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82542" w14:textId="77777777" w:rsidR="007145EA" w:rsidRDefault="00F430B6">
      <w:pPr>
        <w:spacing w:before="81" w:line="207" w:lineRule="exact"/>
        <w:ind w:left="1339"/>
        <w:rPr>
          <w:sz w:val="18"/>
        </w:rPr>
      </w:pPr>
      <w:r>
        <w:rPr>
          <w:spacing w:val="-4"/>
          <w:sz w:val="18"/>
        </w:rPr>
        <w:t>3/99</w:t>
      </w:r>
    </w:p>
    <w:p w14:paraId="10882543" w14:textId="77777777" w:rsidR="007145EA" w:rsidRDefault="00F430B6">
      <w:pPr>
        <w:spacing w:line="206" w:lineRule="exact"/>
        <w:ind w:left="1339"/>
        <w:rPr>
          <w:sz w:val="18"/>
        </w:rPr>
      </w:pPr>
      <w:r>
        <w:rPr>
          <w:spacing w:val="-4"/>
          <w:sz w:val="18"/>
        </w:rPr>
        <w:t>4/01</w:t>
      </w:r>
    </w:p>
    <w:p w14:paraId="10882544" w14:textId="77777777" w:rsidR="007145EA" w:rsidRDefault="00F430B6">
      <w:pPr>
        <w:spacing w:line="207" w:lineRule="exact"/>
        <w:ind w:left="1339"/>
        <w:rPr>
          <w:sz w:val="18"/>
        </w:rPr>
      </w:pPr>
      <w:r>
        <w:rPr>
          <w:spacing w:val="-4"/>
          <w:sz w:val="18"/>
        </w:rPr>
        <w:t>1/03</w:t>
      </w:r>
    </w:p>
    <w:p w14:paraId="10882545" w14:textId="77777777" w:rsidR="007145EA" w:rsidRDefault="00F430B6">
      <w:pPr>
        <w:spacing w:before="4" w:line="204" w:lineRule="exact"/>
        <w:ind w:left="1339"/>
        <w:rPr>
          <w:sz w:val="18"/>
        </w:rPr>
      </w:pPr>
      <w:r>
        <w:rPr>
          <w:spacing w:val="-4"/>
          <w:sz w:val="18"/>
        </w:rPr>
        <w:t>8/04</w:t>
      </w:r>
    </w:p>
    <w:p w14:paraId="10882546" w14:textId="77777777" w:rsidR="007145EA" w:rsidRDefault="00F430B6">
      <w:pPr>
        <w:spacing w:line="204" w:lineRule="exact"/>
        <w:ind w:left="1339"/>
        <w:rPr>
          <w:sz w:val="18"/>
        </w:rPr>
      </w:pPr>
      <w:r>
        <w:rPr>
          <w:spacing w:val="-4"/>
          <w:sz w:val="18"/>
        </w:rPr>
        <w:t>7/05</w:t>
      </w:r>
    </w:p>
    <w:p w14:paraId="10882547" w14:textId="77777777" w:rsidR="007145EA" w:rsidRDefault="00F430B6">
      <w:pPr>
        <w:spacing w:line="206" w:lineRule="exact"/>
        <w:ind w:left="1339"/>
        <w:rPr>
          <w:sz w:val="18"/>
        </w:rPr>
      </w:pPr>
      <w:r>
        <w:rPr>
          <w:noProof/>
        </w:rPr>
        <w:drawing>
          <wp:anchor distT="0" distB="0" distL="0" distR="0" simplePos="0" relativeHeight="15728640" behindDoc="0" locked="0" layoutInCell="1" allowOverlap="1" wp14:anchorId="108834CC" wp14:editId="108834CD">
            <wp:simplePos x="0" y="0"/>
            <wp:positionH relativeFrom="page">
              <wp:posOffset>2893696</wp:posOffset>
            </wp:positionH>
            <wp:positionV relativeFrom="paragraph">
              <wp:posOffset>26616</wp:posOffset>
            </wp:positionV>
            <wp:extent cx="1983488" cy="141414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983488" cy="1414145"/>
                    </a:xfrm>
                    <a:prstGeom prst="rect">
                      <a:avLst/>
                    </a:prstGeom>
                  </pic:spPr>
                </pic:pic>
              </a:graphicData>
            </a:graphic>
          </wp:anchor>
        </w:drawing>
      </w:r>
      <w:r>
        <w:rPr>
          <w:spacing w:val="-4"/>
          <w:sz w:val="18"/>
        </w:rPr>
        <w:t>3/07</w:t>
      </w:r>
    </w:p>
    <w:p w14:paraId="10882548" w14:textId="77777777" w:rsidR="007145EA" w:rsidRDefault="00F430B6">
      <w:pPr>
        <w:spacing w:line="207" w:lineRule="exact"/>
        <w:ind w:left="1339"/>
        <w:rPr>
          <w:sz w:val="18"/>
        </w:rPr>
      </w:pPr>
      <w:r>
        <w:rPr>
          <w:spacing w:val="-4"/>
          <w:sz w:val="18"/>
        </w:rPr>
        <w:t>7/07</w:t>
      </w:r>
    </w:p>
    <w:p w14:paraId="10882549" w14:textId="77777777" w:rsidR="007145EA" w:rsidRDefault="00F430B6">
      <w:pPr>
        <w:spacing w:before="5" w:line="207" w:lineRule="exact"/>
        <w:ind w:left="1339"/>
        <w:rPr>
          <w:sz w:val="18"/>
        </w:rPr>
      </w:pPr>
      <w:r>
        <w:rPr>
          <w:spacing w:val="-4"/>
          <w:sz w:val="18"/>
        </w:rPr>
        <w:t>5/08</w:t>
      </w:r>
    </w:p>
    <w:p w14:paraId="1088254A" w14:textId="77777777" w:rsidR="007145EA" w:rsidRDefault="00F430B6">
      <w:pPr>
        <w:spacing w:line="206" w:lineRule="exact"/>
        <w:ind w:left="1339"/>
        <w:rPr>
          <w:sz w:val="18"/>
        </w:rPr>
      </w:pPr>
      <w:r>
        <w:rPr>
          <w:spacing w:val="-4"/>
          <w:sz w:val="18"/>
        </w:rPr>
        <w:t>7/11</w:t>
      </w:r>
    </w:p>
    <w:p w14:paraId="1088254B" w14:textId="77777777" w:rsidR="007145EA" w:rsidRDefault="00F430B6">
      <w:pPr>
        <w:spacing w:line="206" w:lineRule="exact"/>
        <w:ind w:left="1339"/>
        <w:rPr>
          <w:sz w:val="18"/>
        </w:rPr>
      </w:pPr>
      <w:r>
        <w:rPr>
          <w:spacing w:val="-4"/>
          <w:sz w:val="18"/>
        </w:rPr>
        <w:t>7/13</w:t>
      </w:r>
    </w:p>
    <w:p w14:paraId="1088254C" w14:textId="77777777" w:rsidR="007145EA" w:rsidRDefault="00F430B6">
      <w:pPr>
        <w:spacing w:line="206" w:lineRule="exact"/>
        <w:ind w:left="1339"/>
        <w:rPr>
          <w:sz w:val="18"/>
        </w:rPr>
      </w:pPr>
      <w:r>
        <w:rPr>
          <w:spacing w:val="-4"/>
          <w:sz w:val="18"/>
        </w:rPr>
        <w:t>6/14</w:t>
      </w:r>
    </w:p>
    <w:p w14:paraId="1088254D" w14:textId="77777777" w:rsidR="007145EA" w:rsidRDefault="00F430B6">
      <w:pPr>
        <w:spacing w:line="206" w:lineRule="exact"/>
        <w:ind w:left="1339"/>
        <w:rPr>
          <w:sz w:val="18"/>
        </w:rPr>
      </w:pPr>
      <w:r>
        <w:rPr>
          <w:spacing w:val="-4"/>
          <w:sz w:val="18"/>
        </w:rPr>
        <w:t>8/16</w:t>
      </w:r>
    </w:p>
    <w:p w14:paraId="1088254E" w14:textId="77777777" w:rsidR="007145EA" w:rsidRDefault="00F430B6">
      <w:pPr>
        <w:spacing w:line="206" w:lineRule="exact"/>
        <w:ind w:left="1339"/>
        <w:rPr>
          <w:sz w:val="18"/>
        </w:rPr>
      </w:pPr>
      <w:r>
        <w:rPr>
          <w:spacing w:val="-4"/>
          <w:sz w:val="18"/>
        </w:rPr>
        <w:t>8/17</w:t>
      </w:r>
    </w:p>
    <w:p w14:paraId="1088254F" w14:textId="77777777" w:rsidR="007145EA" w:rsidRDefault="00F430B6">
      <w:pPr>
        <w:spacing w:line="206" w:lineRule="exact"/>
        <w:ind w:left="1339"/>
        <w:rPr>
          <w:sz w:val="18"/>
        </w:rPr>
      </w:pPr>
      <w:r>
        <w:rPr>
          <w:spacing w:val="-4"/>
          <w:sz w:val="18"/>
        </w:rPr>
        <w:t>8/18</w:t>
      </w:r>
    </w:p>
    <w:p w14:paraId="10882550" w14:textId="77777777" w:rsidR="007145EA" w:rsidRDefault="00F430B6">
      <w:pPr>
        <w:spacing w:line="207" w:lineRule="exact"/>
        <w:ind w:left="1339"/>
        <w:rPr>
          <w:sz w:val="18"/>
        </w:rPr>
      </w:pPr>
      <w:r>
        <w:rPr>
          <w:spacing w:val="-4"/>
          <w:sz w:val="18"/>
        </w:rPr>
        <w:t>4/19</w:t>
      </w:r>
    </w:p>
    <w:p w14:paraId="10882551" w14:textId="77777777" w:rsidR="007145EA" w:rsidRDefault="00F430B6">
      <w:pPr>
        <w:spacing w:before="4" w:line="207" w:lineRule="exact"/>
        <w:ind w:left="1339"/>
        <w:rPr>
          <w:sz w:val="18"/>
        </w:rPr>
      </w:pPr>
      <w:r>
        <w:rPr>
          <w:spacing w:val="-4"/>
          <w:sz w:val="18"/>
        </w:rPr>
        <w:t>8/20</w:t>
      </w:r>
    </w:p>
    <w:p w14:paraId="10882552" w14:textId="77777777" w:rsidR="007145EA" w:rsidRDefault="00F430B6">
      <w:pPr>
        <w:spacing w:line="206" w:lineRule="exact"/>
        <w:ind w:left="1339"/>
        <w:rPr>
          <w:sz w:val="18"/>
        </w:rPr>
      </w:pPr>
      <w:r>
        <w:rPr>
          <w:spacing w:val="-4"/>
          <w:sz w:val="18"/>
        </w:rPr>
        <w:t>8/21</w:t>
      </w:r>
    </w:p>
    <w:p w14:paraId="10882553" w14:textId="77777777" w:rsidR="007145EA" w:rsidRDefault="00F430B6">
      <w:pPr>
        <w:spacing w:line="206" w:lineRule="exact"/>
        <w:ind w:left="1339"/>
        <w:rPr>
          <w:sz w:val="18"/>
        </w:rPr>
      </w:pPr>
      <w:r>
        <w:rPr>
          <w:spacing w:val="-4"/>
          <w:sz w:val="18"/>
        </w:rPr>
        <w:t>8/22</w:t>
      </w:r>
    </w:p>
    <w:p w14:paraId="10882554" w14:textId="77777777" w:rsidR="007145EA" w:rsidRDefault="00F430B6">
      <w:pPr>
        <w:spacing w:line="206" w:lineRule="exact"/>
        <w:ind w:left="1339"/>
        <w:rPr>
          <w:sz w:val="18"/>
        </w:rPr>
      </w:pPr>
      <w:r>
        <w:rPr>
          <w:spacing w:val="-4"/>
          <w:sz w:val="18"/>
        </w:rPr>
        <w:t>8/23</w:t>
      </w:r>
    </w:p>
    <w:p w14:paraId="10882555" w14:textId="77777777" w:rsidR="007145EA" w:rsidRDefault="00F430B6">
      <w:pPr>
        <w:spacing w:line="207" w:lineRule="exact"/>
        <w:ind w:left="1339"/>
        <w:rPr>
          <w:bCs/>
          <w:spacing w:val="-4"/>
          <w:sz w:val="18"/>
        </w:rPr>
      </w:pPr>
      <w:r w:rsidRPr="00D16B26">
        <w:rPr>
          <w:bCs/>
          <w:spacing w:val="-4"/>
          <w:sz w:val="18"/>
        </w:rPr>
        <w:t>9/24</w:t>
      </w:r>
    </w:p>
    <w:p w14:paraId="1E7D4C81" w14:textId="062AB717" w:rsidR="00D16B26" w:rsidRPr="0048041C" w:rsidRDefault="00D16B26">
      <w:pPr>
        <w:spacing w:line="207" w:lineRule="exact"/>
        <w:ind w:left="1339"/>
        <w:rPr>
          <w:b/>
          <w:sz w:val="18"/>
        </w:rPr>
      </w:pPr>
      <w:r w:rsidRPr="0048041C">
        <w:rPr>
          <w:b/>
          <w:spacing w:val="-4"/>
          <w:sz w:val="18"/>
        </w:rPr>
        <w:t>3/25</w:t>
      </w:r>
    </w:p>
    <w:p w14:paraId="10882556" w14:textId="77777777" w:rsidR="007145EA" w:rsidRDefault="007145EA">
      <w:pPr>
        <w:pStyle w:val="BodyText"/>
        <w:rPr>
          <w:b/>
          <w:sz w:val="36"/>
        </w:rPr>
      </w:pPr>
    </w:p>
    <w:p w14:paraId="10882557" w14:textId="77777777" w:rsidR="007145EA" w:rsidRDefault="007145EA">
      <w:pPr>
        <w:pStyle w:val="BodyText"/>
        <w:rPr>
          <w:b/>
          <w:sz w:val="36"/>
        </w:rPr>
      </w:pPr>
    </w:p>
    <w:p w14:paraId="10882558" w14:textId="77777777" w:rsidR="007145EA" w:rsidRDefault="007145EA">
      <w:pPr>
        <w:pStyle w:val="BodyText"/>
        <w:spacing w:before="413"/>
        <w:rPr>
          <w:b/>
          <w:sz w:val="36"/>
        </w:rPr>
      </w:pPr>
    </w:p>
    <w:p w14:paraId="10882559" w14:textId="77777777" w:rsidR="007145EA" w:rsidRDefault="00F430B6">
      <w:pPr>
        <w:spacing w:line="413" w:lineRule="exact"/>
        <w:ind w:left="1252" w:right="1291"/>
        <w:jc w:val="center"/>
        <w:rPr>
          <w:b/>
          <w:sz w:val="36"/>
        </w:rPr>
      </w:pPr>
      <w:r>
        <w:rPr>
          <w:b/>
          <w:sz w:val="36"/>
        </w:rPr>
        <w:t>Training</w:t>
      </w:r>
      <w:r>
        <w:rPr>
          <w:b/>
          <w:spacing w:val="-4"/>
          <w:sz w:val="36"/>
        </w:rPr>
        <w:t xml:space="preserve"> </w:t>
      </w:r>
      <w:r>
        <w:rPr>
          <w:b/>
          <w:sz w:val="36"/>
        </w:rPr>
        <w:t>Manual</w:t>
      </w:r>
      <w:r>
        <w:rPr>
          <w:b/>
          <w:spacing w:val="-4"/>
          <w:sz w:val="36"/>
        </w:rPr>
        <w:t xml:space="preserve"> </w:t>
      </w:r>
      <w:r>
        <w:rPr>
          <w:b/>
          <w:sz w:val="36"/>
        </w:rPr>
        <w:t>of</w:t>
      </w:r>
      <w:r>
        <w:rPr>
          <w:b/>
          <w:spacing w:val="-1"/>
          <w:sz w:val="36"/>
        </w:rPr>
        <w:t xml:space="preserve"> </w:t>
      </w:r>
      <w:r>
        <w:rPr>
          <w:b/>
          <w:spacing w:val="-5"/>
          <w:sz w:val="36"/>
        </w:rPr>
        <w:t>the</w:t>
      </w:r>
    </w:p>
    <w:p w14:paraId="1088255A" w14:textId="77777777" w:rsidR="007145EA" w:rsidRDefault="00F430B6">
      <w:pPr>
        <w:spacing w:line="413" w:lineRule="exact"/>
        <w:ind w:left="1252" w:right="1290"/>
        <w:jc w:val="center"/>
        <w:rPr>
          <w:b/>
          <w:sz w:val="36"/>
        </w:rPr>
      </w:pPr>
      <w:r>
        <w:rPr>
          <w:b/>
          <w:sz w:val="36"/>
        </w:rPr>
        <w:t>Clinical</w:t>
      </w:r>
      <w:r>
        <w:rPr>
          <w:b/>
          <w:spacing w:val="-5"/>
          <w:sz w:val="36"/>
        </w:rPr>
        <w:t xml:space="preserve"> </w:t>
      </w:r>
      <w:r>
        <w:rPr>
          <w:b/>
          <w:sz w:val="36"/>
        </w:rPr>
        <w:t>Child</w:t>
      </w:r>
      <w:r>
        <w:rPr>
          <w:b/>
          <w:spacing w:val="-8"/>
          <w:sz w:val="36"/>
        </w:rPr>
        <w:t xml:space="preserve"> </w:t>
      </w:r>
      <w:r>
        <w:rPr>
          <w:b/>
          <w:sz w:val="36"/>
        </w:rPr>
        <w:t>Psychology</w:t>
      </w:r>
      <w:r>
        <w:rPr>
          <w:b/>
          <w:spacing w:val="-4"/>
          <w:sz w:val="36"/>
        </w:rPr>
        <w:t xml:space="preserve"> </w:t>
      </w:r>
      <w:r>
        <w:rPr>
          <w:b/>
          <w:sz w:val="36"/>
        </w:rPr>
        <w:t>Doctoral</w:t>
      </w:r>
      <w:r>
        <w:rPr>
          <w:b/>
          <w:spacing w:val="-5"/>
          <w:sz w:val="36"/>
        </w:rPr>
        <w:t xml:space="preserve"> </w:t>
      </w:r>
      <w:r>
        <w:rPr>
          <w:b/>
          <w:spacing w:val="-2"/>
          <w:sz w:val="36"/>
        </w:rPr>
        <w:t>Program</w:t>
      </w:r>
    </w:p>
    <w:p w14:paraId="1088255B" w14:textId="77777777" w:rsidR="007145EA" w:rsidRDefault="007145EA">
      <w:pPr>
        <w:pStyle w:val="BodyText"/>
        <w:rPr>
          <w:b/>
          <w:sz w:val="36"/>
        </w:rPr>
      </w:pPr>
    </w:p>
    <w:p w14:paraId="1088255C" w14:textId="77777777" w:rsidR="007145EA" w:rsidRDefault="007145EA">
      <w:pPr>
        <w:pStyle w:val="BodyText"/>
        <w:rPr>
          <w:b/>
          <w:sz w:val="36"/>
        </w:rPr>
      </w:pPr>
    </w:p>
    <w:p w14:paraId="1088255D" w14:textId="77777777" w:rsidR="007145EA" w:rsidRDefault="007145EA">
      <w:pPr>
        <w:pStyle w:val="BodyText"/>
        <w:rPr>
          <w:b/>
          <w:sz w:val="36"/>
        </w:rPr>
      </w:pPr>
    </w:p>
    <w:p w14:paraId="1088255E" w14:textId="77777777" w:rsidR="007145EA" w:rsidRDefault="007145EA">
      <w:pPr>
        <w:pStyle w:val="BodyText"/>
        <w:rPr>
          <w:b/>
          <w:sz w:val="36"/>
        </w:rPr>
      </w:pPr>
    </w:p>
    <w:p w14:paraId="1088255F" w14:textId="77777777" w:rsidR="007145EA" w:rsidRDefault="007145EA">
      <w:pPr>
        <w:pStyle w:val="BodyText"/>
        <w:rPr>
          <w:b/>
          <w:sz w:val="36"/>
        </w:rPr>
      </w:pPr>
    </w:p>
    <w:p w14:paraId="10882560" w14:textId="77777777" w:rsidR="007145EA" w:rsidRDefault="007145EA">
      <w:pPr>
        <w:pStyle w:val="BodyText"/>
        <w:spacing w:before="230"/>
        <w:rPr>
          <w:b/>
          <w:sz w:val="36"/>
        </w:rPr>
      </w:pPr>
    </w:p>
    <w:p w14:paraId="10882561" w14:textId="77777777" w:rsidR="007145EA" w:rsidRDefault="00F430B6">
      <w:pPr>
        <w:ind w:left="3431" w:right="3467"/>
        <w:jc w:val="center"/>
        <w:rPr>
          <w:sz w:val="28"/>
        </w:rPr>
      </w:pPr>
      <w:r>
        <w:rPr>
          <w:sz w:val="28"/>
        </w:rPr>
        <w:t>2010</w:t>
      </w:r>
      <w:r>
        <w:rPr>
          <w:spacing w:val="-18"/>
          <w:sz w:val="28"/>
        </w:rPr>
        <w:t xml:space="preserve"> </w:t>
      </w:r>
      <w:r>
        <w:rPr>
          <w:sz w:val="28"/>
        </w:rPr>
        <w:t>Dole</w:t>
      </w:r>
      <w:r>
        <w:rPr>
          <w:spacing w:val="-17"/>
          <w:sz w:val="28"/>
        </w:rPr>
        <w:t xml:space="preserve"> </w:t>
      </w:r>
      <w:r>
        <w:rPr>
          <w:sz w:val="28"/>
        </w:rPr>
        <w:t>Human</w:t>
      </w:r>
      <w:r>
        <w:rPr>
          <w:spacing w:val="-18"/>
          <w:sz w:val="28"/>
        </w:rPr>
        <w:t xml:space="preserve"> </w:t>
      </w:r>
      <w:r>
        <w:rPr>
          <w:sz w:val="28"/>
        </w:rPr>
        <w:t>Development Center 1000 Sunnyside Avenue Lawrence, KS</w:t>
      </w:r>
      <w:r>
        <w:rPr>
          <w:spacing w:val="40"/>
          <w:sz w:val="28"/>
        </w:rPr>
        <w:t xml:space="preserve"> </w:t>
      </w:r>
      <w:r>
        <w:rPr>
          <w:sz w:val="28"/>
        </w:rPr>
        <w:t>66045</w:t>
      </w:r>
    </w:p>
    <w:p w14:paraId="10882562" w14:textId="77777777" w:rsidR="007145EA" w:rsidRDefault="007145EA">
      <w:pPr>
        <w:pStyle w:val="BodyText"/>
        <w:rPr>
          <w:sz w:val="28"/>
        </w:rPr>
      </w:pPr>
    </w:p>
    <w:p w14:paraId="10882563" w14:textId="77777777" w:rsidR="007145EA" w:rsidRDefault="007145EA">
      <w:pPr>
        <w:pStyle w:val="BodyText"/>
        <w:rPr>
          <w:sz w:val="28"/>
        </w:rPr>
      </w:pPr>
    </w:p>
    <w:p w14:paraId="10882564" w14:textId="77777777" w:rsidR="007145EA" w:rsidRDefault="007145EA">
      <w:pPr>
        <w:pStyle w:val="BodyText"/>
        <w:rPr>
          <w:sz w:val="28"/>
        </w:rPr>
      </w:pPr>
    </w:p>
    <w:p w14:paraId="10882565" w14:textId="77777777" w:rsidR="007145EA" w:rsidRDefault="007145EA">
      <w:pPr>
        <w:pStyle w:val="BodyText"/>
        <w:rPr>
          <w:sz w:val="28"/>
        </w:rPr>
      </w:pPr>
    </w:p>
    <w:p w14:paraId="10882566" w14:textId="77777777" w:rsidR="007145EA" w:rsidRDefault="007145EA">
      <w:pPr>
        <w:pStyle w:val="BodyText"/>
        <w:spacing w:before="141"/>
        <w:rPr>
          <w:sz w:val="28"/>
        </w:rPr>
      </w:pPr>
    </w:p>
    <w:p w14:paraId="10882567" w14:textId="77777777" w:rsidR="007145EA" w:rsidRDefault="00F430B6">
      <w:pPr>
        <w:ind w:left="4173" w:right="4209" w:hanging="1"/>
        <w:jc w:val="center"/>
        <w:rPr>
          <w:sz w:val="28"/>
        </w:rPr>
      </w:pPr>
      <w:r>
        <w:rPr>
          <w:sz w:val="28"/>
        </w:rPr>
        <w:t>Christopher C. Cushing, PhD, Associate</w:t>
      </w:r>
      <w:r>
        <w:rPr>
          <w:spacing w:val="40"/>
          <w:sz w:val="28"/>
        </w:rPr>
        <w:t xml:space="preserve"> </w:t>
      </w:r>
      <w:r>
        <w:rPr>
          <w:sz w:val="28"/>
        </w:rPr>
        <w:t>Professor</w:t>
      </w:r>
      <w:r>
        <w:rPr>
          <w:spacing w:val="-18"/>
          <w:sz w:val="28"/>
        </w:rPr>
        <w:t xml:space="preserve"> </w:t>
      </w:r>
      <w:r>
        <w:rPr>
          <w:sz w:val="28"/>
        </w:rPr>
        <w:t>and</w:t>
      </w:r>
      <w:r>
        <w:rPr>
          <w:spacing w:val="-17"/>
          <w:sz w:val="28"/>
        </w:rPr>
        <w:t xml:space="preserve"> </w:t>
      </w:r>
      <w:r>
        <w:rPr>
          <w:sz w:val="28"/>
        </w:rPr>
        <w:t>Director</w:t>
      </w:r>
      <w:r>
        <w:rPr>
          <w:spacing w:val="-18"/>
          <w:sz w:val="28"/>
        </w:rPr>
        <w:t xml:space="preserve"> </w:t>
      </w:r>
      <w:r>
        <w:rPr>
          <w:sz w:val="28"/>
        </w:rPr>
        <w:t>of Clinical Training</w:t>
      </w:r>
    </w:p>
    <w:p w14:paraId="10882568" w14:textId="77777777" w:rsidR="007145EA" w:rsidRDefault="007145EA">
      <w:pPr>
        <w:jc w:val="center"/>
        <w:rPr>
          <w:sz w:val="28"/>
        </w:rPr>
        <w:sectPr w:rsidR="007145EA">
          <w:type w:val="continuous"/>
          <w:pgSz w:w="12240" w:h="15840"/>
          <w:pgMar w:top="960" w:right="480" w:bottom="280" w:left="560" w:header="720" w:footer="720" w:gutter="0"/>
          <w:cols w:space="720"/>
        </w:sectPr>
      </w:pPr>
    </w:p>
    <w:p w14:paraId="10882569" w14:textId="77777777" w:rsidR="007145EA" w:rsidRDefault="00F430B6">
      <w:pPr>
        <w:spacing w:before="230"/>
        <w:ind w:right="83"/>
        <w:jc w:val="center"/>
        <w:rPr>
          <w:b/>
          <w:sz w:val="24"/>
        </w:rPr>
      </w:pPr>
      <w:r>
        <w:rPr>
          <w:b/>
          <w:color w:val="2E5395"/>
          <w:sz w:val="24"/>
        </w:rPr>
        <w:lastRenderedPageBreak/>
        <w:t>Table</w:t>
      </w:r>
      <w:r>
        <w:rPr>
          <w:b/>
          <w:color w:val="2E5395"/>
          <w:spacing w:val="-2"/>
          <w:sz w:val="24"/>
        </w:rPr>
        <w:t xml:space="preserve"> </w:t>
      </w:r>
      <w:r>
        <w:rPr>
          <w:b/>
          <w:color w:val="2E5395"/>
          <w:sz w:val="24"/>
        </w:rPr>
        <w:t>of</w:t>
      </w:r>
      <w:r>
        <w:rPr>
          <w:b/>
          <w:color w:val="2E5395"/>
          <w:spacing w:val="-2"/>
          <w:sz w:val="24"/>
        </w:rPr>
        <w:t xml:space="preserve"> Contents</w:t>
      </w:r>
    </w:p>
    <w:p w14:paraId="1088256A" w14:textId="77777777" w:rsidR="007145EA" w:rsidRDefault="007145EA">
      <w:pPr>
        <w:jc w:val="center"/>
        <w:rPr>
          <w:sz w:val="24"/>
        </w:rPr>
        <w:sectPr w:rsidR="007145EA">
          <w:headerReference w:type="default" r:id="rId9"/>
          <w:pgSz w:w="12240" w:h="15840"/>
          <w:pgMar w:top="1420" w:right="480" w:bottom="887" w:left="560" w:header="1164" w:footer="0" w:gutter="0"/>
          <w:pgNumType w:start="1"/>
          <w:cols w:space="720"/>
        </w:sectPr>
      </w:pPr>
    </w:p>
    <w:sdt>
      <w:sdtPr>
        <w:id w:val="-1986929993"/>
        <w:docPartObj>
          <w:docPartGallery w:val="Table of Contents"/>
          <w:docPartUnique/>
        </w:docPartObj>
      </w:sdtPr>
      <w:sdtContent>
        <w:p w14:paraId="1088256B" w14:textId="77777777" w:rsidR="007145EA" w:rsidRDefault="007145EA">
          <w:pPr>
            <w:pStyle w:val="TOC1"/>
            <w:numPr>
              <w:ilvl w:val="0"/>
              <w:numId w:val="40"/>
            </w:numPr>
            <w:tabs>
              <w:tab w:val="left" w:pos="1113"/>
              <w:tab w:val="left" w:leader="dot" w:pos="10118"/>
            </w:tabs>
            <w:spacing w:before="376"/>
            <w:ind w:left="1113" w:hanging="234"/>
          </w:pPr>
          <w:hyperlink w:anchor="_bookmark0" w:history="1">
            <w:r>
              <w:rPr>
                <w:spacing w:val="-2"/>
              </w:rPr>
              <w:t>Introduction</w:t>
            </w:r>
            <w:r>
              <w:tab/>
            </w:r>
            <w:r>
              <w:rPr>
                <w:spacing w:val="-10"/>
              </w:rPr>
              <w:t>5</w:t>
            </w:r>
          </w:hyperlink>
        </w:p>
        <w:p w14:paraId="1088256C" w14:textId="77777777" w:rsidR="007145EA" w:rsidRDefault="007145EA">
          <w:pPr>
            <w:pStyle w:val="TOC1"/>
            <w:numPr>
              <w:ilvl w:val="0"/>
              <w:numId w:val="40"/>
            </w:numPr>
            <w:tabs>
              <w:tab w:val="left" w:pos="1538"/>
              <w:tab w:val="left" w:leader="dot" w:pos="10119"/>
            </w:tabs>
            <w:spacing w:before="102"/>
            <w:ind w:left="1538" w:hanging="659"/>
          </w:pPr>
          <w:hyperlink w:anchor="_bookmark3" w:history="1">
            <w:r>
              <w:t>Program</w:t>
            </w:r>
            <w:r>
              <w:rPr>
                <w:spacing w:val="-13"/>
              </w:rPr>
              <w:t xml:space="preserve"> </w:t>
            </w:r>
            <w:r>
              <w:t>Orientation,</w:t>
            </w:r>
            <w:r>
              <w:rPr>
                <w:spacing w:val="-13"/>
              </w:rPr>
              <w:t xml:space="preserve"> </w:t>
            </w:r>
            <w:r>
              <w:t>Guiding</w:t>
            </w:r>
            <w:r>
              <w:rPr>
                <w:spacing w:val="-13"/>
              </w:rPr>
              <w:t xml:space="preserve"> </w:t>
            </w:r>
            <w:r>
              <w:t>Principles,</w:t>
            </w:r>
            <w:r>
              <w:rPr>
                <w:spacing w:val="-13"/>
              </w:rPr>
              <w:t xml:space="preserve"> </w:t>
            </w:r>
            <w:r>
              <w:t>and</w:t>
            </w:r>
            <w:r>
              <w:rPr>
                <w:spacing w:val="-12"/>
              </w:rPr>
              <w:t xml:space="preserve"> </w:t>
            </w:r>
            <w:r>
              <w:rPr>
                <w:spacing w:val="-2"/>
              </w:rPr>
              <w:t>Focus</w:t>
            </w:r>
            <w:r>
              <w:tab/>
            </w:r>
            <w:r>
              <w:rPr>
                <w:spacing w:val="-10"/>
              </w:rPr>
              <w:t>9</w:t>
            </w:r>
          </w:hyperlink>
        </w:p>
        <w:p w14:paraId="1088256D" w14:textId="77777777" w:rsidR="007145EA" w:rsidRDefault="007145EA">
          <w:pPr>
            <w:pStyle w:val="TOC1"/>
            <w:numPr>
              <w:ilvl w:val="0"/>
              <w:numId w:val="40"/>
            </w:numPr>
            <w:tabs>
              <w:tab w:val="left" w:pos="1759"/>
              <w:tab w:val="left" w:leader="dot" w:pos="10008"/>
            </w:tabs>
            <w:ind w:left="1759" w:hanging="880"/>
          </w:pPr>
          <w:hyperlink w:anchor="_bookmark4" w:history="1">
            <w:r>
              <w:t>Program</w:t>
            </w:r>
            <w:r>
              <w:rPr>
                <w:spacing w:val="-16"/>
              </w:rPr>
              <w:t xml:space="preserve"> </w:t>
            </w:r>
            <w:r>
              <w:t>Training</w:t>
            </w:r>
            <w:r>
              <w:rPr>
                <w:spacing w:val="-13"/>
              </w:rPr>
              <w:t xml:space="preserve"> </w:t>
            </w:r>
            <w:r>
              <w:t>Objectives</w:t>
            </w:r>
            <w:r>
              <w:rPr>
                <w:spacing w:val="-13"/>
              </w:rPr>
              <w:t xml:space="preserve"> </w:t>
            </w:r>
            <w:r>
              <w:t>and</w:t>
            </w:r>
            <w:r>
              <w:rPr>
                <w:spacing w:val="-13"/>
              </w:rPr>
              <w:t xml:space="preserve"> </w:t>
            </w:r>
            <w:r>
              <w:t>Professional</w:t>
            </w:r>
            <w:r>
              <w:rPr>
                <w:spacing w:val="-12"/>
              </w:rPr>
              <w:t xml:space="preserve"> </w:t>
            </w:r>
            <w:r>
              <w:rPr>
                <w:spacing w:val="-2"/>
              </w:rPr>
              <w:t>Competencies</w:t>
            </w:r>
            <w:r>
              <w:tab/>
            </w:r>
            <w:r>
              <w:rPr>
                <w:spacing w:val="-5"/>
              </w:rPr>
              <w:t>13</w:t>
            </w:r>
          </w:hyperlink>
        </w:p>
        <w:p w14:paraId="1088256E" w14:textId="77777777" w:rsidR="007145EA" w:rsidRDefault="007145EA">
          <w:pPr>
            <w:pStyle w:val="TOC2"/>
            <w:numPr>
              <w:ilvl w:val="1"/>
              <w:numId w:val="40"/>
            </w:numPr>
            <w:tabs>
              <w:tab w:val="left" w:pos="1759"/>
              <w:tab w:val="left" w:leader="dot" w:pos="10008"/>
            </w:tabs>
            <w:spacing w:before="103"/>
          </w:pPr>
          <w:hyperlink w:anchor="_bookmark5" w:history="1">
            <w:r>
              <w:t>Research</w:t>
            </w:r>
            <w:r>
              <w:rPr>
                <w:spacing w:val="-11"/>
              </w:rPr>
              <w:t xml:space="preserve"> </w:t>
            </w:r>
            <w:r>
              <w:rPr>
                <w:spacing w:val="-2"/>
              </w:rPr>
              <w:t>Domain</w:t>
            </w:r>
            <w:r>
              <w:tab/>
            </w:r>
            <w:r>
              <w:rPr>
                <w:spacing w:val="-5"/>
              </w:rPr>
              <w:t>13</w:t>
            </w:r>
          </w:hyperlink>
        </w:p>
        <w:p w14:paraId="1088256F" w14:textId="77777777" w:rsidR="007145EA" w:rsidRDefault="007145EA">
          <w:pPr>
            <w:pStyle w:val="TOC2"/>
            <w:numPr>
              <w:ilvl w:val="1"/>
              <w:numId w:val="40"/>
            </w:numPr>
            <w:tabs>
              <w:tab w:val="left" w:pos="1759"/>
              <w:tab w:val="left" w:leader="dot" w:pos="10008"/>
            </w:tabs>
            <w:spacing w:before="97"/>
          </w:pPr>
          <w:hyperlink w:anchor="_bookmark7" w:history="1">
            <w:r>
              <w:t>Clinical</w:t>
            </w:r>
            <w:r>
              <w:rPr>
                <w:spacing w:val="-13"/>
              </w:rPr>
              <w:t xml:space="preserve"> </w:t>
            </w:r>
            <w:r>
              <w:t>Practice</w:t>
            </w:r>
            <w:r>
              <w:rPr>
                <w:spacing w:val="-12"/>
              </w:rPr>
              <w:t xml:space="preserve"> </w:t>
            </w:r>
            <w:r>
              <w:rPr>
                <w:spacing w:val="-2"/>
              </w:rPr>
              <w:t>Domain</w:t>
            </w:r>
            <w:r>
              <w:tab/>
            </w:r>
            <w:r>
              <w:rPr>
                <w:spacing w:val="-5"/>
              </w:rPr>
              <w:t>14</w:t>
            </w:r>
          </w:hyperlink>
        </w:p>
        <w:p w14:paraId="10882570" w14:textId="77777777" w:rsidR="007145EA" w:rsidRDefault="007145EA">
          <w:pPr>
            <w:pStyle w:val="TOC2"/>
            <w:numPr>
              <w:ilvl w:val="1"/>
              <w:numId w:val="40"/>
            </w:numPr>
            <w:tabs>
              <w:tab w:val="left" w:pos="1759"/>
              <w:tab w:val="left" w:leader="dot" w:pos="10008"/>
            </w:tabs>
          </w:pPr>
          <w:hyperlink w:anchor="_bookmark8" w:history="1">
            <w:r>
              <w:rPr>
                <w:spacing w:val="-2"/>
              </w:rPr>
              <w:t>Professionalism</w:t>
            </w:r>
            <w:r>
              <w:rPr>
                <w:spacing w:val="7"/>
              </w:rPr>
              <w:t xml:space="preserve"> </w:t>
            </w:r>
            <w:r>
              <w:rPr>
                <w:spacing w:val="-2"/>
              </w:rPr>
              <w:t>Domain</w:t>
            </w:r>
            <w:r>
              <w:tab/>
            </w:r>
            <w:r>
              <w:rPr>
                <w:spacing w:val="-5"/>
              </w:rPr>
              <w:t>15</w:t>
            </w:r>
          </w:hyperlink>
        </w:p>
        <w:p w14:paraId="10882571" w14:textId="77777777" w:rsidR="007145EA" w:rsidRDefault="007145EA">
          <w:pPr>
            <w:pStyle w:val="TOC2"/>
            <w:numPr>
              <w:ilvl w:val="1"/>
              <w:numId w:val="40"/>
            </w:numPr>
            <w:tabs>
              <w:tab w:val="left" w:pos="1759"/>
              <w:tab w:val="left" w:leader="dot" w:pos="10008"/>
            </w:tabs>
            <w:spacing w:before="103"/>
          </w:pPr>
          <w:hyperlink w:anchor="_bookmark9" w:history="1">
            <w:r>
              <w:rPr>
                <w:spacing w:val="-2"/>
              </w:rPr>
              <w:t>Leadership</w:t>
            </w:r>
            <w:r>
              <w:rPr>
                <w:spacing w:val="2"/>
              </w:rPr>
              <w:t xml:space="preserve"> </w:t>
            </w:r>
            <w:r>
              <w:rPr>
                <w:spacing w:val="-2"/>
              </w:rPr>
              <w:t>and</w:t>
            </w:r>
            <w:r>
              <w:t xml:space="preserve"> </w:t>
            </w:r>
            <w:r>
              <w:rPr>
                <w:spacing w:val="-2"/>
              </w:rPr>
              <w:t>Professional</w:t>
            </w:r>
            <w:r>
              <w:rPr>
                <w:spacing w:val="6"/>
              </w:rPr>
              <w:t xml:space="preserve"> </w:t>
            </w:r>
            <w:r>
              <w:rPr>
                <w:spacing w:val="-2"/>
              </w:rPr>
              <w:t>Communications</w:t>
            </w:r>
            <w:r>
              <w:rPr>
                <w:spacing w:val="4"/>
              </w:rPr>
              <w:t xml:space="preserve"> </w:t>
            </w:r>
            <w:r>
              <w:rPr>
                <w:spacing w:val="-2"/>
              </w:rPr>
              <w:t>Domain</w:t>
            </w:r>
            <w:r>
              <w:tab/>
            </w:r>
            <w:r>
              <w:rPr>
                <w:spacing w:val="-5"/>
              </w:rPr>
              <w:t>17</w:t>
            </w:r>
          </w:hyperlink>
        </w:p>
        <w:p w14:paraId="10882572" w14:textId="77777777" w:rsidR="007145EA" w:rsidRDefault="007145EA">
          <w:pPr>
            <w:pStyle w:val="TOC2"/>
            <w:numPr>
              <w:ilvl w:val="1"/>
              <w:numId w:val="40"/>
            </w:numPr>
            <w:tabs>
              <w:tab w:val="left" w:pos="1759"/>
              <w:tab w:val="left" w:leader="dot" w:pos="10008"/>
            </w:tabs>
          </w:pPr>
          <w:hyperlink w:anchor="_bookmark10" w:history="1">
            <w:r>
              <w:rPr>
                <w:spacing w:val="-2"/>
              </w:rPr>
              <w:t>Discipline</w:t>
            </w:r>
            <w:r>
              <w:rPr>
                <w:spacing w:val="1"/>
              </w:rPr>
              <w:t xml:space="preserve"> </w:t>
            </w:r>
            <w:r>
              <w:rPr>
                <w:spacing w:val="-2"/>
              </w:rPr>
              <w:t>Specific</w:t>
            </w:r>
            <w:r>
              <w:rPr>
                <w:spacing w:val="5"/>
              </w:rPr>
              <w:t xml:space="preserve"> </w:t>
            </w:r>
            <w:r>
              <w:rPr>
                <w:spacing w:val="-2"/>
              </w:rPr>
              <w:t>Knowledge</w:t>
            </w:r>
            <w:r>
              <w:tab/>
            </w:r>
            <w:r>
              <w:rPr>
                <w:spacing w:val="-7"/>
              </w:rPr>
              <w:t>18</w:t>
            </w:r>
          </w:hyperlink>
        </w:p>
        <w:p w14:paraId="10882573" w14:textId="77777777" w:rsidR="007145EA" w:rsidRDefault="007145EA">
          <w:pPr>
            <w:pStyle w:val="TOC1"/>
            <w:numPr>
              <w:ilvl w:val="0"/>
              <w:numId w:val="40"/>
            </w:numPr>
            <w:tabs>
              <w:tab w:val="left" w:pos="1216"/>
              <w:tab w:val="left" w:leader="dot" w:pos="10008"/>
            </w:tabs>
            <w:ind w:left="1216" w:hanging="337"/>
          </w:pPr>
          <w:hyperlink w:anchor="_bookmark11" w:history="1">
            <w:r>
              <w:t>Clinical</w:t>
            </w:r>
            <w:r>
              <w:rPr>
                <w:spacing w:val="-13"/>
              </w:rPr>
              <w:t xml:space="preserve"> </w:t>
            </w:r>
            <w:r>
              <w:t>Child</w:t>
            </w:r>
            <w:r>
              <w:rPr>
                <w:spacing w:val="-11"/>
              </w:rPr>
              <w:t xml:space="preserve"> </w:t>
            </w:r>
            <w:r>
              <w:t>Psychology</w:t>
            </w:r>
            <w:r>
              <w:rPr>
                <w:spacing w:val="-10"/>
              </w:rPr>
              <w:t xml:space="preserve"> </w:t>
            </w:r>
            <w:r>
              <w:rPr>
                <w:spacing w:val="-2"/>
              </w:rPr>
              <w:t>Curriculum</w:t>
            </w:r>
            <w:r>
              <w:tab/>
            </w:r>
            <w:r>
              <w:rPr>
                <w:spacing w:val="-5"/>
              </w:rPr>
              <w:t>19</w:t>
            </w:r>
          </w:hyperlink>
        </w:p>
        <w:p w14:paraId="10882574" w14:textId="77777777" w:rsidR="007145EA" w:rsidRDefault="007145EA">
          <w:pPr>
            <w:pStyle w:val="TOC2"/>
            <w:numPr>
              <w:ilvl w:val="1"/>
              <w:numId w:val="40"/>
            </w:numPr>
            <w:tabs>
              <w:tab w:val="left" w:pos="1759"/>
              <w:tab w:val="left" w:leader="dot" w:pos="10008"/>
            </w:tabs>
            <w:spacing w:before="98"/>
          </w:pPr>
          <w:hyperlink w:anchor="_bookmark12" w:history="1">
            <w:r>
              <w:rPr>
                <w:spacing w:val="-2"/>
              </w:rPr>
              <w:t>Psychology</w:t>
            </w:r>
            <w:r>
              <w:rPr>
                <w:spacing w:val="5"/>
              </w:rPr>
              <w:t xml:space="preserve"> </w:t>
            </w:r>
            <w:r>
              <w:rPr>
                <w:spacing w:val="-4"/>
              </w:rPr>
              <w:t>Core</w:t>
            </w:r>
            <w:r>
              <w:tab/>
            </w:r>
            <w:r>
              <w:rPr>
                <w:spacing w:val="-5"/>
              </w:rPr>
              <w:t>19</w:t>
            </w:r>
          </w:hyperlink>
        </w:p>
        <w:p w14:paraId="10882575" w14:textId="77777777" w:rsidR="007145EA" w:rsidRDefault="007145EA">
          <w:pPr>
            <w:pStyle w:val="TOC2"/>
            <w:numPr>
              <w:ilvl w:val="1"/>
              <w:numId w:val="40"/>
            </w:numPr>
            <w:tabs>
              <w:tab w:val="left" w:pos="1759"/>
              <w:tab w:val="left" w:leader="dot" w:pos="10008"/>
            </w:tabs>
          </w:pPr>
          <w:hyperlink w:anchor="_bookmark13" w:history="1">
            <w:r>
              <w:t>Clinical</w:t>
            </w:r>
            <w:r>
              <w:rPr>
                <w:spacing w:val="-13"/>
              </w:rPr>
              <w:t xml:space="preserve"> </w:t>
            </w:r>
            <w:r>
              <w:t>Child</w:t>
            </w:r>
            <w:r>
              <w:rPr>
                <w:spacing w:val="-12"/>
              </w:rPr>
              <w:t xml:space="preserve"> </w:t>
            </w:r>
            <w:r>
              <w:t>Psychology</w:t>
            </w:r>
            <w:r>
              <w:rPr>
                <w:spacing w:val="-13"/>
              </w:rPr>
              <w:t xml:space="preserve"> </w:t>
            </w:r>
            <w:r>
              <w:t>Specialty</w:t>
            </w:r>
            <w:r>
              <w:rPr>
                <w:spacing w:val="-11"/>
              </w:rPr>
              <w:t xml:space="preserve"> </w:t>
            </w:r>
            <w:r>
              <w:rPr>
                <w:spacing w:val="-2"/>
              </w:rPr>
              <w:t>Skills</w:t>
            </w:r>
            <w:r>
              <w:tab/>
            </w:r>
            <w:r>
              <w:rPr>
                <w:spacing w:val="-5"/>
              </w:rPr>
              <w:t>19</w:t>
            </w:r>
          </w:hyperlink>
        </w:p>
        <w:p w14:paraId="10882576" w14:textId="77777777" w:rsidR="007145EA" w:rsidRDefault="007145EA">
          <w:pPr>
            <w:pStyle w:val="TOC2"/>
            <w:numPr>
              <w:ilvl w:val="1"/>
              <w:numId w:val="40"/>
            </w:numPr>
            <w:tabs>
              <w:tab w:val="left" w:pos="1759"/>
              <w:tab w:val="left" w:leader="dot" w:pos="10008"/>
            </w:tabs>
            <w:spacing w:before="97"/>
          </w:pPr>
          <w:hyperlink w:anchor="_bookmark14" w:history="1">
            <w:r>
              <w:t>Research</w:t>
            </w:r>
            <w:r>
              <w:rPr>
                <w:spacing w:val="-14"/>
              </w:rPr>
              <w:t xml:space="preserve"> </w:t>
            </w:r>
            <w:r>
              <w:t>and</w:t>
            </w:r>
            <w:r>
              <w:rPr>
                <w:spacing w:val="-11"/>
              </w:rPr>
              <w:t xml:space="preserve"> </w:t>
            </w:r>
            <w:r>
              <w:t>Statistics</w:t>
            </w:r>
            <w:r>
              <w:rPr>
                <w:spacing w:val="-10"/>
              </w:rPr>
              <w:t xml:space="preserve"> </w:t>
            </w:r>
            <w:r>
              <w:t>Core</w:t>
            </w:r>
            <w:r>
              <w:rPr>
                <w:spacing w:val="-10"/>
              </w:rPr>
              <w:t xml:space="preserve"> </w:t>
            </w:r>
            <w:r>
              <w:t>Courses</w:t>
            </w:r>
            <w:r>
              <w:rPr>
                <w:spacing w:val="-11"/>
              </w:rPr>
              <w:t xml:space="preserve"> </w:t>
            </w:r>
            <w:r>
              <w:t>(Techniques</w:t>
            </w:r>
            <w:r>
              <w:rPr>
                <w:spacing w:val="-9"/>
              </w:rPr>
              <w:t xml:space="preserve"> </w:t>
            </w:r>
            <w:r>
              <w:t>of</w:t>
            </w:r>
            <w:r>
              <w:rPr>
                <w:spacing w:val="-9"/>
              </w:rPr>
              <w:t xml:space="preserve"> </w:t>
            </w:r>
            <w:r>
              <w:t>Data</w:t>
            </w:r>
            <w:r>
              <w:rPr>
                <w:spacing w:val="-9"/>
              </w:rPr>
              <w:t xml:space="preserve"> </w:t>
            </w:r>
            <w:r>
              <w:rPr>
                <w:spacing w:val="-2"/>
              </w:rPr>
              <w:t>Analysis)</w:t>
            </w:r>
            <w:r>
              <w:tab/>
            </w:r>
            <w:r>
              <w:rPr>
                <w:spacing w:val="-5"/>
              </w:rPr>
              <w:t>20</w:t>
            </w:r>
          </w:hyperlink>
        </w:p>
        <w:p w14:paraId="10882577" w14:textId="77777777" w:rsidR="007145EA" w:rsidRDefault="007145EA">
          <w:pPr>
            <w:pStyle w:val="TOC2"/>
            <w:numPr>
              <w:ilvl w:val="1"/>
              <w:numId w:val="40"/>
            </w:numPr>
            <w:tabs>
              <w:tab w:val="left" w:pos="1760"/>
              <w:tab w:val="left" w:leader="dot" w:pos="10008"/>
            </w:tabs>
            <w:ind w:left="1760" w:hanging="641"/>
          </w:pPr>
          <w:hyperlink w:anchor="_bookmark15" w:history="1">
            <w:r>
              <w:rPr>
                <w:spacing w:val="-2"/>
              </w:rPr>
              <w:t>Electives</w:t>
            </w:r>
            <w:r>
              <w:tab/>
            </w:r>
            <w:r>
              <w:rPr>
                <w:spacing w:val="-5"/>
              </w:rPr>
              <w:t>21</w:t>
            </w:r>
          </w:hyperlink>
        </w:p>
        <w:p w14:paraId="10882578" w14:textId="77777777" w:rsidR="007145EA" w:rsidRDefault="007145EA">
          <w:pPr>
            <w:pStyle w:val="TOC2"/>
            <w:numPr>
              <w:ilvl w:val="1"/>
              <w:numId w:val="40"/>
            </w:numPr>
            <w:tabs>
              <w:tab w:val="left" w:pos="1760"/>
              <w:tab w:val="left" w:leader="dot" w:pos="10008"/>
            </w:tabs>
            <w:spacing w:before="103"/>
            <w:ind w:left="1760" w:hanging="641"/>
          </w:pPr>
          <w:hyperlink w:anchor="_bookmark16" w:history="1">
            <w:r>
              <w:t>Clinical</w:t>
            </w:r>
            <w:r>
              <w:rPr>
                <w:spacing w:val="-12"/>
              </w:rPr>
              <w:t xml:space="preserve"> </w:t>
            </w:r>
            <w:r>
              <w:t>Experience</w:t>
            </w:r>
            <w:r>
              <w:rPr>
                <w:spacing w:val="-11"/>
              </w:rPr>
              <w:t xml:space="preserve"> </w:t>
            </w:r>
            <w:r>
              <w:t>and</w:t>
            </w:r>
            <w:r>
              <w:rPr>
                <w:spacing w:val="-12"/>
              </w:rPr>
              <w:t xml:space="preserve"> </w:t>
            </w:r>
            <w:r>
              <w:t>Research</w:t>
            </w:r>
            <w:r>
              <w:rPr>
                <w:spacing w:val="-11"/>
              </w:rPr>
              <w:t xml:space="preserve"> </w:t>
            </w:r>
            <w:r>
              <w:t>Skills</w:t>
            </w:r>
            <w:r>
              <w:rPr>
                <w:spacing w:val="-11"/>
              </w:rPr>
              <w:t xml:space="preserve"> </w:t>
            </w:r>
            <w:r>
              <w:rPr>
                <w:spacing w:val="-2"/>
              </w:rPr>
              <w:t>Requirements</w:t>
            </w:r>
            <w:r>
              <w:tab/>
            </w:r>
            <w:r>
              <w:rPr>
                <w:spacing w:val="-5"/>
              </w:rPr>
              <w:t>21</w:t>
            </w:r>
          </w:hyperlink>
        </w:p>
        <w:p w14:paraId="10882579" w14:textId="77777777" w:rsidR="007145EA" w:rsidRDefault="007145EA">
          <w:pPr>
            <w:pStyle w:val="TOC3"/>
            <w:numPr>
              <w:ilvl w:val="2"/>
              <w:numId w:val="40"/>
            </w:numPr>
            <w:tabs>
              <w:tab w:val="left" w:pos="1978"/>
              <w:tab w:val="left" w:leader="dot" w:pos="10008"/>
            </w:tabs>
            <w:spacing w:before="97"/>
          </w:pPr>
          <w:hyperlink w:anchor="_bookmark17" w:history="1">
            <w:r>
              <w:t>Clinical</w:t>
            </w:r>
            <w:r>
              <w:rPr>
                <w:spacing w:val="-10"/>
              </w:rPr>
              <w:t xml:space="preserve"> </w:t>
            </w:r>
            <w:r>
              <w:rPr>
                <w:spacing w:val="-2"/>
              </w:rPr>
              <w:t>Practica</w:t>
            </w:r>
            <w:r>
              <w:tab/>
            </w:r>
            <w:r>
              <w:rPr>
                <w:spacing w:val="-5"/>
              </w:rPr>
              <w:t>21</w:t>
            </w:r>
          </w:hyperlink>
        </w:p>
        <w:p w14:paraId="1088257A" w14:textId="0AC7ADDC" w:rsidR="007145EA" w:rsidRDefault="007145EA">
          <w:pPr>
            <w:pStyle w:val="TOC3"/>
            <w:numPr>
              <w:ilvl w:val="2"/>
              <w:numId w:val="40"/>
            </w:numPr>
            <w:tabs>
              <w:tab w:val="left" w:pos="1978"/>
              <w:tab w:val="left" w:leader="dot" w:pos="10008"/>
            </w:tabs>
            <w:spacing w:before="98"/>
          </w:pPr>
          <w:hyperlink w:anchor="_bookmark18" w:history="1">
            <w:r>
              <w:rPr>
                <w:spacing w:val="-2"/>
              </w:rPr>
              <w:t>Responsible</w:t>
            </w:r>
            <w:r>
              <w:rPr>
                <w:spacing w:val="2"/>
              </w:rPr>
              <w:t xml:space="preserve"> </w:t>
            </w:r>
            <w:r>
              <w:rPr>
                <w:spacing w:val="-2"/>
              </w:rPr>
              <w:t>Scholarship</w:t>
            </w:r>
            <w:r>
              <w:rPr>
                <w:spacing w:val="3"/>
              </w:rPr>
              <w:t xml:space="preserve"> </w:t>
            </w:r>
            <w:r>
              <w:rPr>
                <w:spacing w:val="-2"/>
              </w:rPr>
              <w:t>Requirement</w:t>
            </w:r>
            <w:r>
              <w:rPr>
                <w:spacing w:val="4"/>
              </w:rPr>
              <w:t xml:space="preserve"> </w:t>
            </w:r>
            <w:r>
              <w:rPr>
                <w:spacing w:val="-2"/>
              </w:rPr>
              <w:t>in</w:t>
            </w:r>
            <w:r>
              <w:rPr>
                <w:spacing w:val="1"/>
              </w:rPr>
              <w:t xml:space="preserve"> </w:t>
            </w:r>
            <w:r>
              <w:rPr>
                <w:spacing w:val="-4"/>
              </w:rPr>
              <w:t>CCPP</w:t>
            </w:r>
            <w:r>
              <w:tab/>
            </w:r>
            <w:r>
              <w:rPr>
                <w:spacing w:val="-5"/>
              </w:rPr>
              <w:t>2</w:t>
            </w:r>
          </w:hyperlink>
          <w:r w:rsidR="0079561E">
            <w:t>3</w:t>
          </w:r>
        </w:p>
        <w:p w14:paraId="1088257B" w14:textId="77777777" w:rsidR="007145EA" w:rsidRDefault="007145EA">
          <w:pPr>
            <w:pStyle w:val="TOC3"/>
            <w:numPr>
              <w:ilvl w:val="2"/>
              <w:numId w:val="40"/>
            </w:numPr>
            <w:tabs>
              <w:tab w:val="left" w:pos="1978"/>
              <w:tab w:val="left" w:leader="dot" w:pos="10008"/>
            </w:tabs>
          </w:pPr>
          <w:hyperlink w:anchor="_bookmark19" w:history="1">
            <w:r>
              <w:rPr>
                <w:spacing w:val="-2"/>
              </w:rPr>
              <w:t>Discipline-Specific</w:t>
            </w:r>
            <w:r>
              <w:rPr>
                <w:spacing w:val="2"/>
              </w:rPr>
              <w:t xml:space="preserve"> </w:t>
            </w:r>
            <w:r>
              <w:rPr>
                <w:spacing w:val="-2"/>
              </w:rPr>
              <w:t>Research</w:t>
            </w:r>
            <w:r>
              <w:rPr>
                <w:spacing w:val="5"/>
              </w:rPr>
              <w:t xml:space="preserve"> </w:t>
            </w:r>
            <w:r>
              <w:rPr>
                <w:spacing w:val="-2"/>
              </w:rPr>
              <w:t>Skills</w:t>
            </w:r>
            <w:r>
              <w:rPr>
                <w:spacing w:val="4"/>
              </w:rPr>
              <w:t xml:space="preserve"> </w:t>
            </w:r>
            <w:r>
              <w:rPr>
                <w:spacing w:val="-2"/>
              </w:rPr>
              <w:t>Training</w:t>
            </w:r>
            <w:r>
              <w:rPr>
                <w:spacing w:val="4"/>
              </w:rPr>
              <w:t xml:space="preserve"> </w:t>
            </w:r>
            <w:r>
              <w:rPr>
                <w:spacing w:val="-2"/>
              </w:rPr>
              <w:t>Requirement</w:t>
            </w:r>
            <w:r>
              <w:rPr>
                <w:spacing w:val="1"/>
              </w:rPr>
              <w:t xml:space="preserve"> </w:t>
            </w:r>
            <w:r>
              <w:rPr>
                <w:spacing w:val="-2"/>
              </w:rPr>
              <w:t>in</w:t>
            </w:r>
            <w:r>
              <w:rPr>
                <w:spacing w:val="5"/>
              </w:rPr>
              <w:t xml:space="preserve"> </w:t>
            </w:r>
            <w:r>
              <w:rPr>
                <w:spacing w:val="-4"/>
              </w:rPr>
              <w:t>CCPP</w:t>
            </w:r>
            <w:r>
              <w:tab/>
            </w:r>
            <w:r>
              <w:rPr>
                <w:spacing w:val="-5"/>
              </w:rPr>
              <w:t>23</w:t>
            </w:r>
          </w:hyperlink>
        </w:p>
        <w:p w14:paraId="1088257C" w14:textId="77777777" w:rsidR="007145EA" w:rsidRDefault="007145EA">
          <w:pPr>
            <w:pStyle w:val="TOC3"/>
            <w:numPr>
              <w:ilvl w:val="2"/>
              <w:numId w:val="40"/>
            </w:numPr>
            <w:tabs>
              <w:tab w:val="left" w:pos="1978"/>
              <w:tab w:val="left" w:leader="dot" w:pos="10008"/>
            </w:tabs>
            <w:spacing w:before="97"/>
          </w:pPr>
          <w:hyperlink w:anchor="_bookmark20" w:history="1">
            <w:r>
              <w:t>Student</w:t>
            </w:r>
            <w:r>
              <w:rPr>
                <w:spacing w:val="-9"/>
              </w:rPr>
              <w:t xml:space="preserve"> </w:t>
            </w:r>
            <w:r>
              <w:t>Data</w:t>
            </w:r>
            <w:r>
              <w:rPr>
                <w:spacing w:val="-7"/>
              </w:rPr>
              <w:t xml:space="preserve"> </w:t>
            </w:r>
            <w:r>
              <w:rPr>
                <w:spacing w:val="-2"/>
              </w:rPr>
              <w:t>Collection</w:t>
            </w:r>
            <w:r>
              <w:tab/>
            </w:r>
            <w:r>
              <w:rPr>
                <w:spacing w:val="-5"/>
              </w:rPr>
              <w:t>23</w:t>
            </w:r>
          </w:hyperlink>
        </w:p>
        <w:p w14:paraId="1088257D" w14:textId="77777777" w:rsidR="007145EA" w:rsidRDefault="007145EA">
          <w:pPr>
            <w:pStyle w:val="TOC3"/>
            <w:numPr>
              <w:ilvl w:val="2"/>
              <w:numId w:val="40"/>
            </w:numPr>
            <w:tabs>
              <w:tab w:val="left" w:pos="1978"/>
              <w:tab w:val="left" w:leader="dot" w:pos="10008"/>
            </w:tabs>
          </w:pPr>
          <w:hyperlink w:anchor="_bookmark21" w:history="1">
            <w:r>
              <w:t>Master's</w:t>
            </w:r>
            <w:r>
              <w:rPr>
                <w:spacing w:val="-9"/>
              </w:rPr>
              <w:t xml:space="preserve"> </w:t>
            </w:r>
            <w:r>
              <w:t>Degree</w:t>
            </w:r>
            <w:r>
              <w:rPr>
                <w:spacing w:val="-9"/>
              </w:rPr>
              <w:t xml:space="preserve"> </w:t>
            </w:r>
            <w:r>
              <w:t>and</w:t>
            </w:r>
            <w:r>
              <w:rPr>
                <w:spacing w:val="-8"/>
              </w:rPr>
              <w:t xml:space="preserve"> </w:t>
            </w:r>
            <w:r>
              <w:rPr>
                <w:spacing w:val="-2"/>
              </w:rPr>
              <w:t>Thesis</w:t>
            </w:r>
            <w:r>
              <w:tab/>
            </w:r>
            <w:r>
              <w:rPr>
                <w:spacing w:val="-5"/>
              </w:rPr>
              <w:t>24</w:t>
            </w:r>
          </w:hyperlink>
        </w:p>
        <w:p w14:paraId="1088257E" w14:textId="77777777" w:rsidR="007145EA" w:rsidRDefault="007145EA">
          <w:pPr>
            <w:pStyle w:val="TOC3"/>
            <w:numPr>
              <w:ilvl w:val="2"/>
              <w:numId w:val="40"/>
            </w:numPr>
            <w:tabs>
              <w:tab w:val="left" w:pos="1978"/>
              <w:tab w:val="left" w:leader="dot" w:pos="10008"/>
            </w:tabs>
            <w:spacing w:before="103"/>
          </w:pPr>
          <w:hyperlink w:anchor="_bookmark22" w:history="1">
            <w:r>
              <w:t>Ph.D.</w:t>
            </w:r>
            <w:r>
              <w:rPr>
                <w:spacing w:val="-14"/>
              </w:rPr>
              <w:t xml:space="preserve"> </w:t>
            </w:r>
            <w:r>
              <w:t>Preliminary</w:t>
            </w:r>
            <w:r>
              <w:rPr>
                <w:spacing w:val="-13"/>
              </w:rPr>
              <w:t xml:space="preserve"> </w:t>
            </w:r>
            <w:r>
              <w:t>Examination:</w:t>
            </w:r>
            <w:r>
              <w:rPr>
                <w:spacing w:val="-12"/>
              </w:rPr>
              <w:t xml:space="preserve"> </w:t>
            </w:r>
            <w:r>
              <w:t>The</w:t>
            </w:r>
            <w:r>
              <w:rPr>
                <w:spacing w:val="-13"/>
              </w:rPr>
              <w:t xml:space="preserve"> </w:t>
            </w:r>
            <w:r>
              <w:rPr>
                <w:spacing w:val="-4"/>
              </w:rPr>
              <w:t>Task</w:t>
            </w:r>
            <w:r>
              <w:tab/>
            </w:r>
            <w:r>
              <w:rPr>
                <w:spacing w:val="-5"/>
              </w:rPr>
              <w:t>27</w:t>
            </w:r>
          </w:hyperlink>
        </w:p>
        <w:p w14:paraId="1088257F" w14:textId="77777777" w:rsidR="007145EA" w:rsidRDefault="007145EA">
          <w:pPr>
            <w:pStyle w:val="TOC3"/>
            <w:numPr>
              <w:ilvl w:val="2"/>
              <w:numId w:val="40"/>
            </w:numPr>
            <w:tabs>
              <w:tab w:val="left" w:pos="1966"/>
              <w:tab w:val="left" w:leader="dot" w:pos="10009"/>
            </w:tabs>
            <w:ind w:left="1966" w:hanging="607"/>
          </w:pPr>
          <w:hyperlink w:anchor="_bookmark23" w:history="1">
            <w:r>
              <w:rPr>
                <w:spacing w:val="-2"/>
              </w:rPr>
              <w:t>Profession-Wide</w:t>
            </w:r>
            <w:r>
              <w:t xml:space="preserve"> </w:t>
            </w:r>
            <w:r>
              <w:rPr>
                <w:spacing w:val="-2"/>
              </w:rPr>
              <w:t>and</w:t>
            </w:r>
            <w:r>
              <w:rPr>
                <w:spacing w:val="1"/>
              </w:rPr>
              <w:t xml:space="preserve"> </w:t>
            </w:r>
            <w:r>
              <w:rPr>
                <w:spacing w:val="-2"/>
              </w:rPr>
              <w:t>Program-Specific</w:t>
            </w:r>
            <w:r>
              <w:rPr>
                <w:spacing w:val="1"/>
              </w:rPr>
              <w:t xml:space="preserve"> </w:t>
            </w:r>
            <w:r>
              <w:rPr>
                <w:spacing w:val="-2"/>
              </w:rPr>
              <w:t>Competency</w:t>
            </w:r>
            <w:r>
              <w:rPr>
                <w:spacing w:val="5"/>
              </w:rPr>
              <w:t xml:space="preserve"> </w:t>
            </w:r>
            <w:r>
              <w:rPr>
                <w:spacing w:val="-2"/>
              </w:rPr>
              <w:t>Assessment</w:t>
            </w:r>
            <w:r>
              <w:tab/>
            </w:r>
            <w:r>
              <w:rPr>
                <w:spacing w:val="-5"/>
              </w:rPr>
              <w:t>34</w:t>
            </w:r>
          </w:hyperlink>
        </w:p>
        <w:p w14:paraId="10882580" w14:textId="4DE0EFC1" w:rsidR="007145EA" w:rsidRDefault="007145EA">
          <w:pPr>
            <w:pStyle w:val="TOC3"/>
            <w:numPr>
              <w:ilvl w:val="2"/>
              <w:numId w:val="40"/>
            </w:numPr>
            <w:tabs>
              <w:tab w:val="left" w:pos="1978"/>
              <w:tab w:val="left" w:leader="dot" w:pos="10009"/>
            </w:tabs>
            <w:spacing w:before="97"/>
          </w:pPr>
          <w:hyperlink w:anchor="_bookmark24" w:history="1">
            <w:r>
              <w:rPr>
                <w:spacing w:val="-2"/>
              </w:rPr>
              <w:t>Ph.D.</w:t>
            </w:r>
            <w:r>
              <w:rPr>
                <w:spacing w:val="2"/>
              </w:rPr>
              <w:t xml:space="preserve"> </w:t>
            </w:r>
            <w:r>
              <w:rPr>
                <w:spacing w:val="-2"/>
              </w:rPr>
              <w:t>Oral</w:t>
            </w:r>
            <w:r>
              <w:rPr>
                <w:spacing w:val="3"/>
              </w:rPr>
              <w:t xml:space="preserve"> </w:t>
            </w:r>
            <w:r>
              <w:rPr>
                <w:spacing w:val="-2"/>
              </w:rPr>
              <w:t>Comprehensive</w:t>
            </w:r>
            <w:r>
              <w:rPr>
                <w:spacing w:val="1"/>
              </w:rPr>
              <w:t xml:space="preserve"> </w:t>
            </w:r>
            <w:r>
              <w:rPr>
                <w:spacing w:val="-2"/>
              </w:rPr>
              <w:t>Examination:</w:t>
            </w:r>
            <w:r>
              <w:rPr>
                <w:spacing w:val="5"/>
              </w:rPr>
              <w:t xml:space="preserve"> </w:t>
            </w:r>
            <w:r>
              <w:rPr>
                <w:spacing w:val="-2"/>
              </w:rPr>
              <w:t>Dissertation</w:t>
            </w:r>
            <w:r>
              <w:t xml:space="preserve"> </w:t>
            </w:r>
            <w:r>
              <w:rPr>
                <w:spacing w:val="-2"/>
              </w:rPr>
              <w:t>Proposal</w:t>
            </w:r>
            <w:r>
              <w:tab/>
            </w:r>
            <w:r>
              <w:rPr>
                <w:spacing w:val="-5"/>
              </w:rPr>
              <w:t>3</w:t>
            </w:r>
          </w:hyperlink>
          <w:r w:rsidR="005224CB">
            <w:t>7</w:t>
          </w:r>
        </w:p>
        <w:p w14:paraId="10882581" w14:textId="2E168F66" w:rsidR="007145EA" w:rsidRDefault="007145EA">
          <w:pPr>
            <w:pStyle w:val="TOC3"/>
            <w:numPr>
              <w:ilvl w:val="2"/>
              <w:numId w:val="40"/>
            </w:numPr>
            <w:tabs>
              <w:tab w:val="left" w:pos="1978"/>
              <w:tab w:val="left" w:leader="dot" w:pos="10009"/>
            </w:tabs>
          </w:pPr>
          <w:hyperlink w:anchor="_bookmark25" w:history="1">
            <w:r>
              <w:t>Doctoral</w:t>
            </w:r>
            <w:r>
              <w:rPr>
                <w:spacing w:val="-10"/>
              </w:rPr>
              <w:t xml:space="preserve"> </w:t>
            </w:r>
            <w:r>
              <w:rPr>
                <w:spacing w:val="-2"/>
              </w:rPr>
              <w:t>Dissertation</w:t>
            </w:r>
            <w:r>
              <w:tab/>
            </w:r>
          </w:hyperlink>
          <w:r w:rsidR="00011EDB">
            <w:t>39</w:t>
          </w:r>
        </w:p>
        <w:p w14:paraId="10882582" w14:textId="7E9C14C7" w:rsidR="007145EA" w:rsidRDefault="007145EA">
          <w:pPr>
            <w:pStyle w:val="TOC3"/>
            <w:numPr>
              <w:ilvl w:val="2"/>
              <w:numId w:val="40"/>
            </w:numPr>
            <w:tabs>
              <w:tab w:val="left" w:pos="1688"/>
              <w:tab w:val="left" w:leader="dot" w:pos="10009"/>
            </w:tabs>
            <w:spacing w:before="98"/>
            <w:ind w:left="1688" w:hanging="329"/>
          </w:pPr>
          <w:hyperlink w:anchor="_bookmark26" w:history="1">
            <w:r>
              <w:rPr>
                <w:spacing w:val="-2"/>
              </w:rPr>
              <w:t>Predoctoral</w:t>
            </w:r>
            <w:r>
              <w:rPr>
                <w:spacing w:val="4"/>
              </w:rPr>
              <w:t xml:space="preserve"> </w:t>
            </w:r>
            <w:r>
              <w:rPr>
                <w:spacing w:val="-2"/>
              </w:rPr>
              <w:t>Internship</w:t>
            </w:r>
            <w:r>
              <w:tab/>
            </w:r>
            <w:r>
              <w:rPr>
                <w:spacing w:val="-5"/>
              </w:rPr>
              <w:t>4</w:t>
            </w:r>
          </w:hyperlink>
          <w:r w:rsidR="00A35E47">
            <w:t>2</w:t>
          </w:r>
        </w:p>
        <w:p w14:paraId="10882583" w14:textId="77777777" w:rsidR="007145EA" w:rsidRDefault="007145EA">
          <w:pPr>
            <w:pStyle w:val="TOC3"/>
            <w:numPr>
              <w:ilvl w:val="2"/>
              <w:numId w:val="40"/>
            </w:numPr>
            <w:tabs>
              <w:tab w:val="left" w:pos="1798"/>
            </w:tabs>
            <w:spacing w:before="97"/>
            <w:ind w:left="1798" w:hanging="439"/>
          </w:pPr>
          <w:hyperlink w:anchor="_bookmark27" w:history="1">
            <w:r>
              <w:t>Council</w:t>
            </w:r>
            <w:r>
              <w:rPr>
                <w:spacing w:val="-14"/>
              </w:rPr>
              <w:t xml:space="preserve"> </w:t>
            </w:r>
            <w:r>
              <w:t>of</w:t>
            </w:r>
            <w:r>
              <w:rPr>
                <w:spacing w:val="-14"/>
              </w:rPr>
              <w:t xml:space="preserve"> </w:t>
            </w:r>
            <w:r>
              <w:t>University</w:t>
            </w:r>
            <w:r>
              <w:rPr>
                <w:spacing w:val="-14"/>
              </w:rPr>
              <w:t xml:space="preserve"> </w:t>
            </w:r>
            <w:r>
              <w:t>Directors</w:t>
            </w:r>
            <w:r>
              <w:rPr>
                <w:spacing w:val="-12"/>
              </w:rPr>
              <w:t xml:space="preserve"> </w:t>
            </w:r>
            <w:r>
              <w:t>of</w:t>
            </w:r>
            <w:r>
              <w:rPr>
                <w:spacing w:val="-12"/>
              </w:rPr>
              <w:t xml:space="preserve"> </w:t>
            </w:r>
            <w:r>
              <w:t>Clinical</w:t>
            </w:r>
            <w:r>
              <w:rPr>
                <w:spacing w:val="-13"/>
              </w:rPr>
              <w:t xml:space="preserve"> </w:t>
            </w:r>
            <w:r>
              <w:t>Psychology</w:t>
            </w:r>
            <w:r>
              <w:rPr>
                <w:spacing w:val="-12"/>
              </w:rPr>
              <w:t xml:space="preserve"> </w:t>
            </w:r>
            <w:r>
              <w:t>Expectations</w:t>
            </w:r>
            <w:r>
              <w:rPr>
                <w:spacing w:val="-13"/>
              </w:rPr>
              <w:t xml:space="preserve"> </w:t>
            </w:r>
            <w:r>
              <w:t>for</w:t>
            </w:r>
            <w:r>
              <w:rPr>
                <w:spacing w:val="-11"/>
              </w:rPr>
              <w:t xml:space="preserve"> </w:t>
            </w:r>
            <w:r>
              <w:t>Internship</w:t>
            </w:r>
            <w:r>
              <w:rPr>
                <w:spacing w:val="-11"/>
              </w:rPr>
              <w:t xml:space="preserve"> </w:t>
            </w:r>
            <w:r>
              <w:rPr>
                <w:spacing w:val="-2"/>
              </w:rPr>
              <w:t>Eligibility</w:t>
            </w:r>
          </w:hyperlink>
        </w:p>
        <w:p w14:paraId="10882584" w14:textId="320CDC22" w:rsidR="007145EA" w:rsidRDefault="007145EA">
          <w:pPr>
            <w:pStyle w:val="TOC3"/>
            <w:tabs>
              <w:tab w:val="left" w:leader="dot" w:pos="10009"/>
            </w:tabs>
            <w:spacing w:before="2"/>
            <w:ind w:left="1371"/>
          </w:pPr>
          <w:hyperlink w:anchor="_bookmark27" w:history="1">
            <w:r>
              <w:rPr>
                <w:spacing w:val="-10"/>
              </w:rPr>
              <w:t>.</w:t>
            </w:r>
            <w:r>
              <w:tab/>
            </w:r>
            <w:r>
              <w:rPr>
                <w:spacing w:val="-5"/>
              </w:rPr>
              <w:t>4</w:t>
            </w:r>
          </w:hyperlink>
          <w:r w:rsidR="00034350">
            <w:t>3</w:t>
          </w:r>
        </w:p>
        <w:p w14:paraId="10882585" w14:textId="27295141" w:rsidR="007145EA" w:rsidRDefault="007145EA">
          <w:pPr>
            <w:pStyle w:val="TOC1"/>
            <w:numPr>
              <w:ilvl w:val="0"/>
              <w:numId w:val="40"/>
            </w:numPr>
            <w:tabs>
              <w:tab w:val="left" w:pos="1199"/>
              <w:tab w:val="left" w:leader="dot" w:pos="10009"/>
            </w:tabs>
            <w:ind w:left="1199" w:hanging="320"/>
          </w:pPr>
          <w:hyperlink w:anchor="_bookmark28" w:history="1">
            <w:r>
              <w:t>Program</w:t>
            </w:r>
            <w:r>
              <w:rPr>
                <w:spacing w:val="-10"/>
              </w:rPr>
              <w:t xml:space="preserve"> </w:t>
            </w:r>
            <w:r>
              <w:t>Policies</w:t>
            </w:r>
            <w:r>
              <w:rPr>
                <w:spacing w:val="-9"/>
              </w:rPr>
              <w:t xml:space="preserve"> </w:t>
            </w:r>
            <w:r>
              <w:t>and</w:t>
            </w:r>
            <w:r>
              <w:rPr>
                <w:spacing w:val="-9"/>
              </w:rPr>
              <w:t xml:space="preserve"> </w:t>
            </w:r>
            <w:r>
              <w:rPr>
                <w:spacing w:val="-2"/>
              </w:rPr>
              <w:t>Procedures</w:t>
            </w:r>
            <w:r>
              <w:tab/>
            </w:r>
            <w:r w:rsidR="00034350">
              <w:rPr>
                <w:spacing w:val="-5"/>
              </w:rPr>
              <w:t>45</w:t>
            </w:r>
          </w:hyperlink>
        </w:p>
        <w:p w14:paraId="10882586" w14:textId="77777777" w:rsidR="007145EA" w:rsidRDefault="007145EA">
          <w:pPr>
            <w:pStyle w:val="TOC2"/>
            <w:numPr>
              <w:ilvl w:val="1"/>
              <w:numId w:val="40"/>
            </w:numPr>
            <w:tabs>
              <w:tab w:val="left" w:pos="1384"/>
              <w:tab w:val="left" w:leader="dot" w:pos="10009"/>
            </w:tabs>
            <w:ind w:left="1384" w:hanging="265"/>
          </w:pPr>
          <w:hyperlink w:anchor="_bookmark29" w:history="1">
            <w:r>
              <w:rPr>
                <w:spacing w:val="-2"/>
              </w:rPr>
              <w:t>Advising</w:t>
            </w:r>
            <w:r>
              <w:tab/>
            </w:r>
            <w:r>
              <w:rPr>
                <w:spacing w:val="-5"/>
              </w:rPr>
              <w:t>49</w:t>
            </w:r>
          </w:hyperlink>
        </w:p>
        <w:p w14:paraId="10882587" w14:textId="7ACCD563" w:rsidR="007145EA" w:rsidRDefault="007145EA">
          <w:pPr>
            <w:pStyle w:val="TOC2"/>
            <w:numPr>
              <w:ilvl w:val="1"/>
              <w:numId w:val="40"/>
            </w:numPr>
            <w:tabs>
              <w:tab w:val="left" w:pos="1374"/>
              <w:tab w:val="left" w:leader="dot" w:pos="10009"/>
            </w:tabs>
            <w:spacing w:before="103"/>
            <w:ind w:left="1374" w:hanging="255"/>
          </w:pPr>
          <w:hyperlink w:anchor="_bookmark30" w:history="1">
            <w:r>
              <w:t>Evaluation</w:t>
            </w:r>
            <w:r>
              <w:rPr>
                <w:spacing w:val="-14"/>
              </w:rPr>
              <w:t xml:space="preserve"> </w:t>
            </w:r>
            <w:r>
              <w:t>of</w:t>
            </w:r>
            <w:r>
              <w:rPr>
                <w:spacing w:val="-10"/>
              </w:rPr>
              <w:t xml:space="preserve"> </w:t>
            </w:r>
            <w:r>
              <w:t>Student</w:t>
            </w:r>
            <w:r>
              <w:rPr>
                <w:spacing w:val="-9"/>
              </w:rPr>
              <w:t xml:space="preserve"> </w:t>
            </w:r>
            <w:r>
              <w:t>Performance</w:t>
            </w:r>
            <w:r>
              <w:rPr>
                <w:spacing w:val="-13"/>
              </w:rPr>
              <w:t xml:space="preserve"> </w:t>
            </w:r>
            <w:r>
              <w:t>and</w:t>
            </w:r>
            <w:r>
              <w:rPr>
                <w:spacing w:val="-10"/>
              </w:rPr>
              <w:t xml:space="preserve"> </w:t>
            </w:r>
            <w:r>
              <w:rPr>
                <w:spacing w:val="-2"/>
              </w:rPr>
              <w:t>Progress</w:t>
            </w:r>
            <w:r>
              <w:tab/>
            </w:r>
            <w:r>
              <w:rPr>
                <w:spacing w:val="-5"/>
              </w:rPr>
              <w:t>4</w:t>
            </w:r>
          </w:hyperlink>
          <w:r w:rsidR="00034350">
            <w:t>5</w:t>
          </w:r>
        </w:p>
        <w:p w14:paraId="10882588" w14:textId="09D34B7F" w:rsidR="007145EA" w:rsidRDefault="007145EA">
          <w:pPr>
            <w:pStyle w:val="TOC2"/>
            <w:numPr>
              <w:ilvl w:val="1"/>
              <w:numId w:val="40"/>
            </w:numPr>
            <w:tabs>
              <w:tab w:val="left" w:pos="1373"/>
              <w:tab w:val="left" w:leader="dot" w:pos="10008"/>
            </w:tabs>
            <w:spacing w:before="97"/>
            <w:ind w:left="1373" w:hanging="255"/>
          </w:pPr>
          <w:hyperlink w:anchor="_bookmark31" w:history="1">
            <w:r>
              <w:t>Impairment</w:t>
            </w:r>
            <w:r>
              <w:rPr>
                <w:spacing w:val="-14"/>
              </w:rPr>
              <w:t xml:space="preserve"> </w:t>
            </w:r>
            <w:r>
              <w:t>to</w:t>
            </w:r>
            <w:r>
              <w:rPr>
                <w:spacing w:val="-12"/>
              </w:rPr>
              <w:t xml:space="preserve"> </w:t>
            </w:r>
            <w:r>
              <w:t>Professional</w:t>
            </w:r>
            <w:r>
              <w:rPr>
                <w:spacing w:val="-11"/>
              </w:rPr>
              <w:t xml:space="preserve"> </w:t>
            </w:r>
            <w:r>
              <w:rPr>
                <w:spacing w:val="-2"/>
              </w:rPr>
              <w:t>Functioning</w:t>
            </w:r>
            <w:r>
              <w:tab/>
            </w:r>
          </w:hyperlink>
          <w:r w:rsidR="00034350">
            <w:t>46</w:t>
          </w:r>
        </w:p>
        <w:p w14:paraId="10882589" w14:textId="5AF3676C" w:rsidR="007145EA" w:rsidRDefault="007145EA">
          <w:pPr>
            <w:pStyle w:val="TOC2"/>
            <w:numPr>
              <w:ilvl w:val="1"/>
              <w:numId w:val="40"/>
            </w:numPr>
            <w:tabs>
              <w:tab w:val="left" w:pos="1383"/>
              <w:tab w:val="left" w:leader="dot" w:pos="10008"/>
            </w:tabs>
            <w:spacing w:before="97"/>
            <w:ind w:left="1118" w:right="979" w:firstLine="0"/>
          </w:pPr>
          <w:hyperlink w:anchor="_bookmark32" w:history="1">
            <w:r>
              <w:t>A Procedure for Non-academic Failure of Graduate Students and Due Process in the Clinical Child</w:t>
            </w:r>
          </w:hyperlink>
          <w:r>
            <w:t xml:space="preserve"> </w:t>
          </w:r>
          <w:hyperlink w:anchor="_bookmark32" w:history="1">
            <w:r>
              <w:t>Psychology</w:t>
            </w:r>
            <w:r>
              <w:rPr>
                <w:spacing w:val="-13"/>
              </w:rPr>
              <w:t xml:space="preserve"> </w:t>
            </w:r>
            <w:r>
              <w:rPr>
                <w:spacing w:val="-2"/>
              </w:rPr>
              <w:t>Program</w:t>
            </w:r>
          </w:hyperlink>
          <w:r w:rsidR="00034350">
            <w:t>……………………………………………………………………………………47</w:t>
          </w:r>
        </w:p>
        <w:p w14:paraId="1088258B" w14:textId="62222D4C" w:rsidR="007145EA" w:rsidRDefault="007145EA">
          <w:pPr>
            <w:pStyle w:val="TOC2"/>
            <w:numPr>
              <w:ilvl w:val="1"/>
              <w:numId w:val="40"/>
            </w:numPr>
            <w:tabs>
              <w:tab w:val="left" w:pos="1349"/>
              <w:tab w:val="left" w:leader="dot" w:pos="10008"/>
            </w:tabs>
            <w:spacing w:before="98"/>
            <w:ind w:left="1349" w:hanging="231"/>
          </w:pPr>
          <w:hyperlink w:anchor="_bookmark34" w:history="1">
            <w:r>
              <w:t>KU</w:t>
            </w:r>
            <w:r>
              <w:rPr>
                <w:spacing w:val="-12"/>
              </w:rPr>
              <w:t xml:space="preserve"> </w:t>
            </w:r>
            <w:r>
              <w:t>Graduate</w:t>
            </w:r>
            <w:r>
              <w:rPr>
                <w:spacing w:val="-10"/>
              </w:rPr>
              <w:t xml:space="preserve"> </w:t>
            </w:r>
            <w:r>
              <w:t>Studies</w:t>
            </w:r>
            <w:r>
              <w:rPr>
                <w:spacing w:val="-11"/>
              </w:rPr>
              <w:t xml:space="preserve"> </w:t>
            </w:r>
            <w:r>
              <w:t>Time</w:t>
            </w:r>
            <w:r>
              <w:rPr>
                <w:spacing w:val="-11"/>
              </w:rPr>
              <w:t xml:space="preserve"> </w:t>
            </w:r>
            <w:r>
              <w:t>Constraint</w:t>
            </w:r>
            <w:r>
              <w:rPr>
                <w:spacing w:val="-11"/>
              </w:rPr>
              <w:t xml:space="preserve"> </w:t>
            </w:r>
            <w:r>
              <w:t>for</w:t>
            </w:r>
            <w:r>
              <w:rPr>
                <w:spacing w:val="-10"/>
              </w:rPr>
              <w:t xml:space="preserve"> </w:t>
            </w:r>
            <w:r>
              <w:t>Doctoral</w:t>
            </w:r>
            <w:r>
              <w:rPr>
                <w:spacing w:val="-11"/>
              </w:rPr>
              <w:t xml:space="preserve"> </w:t>
            </w:r>
            <w:r>
              <w:rPr>
                <w:spacing w:val="-2"/>
              </w:rPr>
              <w:t>Degree</w:t>
            </w:r>
            <w:r>
              <w:tab/>
            </w:r>
          </w:hyperlink>
          <w:r w:rsidR="00545831">
            <w:t>48</w:t>
          </w:r>
        </w:p>
        <w:p w14:paraId="1088258C" w14:textId="5F018320" w:rsidR="007145EA" w:rsidRDefault="007145EA">
          <w:pPr>
            <w:pStyle w:val="TOC2"/>
            <w:numPr>
              <w:ilvl w:val="1"/>
              <w:numId w:val="40"/>
            </w:numPr>
            <w:tabs>
              <w:tab w:val="left" w:pos="1384"/>
              <w:tab w:val="left" w:leader="dot" w:pos="10008"/>
            </w:tabs>
            <w:ind w:left="1384" w:hanging="265"/>
          </w:pPr>
          <w:hyperlink w:anchor="_bookmark35" w:history="1">
            <w:r>
              <w:t>Rules</w:t>
            </w:r>
            <w:r>
              <w:rPr>
                <w:spacing w:val="-14"/>
              </w:rPr>
              <w:t xml:space="preserve"> </w:t>
            </w:r>
            <w:r>
              <w:t>Regarding</w:t>
            </w:r>
            <w:r>
              <w:rPr>
                <w:spacing w:val="-10"/>
              </w:rPr>
              <w:t xml:space="preserve"> </w:t>
            </w:r>
            <w:r>
              <w:t>Grades</w:t>
            </w:r>
            <w:r>
              <w:rPr>
                <w:spacing w:val="-11"/>
              </w:rPr>
              <w:t xml:space="preserve"> </w:t>
            </w:r>
            <w:r>
              <w:t>and</w:t>
            </w:r>
            <w:r>
              <w:rPr>
                <w:spacing w:val="-10"/>
              </w:rPr>
              <w:t xml:space="preserve"> </w:t>
            </w:r>
            <w:r>
              <w:t>Cumulative</w:t>
            </w:r>
            <w:r>
              <w:rPr>
                <w:spacing w:val="-10"/>
              </w:rPr>
              <w:t xml:space="preserve"> </w:t>
            </w:r>
            <w:r>
              <w:t>Grade</w:t>
            </w:r>
            <w:r>
              <w:rPr>
                <w:spacing w:val="-10"/>
              </w:rPr>
              <w:t xml:space="preserve"> </w:t>
            </w:r>
            <w:r>
              <w:t>Point</w:t>
            </w:r>
            <w:r>
              <w:rPr>
                <w:spacing w:val="-9"/>
              </w:rPr>
              <w:t xml:space="preserve"> </w:t>
            </w:r>
            <w:r>
              <w:rPr>
                <w:spacing w:val="-2"/>
              </w:rPr>
              <w:t>Average</w:t>
            </w:r>
            <w:r>
              <w:tab/>
            </w:r>
          </w:hyperlink>
          <w:r w:rsidR="00545831">
            <w:t>48</w:t>
          </w:r>
        </w:p>
        <w:p w14:paraId="1088258D" w14:textId="09CB1EC7" w:rsidR="007145EA" w:rsidRDefault="007145EA">
          <w:pPr>
            <w:pStyle w:val="TOC2"/>
            <w:numPr>
              <w:ilvl w:val="1"/>
              <w:numId w:val="40"/>
            </w:numPr>
            <w:tabs>
              <w:tab w:val="left" w:pos="1384"/>
              <w:tab w:val="left" w:leader="dot" w:pos="10008"/>
            </w:tabs>
            <w:spacing w:before="241" w:after="92"/>
            <w:ind w:left="1384" w:hanging="265"/>
          </w:pPr>
          <w:hyperlink w:anchor="_bookmark36" w:history="1">
            <w:r>
              <w:t>Academic</w:t>
            </w:r>
            <w:r>
              <w:rPr>
                <w:spacing w:val="-12"/>
              </w:rPr>
              <w:t xml:space="preserve"> </w:t>
            </w:r>
            <w:r>
              <w:t>Residency</w:t>
            </w:r>
            <w:r>
              <w:rPr>
                <w:spacing w:val="-11"/>
              </w:rPr>
              <w:t xml:space="preserve"> </w:t>
            </w:r>
            <w:r>
              <w:t>Requirements</w:t>
            </w:r>
            <w:r>
              <w:rPr>
                <w:spacing w:val="-11"/>
              </w:rPr>
              <w:t xml:space="preserve"> </w:t>
            </w:r>
            <w:r>
              <w:t>(Not</w:t>
            </w:r>
            <w:r>
              <w:rPr>
                <w:spacing w:val="-10"/>
              </w:rPr>
              <w:t xml:space="preserve"> </w:t>
            </w:r>
            <w:r>
              <w:t>for</w:t>
            </w:r>
            <w:r>
              <w:rPr>
                <w:spacing w:val="-11"/>
              </w:rPr>
              <w:t xml:space="preserve"> </w:t>
            </w:r>
            <w:r>
              <w:t>fee</w:t>
            </w:r>
            <w:r>
              <w:rPr>
                <w:spacing w:val="-10"/>
              </w:rPr>
              <w:t xml:space="preserve"> </w:t>
            </w:r>
            <w:r>
              <w:rPr>
                <w:spacing w:val="-2"/>
              </w:rPr>
              <w:t>purposes)</w:t>
            </w:r>
            <w:r>
              <w:tab/>
            </w:r>
          </w:hyperlink>
          <w:r w:rsidR="00545831">
            <w:t>49</w:t>
          </w:r>
        </w:p>
        <w:p w14:paraId="1088258E" w14:textId="47E7BA6F" w:rsidR="007145EA" w:rsidRDefault="007145EA" w:rsidP="008309DA">
          <w:pPr>
            <w:pStyle w:val="TOC2"/>
            <w:numPr>
              <w:ilvl w:val="1"/>
              <w:numId w:val="40"/>
            </w:numPr>
            <w:tabs>
              <w:tab w:val="left" w:pos="1298"/>
              <w:tab w:val="left" w:leader="dot" w:pos="10008"/>
            </w:tabs>
            <w:spacing w:before="20" w:line="250" w:lineRule="exact"/>
          </w:pPr>
          <w:hyperlink w:anchor="_bookmark37" w:history="1">
            <w:r>
              <w:t>Credit</w:t>
            </w:r>
            <w:r>
              <w:rPr>
                <w:spacing w:val="-8"/>
              </w:rPr>
              <w:t xml:space="preserve"> </w:t>
            </w:r>
            <w:r>
              <w:rPr>
                <w:spacing w:val="-2"/>
              </w:rPr>
              <w:t>Hours</w:t>
            </w:r>
            <w:r>
              <w:tab/>
            </w:r>
          </w:hyperlink>
          <w:r w:rsidR="008309DA">
            <w:t>49</w:t>
          </w:r>
        </w:p>
        <w:p w14:paraId="1088258F" w14:textId="25B3E7BC" w:rsidR="007145EA" w:rsidRDefault="007145EA">
          <w:pPr>
            <w:pStyle w:val="TOC2"/>
            <w:numPr>
              <w:ilvl w:val="1"/>
              <w:numId w:val="40"/>
            </w:numPr>
            <w:tabs>
              <w:tab w:val="left" w:pos="1314"/>
              <w:tab w:val="left" w:leader="dot" w:pos="10008"/>
            </w:tabs>
            <w:ind w:left="1314" w:hanging="195"/>
          </w:pPr>
          <w:hyperlink w:anchor="_bookmark38" w:history="1">
            <w:r>
              <w:rPr>
                <w:spacing w:val="-2"/>
              </w:rPr>
              <w:t>Enrollment</w:t>
            </w:r>
            <w:r>
              <w:rPr>
                <w:spacing w:val="5"/>
              </w:rPr>
              <w:t xml:space="preserve"> </w:t>
            </w:r>
            <w:r>
              <w:rPr>
                <w:spacing w:val="-2"/>
              </w:rPr>
              <w:t>Requirements</w:t>
            </w:r>
            <w:r>
              <w:tab/>
            </w:r>
          </w:hyperlink>
          <w:r w:rsidR="00BD1697">
            <w:t>49</w:t>
          </w:r>
        </w:p>
        <w:p w14:paraId="10882590" w14:textId="78F936DD" w:rsidR="007145EA" w:rsidRDefault="007145EA">
          <w:pPr>
            <w:pStyle w:val="TOC2"/>
            <w:numPr>
              <w:ilvl w:val="1"/>
              <w:numId w:val="40"/>
            </w:numPr>
            <w:tabs>
              <w:tab w:val="left" w:pos="1383"/>
              <w:tab w:val="left" w:leader="dot" w:pos="10008"/>
            </w:tabs>
            <w:spacing w:before="97"/>
            <w:ind w:left="1383" w:hanging="265"/>
          </w:pPr>
          <w:hyperlink w:anchor="_bookmark39" w:history="1">
            <w:r>
              <w:rPr>
                <w:spacing w:val="-2"/>
              </w:rPr>
              <w:t>Transfer</w:t>
            </w:r>
            <w:r>
              <w:rPr>
                <w:spacing w:val="2"/>
              </w:rPr>
              <w:t xml:space="preserve"> </w:t>
            </w:r>
            <w:r>
              <w:rPr>
                <w:spacing w:val="-2"/>
              </w:rPr>
              <w:t>Students/Students</w:t>
            </w:r>
            <w:r>
              <w:rPr>
                <w:spacing w:val="5"/>
              </w:rPr>
              <w:t xml:space="preserve"> </w:t>
            </w:r>
            <w:r>
              <w:rPr>
                <w:spacing w:val="-2"/>
              </w:rPr>
              <w:t>with</w:t>
            </w:r>
            <w:r>
              <w:rPr>
                <w:spacing w:val="2"/>
              </w:rPr>
              <w:t xml:space="preserve"> </w:t>
            </w:r>
            <w:r>
              <w:rPr>
                <w:spacing w:val="-2"/>
              </w:rPr>
              <w:t>Master’s</w:t>
            </w:r>
            <w:r>
              <w:rPr>
                <w:spacing w:val="4"/>
              </w:rPr>
              <w:t xml:space="preserve"> </w:t>
            </w:r>
            <w:r>
              <w:rPr>
                <w:spacing w:val="-2"/>
              </w:rPr>
              <w:t>Degree</w:t>
            </w:r>
            <w:r>
              <w:tab/>
            </w:r>
          </w:hyperlink>
          <w:r w:rsidR="00BD1697">
            <w:t>49</w:t>
          </w:r>
        </w:p>
        <w:p w14:paraId="10882591" w14:textId="661BC62E" w:rsidR="007145EA" w:rsidRDefault="007145EA">
          <w:pPr>
            <w:pStyle w:val="TOC2"/>
            <w:numPr>
              <w:ilvl w:val="1"/>
              <w:numId w:val="40"/>
            </w:numPr>
            <w:tabs>
              <w:tab w:val="left" w:pos="1362"/>
              <w:tab w:val="left" w:leader="dot" w:pos="10008"/>
            </w:tabs>
            <w:spacing w:before="103"/>
            <w:ind w:left="1362" w:hanging="243"/>
          </w:pPr>
          <w:hyperlink w:anchor="_bookmark40" w:history="1">
            <w:r>
              <w:rPr>
                <w:spacing w:val="-2"/>
              </w:rPr>
              <w:t>Liability</w:t>
            </w:r>
            <w:r>
              <w:rPr>
                <w:spacing w:val="4"/>
              </w:rPr>
              <w:t xml:space="preserve"> </w:t>
            </w:r>
            <w:r>
              <w:rPr>
                <w:spacing w:val="-2"/>
              </w:rPr>
              <w:t>Coverage</w:t>
            </w:r>
            <w:r>
              <w:tab/>
            </w:r>
          </w:hyperlink>
          <w:r w:rsidR="001F5C0D">
            <w:t>50</w:t>
          </w:r>
        </w:p>
        <w:p w14:paraId="10882592" w14:textId="370CB09F" w:rsidR="007145EA" w:rsidRDefault="007145EA">
          <w:pPr>
            <w:pStyle w:val="TOC2"/>
            <w:numPr>
              <w:ilvl w:val="1"/>
              <w:numId w:val="40"/>
            </w:numPr>
            <w:tabs>
              <w:tab w:val="left" w:pos="1424"/>
              <w:tab w:val="left" w:leader="dot" w:pos="10008"/>
            </w:tabs>
            <w:spacing w:before="97"/>
            <w:ind w:left="1424" w:hanging="305"/>
          </w:pPr>
          <w:hyperlink w:anchor="_bookmark41" w:history="1">
            <w:r>
              <w:t>Accommodations</w:t>
            </w:r>
            <w:r>
              <w:rPr>
                <w:spacing w:val="-11"/>
              </w:rPr>
              <w:t xml:space="preserve"> </w:t>
            </w:r>
            <w:r>
              <w:t>and</w:t>
            </w:r>
            <w:r>
              <w:rPr>
                <w:spacing w:val="-11"/>
              </w:rPr>
              <w:t xml:space="preserve"> </w:t>
            </w:r>
            <w:r>
              <w:t>Assistance</w:t>
            </w:r>
            <w:r>
              <w:rPr>
                <w:spacing w:val="-13"/>
              </w:rPr>
              <w:t xml:space="preserve"> </w:t>
            </w:r>
            <w:r>
              <w:t>to</w:t>
            </w:r>
            <w:r>
              <w:rPr>
                <w:spacing w:val="-11"/>
              </w:rPr>
              <w:t xml:space="preserve"> </w:t>
            </w:r>
            <w:r>
              <w:t>Students</w:t>
            </w:r>
            <w:r>
              <w:rPr>
                <w:spacing w:val="-11"/>
              </w:rPr>
              <w:t xml:space="preserve"> </w:t>
            </w:r>
            <w:r>
              <w:t>with</w:t>
            </w:r>
            <w:r>
              <w:rPr>
                <w:spacing w:val="-12"/>
              </w:rPr>
              <w:t xml:space="preserve"> </w:t>
            </w:r>
            <w:r>
              <w:rPr>
                <w:spacing w:val="-2"/>
              </w:rPr>
              <w:t>Disabilities</w:t>
            </w:r>
            <w:r>
              <w:tab/>
            </w:r>
          </w:hyperlink>
          <w:r w:rsidR="001F5C0D">
            <w:t>50</w:t>
          </w:r>
        </w:p>
        <w:p w14:paraId="10882593" w14:textId="3006944B" w:rsidR="007145EA" w:rsidRDefault="007145EA">
          <w:pPr>
            <w:pStyle w:val="TOC2"/>
            <w:numPr>
              <w:ilvl w:val="1"/>
              <w:numId w:val="40"/>
            </w:numPr>
            <w:tabs>
              <w:tab w:val="left" w:pos="1384"/>
              <w:tab w:val="left" w:leader="dot" w:pos="10008"/>
            </w:tabs>
            <w:ind w:left="1384" w:hanging="265"/>
          </w:pPr>
          <w:hyperlink w:anchor="_bookmark42" w:history="1">
            <w:r>
              <w:t>Student’s</w:t>
            </w:r>
            <w:r>
              <w:rPr>
                <w:spacing w:val="-9"/>
              </w:rPr>
              <w:t xml:space="preserve"> </w:t>
            </w:r>
            <w:r>
              <w:t>Rights</w:t>
            </w:r>
            <w:r>
              <w:rPr>
                <w:spacing w:val="-9"/>
              </w:rPr>
              <w:t xml:space="preserve"> </w:t>
            </w:r>
            <w:r>
              <w:t>and</w:t>
            </w:r>
            <w:r>
              <w:rPr>
                <w:spacing w:val="-8"/>
              </w:rPr>
              <w:t xml:space="preserve"> </w:t>
            </w:r>
            <w:r>
              <w:rPr>
                <w:spacing w:val="-2"/>
              </w:rPr>
              <w:t>Responsibilities</w:t>
            </w:r>
            <w:r>
              <w:tab/>
            </w:r>
          </w:hyperlink>
          <w:r w:rsidR="001F5C0D">
            <w:t>51</w:t>
          </w:r>
        </w:p>
        <w:p w14:paraId="10882594" w14:textId="483E8745" w:rsidR="007145EA" w:rsidRDefault="007145EA">
          <w:pPr>
            <w:pStyle w:val="TOC2"/>
            <w:numPr>
              <w:ilvl w:val="1"/>
              <w:numId w:val="40"/>
            </w:numPr>
            <w:tabs>
              <w:tab w:val="left" w:pos="1384"/>
              <w:tab w:val="left" w:leader="dot" w:pos="10008"/>
            </w:tabs>
            <w:ind w:left="1384" w:hanging="265"/>
          </w:pPr>
          <w:hyperlink w:anchor="_bookmark43" w:history="1">
            <w:r>
              <w:t>Records</w:t>
            </w:r>
            <w:r>
              <w:rPr>
                <w:spacing w:val="-12"/>
              </w:rPr>
              <w:t xml:space="preserve"> </w:t>
            </w:r>
            <w:r>
              <w:t>Access</w:t>
            </w:r>
            <w:r>
              <w:rPr>
                <w:spacing w:val="-10"/>
              </w:rPr>
              <w:t xml:space="preserve"> </w:t>
            </w:r>
            <w:r>
              <w:t>and</w:t>
            </w:r>
            <w:r>
              <w:rPr>
                <w:spacing w:val="-10"/>
              </w:rPr>
              <w:t xml:space="preserve"> </w:t>
            </w:r>
            <w:r>
              <w:t>Retention</w:t>
            </w:r>
            <w:r>
              <w:rPr>
                <w:spacing w:val="-10"/>
              </w:rPr>
              <w:t xml:space="preserve"> </w:t>
            </w:r>
            <w:r>
              <w:rPr>
                <w:spacing w:val="-2"/>
              </w:rPr>
              <w:t>Policy</w:t>
            </w:r>
            <w:r>
              <w:tab/>
            </w:r>
          </w:hyperlink>
          <w:r w:rsidR="001F5C0D">
            <w:t>51</w:t>
          </w:r>
        </w:p>
        <w:p w14:paraId="10882595" w14:textId="0DDC6F9D" w:rsidR="007145EA" w:rsidRDefault="007145EA">
          <w:pPr>
            <w:pStyle w:val="TOC2"/>
            <w:numPr>
              <w:ilvl w:val="1"/>
              <w:numId w:val="40"/>
            </w:numPr>
            <w:tabs>
              <w:tab w:val="left" w:pos="1350"/>
              <w:tab w:val="left" w:leader="dot" w:pos="10009"/>
            </w:tabs>
            <w:spacing w:before="98"/>
            <w:ind w:left="1350" w:hanging="231"/>
          </w:pPr>
          <w:hyperlink w:anchor="_bookmark44" w:history="1">
            <w:r>
              <w:t>Professional</w:t>
            </w:r>
            <w:r>
              <w:rPr>
                <w:spacing w:val="-11"/>
              </w:rPr>
              <w:t xml:space="preserve"> </w:t>
            </w:r>
            <w:r>
              <w:t>Standards</w:t>
            </w:r>
            <w:r>
              <w:rPr>
                <w:spacing w:val="-12"/>
              </w:rPr>
              <w:t xml:space="preserve"> </w:t>
            </w:r>
            <w:r>
              <w:t>of</w:t>
            </w:r>
            <w:r>
              <w:rPr>
                <w:spacing w:val="-10"/>
              </w:rPr>
              <w:t xml:space="preserve"> </w:t>
            </w:r>
            <w:r>
              <w:t>Research</w:t>
            </w:r>
            <w:r>
              <w:rPr>
                <w:spacing w:val="-11"/>
              </w:rPr>
              <w:t xml:space="preserve"> </w:t>
            </w:r>
            <w:r>
              <w:t>and</w:t>
            </w:r>
            <w:r>
              <w:rPr>
                <w:spacing w:val="-10"/>
              </w:rPr>
              <w:t xml:space="preserve"> </w:t>
            </w:r>
            <w:r>
              <w:rPr>
                <w:spacing w:val="-2"/>
              </w:rPr>
              <w:t>Practice</w:t>
            </w:r>
            <w:r>
              <w:tab/>
            </w:r>
          </w:hyperlink>
          <w:r w:rsidR="001F5C0D">
            <w:t>51</w:t>
          </w:r>
        </w:p>
        <w:p w14:paraId="10882596" w14:textId="5C91FB26" w:rsidR="007145EA" w:rsidRDefault="007145EA">
          <w:pPr>
            <w:pStyle w:val="TOC2"/>
            <w:numPr>
              <w:ilvl w:val="1"/>
              <w:numId w:val="40"/>
            </w:numPr>
            <w:tabs>
              <w:tab w:val="left" w:pos="1384"/>
              <w:tab w:val="left" w:leader="dot" w:pos="10009"/>
            </w:tabs>
            <w:ind w:left="1384" w:hanging="265"/>
          </w:pPr>
          <w:hyperlink w:anchor="_bookmark45" w:history="1">
            <w:r>
              <w:rPr>
                <w:spacing w:val="-2"/>
              </w:rPr>
              <w:t>Americans</w:t>
            </w:r>
            <w:r>
              <w:t xml:space="preserve"> </w:t>
            </w:r>
            <w:r>
              <w:rPr>
                <w:spacing w:val="-2"/>
              </w:rPr>
              <w:t>with</w:t>
            </w:r>
            <w:r>
              <w:rPr>
                <w:spacing w:val="2"/>
              </w:rPr>
              <w:t xml:space="preserve"> </w:t>
            </w:r>
            <w:r>
              <w:rPr>
                <w:spacing w:val="-2"/>
              </w:rPr>
              <w:t>Disabilities</w:t>
            </w:r>
            <w:r>
              <w:rPr>
                <w:spacing w:val="3"/>
              </w:rPr>
              <w:t xml:space="preserve"> </w:t>
            </w:r>
            <w:r>
              <w:rPr>
                <w:spacing w:val="-5"/>
              </w:rPr>
              <w:t>Act</w:t>
            </w:r>
            <w:r>
              <w:tab/>
            </w:r>
          </w:hyperlink>
          <w:r w:rsidR="001F5C0D">
            <w:t>52</w:t>
          </w:r>
        </w:p>
        <w:p w14:paraId="10882597" w14:textId="51704F6C" w:rsidR="007145EA" w:rsidRDefault="007145EA">
          <w:pPr>
            <w:pStyle w:val="TOC2"/>
            <w:numPr>
              <w:ilvl w:val="1"/>
              <w:numId w:val="40"/>
            </w:numPr>
            <w:tabs>
              <w:tab w:val="left" w:pos="1374"/>
              <w:tab w:val="left" w:leader="dot" w:pos="10009"/>
            </w:tabs>
            <w:spacing w:before="97"/>
            <w:ind w:left="1374" w:hanging="255"/>
          </w:pPr>
          <w:hyperlink w:anchor="_bookmark46" w:history="1">
            <w:r>
              <w:t>Clinical</w:t>
            </w:r>
            <w:r>
              <w:rPr>
                <w:spacing w:val="-13"/>
              </w:rPr>
              <w:t xml:space="preserve"> </w:t>
            </w:r>
            <w:r>
              <w:rPr>
                <w:spacing w:val="-2"/>
              </w:rPr>
              <w:t>Practice</w:t>
            </w:r>
            <w:r>
              <w:tab/>
            </w:r>
          </w:hyperlink>
          <w:r w:rsidR="001F5C0D">
            <w:t>52</w:t>
          </w:r>
        </w:p>
        <w:p w14:paraId="10882598" w14:textId="6DE796B2" w:rsidR="007145EA" w:rsidRDefault="007145EA">
          <w:pPr>
            <w:pStyle w:val="TOC2"/>
            <w:numPr>
              <w:ilvl w:val="1"/>
              <w:numId w:val="40"/>
            </w:numPr>
            <w:tabs>
              <w:tab w:val="left" w:pos="1351"/>
              <w:tab w:val="left" w:leader="dot" w:pos="10009"/>
            </w:tabs>
            <w:spacing w:before="98"/>
            <w:ind w:left="1351" w:hanging="231"/>
          </w:pPr>
          <w:hyperlink w:anchor="_bookmark47" w:history="1">
            <w:r>
              <w:rPr>
                <w:spacing w:val="-2"/>
              </w:rPr>
              <w:t>Licensure</w:t>
            </w:r>
            <w:r>
              <w:tab/>
            </w:r>
          </w:hyperlink>
          <w:r w:rsidR="001F5C0D">
            <w:t>52</w:t>
          </w:r>
        </w:p>
        <w:p w14:paraId="10882599" w14:textId="012D3660" w:rsidR="007145EA" w:rsidRDefault="007145EA">
          <w:pPr>
            <w:pStyle w:val="TOC2"/>
            <w:numPr>
              <w:ilvl w:val="1"/>
              <w:numId w:val="40"/>
            </w:numPr>
            <w:tabs>
              <w:tab w:val="left" w:pos="1363"/>
              <w:tab w:val="left" w:leader="dot" w:pos="10009"/>
            </w:tabs>
            <w:ind w:left="1363" w:hanging="243"/>
          </w:pPr>
          <w:hyperlink w:anchor="_bookmark48" w:history="1">
            <w:r>
              <w:rPr>
                <w:spacing w:val="-2"/>
              </w:rPr>
              <w:t>Funding</w:t>
            </w:r>
            <w:r>
              <w:tab/>
            </w:r>
          </w:hyperlink>
          <w:r w:rsidR="001F5C0D">
            <w:t>52</w:t>
          </w:r>
        </w:p>
        <w:p w14:paraId="1088259A" w14:textId="2A8C211B" w:rsidR="007145EA" w:rsidRDefault="007145EA">
          <w:pPr>
            <w:pStyle w:val="TOC2"/>
            <w:numPr>
              <w:ilvl w:val="1"/>
              <w:numId w:val="40"/>
            </w:numPr>
            <w:tabs>
              <w:tab w:val="left" w:pos="1385"/>
              <w:tab w:val="left" w:leader="dot" w:pos="10009"/>
            </w:tabs>
            <w:ind w:left="1385" w:hanging="265"/>
          </w:pPr>
          <w:hyperlink w:anchor="_bookmark49" w:history="1">
            <w:r>
              <w:t>Graduate</w:t>
            </w:r>
            <w:r>
              <w:rPr>
                <w:spacing w:val="-12"/>
              </w:rPr>
              <w:t xml:space="preserve"> </w:t>
            </w:r>
            <w:r>
              <w:t>Teaching</w:t>
            </w:r>
            <w:r>
              <w:rPr>
                <w:spacing w:val="-12"/>
              </w:rPr>
              <w:t xml:space="preserve"> </w:t>
            </w:r>
            <w:r>
              <w:rPr>
                <w:spacing w:val="-2"/>
              </w:rPr>
              <w:t>Assistantships</w:t>
            </w:r>
            <w:r>
              <w:tab/>
            </w:r>
          </w:hyperlink>
          <w:r w:rsidR="001F5C0D">
            <w:t>5</w:t>
          </w:r>
          <w:r w:rsidR="00BE75D9">
            <w:t>2</w:t>
          </w:r>
        </w:p>
        <w:p w14:paraId="1088259C" w14:textId="08F2350B" w:rsidR="007145EA" w:rsidRDefault="007145EA">
          <w:pPr>
            <w:pStyle w:val="TOC2"/>
            <w:numPr>
              <w:ilvl w:val="1"/>
              <w:numId w:val="40"/>
            </w:numPr>
            <w:tabs>
              <w:tab w:val="left" w:pos="1437"/>
              <w:tab w:val="left" w:leader="dot" w:pos="10010"/>
            </w:tabs>
            <w:ind w:left="1437" w:hanging="317"/>
          </w:pPr>
          <w:hyperlink w:anchor="_bookmark51" w:history="1">
            <w:r>
              <w:t>Student</w:t>
            </w:r>
            <w:r>
              <w:rPr>
                <w:spacing w:val="-14"/>
              </w:rPr>
              <w:t xml:space="preserve"> </w:t>
            </w:r>
            <w:r>
              <w:t>Organization</w:t>
            </w:r>
            <w:r>
              <w:rPr>
                <w:spacing w:val="-13"/>
              </w:rPr>
              <w:t xml:space="preserve"> </w:t>
            </w:r>
            <w:r>
              <w:t>and</w:t>
            </w:r>
            <w:r>
              <w:rPr>
                <w:spacing w:val="-13"/>
              </w:rPr>
              <w:t xml:space="preserve"> </w:t>
            </w:r>
            <w:r>
              <w:rPr>
                <w:spacing w:val="-2"/>
              </w:rPr>
              <w:t>Representative</w:t>
            </w:r>
            <w:r>
              <w:tab/>
            </w:r>
          </w:hyperlink>
          <w:r w:rsidR="00BE75D9">
            <w:t>54</w:t>
          </w:r>
        </w:p>
        <w:p w14:paraId="1088259F" w14:textId="6C982565" w:rsidR="007145EA" w:rsidRDefault="007145EA">
          <w:pPr>
            <w:pStyle w:val="TOC2"/>
            <w:numPr>
              <w:ilvl w:val="1"/>
              <w:numId w:val="40"/>
            </w:numPr>
            <w:tabs>
              <w:tab w:val="left" w:pos="1364"/>
              <w:tab w:val="left" w:leader="dot" w:pos="10010"/>
            </w:tabs>
            <w:ind w:left="1364" w:hanging="243"/>
          </w:pPr>
          <w:hyperlink w:anchor="_bookmark54" w:history="1">
            <w:r>
              <w:t>Letters</w:t>
            </w:r>
            <w:r>
              <w:rPr>
                <w:spacing w:val="-7"/>
              </w:rPr>
              <w:t xml:space="preserve"> </w:t>
            </w:r>
            <w:r>
              <w:t>of</w:t>
            </w:r>
            <w:r>
              <w:rPr>
                <w:spacing w:val="-5"/>
              </w:rPr>
              <w:t xml:space="preserve"> </w:t>
            </w:r>
            <w:r>
              <w:rPr>
                <w:spacing w:val="-2"/>
              </w:rPr>
              <w:t>Recommendation</w:t>
            </w:r>
            <w:r>
              <w:tab/>
            </w:r>
          </w:hyperlink>
          <w:r w:rsidR="00BE75D9">
            <w:t>54</w:t>
          </w:r>
        </w:p>
        <w:p w14:paraId="108825A3" w14:textId="2667DEFD" w:rsidR="007145EA" w:rsidRDefault="007145EA">
          <w:pPr>
            <w:pStyle w:val="TOC2"/>
            <w:numPr>
              <w:ilvl w:val="1"/>
              <w:numId w:val="40"/>
            </w:numPr>
            <w:tabs>
              <w:tab w:val="left" w:pos="1544"/>
              <w:tab w:val="left" w:leader="dot" w:pos="10010"/>
            </w:tabs>
            <w:spacing w:before="103"/>
            <w:ind w:left="1544" w:hanging="423"/>
          </w:pPr>
          <w:hyperlink w:anchor="_bookmark56" w:history="1">
            <w:r>
              <w:t>Human</w:t>
            </w:r>
            <w:r>
              <w:rPr>
                <w:spacing w:val="-14"/>
              </w:rPr>
              <w:t xml:space="preserve"> </w:t>
            </w:r>
            <w:r>
              <w:t>Research</w:t>
            </w:r>
            <w:r>
              <w:rPr>
                <w:spacing w:val="-10"/>
              </w:rPr>
              <w:t xml:space="preserve"> </w:t>
            </w:r>
            <w:r>
              <w:t>Protection</w:t>
            </w:r>
            <w:r>
              <w:rPr>
                <w:spacing w:val="-11"/>
              </w:rPr>
              <w:t xml:space="preserve"> </w:t>
            </w:r>
            <w:r>
              <w:t>Program</w:t>
            </w:r>
            <w:r>
              <w:rPr>
                <w:spacing w:val="-9"/>
              </w:rPr>
              <w:t xml:space="preserve"> </w:t>
            </w:r>
            <w:r>
              <w:t>-</w:t>
            </w:r>
            <w:r>
              <w:rPr>
                <w:spacing w:val="-13"/>
              </w:rPr>
              <w:t xml:space="preserve"> </w:t>
            </w:r>
            <w:r>
              <w:t>Lawrence</w:t>
            </w:r>
            <w:r>
              <w:rPr>
                <w:spacing w:val="-11"/>
              </w:rPr>
              <w:t xml:space="preserve"> </w:t>
            </w:r>
            <w:r>
              <w:t>Campus</w:t>
            </w:r>
            <w:r>
              <w:rPr>
                <w:spacing w:val="-10"/>
              </w:rPr>
              <w:t xml:space="preserve"> </w:t>
            </w:r>
            <w:r>
              <w:rPr>
                <w:spacing w:val="-2"/>
              </w:rPr>
              <w:t>(HRPP)</w:t>
            </w:r>
            <w:r>
              <w:tab/>
            </w:r>
          </w:hyperlink>
          <w:r w:rsidR="00BE75D9">
            <w:t>54</w:t>
          </w:r>
        </w:p>
        <w:p w14:paraId="108825A8" w14:textId="65904FFB" w:rsidR="007145EA" w:rsidRDefault="007145EA" w:rsidP="005132EB">
          <w:pPr>
            <w:pStyle w:val="TOC2"/>
            <w:numPr>
              <w:ilvl w:val="1"/>
              <w:numId w:val="40"/>
            </w:numPr>
            <w:tabs>
              <w:tab w:val="left" w:pos="1472"/>
              <w:tab w:val="left" w:leader="dot" w:pos="10010"/>
            </w:tabs>
            <w:ind w:left="1472" w:hanging="351"/>
          </w:pPr>
          <w:hyperlink w:anchor="_bookmark58" w:history="1">
            <w:r>
              <w:rPr>
                <w:spacing w:val="-2"/>
              </w:rPr>
              <w:t>Computers</w:t>
            </w:r>
            <w:r>
              <w:tab/>
            </w:r>
          </w:hyperlink>
          <w:r w:rsidR="00BE75D9">
            <w:t>5</w:t>
          </w:r>
          <w:r w:rsidR="005132EB">
            <w:t>5</w:t>
          </w:r>
        </w:p>
        <w:p w14:paraId="108825AF" w14:textId="6252F672" w:rsidR="007145EA" w:rsidRDefault="007145EA">
          <w:pPr>
            <w:pStyle w:val="TOC2"/>
            <w:numPr>
              <w:ilvl w:val="0"/>
              <w:numId w:val="39"/>
            </w:numPr>
            <w:tabs>
              <w:tab w:val="left" w:pos="1369"/>
              <w:tab w:val="left" w:leader="dot" w:pos="10008"/>
            </w:tabs>
            <w:spacing w:before="98"/>
            <w:ind w:left="1369" w:hanging="251"/>
          </w:pPr>
          <w:hyperlink w:anchor="_bookmark60" w:history="1">
            <w:r>
              <w:rPr>
                <w:spacing w:val="-2"/>
              </w:rPr>
              <w:t>Grievance</w:t>
            </w:r>
            <w:r>
              <w:rPr>
                <w:spacing w:val="4"/>
              </w:rPr>
              <w:t xml:space="preserve"> </w:t>
            </w:r>
            <w:r>
              <w:rPr>
                <w:spacing w:val="-2"/>
              </w:rPr>
              <w:t>Procedure</w:t>
            </w:r>
            <w:r>
              <w:tab/>
            </w:r>
          </w:hyperlink>
          <w:r w:rsidR="005132EB">
            <w:t>55</w:t>
          </w:r>
        </w:p>
        <w:p w14:paraId="108825B0" w14:textId="3245B9C7" w:rsidR="007145EA" w:rsidRDefault="007145EA">
          <w:pPr>
            <w:pStyle w:val="TOC2"/>
            <w:numPr>
              <w:ilvl w:val="0"/>
              <w:numId w:val="38"/>
            </w:numPr>
            <w:tabs>
              <w:tab w:val="left" w:pos="1398"/>
              <w:tab w:val="left" w:leader="dot" w:pos="10008"/>
            </w:tabs>
            <w:ind w:left="1398" w:hanging="280"/>
          </w:pPr>
          <w:hyperlink w:anchor="_bookmark61" w:history="1">
            <w:r>
              <w:t>Copy</w:t>
            </w:r>
            <w:r>
              <w:rPr>
                <w:spacing w:val="-7"/>
              </w:rPr>
              <w:t xml:space="preserve"> </w:t>
            </w:r>
            <w:r>
              <w:rPr>
                <w:spacing w:val="-2"/>
              </w:rPr>
              <w:t>Bills</w:t>
            </w:r>
            <w:r>
              <w:tab/>
            </w:r>
          </w:hyperlink>
          <w:r w:rsidR="005132EB">
            <w:t>59</w:t>
          </w:r>
        </w:p>
        <w:p w14:paraId="108825B1" w14:textId="6ABDDA12" w:rsidR="007145EA" w:rsidRDefault="007145EA">
          <w:pPr>
            <w:pStyle w:val="TOC2"/>
            <w:numPr>
              <w:ilvl w:val="0"/>
              <w:numId w:val="38"/>
            </w:numPr>
            <w:tabs>
              <w:tab w:val="left" w:pos="1542"/>
              <w:tab w:val="left" w:leader="dot" w:pos="10008"/>
            </w:tabs>
            <w:spacing w:before="241"/>
            <w:ind w:left="1542" w:hanging="423"/>
          </w:pPr>
          <w:hyperlink w:anchor="_bookmark62" w:history="1">
            <w:r>
              <w:rPr>
                <w:spacing w:val="-4"/>
              </w:rPr>
              <w:t>Keys</w:t>
            </w:r>
            <w:r>
              <w:tab/>
            </w:r>
          </w:hyperlink>
          <w:r w:rsidR="00A87914">
            <w:t>59</w:t>
          </w:r>
        </w:p>
        <w:p w14:paraId="108825B2" w14:textId="24DACBCB" w:rsidR="007145EA" w:rsidRDefault="007145EA">
          <w:pPr>
            <w:pStyle w:val="TOC2"/>
            <w:numPr>
              <w:ilvl w:val="0"/>
              <w:numId w:val="38"/>
            </w:numPr>
            <w:tabs>
              <w:tab w:val="left" w:pos="1493"/>
              <w:tab w:val="left" w:leader="dot" w:pos="10008"/>
            </w:tabs>
            <w:spacing w:before="98" w:after="173"/>
            <w:ind w:left="1493" w:hanging="375"/>
          </w:pPr>
          <w:hyperlink w:anchor="_bookmark63" w:history="1">
            <w:r>
              <w:t>Felony</w:t>
            </w:r>
            <w:r>
              <w:rPr>
                <w:spacing w:val="-9"/>
              </w:rPr>
              <w:t xml:space="preserve"> </w:t>
            </w:r>
            <w:r>
              <w:rPr>
                <w:spacing w:val="-2"/>
              </w:rPr>
              <w:t>Convictions</w:t>
            </w:r>
            <w:r>
              <w:tab/>
            </w:r>
          </w:hyperlink>
          <w:r w:rsidR="00A87914">
            <w:t>59</w:t>
          </w:r>
        </w:p>
        <w:p w14:paraId="108825B3" w14:textId="4FA3F7A7" w:rsidR="007145EA" w:rsidRDefault="007145EA">
          <w:pPr>
            <w:pStyle w:val="TOC2"/>
            <w:numPr>
              <w:ilvl w:val="0"/>
              <w:numId w:val="38"/>
            </w:numPr>
            <w:tabs>
              <w:tab w:val="left" w:pos="1618"/>
              <w:tab w:val="left" w:leader="dot" w:pos="10008"/>
            </w:tabs>
            <w:spacing w:before="20" w:line="250" w:lineRule="exact"/>
            <w:ind w:left="1618" w:hanging="500"/>
          </w:pPr>
          <w:hyperlink w:anchor="_bookmark64" w:history="1">
            <w:r>
              <w:t>Academic</w:t>
            </w:r>
            <w:r>
              <w:rPr>
                <w:spacing w:val="-13"/>
              </w:rPr>
              <w:t xml:space="preserve"> </w:t>
            </w:r>
            <w:r>
              <w:t>Warning,</w:t>
            </w:r>
            <w:r>
              <w:rPr>
                <w:spacing w:val="-11"/>
              </w:rPr>
              <w:t xml:space="preserve"> </w:t>
            </w:r>
            <w:r>
              <w:t>Probation,</w:t>
            </w:r>
            <w:r>
              <w:rPr>
                <w:spacing w:val="-12"/>
              </w:rPr>
              <w:t xml:space="preserve"> </w:t>
            </w:r>
            <w:r>
              <w:t>and</w:t>
            </w:r>
            <w:r>
              <w:rPr>
                <w:spacing w:val="-11"/>
              </w:rPr>
              <w:t xml:space="preserve"> </w:t>
            </w:r>
            <w:r>
              <w:rPr>
                <w:spacing w:val="-2"/>
              </w:rPr>
              <w:t>Dismissal</w:t>
            </w:r>
            <w:r>
              <w:tab/>
            </w:r>
          </w:hyperlink>
          <w:r w:rsidR="00A87914">
            <w:t>60</w:t>
          </w:r>
        </w:p>
        <w:p w14:paraId="108825B4" w14:textId="461BC9E5" w:rsidR="007145EA" w:rsidRDefault="007145EA">
          <w:pPr>
            <w:pStyle w:val="TOC1"/>
            <w:numPr>
              <w:ilvl w:val="0"/>
              <w:numId w:val="40"/>
            </w:numPr>
            <w:tabs>
              <w:tab w:val="left" w:pos="1216"/>
              <w:tab w:val="left" w:leader="dot" w:pos="10008"/>
            </w:tabs>
            <w:spacing w:before="102"/>
            <w:ind w:left="1216" w:hanging="337"/>
          </w:pPr>
          <w:hyperlink w:anchor="_bookmark64" w:history="1">
            <w:r>
              <w:t>Curriculum</w:t>
            </w:r>
            <w:r>
              <w:rPr>
                <w:spacing w:val="-11"/>
              </w:rPr>
              <w:t xml:space="preserve"> </w:t>
            </w:r>
            <w:r>
              <w:t>Summary</w:t>
            </w:r>
            <w:r>
              <w:rPr>
                <w:spacing w:val="-12"/>
              </w:rPr>
              <w:t xml:space="preserve"> </w:t>
            </w:r>
            <w:r>
              <w:t>and</w:t>
            </w:r>
            <w:r>
              <w:rPr>
                <w:spacing w:val="-11"/>
              </w:rPr>
              <w:t xml:space="preserve"> </w:t>
            </w:r>
            <w:r>
              <w:t>Advising</w:t>
            </w:r>
            <w:r>
              <w:rPr>
                <w:spacing w:val="-10"/>
              </w:rPr>
              <w:t xml:space="preserve"> </w:t>
            </w:r>
            <w:r>
              <w:rPr>
                <w:spacing w:val="-2"/>
              </w:rPr>
              <w:t>Forms</w:t>
            </w:r>
            <w:r>
              <w:tab/>
            </w:r>
          </w:hyperlink>
          <w:r w:rsidR="00A87914">
            <w:t>63</w:t>
          </w:r>
        </w:p>
        <w:p w14:paraId="108825B5" w14:textId="13B9CA99" w:rsidR="007145EA" w:rsidRDefault="007145EA">
          <w:pPr>
            <w:pStyle w:val="TOC2"/>
            <w:numPr>
              <w:ilvl w:val="1"/>
              <w:numId w:val="40"/>
            </w:numPr>
            <w:tabs>
              <w:tab w:val="left" w:pos="1384"/>
              <w:tab w:val="left" w:leader="dot" w:pos="10008"/>
            </w:tabs>
            <w:spacing w:before="97"/>
            <w:ind w:left="1384" w:hanging="265"/>
          </w:pPr>
          <w:hyperlink w:anchor="_bookmark65" w:history="1">
            <w:r>
              <w:rPr>
                <w:spacing w:val="-2"/>
              </w:rPr>
              <w:t>Curriculum</w:t>
            </w:r>
            <w:r>
              <w:rPr>
                <w:spacing w:val="6"/>
              </w:rPr>
              <w:t xml:space="preserve"> </w:t>
            </w:r>
            <w:r>
              <w:rPr>
                <w:spacing w:val="-2"/>
              </w:rPr>
              <w:t>Summary</w:t>
            </w:r>
            <w:r>
              <w:tab/>
            </w:r>
          </w:hyperlink>
          <w:r w:rsidR="00A87914">
            <w:t>63</w:t>
          </w:r>
        </w:p>
        <w:p w14:paraId="108825B6" w14:textId="144C9F4D" w:rsidR="007145EA" w:rsidRDefault="007145EA">
          <w:pPr>
            <w:pStyle w:val="TOC2"/>
            <w:numPr>
              <w:ilvl w:val="1"/>
              <w:numId w:val="40"/>
            </w:numPr>
            <w:tabs>
              <w:tab w:val="left" w:pos="1374"/>
              <w:tab w:val="left" w:leader="dot" w:pos="10009"/>
            </w:tabs>
            <w:spacing w:before="103"/>
            <w:ind w:left="1374" w:hanging="255"/>
          </w:pPr>
          <w:hyperlink w:anchor="_TOC_250000" w:history="1">
            <w:r>
              <w:t>Graduate</w:t>
            </w:r>
            <w:r>
              <w:rPr>
                <w:spacing w:val="-14"/>
              </w:rPr>
              <w:t xml:space="preserve"> </w:t>
            </w:r>
            <w:r>
              <w:t>Advising</w:t>
            </w:r>
            <w:r>
              <w:rPr>
                <w:spacing w:val="-14"/>
              </w:rPr>
              <w:t xml:space="preserve"> </w:t>
            </w:r>
            <w:r>
              <w:t>and</w:t>
            </w:r>
            <w:r>
              <w:rPr>
                <w:spacing w:val="-14"/>
              </w:rPr>
              <w:t xml:space="preserve"> </w:t>
            </w:r>
            <w:r>
              <w:t>Program</w:t>
            </w:r>
            <w:r>
              <w:rPr>
                <w:spacing w:val="-13"/>
              </w:rPr>
              <w:t xml:space="preserve"> </w:t>
            </w:r>
            <w:r>
              <w:t>Summarization</w:t>
            </w:r>
            <w:r>
              <w:rPr>
                <w:spacing w:val="-14"/>
              </w:rPr>
              <w:t xml:space="preserve"> </w:t>
            </w:r>
            <w:r>
              <w:t>(GAPS)</w:t>
            </w:r>
            <w:r>
              <w:rPr>
                <w:spacing w:val="-13"/>
              </w:rPr>
              <w:t xml:space="preserve"> </w:t>
            </w:r>
            <w:r>
              <w:rPr>
                <w:spacing w:val="-4"/>
              </w:rPr>
              <w:t>Form</w:t>
            </w:r>
            <w:r>
              <w:tab/>
            </w:r>
          </w:hyperlink>
          <w:r w:rsidR="00A87914">
            <w:t>64</w:t>
          </w:r>
        </w:p>
        <w:p w14:paraId="108825B7" w14:textId="1BC0FCCC" w:rsidR="007145EA" w:rsidRDefault="007145EA">
          <w:pPr>
            <w:pStyle w:val="TOC2"/>
            <w:numPr>
              <w:ilvl w:val="1"/>
              <w:numId w:val="40"/>
            </w:numPr>
            <w:tabs>
              <w:tab w:val="left" w:pos="1374"/>
              <w:tab w:val="left" w:leader="dot" w:pos="10009"/>
            </w:tabs>
            <w:spacing w:before="97"/>
            <w:ind w:left="1374" w:hanging="255"/>
          </w:pPr>
          <w:hyperlink w:anchor="_bookmark66" w:history="1">
            <w:r>
              <w:t>Sample</w:t>
            </w:r>
            <w:r>
              <w:rPr>
                <w:spacing w:val="-8"/>
              </w:rPr>
              <w:t xml:space="preserve"> </w:t>
            </w:r>
            <w:r>
              <w:rPr>
                <w:spacing w:val="-2"/>
              </w:rPr>
              <w:t>Schedule</w:t>
            </w:r>
            <w:r>
              <w:tab/>
            </w:r>
          </w:hyperlink>
          <w:r w:rsidR="00A87914">
            <w:t>64</w:t>
          </w:r>
        </w:p>
        <w:p w14:paraId="108825B8" w14:textId="5953C200" w:rsidR="007145EA" w:rsidRDefault="007145EA">
          <w:pPr>
            <w:pStyle w:val="TOC2"/>
            <w:numPr>
              <w:ilvl w:val="1"/>
              <w:numId w:val="40"/>
            </w:numPr>
            <w:tabs>
              <w:tab w:val="left" w:pos="1384"/>
              <w:tab w:val="left" w:leader="dot" w:pos="10009"/>
            </w:tabs>
            <w:ind w:left="1384" w:hanging="265"/>
          </w:pPr>
          <w:hyperlink w:anchor="_bookmark67" w:history="1">
            <w:r>
              <w:t>Frequency</w:t>
            </w:r>
            <w:r>
              <w:rPr>
                <w:spacing w:val="-11"/>
              </w:rPr>
              <w:t xml:space="preserve"> </w:t>
            </w:r>
            <w:r>
              <w:t>of</w:t>
            </w:r>
            <w:r>
              <w:rPr>
                <w:spacing w:val="-9"/>
              </w:rPr>
              <w:t xml:space="preserve"> </w:t>
            </w:r>
            <w:r>
              <w:t>Course</w:t>
            </w:r>
            <w:r>
              <w:rPr>
                <w:spacing w:val="-7"/>
              </w:rPr>
              <w:t xml:space="preserve"> </w:t>
            </w:r>
            <w:r>
              <w:rPr>
                <w:spacing w:val="-2"/>
              </w:rPr>
              <w:t>Offerings</w:t>
            </w:r>
            <w:r>
              <w:tab/>
            </w:r>
          </w:hyperlink>
          <w:r w:rsidR="00A87914">
            <w:t>71</w:t>
          </w:r>
        </w:p>
        <w:p w14:paraId="108825B9" w14:textId="1DA9F1D3" w:rsidR="007145EA" w:rsidRDefault="007145EA">
          <w:pPr>
            <w:pStyle w:val="TOC1"/>
            <w:numPr>
              <w:ilvl w:val="0"/>
              <w:numId w:val="40"/>
            </w:numPr>
            <w:tabs>
              <w:tab w:val="left" w:pos="1286"/>
              <w:tab w:val="left" w:leader="dot" w:pos="10009"/>
            </w:tabs>
            <w:spacing w:before="102"/>
            <w:ind w:left="1286" w:hanging="407"/>
          </w:pPr>
          <w:hyperlink w:anchor="_bookmark68" w:history="1">
            <w:r>
              <w:rPr>
                <w:spacing w:val="-2"/>
              </w:rPr>
              <w:t>Appendices</w:t>
            </w:r>
            <w:r>
              <w:tab/>
            </w:r>
            <w:r w:rsidR="00A87914">
              <w:t>73</w:t>
            </w:r>
          </w:hyperlink>
        </w:p>
        <w:p w14:paraId="108825BA" w14:textId="7DC55BF8" w:rsidR="007145EA" w:rsidRDefault="007145EA">
          <w:pPr>
            <w:pStyle w:val="TOC2"/>
            <w:tabs>
              <w:tab w:val="left" w:leader="dot" w:pos="10009"/>
            </w:tabs>
            <w:spacing w:before="98"/>
            <w:ind w:left="1119" w:firstLine="0"/>
          </w:pPr>
          <w:hyperlink w:anchor="_bookmark69" w:history="1">
            <w:r>
              <w:t>Appendix</w:t>
            </w:r>
            <w:r>
              <w:rPr>
                <w:spacing w:val="-13"/>
              </w:rPr>
              <w:t xml:space="preserve"> </w:t>
            </w:r>
            <w:r>
              <w:t>A.</w:t>
            </w:r>
            <w:r>
              <w:rPr>
                <w:spacing w:val="-10"/>
              </w:rPr>
              <w:t xml:space="preserve"> </w:t>
            </w:r>
            <w:r>
              <w:t>Clinical</w:t>
            </w:r>
            <w:r>
              <w:rPr>
                <w:spacing w:val="-8"/>
              </w:rPr>
              <w:t xml:space="preserve"> </w:t>
            </w:r>
            <w:r>
              <w:t>Child</w:t>
            </w:r>
            <w:r>
              <w:rPr>
                <w:spacing w:val="-13"/>
              </w:rPr>
              <w:t xml:space="preserve"> </w:t>
            </w:r>
            <w:r>
              <w:t>Psychology</w:t>
            </w:r>
            <w:r>
              <w:rPr>
                <w:spacing w:val="-8"/>
              </w:rPr>
              <w:t xml:space="preserve"> </w:t>
            </w:r>
            <w:r>
              <w:rPr>
                <w:spacing w:val="-2"/>
              </w:rPr>
              <w:t>Program</w:t>
            </w:r>
            <w:r>
              <w:tab/>
            </w:r>
          </w:hyperlink>
          <w:r w:rsidR="00A60C43">
            <w:t>74</w:t>
          </w:r>
        </w:p>
        <w:p w14:paraId="108825BB" w14:textId="12901150" w:rsidR="007145EA" w:rsidRDefault="007145EA">
          <w:pPr>
            <w:pStyle w:val="TOC3"/>
            <w:tabs>
              <w:tab w:val="left" w:leader="dot" w:pos="10009"/>
            </w:tabs>
          </w:pPr>
          <w:hyperlink w:anchor="_bookmark70" w:history="1">
            <w:r>
              <w:t>A1.</w:t>
            </w:r>
            <w:r>
              <w:rPr>
                <w:spacing w:val="-12"/>
              </w:rPr>
              <w:t xml:space="preserve"> </w:t>
            </w:r>
            <w:r>
              <w:t>Supervisor</w:t>
            </w:r>
            <w:r>
              <w:rPr>
                <w:spacing w:val="-11"/>
              </w:rPr>
              <w:t xml:space="preserve"> </w:t>
            </w:r>
            <w:r>
              <w:t>Feedback</w:t>
            </w:r>
            <w:r>
              <w:rPr>
                <w:spacing w:val="-11"/>
              </w:rPr>
              <w:t xml:space="preserve"> </w:t>
            </w:r>
            <w:r>
              <w:rPr>
                <w:spacing w:val="-4"/>
              </w:rPr>
              <w:t>Form</w:t>
            </w:r>
            <w:r>
              <w:tab/>
            </w:r>
          </w:hyperlink>
          <w:r w:rsidR="00A60C43">
            <w:t>74</w:t>
          </w:r>
        </w:p>
        <w:p w14:paraId="108825BC" w14:textId="42B93533" w:rsidR="007145EA" w:rsidRDefault="007145EA">
          <w:pPr>
            <w:pStyle w:val="TOC3"/>
            <w:tabs>
              <w:tab w:val="left" w:leader="dot" w:pos="9898"/>
            </w:tabs>
            <w:spacing w:before="97"/>
          </w:pPr>
          <w:hyperlink w:anchor="_bookmark71" w:history="1">
            <w:r>
              <w:t>A2.</w:t>
            </w:r>
            <w:r>
              <w:rPr>
                <w:spacing w:val="-14"/>
              </w:rPr>
              <w:t xml:space="preserve"> </w:t>
            </w:r>
            <w:r>
              <w:t>Supervision</w:t>
            </w:r>
            <w:r>
              <w:rPr>
                <w:spacing w:val="-12"/>
              </w:rPr>
              <w:t xml:space="preserve"> </w:t>
            </w:r>
            <w:r>
              <w:t>Outcomes</w:t>
            </w:r>
            <w:r>
              <w:rPr>
                <w:spacing w:val="-13"/>
              </w:rPr>
              <w:t xml:space="preserve"> </w:t>
            </w:r>
            <w:r>
              <w:rPr>
                <w:spacing w:val="-2"/>
              </w:rPr>
              <w:t>Survey</w:t>
            </w:r>
            <w:r>
              <w:tab/>
            </w:r>
          </w:hyperlink>
          <w:r w:rsidR="00A60C43">
            <w:t>..79</w:t>
          </w:r>
        </w:p>
        <w:p w14:paraId="108825BD" w14:textId="2FF7FC02" w:rsidR="007145EA" w:rsidRDefault="007145EA">
          <w:pPr>
            <w:pStyle w:val="TOC3"/>
            <w:tabs>
              <w:tab w:val="left" w:leader="dot" w:pos="9898"/>
            </w:tabs>
            <w:spacing w:before="103"/>
          </w:pPr>
          <w:hyperlink w:anchor="_bookmark72" w:history="1">
            <w:r>
              <w:t>A3.</w:t>
            </w:r>
            <w:r>
              <w:rPr>
                <w:spacing w:val="40"/>
              </w:rPr>
              <w:t xml:space="preserve"> </w:t>
            </w:r>
            <w:r>
              <w:t>Evaluation</w:t>
            </w:r>
            <w:r>
              <w:rPr>
                <w:spacing w:val="-7"/>
              </w:rPr>
              <w:t xml:space="preserve"> </w:t>
            </w:r>
            <w:r>
              <w:t>of</w:t>
            </w:r>
            <w:r>
              <w:rPr>
                <w:spacing w:val="-7"/>
              </w:rPr>
              <w:t xml:space="preserve"> </w:t>
            </w:r>
            <w:r>
              <w:t>Vertical</w:t>
            </w:r>
            <w:r>
              <w:rPr>
                <w:spacing w:val="-10"/>
              </w:rPr>
              <w:t xml:space="preserve"> </w:t>
            </w:r>
            <w:r>
              <w:t>Team</w:t>
            </w:r>
            <w:r>
              <w:rPr>
                <w:spacing w:val="-5"/>
              </w:rPr>
              <w:t xml:space="preserve"> </w:t>
            </w:r>
            <w:r>
              <w:rPr>
                <w:spacing w:val="-2"/>
              </w:rPr>
              <w:t>Performance</w:t>
            </w:r>
            <w:r>
              <w:tab/>
            </w:r>
          </w:hyperlink>
          <w:r w:rsidR="00A60C43">
            <w:t>..82</w:t>
          </w:r>
        </w:p>
        <w:p w14:paraId="108825BE" w14:textId="496ED231" w:rsidR="007145EA" w:rsidRDefault="007145EA">
          <w:pPr>
            <w:pStyle w:val="TOC3"/>
            <w:tabs>
              <w:tab w:val="left" w:leader="dot" w:pos="9898"/>
            </w:tabs>
            <w:spacing w:before="97"/>
          </w:pPr>
          <w:hyperlink w:anchor="_bookmark73" w:history="1">
            <w:r>
              <w:t>A4.</w:t>
            </w:r>
            <w:r>
              <w:rPr>
                <w:spacing w:val="-12"/>
              </w:rPr>
              <w:t xml:space="preserve"> </w:t>
            </w:r>
            <w:r>
              <w:t>Evaluation</w:t>
            </w:r>
            <w:r>
              <w:rPr>
                <w:spacing w:val="-8"/>
              </w:rPr>
              <w:t xml:space="preserve"> </w:t>
            </w:r>
            <w:r>
              <w:t>of</w:t>
            </w:r>
            <w:r>
              <w:rPr>
                <w:spacing w:val="-8"/>
              </w:rPr>
              <w:t xml:space="preserve"> </w:t>
            </w:r>
            <w:r>
              <w:t>Student</w:t>
            </w:r>
            <w:r>
              <w:rPr>
                <w:spacing w:val="-10"/>
              </w:rPr>
              <w:t xml:space="preserve"> </w:t>
            </w:r>
            <w:r>
              <w:t>or</w:t>
            </w:r>
            <w:r>
              <w:rPr>
                <w:spacing w:val="-7"/>
              </w:rPr>
              <w:t xml:space="preserve"> </w:t>
            </w:r>
            <w:r>
              <w:t>Work</w:t>
            </w:r>
            <w:r>
              <w:rPr>
                <w:spacing w:val="-9"/>
              </w:rPr>
              <w:t xml:space="preserve"> </w:t>
            </w:r>
            <w:r>
              <w:t>Positions</w:t>
            </w:r>
            <w:r>
              <w:rPr>
                <w:spacing w:val="-9"/>
              </w:rPr>
              <w:t xml:space="preserve"> </w:t>
            </w:r>
            <w:r>
              <w:t>and</w:t>
            </w:r>
            <w:r>
              <w:rPr>
                <w:spacing w:val="-8"/>
              </w:rPr>
              <w:t xml:space="preserve"> </w:t>
            </w:r>
            <w:r>
              <w:t>Outside</w:t>
            </w:r>
            <w:r>
              <w:rPr>
                <w:spacing w:val="-8"/>
              </w:rPr>
              <w:t xml:space="preserve"> </w:t>
            </w:r>
            <w:r>
              <w:rPr>
                <w:spacing w:val="-2"/>
              </w:rPr>
              <w:t>Placements</w:t>
            </w:r>
            <w:r>
              <w:tab/>
            </w:r>
          </w:hyperlink>
          <w:r w:rsidR="00A60C43">
            <w:t>..94</w:t>
          </w:r>
        </w:p>
        <w:p w14:paraId="108825BF" w14:textId="3AEE58F1" w:rsidR="007145EA" w:rsidRDefault="007145EA">
          <w:pPr>
            <w:pStyle w:val="TOC3"/>
            <w:tabs>
              <w:tab w:val="left" w:pos="1959"/>
              <w:tab w:val="left" w:leader="dot" w:pos="9898"/>
            </w:tabs>
          </w:pPr>
          <w:hyperlink w:anchor="_bookmark74" w:history="1">
            <w:r>
              <w:rPr>
                <w:spacing w:val="-5"/>
              </w:rPr>
              <w:t>A5.</w:t>
            </w:r>
            <w:r>
              <w:tab/>
              <w:t>Evaluation</w:t>
            </w:r>
            <w:r>
              <w:rPr>
                <w:spacing w:val="-14"/>
              </w:rPr>
              <w:t xml:space="preserve"> </w:t>
            </w:r>
            <w:r>
              <w:t>of</w:t>
            </w:r>
            <w:r>
              <w:rPr>
                <w:spacing w:val="-10"/>
              </w:rPr>
              <w:t xml:space="preserve"> </w:t>
            </w:r>
            <w:r>
              <w:t>Graduate</w:t>
            </w:r>
            <w:r>
              <w:rPr>
                <w:spacing w:val="-11"/>
              </w:rPr>
              <w:t xml:space="preserve"> </w:t>
            </w:r>
            <w:r>
              <w:t>Teaching</w:t>
            </w:r>
            <w:r>
              <w:rPr>
                <w:spacing w:val="-10"/>
              </w:rPr>
              <w:t xml:space="preserve"> </w:t>
            </w:r>
            <w:r>
              <w:rPr>
                <w:spacing w:val="-2"/>
              </w:rPr>
              <w:t>Assistants</w:t>
            </w:r>
            <w:r>
              <w:tab/>
            </w:r>
          </w:hyperlink>
          <w:r w:rsidR="00A60C43">
            <w:t>..95</w:t>
          </w:r>
        </w:p>
        <w:p w14:paraId="108825C0" w14:textId="5C965345" w:rsidR="007145EA" w:rsidRDefault="007145EA">
          <w:pPr>
            <w:pStyle w:val="TOC3"/>
            <w:tabs>
              <w:tab w:val="left" w:leader="dot" w:pos="9898"/>
            </w:tabs>
            <w:spacing w:before="98"/>
          </w:pPr>
          <w:hyperlink w:anchor="_bookmark75" w:history="1">
            <w:r>
              <w:t>A7.</w:t>
            </w:r>
            <w:r>
              <w:rPr>
                <w:spacing w:val="-13"/>
              </w:rPr>
              <w:t xml:space="preserve"> </w:t>
            </w:r>
            <w:r>
              <w:t>Outside</w:t>
            </w:r>
            <w:r>
              <w:rPr>
                <w:spacing w:val="-11"/>
              </w:rPr>
              <w:t xml:space="preserve"> </w:t>
            </w:r>
            <w:r>
              <w:t>Activities</w:t>
            </w:r>
            <w:r>
              <w:rPr>
                <w:spacing w:val="-11"/>
              </w:rPr>
              <w:t xml:space="preserve"> </w:t>
            </w:r>
            <w:r>
              <w:t>Reporting</w:t>
            </w:r>
            <w:r>
              <w:rPr>
                <w:spacing w:val="-11"/>
              </w:rPr>
              <w:t xml:space="preserve"> </w:t>
            </w:r>
            <w:r>
              <w:rPr>
                <w:spacing w:val="-4"/>
              </w:rPr>
              <w:t>Form</w:t>
            </w:r>
            <w:r>
              <w:tab/>
            </w:r>
          </w:hyperlink>
          <w:r w:rsidR="00A70C69">
            <w:t>..99</w:t>
          </w:r>
        </w:p>
        <w:p w14:paraId="108825C1" w14:textId="7333F1BB" w:rsidR="007145EA" w:rsidRDefault="007145EA">
          <w:pPr>
            <w:pStyle w:val="TOC3"/>
            <w:tabs>
              <w:tab w:val="left" w:leader="dot" w:pos="9898"/>
            </w:tabs>
          </w:pPr>
          <w:hyperlink w:anchor="_bookmark76" w:history="1">
            <w:r>
              <w:t>A8.</w:t>
            </w:r>
            <w:r>
              <w:rPr>
                <w:spacing w:val="-6"/>
              </w:rPr>
              <w:t xml:space="preserve"> </w:t>
            </w:r>
            <w:r>
              <w:t>How</w:t>
            </w:r>
            <w:r>
              <w:rPr>
                <w:spacing w:val="-6"/>
              </w:rPr>
              <w:t xml:space="preserve"> </w:t>
            </w:r>
            <w:r>
              <w:t>to</w:t>
            </w:r>
            <w:r>
              <w:rPr>
                <w:spacing w:val="-5"/>
              </w:rPr>
              <w:t xml:space="preserve"> </w:t>
            </w:r>
            <w:r>
              <w:t>Finish</w:t>
            </w:r>
            <w:r>
              <w:rPr>
                <w:spacing w:val="-8"/>
              </w:rPr>
              <w:t xml:space="preserve"> </w:t>
            </w:r>
            <w:r>
              <w:t>in</w:t>
            </w:r>
            <w:r>
              <w:rPr>
                <w:spacing w:val="-5"/>
              </w:rPr>
              <w:t xml:space="preserve"> </w:t>
            </w:r>
            <w:r>
              <w:t>12</w:t>
            </w:r>
            <w:r>
              <w:rPr>
                <w:spacing w:val="-5"/>
              </w:rPr>
              <w:t xml:space="preserve"> </w:t>
            </w:r>
            <w:r>
              <w:t>Steps</w:t>
            </w:r>
            <w:r>
              <w:rPr>
                <w:spacing w:val="-5"/>
              </w:rPr>
              <w:t xml:space="preserve"> </w:t>
            </w:r>
            <w:r>
              <w:t>or</w:t>
            </w:r>
            <w:r>
              <w:rPr>
                <w:spacing w:val="-3"/>
              </w:rPr>
              <w:t xml:space="preserve"> </w:t>
            </w:r>
            <w:r>
              <w:rPr>
                <w:spacing w:val="-4"/>
              </w:rPr>
              <w:t>Less</w:t>
            </w:r>
            <w:r>
              <w:tab/>
            </w:r>
          </w:hyperlink>
          <w:r w:rsidR="00A70C69">
            <w:t>100</w:t>
          </w:r>
        </w:p>
        <w:p w14:paraId="108825C2" w14:textId="2ABBFD88" w:rsidR="007145EA" w:rsidRDefault="007145EA">
          <w:pPr>
            <w:pStyle w:val="TOC3"/>
            <w:tabs>
              <w:tab w:val="left" w:leader="dot" w:pos="9899"/>
            </w:tabs>
            <w:spacing w:before="97"/>
          </w:pPr>
          <w:hyperlink w:anchor="_bookmark77" w:history="1">
            <w:r>
              <w:t>A9.</w:t>
            </w:r>
            <w:r>
              <w:rPr>
                <w:spacing w:val="-12"/>
              </w:rPr>
              <w:t xml:space="preserve"> </w:t>
            </w:r>
            <w:r>
              <w:t>Defense</w:t>
            </w:r>
            <w:r>
              <w:rPr>
                <w:spacing w:val="-11"/>
              </w:rPr>
              <w:t xml:space="preserve"> </w:t>
            </w:r>
            <w:r>
              <w:t>Committee</w:t>
            </w:r>
            <w:r>
              <w:rPr>
                <w:spacing w:val="-10"/>
              </w:rPr>
              <w:t xml:space="preserve"> </w:t>
            </w:r>
            <w:r>
              <w:rPr>
                <w:spacing w:val="-2"/>
              </w:rPr>
              <w:t>Report</w:t>
            </w:r>
            <w:r>
              <w:tab/>
            </w:r>
          </w:hyperlink>
          <w:r w:rsidR="00A70C69">
            <w:t>101</w:t>
          </w:r>
        </w:p>
        <w:p w14:paraId="108825C3" w14:textId="3B05DFDA" w:rsidR="007145EA" w:rsidRDefault="007145EA">
          <w:pPr>
            <w:pStyle w:val="TOC3"/>
            <w:tabs>
              <w:tab w:val="left" w:leader="dot" w:pos="9899"/>
            </w:tabs>
            <w:spacing w:before="98" w:line="244" w:lineRule="auto"/>
            <w:ind w:right="983"/>
          </w:pPr>
          <w:hyperlink w:anchor="_bookmark78" w:history="1">
            <w:r>
              <w:t>A10. Electronic Submission of Theses and Dissertations &amp; Master’s and Doctoral Checklist</w:t>
            </w:r>
          </w:hyperlink>
          <w:r>
            <w:t xml:space="preserve"> </w:t>
          </w:r>
          <w:hyperlink w:anchor="_bookmark78" w:history="1">
            <w:r>
              <w:rPr>
                <w:spacing w:val="-2"/>
              </w:rPr>
              <w:t>(COGA)</w:t>
            </w:r>
            <w:r w:rsidR="008D741D">
              <w:rPr>
                <w:spacing w:val="-2"/>
              </w:rPr>
              <w:t>…………………………………………………………………………………………...</w:t>
            </w:r>
          </w:hyperlink>
          <w:r w:rsidR="008D741D">
            <w:t>102</w:t>
          </w:r>
        </w:p>
        <w:p w14:paraId="108825C4" w14:textId="0F8FA938" w:rsidR="007145EA" w:rsidRDefault="007145EA">
          <w:pPr>
            <w:pStyle w:val="TOC3"/>
            <w:tabs>
              <w:tab w:val="left" w:leader="dot" w:pos="9899"/>
            </w:tabs>
            <w:spacing w:before="93"/>
          </w:pPr>
          <w:hyperlink w:anchor="_bookmark79" w:history="1">
            <w:r>
              <w:t>A11.</w:t>
            </w:r>
            <w:r>
              <w:rPr>
                <w:spacing w:val="-11"/>
              </w:rPr>
              <w:t xml:space="preserve"> </w:t>
            </w:r>
            <w:r>
              <w:t>Photo</w:t>
            </w:r>
            <w:r>
              <w:rPr>
                <w:spacing w:val="-7"/>
              </w:rPr>
              <w:t xml:space="preserve"> </w:t>
            </w:r>
            <w:r>
              <w:t>Release</w:t>
            </w:r>
            <w:r>
              <w:rPr>
                <w:spacing w:val="-7"/>
              </w:rPr>
              <w:t xml:space="preserve"> </w:t>
            </w:r>
            <w:r>
              <w:rPr>
                <w:spacing w:val="-4"/>
              </w:rPr>
              <w:t>Form</w:t>
            </w:r>
            <w:r>
              <w:tab/>
            </w:r>
            <w:r>
              <w:rPr>
                <w:spacing w:val="-5"/>
              </w:rPr>
              <w:t>1</w:t>
            </w:r>
          </w:hyperlink>
          <w:r w:rsidR="00966F21">
            <w:t>03</w:t>
          </w:r>
        </w:p>
        <w:p w14:paraId="108825C5" w14:textId="19E40E66" w:rsidR="007145EA" w:rsidRDefault="007145EA">
          <w:pPr>
            <w:pStyle w:val="TOC3"/>
            <w:tabs>
              <w:tab w:val="left" w:leader="dot" w:pos="9899"/>
            </w:tabs>
            <w:spacing w:before="98"/>
          </w:pPr>
          <w:hyperlink w:anchor="_bookmark80" w:history="1">
            <w:r>
              <w:t>A12.</w:t>
            </w:r>
            <w:r>
              <w:rPr>
                <w:spacing w:val="-10"/>
              </w:rPr>
              <w:t xml:space="preserve"> </w:t>
            </w:r>
            <w:r>
              <w:t>Annual</w:t>
            </w:r>
            <w:r>
              <w:rPr>
                <w:spacing w:val="-7"/>
              </w:rPr>
              <w:t xml:space="preserve"> </w:t>
            </w:r>
            <w:r>
              <w:t>Review</w:t>
            </w:r>
            <w:r>
              <w:rPr>
                <w:spacing w:val="-10"/>
              </w:rPr>
              <w:t xml:space="preserve"> </w:t>
            </w:r>
            <w:r>
              <w:t>of</w:t>
            </w:r>
            <w:r>
              <w:rPr>
                <w:spacing w:val="-7"/>
              </w:rPr>
              <w:t xml:space="preserve"> </w:t>
            </w:r>
            <w:r>
              <w:t>Progress</w:t>
            </w:r>
            <w:r>
              <w:rPr>
                <w:spacing w:val="-8"/>
              </w:rPr>
              <w:t xml:space="preserve"> </w:t>
            </w:r>
            <w:r>
              <w:rPr>
                <w:spacing w:val="-4"/>
              </w:rPr>
              <w:t>Form</w:t>
            </w:r>
            <w:r>
              <w:tab/>
            </w:r>
            <w:r>
              <w:rPr>
                <w:spacing w:val="-5"/>
              </w:rPr>
              <w:t>1</w:t>
            </w:r>
          </w:hyperlink>
          <w:r w:rsidR="00966F21">
            <w:t>04</w:t>
          </w:r>
        </w:p>
        <w:p w14:paraId="108825C6" w14:textId="10D8CB48" w:rsidR="007145EA" w:rsidRDefault="007145EA">
          <w:pPr>
            <w:pStyle w:val="TOC3"/>
            <w:tabs>
              <w:tab w:val="left" w:leader="dot" w:pos="9899"/>
            </w:tabs>
            <w:ind w:left="1360"/>
          </w:pPr>
          <w:hyperlink w:anchor="_bookmark81" w:history="1">
            <w:r>
              <w:t>A13.</w:t>
            </w:r>
            <w:r>
              <w:rPr>
                <w:spacing w:val="-14"/>
              </w:rPr>
              <w:t xml:space="preserve"> </w:t>
            </w:r>
            <w:r>
              <w:t>Training</w:t>
            </w:r>
            <w:r>
              <w:rPr>
                <w:spacing w:val="-12"/>
              </w:rPr>
              <w:t xml:space="preserve"> </w:t>
            </w:r>
            <w:r>
              <w:t>Agreement,</w:t>
            </w:r>
            <w:r>
              <w:rPr>
                <w:spacing w:val="-14"/>
              </w:rPr>
              <w:t xml:space="preserve"> </w:t>
            </w:r>
            <w:r>
              <w:t>Ethical</w:t>
            </w:r>
            <w:r>
              <w:rPr>
                <w:spacing w:val="-11"/>
              </w:rPr>
              <w:t xml:space="preserve"> </w:t>
            </w:r>
            <w:r>
              <w:t>Obligations,</w:t>
            </w:r>
            <w:r>
              <w:rPr>
                <w:spacing w:val="-12"/>
              </w:rPr>
              <w:t xml:space="preserve"> </w:t>
            </w:r>
            <w:r>
              <w:t>and</w:t>
            </w:r>
            <w:r>
              <w:rPr>
                <w:spacing w:val="-13"/>
              </w:rPr>
              <w:t xml:space="preserve"> </w:t>
            </w:r>
            <w:r>
              <w:t>Information</w:t>
            </w:r>
            <w:r>
              <w:rPr>
                <w:spacing w:val="-11"/>
              </w:rPr>
              <w:t xml:space="preserve"> </w:t>
            </w:r>
            <w:r>
              <w:t>on</w:t>
            </w:r>
            <w:r>
              <w:rPr>
                <w:spacing w:val="-13"/>
              </w:rPr>
              <w:t xml:space="preserve"> </w:t>
            </w:r>
            <w:r>
              <w:rPr>
                <w:spacing w:val="-2"/>
              </w:rPr>
              <w:t>Performance</w:t>
            </w:r>
            <w:r>
              <w:tab/>
            </w:r>
            <w:r>
              <w:rPr>
                <w:spacing w:val="-5"/>
              </w:rPr>
              <w:t>1</w:t>
            </w:r>
          </w:hyperlink>
          <w:r w:rsidR="00966F21">
            <w:t>06</w:t>
          </w:r>
        </w:p>
        <w:p w14:paraId="108825C7" w14:textId="107B6F7D" w:rsidR="007145EA" w:rsidRDefault="007145EA">
          <w:pPr>
            <w:pStyle w:val="TOC3"/>
            <w:tabs>
              <w:tab w:val="left" w:leader="dot" w:pos="9899"/>
            </w:tabs>
            <w:spacing w:before="97"/>
            <w:ind w:left="1360"/>
          </w:pPr>
          <w:hyperlink w:anchor="_bookmark82" w:history="1">
            <w:r>
              <w:t>A14.</w:t>
            </w:r>
            <w:r>
              <w:rPr>
                <w:spacing w:val="-11"/>
              </w:rPr>
              <w:t xml:space="preserve"> </w:t>
            </w:r>
            <w:r>
              <w:t>Form</w:t>
            </w:r>
            <w:r>
              <w:rPr>
                <w:spacing w:val="-9"/>
              </w:rPr>
              <w:t xml:space="preserve"> </w:t>
            </w:r>
            <w:r>
              <w:t>for</w:t>
            </w:r>
            <w:r>
              <w:rPr>
                <w:spacing w:val="-9"/>
              </w:rPr>
              <w:t xml:space="preserve"> </w:t>
            </w:r>
            <w:r>
              <w:t>Certification</w:t>
            </w:r>
            <w:r>
              <w:rPr>
                <w:spacing w:val="-13"/>
              </w:rPr>
              <w:t xml:space="preserve"> </w:t>
            </w:r>
            <w:r>
              <w:t>of</w:t>
            </w:r>
            <w:r>
              <w:rPr>
                <w:spacing w:val="-10"/>
              </w:rPr>
              <w:t xml:space="preserve"> </w:t>
            </w:r>
            <w:r>
              <w:t>Preparation</w:t>
            </w:r>
            <w:r>
              <w:rPr>
                <w:spacing w:val="-12"/>
              </w:rPr>
              <w:t xml:space="preserve"> </w:t>
            </w:r>
            <w:r>
              <w:t>for</w:t>
            </w:r>
            <w:r>
              <w:rPr>
                <w:spacing w:val="-12"/>
              </w:rPr>
              <w:t xml:space="preserve"> </w:t>
            </w:r>
            <w:r>
              <w:t>Internship</w:t>
            </w:r>
            <w:r>
              <w:rPr>
                <w:spacing w:val="-10"/>
              </w:rPr>
              <w:t xml:space="preserve"> </w:t>
            </w:r>
            <w:r>
              <w:t>Annual</w:t>
            </w:r>
            <w:r>
              <w:rPr>
                <w:spacing w:val="-8"/>
              </w:rPr>
              <w:t xml:space="preserve"> </w:t>
            </w:r>
            <w:r>
              <w:rPr>
                <w:spacing w:val="-2"/>
              </w:rPr>
              <w:t>Review</w:t>
            </w:r>
            <w:r>
              <w:tab/>
            </w:r>
            <w:r>
              <w:rPr>
                <w:spacing w:val="-5"/>
              </w:rPr>
              <w:t>1</w:t>
            </w:r>
          </w:hyperlink>
          <w:r w:rsidR="00966F21">
            <w:t>08</w:t>
          </w:r>
        </w:p>
        <w:p w14:paraId="108825C8" w14:textId="682DC4B3" w:rsidR="007145EA" w:rsidRDefault="007145EA">
          <w:pPr>
            <w:pStyle w:val="TOC3"/>
            <w:tabs>
              <w:tab w:val="left" w:leader="dot" w:pos="9899"/>
            </w:tabs>
            <w:spacing w:before="103"/>
            <w:ind w:left="1360"/>
          </w:pPr>
          <w:hyperlink w:anchor="_bookmark83" w:history="1">
            <w:r>
              <w:t>A15.</w:t>
            </w:r>
            <w:r>
              <w:rPr>
                <w:spacing w:val="-11"/>
              </w:rPr>
              <w:t xml:space="preserve"> </w:t>
            </w:r>
            <w:r>
              <w:t>APPIC</w:t>
            </w:r>
            <w:r>
              <w:rPr>
                <w:spacing w:val="-12"/>
              </w:rPr>
              <w:t xml:space="preserve"> </w:t>
            </w:r>
            <w:r>
              <w:t>Application</w:t>
            </w:r>
            <w:r>
              <w:rPr>
                <w:spacing w:val="-9"/>
              </w:rPr>
              <w:t xml:space="preserve"> </w:t>
            </w:r>
            <w:r>
              <w:rPr>
                <w:spacing w:val="-2"/>
              </w:rPr>
              <w:t>Information</w:t>
            </w:r>
            <w:r>
              <w:tab/>
            </w:r>
            <w:r>
              <w:rPr>
                <w:spacing w:val="-5"/>
              </w:rPr>
              <w:t>1</w:t>
            </w:r>
          </w:hyperlink>
          <w:r w:rsidR="00966F21">
            <w:t>09</w:t>
          </w:r>
        </w:p>
        <w:p w14:paraId="108825C9" w14:textId="6F915F52" w:rsidR="007145EA" w:rsidRDefault="007145EA">
          <w:pPr>
            <w:pStyle w:val="TOC3"/>
            <w:tabs>
              <w:tab w:val="left" w:leader="dot" w:pos="9899"/>
            </w:tabs>
            <w:spacing w:before="97"/>
            <w:ind w:left="1360"/>
          </w:pPr>
          <w:hyperlink w:anchor="_bookmark84" w:history="1">
            <w:r>
              <w:t>A16.</w:t>
            </w:r>
            <w:r>
              <w:rPr>
                <w:spacing w:val="-12"/>
              </w:rPr>
              <w:t xml:space="preserve"> </w:t>
            </w:r>
            <w:r>
              <w:t>Policy</w:t>
            </w:r>
            <w:r>
              <w:rPr>
                <w:spacing w:val="-8"/>
              </w:rPr>
              <w:t xml:space="preserve"> </w:t>
            </w:r>
            <w:r>
              <w:t>on</w:t>
            </w:r>
            <w:r>
              <w:rPr>
                <w:spacing w:val="-9"/>
              </w:rPr>
              <w:t xml:space="preserve"> </w:t>
            </w:r>
            <w:r>
              <w:t>Downloading</w:t>
            </w:r>
            <w:r>
              <w:rPr>
                <w:spacing w:val="-8"/>
              </w:rPr>
              <w:t xml:space="preserve"> </w:t>
            </w:r>
            <w:r>
              <w:t>Material</w:t>
            </w:r>
            <w:r>
              <w:rPr>
                <w:spacing w:val="-11"/>
              </w:rPr>
              <w:t xml:space="preserve"> </w:t>
            </w:r>
            <w:r>
              <w:t>to</w:t>
            </w:r>
            <w:r>
              <w:rPr>
                <w:spacing w:val="-8"/>
              </w:rPr>
              <w:t xml:space="preserve"> </w:t>
            </w:r>
            <w:r>
              <w:t>Program</w:t>
            </w:r>
            <w:r>
              <w:rPr>
                <w:spacing w:val="-8"/>
              </w:rPr>
              <w:t xml:space="preserve"> </w:t>
            </w:r>
            <w:r>
              <w:t>and</w:t>
            </w:r>
            <w:r>
              <w:rPr>
                <w:spacing w:val="-10"/>
              </w:rPr>
              <w:t xml:space="preserve"> </w:t>
            </w:r>
            <w:r>
              <w:t>Clinic</w:t>
            </w:r>
            <w:r>
              <w:rPr>
                <w:spacing w:val="-8"/>
              </w:rPr>
              <w:t xml:space="preserve"> </w:t>
            </w:r>
            <w:r>
              <w:rPr>
                <w:spacing w:val="-2"/>
              </w:rPr>
              <w:t>Computers</w:t>
            </w:r>
            <w:r>
              <w:tab/>
            </w:r>
            <w:r>
              <w:rPr>
                <w:spacing w:val="-5"/>
              </w:rPr>
              <w:t>1</w:t>
            </w:r>
          </w:hyperlink>
          <w:r w:rsidR="00966F21">
            <w:t>10</w:t>
          </w:r>
        </w:p>
        <w:p w14:paraId="108825CA" w14:textId="5BBD5DC1" w:rsidR="007145EA" w:rsidRDefault="00F430B6">
          <w:pPr>
            <w:pStyle w:val="TOC3"/>
            <w:tabs>
              <w:tab w:val="left" w:leader="dot" w:pos="9899"/>
            </w:tabs>
            <w:ind w:left="1360"/>
          </w:pPr>
          <w:r>
            <w:t>A17.</w:t>
          </w:r>
          <w:r>
            <w:rPr>
              <w:spacing w:val="-14"/>
            </w:rPr>
            <w:t xml:space="preserve"> </w:t>
          </w:r>
          <w:r>
            <w:t>Program</w:t>
          </w:r>
          <w:r>
            <w:rPr>
              <w:spacing w:val="-12"/>
            </w:rPr>
            <w:t xml:space="preserve"> </w:t>
          </w:r>
          <w:r>
            <w:t>By-</w:t>
          </w:r>
          <w:r>
            <w:rPr>
              <w:spacing w:val="-4"/>
            </w:rPr>
            <w:t>Laws</w:t>
          </w:r>
          <w:r>
            <w:tab/>
          </w:r>
          <w:r>
            <w:rPr>
              <w:spacing w:val="-5"/>
            </w:rPr>
            <w:t>1</w:t>
          </w:r>
          <w:r w:rsidR="00966F21">
            <w:rPr>
              <w:spacing w:val="-5"/>
            </w:rPr>
            <w:t>11</w:t>
          </w:r>
        </w:p>
        <w:p w14:paraId="108825CD" w14:textId="06F6660A" w:rsidR="007145EA" w:rsidRDefault="007145EA">
          <w:pPr>
            <w:pStyle w:val="TOC3"/>
            <w:tabs>
              <w:tab w:val="left" w:leader="dot" w:pos="9899"/>
            </w:tabs>
            <w:spacing w:before="97"/>
            <w:ind w:left="1360"/>
          </w:pPr>
          <w:hyperlink w:anchor="_bookmark86" w:history="1">
            <w:r>
              <w:t>A20.</w:t>
            </w:r>
            <w:r>
              <w:rPr>
                <w:spacing w:val="-8"/>
              </w:rPr>
              <w:t xml:space="preserve"> </w:t>
            </w:r>
            <w:r>
              <w:t>IR</w:t>
            </w:r>
            <w:r>
              <w:rPr>
                <w:spacing w:val="-8"/>
              </w:rPr>
              <w:t xml:space="preserve"> </w:t>
            </w:r>
            <w:r>
              <w:t>C-8</w:t>
            </w:r>
            <w:r>
              <w:rPr>
                <w:spacing w:val="-8"/>
              </w:rPr>
              <w:t xml:space="preserve"> </w:t>
            </w:r>
            <w:r>
              <w:t>D</w:t>
            </w:r>
            <w:r>
              <w:rPr>
                <w:spacing w:val="-8"/>
              </w:rPr>
              <w:t xml:space="preserve"> </w:t>
            </w:r>
            <w:r>
              <w:t>Competency</w:t>
            </w:r>
            <w:r>
              <w:rPr>
                <w:spacing w:val="-8"/>
              </w:rPr>
              <w:t xml:space="preserve"> </w:t>
            </w:r>
            <w:r>
              <w:t>Evaluation</w:t>
            </w:r>
            <w:r>
              <w:rPr>
                <w:spacing w:val="-7"/>
              </w:rPr>
              <w:t xml:space="preserve"> </w:t>
            </w:r>
            <w:r>
              <w:rPr>
                <w:spacing w:val="-4"/>
              </w:rPr>
              <w:t>Tool</w:t>
            </w:r>
            <w:r>
              <w:tab/>
            </w:r>
            <w:r>
              <w:rPr>
                <w:spacing w:val="-5"/>
              </w:rPr>
              <w:t>1</w:t>
            </w:r>
          </w:hyperlink>
          <w:r w:rsidR="00966F21">
            <w:t>16</w:t>
          </w:r>
        </w:p>
        <w:p w14:paraId="108825CE" w14:textId="0B9E7B08" w:rsidR="007145EA" w:rsidRDefault="007145EA">
          <w:pPr>
            <w:pStyle w:val="TOC2"/>
            <w:tabs>
              <w:tab w:val="left" w:leader="dot" w:pos="9899"/>
            </w:tabs>
            <w:spacing w:before="103"/>
            <w:ind w:left="1120" w:firstLine="0"/>
          </w:pPr>
          <w:hyperlink w:anchor="_bookmark87" w:history="1">
            <w:r>
              <w:rPr>
                <w:spacing w:val="-2"/>
              </w:rPr>
              <w:t>Appendix B.</w:t>
            </w:r>
            <w:r>
              <w:rPr>
                <w:spacing w:val="4"/>
              </w:rPr>
              <w:t xml:space="preserve"> </w:t>
            </w:r>
            <w:r>
              <w:rPr>
                <w:spacing w:val="-2"/>
              </w:rPr>
              <w:t>American</w:t>
            </w:r>
            <w:r>
              <w:rPr>
                <w:spacing w:val="4"/>
              </w:rPr>
              <w:t xml:space="preserve"> </w:t>
            </w:r>
            <w:r>
              <w:rPr>
                <w:spacing w:val="-2"/>
              </w:rPr>
              <w:t>Psychological</w:t>
            </w:r>
            <w:r>
              <w:rPr>
                <w:spacing w:val="5"/>
              </w:rPr>
              <w:t xml:space="preserve"> </w:t>
            </w:r>
            <w:r>
              <w:rPr>
                <w:spacing w:val="-2"/>
              </w:rPr>
              <w:t>Association</w:t>
            </w:r>
            <w:r>
              <w:rPr>
                <w:spacing w:val="1"/>
              </w:rPr>
              <w:t xml:space="preserve"> </w:t>
            </w:r>
            <w:r>
              <w:rPr>
                <w:spacing w:val="-2"/>
              </w:rPr>
              <w:t>and</w:t>
            </w:r>
            <w:r>
              <w:t xml:space="preserve"> </w:t>
            </w:r>
            <w:r>
              <w:rPr>
                <w:spacing w:val="-2"/>
              </w:rPr>
              <w:t>Professional</w:t>
            </w:r>
            <w:r>
              <w:rPr>
                <w:spacing w:val="6"/>
              </w:rPr>
              <w:t xml:space="preserve"> </w:t>
            </w:r>
            <w:r>
              <w:rPr>
                <w:spacing w:val="-2"/>
              </w:rPr>
              <w:t>Organizational</w:t>
            </w:r>
            <w:r>
              <w:rPr>
                <w:spacing w:val="3"/>
              </w:rPr>
              <w:t xml:space="preserve"> </w:t>
            </w:r>
            <w:r>
              <w:rPr>
                <w:spacing w:val="-2"/>
              </w:rPr>
              <w:t>Policies</w:t>
            </w:r>
            <w:r>
              <w:tab/>
            </w:r>
            <w:r>
              <w:rPr>
                <w:spacing w:val="-5"/>
              </w:rPr>
              <w:t>1</w:t>
            </w:r>
          </w:hyperlink>
          <w:r w:rsidR="00966F21">
            <w:t>20</w:t>
          </w:r>
        </w:p>
        <w:p w14:paraId="108825CF" w14:textId="1B632B29" w:rsidR="007145EA" w:rsidRDefault="007145EA">
          <w:pPr>
            <w:pStyle w:val="TOC3"/>
            <w:numPr>
              <w:ilvl w:val="0"/>
              <w:numId w:val="37"/>
            </w:numPr>
            <w:tabs>
              <w:tab w:val="left" w:pos="1979"/>
              <w:tab w:val="left" w:leader="dot" w:pos="9899"/>
            </w:tabs>
          </w:pPr>
          <w:hyperlink w:anchor="_bookmark88" w:history="1">
            <w:r>
              <w:t>Ethical</w:t>
            </w:r>
            <w:r>
              <w:rPr>
                <w:spacing w:val="-12"/>
              </w:rPr>
              <w:t xml:space="preserve"> </w:t>
            </w:r>
            <w:r>
              <w:t>Principles</w:t>
            </w:r>
            <w:r>
              <w:rPr>
                <w:spacing w:val="-10"/>
              </w:rPr>
              <w:t xml:space="preserve"> </w:t>
            </w:r>
            <w:r>
              <w:t>of</w:t>
            </w:r>
            <w:r>
              <w:rPr>
                <w:spacing w:val="-9"/>
              </w:rPr>
              <w:t xml:space="preserve"> </w:t>
            </w:r>
            <w:r>
              <w:t>Psychologists</w:t>
            </w:r>
            <w:r>
              <w:rPr>
                <w:spacing w:val="-10"/>
              </w:rPr>
              <w:t xml:space="preserve"> </w:t>
            </w:r>
            <w:r>
              <w:t>and</w:t>
            </w:r>
            <w:r>
              <w:rPr>
                <w:spacing w:val="-12"/>
              </w:rPr>
              <w:t xml:space="preserve"> </w:t>
            </w:r>
            <w:r>
              <w:t>Code</w:t>
            </w:r>
            <w:r>
              <w:rPr>
                <w:spacing w:val="-11"/>
              </w:rPr>
              <w:t xml:space="preserve"> </w:t>
            </w:r>
            <w:r>
              <w:t>of</w:t>
            </w:r>
            <w:r>
              <w:rPr>
                <w:spacing w:val="-9"/>
              </w:rPr>
              <w:t xml:space="preserve"> </w:t>
            </w:r>
            <w:r>
              <w:t>Conduct</w:t>
            </w:r>
            <w:r>
              <w:rPr>
                <w:spacing w:val="-11"/>
              </w:rPr>
              <w:t xml:space="preserve"> </w:t>
            </w:r>
            <w:r>
              <w:t>(APA,</w:t>
            </w:r>
            <w:r>
              <w:rPr>
                <w:spacing w:val="-9"/>
              </w:rPr>
              <w:t xml:space="preserve"> </w:t>
            </w:r>
            <w:r>
              <w:rPr>
                <w:spacing w:val="-2"/>
              </w:rPr>
              <w:t>2010)</w:t>
            </w:r>
            <w:r>
              <w:tab/>
            </w:r>
            <w:r>
              <w:rPr>
                <w:spacing w:val="-5"/>
              </w:rPr>
              <w:t>1</w:t>
            </w:r>
          </w:hyperlink>
          <w:r w:rsidR="00966F21">
            <w:t>20</w:t>
          </w:r>
        </w:p>
        <w:p w14:paraId="108825D0" w14:textId="1D31D8C1" w:rsidR="007145EA" w:rsidRDefault="007145EA">
          <w:pPr>
            <w:pStyle w:val="TOC3"/>
            <w:numPr>
              <w:ilvl w:val="0"/>
              <w:numId w:val="37"/>
            </w:numPr>
            <w:tabs>
              <w:tab w:val="left" w:pos="1979"/>
              <w:tab w:val="left" w:leader="dot" w:pos="9899"/>
            </w:tabs>
            <w:spacing w:before="97"/>
          </w:pPr>
          <w:hyperlink w:anchor="_bookmark89" w:history="1">
            <w:r>
              <w:t>Record</w:t>
            </w:r>
            <w:r>
              <w:rPr>
                <w:spacing w:val="-13"/>
              </w:rPr>
              <w:t xml:space="preserve"> </w:t>
            </w:r>
            <w:r>
              <w:t>Keeping</w:t>
            </w:r>
            <w:r>
              <w:rPr>
                <w:spacing w:val="-12"/>
              </w:rPr>
              <w:t xml:space="preserve"> </w:t>
            </w:r>
            <w:r>
              <w:t>Guidelines</w:t>
            </w:r>
            <w:r>
              <w:rPr>
                <w:spacing w:val="-13"/>
              </w:rPr>
              <w:t xml:space="preserve"> </w:t>
            </w:r>
            <w:r>
              <w:t>(APA,</w:t>
            </w:r>
            <w:r>
              <w:rPr>
                <w:spacing w:val="-11"/>
              </w:rPr>
              <w:t xml:space="preserve"> </w:t>
            </w:r>
            <w:r>
              <w:rPr>
                <w:spacing w:val="-2"/>
              </w:rPr>
              <w:t>2007)</w:t>
            </w:r>
            <w:r>
              <w:tab/>
            </w:r>
            <w:r>
              <w:rPr>
                <w:spacing w:val="-5"/>
              </w:rPr>
              <w:t>1</w:t>
            </w:r>
          </w:hyperlink>
          <w:r w:rsidR="00966F21">
            <w:t>20</w:t>
          </w:r>
        </w:p>
        <w:p w14:paraId="108825D1" w14:textId="3EA6C6C0" w:rsidR="007145EA" w:rsidRDefault="007145EA">
          <w:pPr>
            <w:pStyle w:val="TOC3"/>
            <w:numPr>
              <w:ilvl w:val="0"/>
              <w:numId w:val="37"/>
            </w:numPr>
            <w:tabs>
              <w:tab w:val="left" w:pos="1978"/>
              <w:tab w:val="left" w:leader="dot" w:pos="9898"/>
            </w:tabs>
            <w:spacing w:before="98"/>
            <w:ind w:left="1978" w:hanging="620"/>
          </w:pPr>
          <w:hyperlink w:anchor="_bookmark89" w:history="1">
            <w:r>
              <w:t>Guidelines</w:t>
            </w:r>
            <w:r>
              <w:rPr>
                <w:spacing w:val="-14"/>
              </w:rPr>
              <w:t xml:space="preserve"> </w:t>
            </w:r>
            <w:r>
              <w:t>for</w:t>
            </w:r>
            <w:r>
              <w:rPr>
                <w:spacing w:val="-11"/>
              </w:rPr>
              <w:t xml:space="preserve"> </w:t>
            </w:r>
            <w:r>
              <w:t>Psychological</w:t>
            </w:r>
            <w:r>
              <w:rPr>
                <w:spacing w:val="-11"/>
              </w:rPr>
              <w:t xml:space="preserve"> </w:t>
            </w:r>
            <w:r>
              <w:t>Evaluations</w:t>
            </w:r>
            <w:r>
              <w:rPr>
                <w:spacing w:val="-13"/>
              </w:rPr>
              <w:t xml:space="preserve"> </w:t>
            </w:r>
            <w:r>
              <w:t>in</w:t>
            </w:r>
            <w:r>
              <w:rPr>
                <w:spacing w:val="-12"/>
              </w:rPr>
              <w:t xml:space="preserve"> </w:t>
            </w:r>
            <w:r>
              <w:t>Child</w:t>
            </w:r>
            <w:r>
              <w:rPr>
                <w:spacing w:val="-11"/>
              </w:rPr>
              <w:t xml:space="preserve"> </w:t>
            </w:r>
            <w:r>
              <w:t>Protection</w:t>
            </w:r>
            <w:r>
              <w:rPr>
                <w:spacing w:val="-14"/>
              </w:rPr>
              <w:t xml:space="preserve"> </w:t>
            </w:r>
            <w:r>
              <w:t>Matters</w:t>
            </w:r>
            <w:r>
              <w:rPr>
                <w:spacing w:val="-13"/>
              </w:rPr>
              <w:t xml:space="preserve"> </w:t>
            </w:r>
            <w:r>
              <w:t>(APA,</w:t>
            </w:r>
            <w:r>
              <w:rPr>
                <w:spacing w:val="-11"/>
              </w:rPr>
              <w:t xml:space="preserve"> </w:t>
            </w:r>
            <w:r>
              <w:rPr>
                <w:spacing w:val="-2"/>
              </w:rPr>
              <w:t>1999)</w:t>
            </w:r>
            <w:r>
              <w:tab/>
            </w:r>
            <w:r>
              <w:rPr>
                <w:spacing w:val="-5"/>
              </w:rPr>
              <w:t>1</w:t>
            </w:r>
          </w:hyperlink>
          <w:r w:rsidR="00966F21">
            <w:t>20</w:t>
          </w:r>
        </w:p>
        <w:p w14:paraId="108825D2" w14:textId="2283FAB9" w:rsidR="007145EA" w:rsidRDefault="007145EA">
          <w:pPr>
            <w:pStyle w:val="TOC3"/>
            <w:numPr>
              <w:ilvl w:val="0"/>
              <w:numId w:val="37"/>
            </w:numPr>
            <w:tabs>
              <w:tab w:val="left" w:pos="1978"/>
              <w:tab w:val="left" w:leader="dot" w:pos="9898"/>
            </w:tabs>
            <w:ind w:left="1978" w:hanging="620"/>
          </w:pPr>
          <w:hyperlink w:anchor="_bookmark90" w:history="1">
            <w:r>
              <w:t>Guidelines</w:t>
            </w:r>
            <w:r>
              <w:rPr>
                <w:spacing w:val="-14"/>
              </w:rPr>
              <w:t xml:space="preserve"> </w:t>
            </w:r>
            <w:r>
              <w:t>for</w:t>
            </w:r>
            <w:r>
              <w:rPr>
                <w:spacing w:val="-12"/>
              </w:rPr>
              <w:t xml:space="preserve"> </w:t>
            </w:r>
            <w:r>
              <w:t>Psychological</w:t>
            </w:r>
            <w:r>
              <w:rPr>
                <w:spacing w:val="-11"/>
              </w:rPr>
              <w:t xml:space="preserve"> </w:t>
            </w:r>
            <w:r>
              <w:t>Practice</w:t>
            </w:r>
            <w:r>
              <w:rPr>
                <w:spacing w:val="-12"/>
              </w:rPr>
              <w:t xml:space="preserve"> </w:t>
            </w:r>
            <w:r>
              <w:t>with</w:t>
            </w:r>
            <w:r>
              <w:rPr>
                <w:spacing w:val="-12"/>
              </w:rPr>
              <w:t xml:space="preserve"> </w:t>
            </w:r>
            <w:r>
              <w:t>Sexual</w:t>
            </w:r>
            <w:r>
              <w:rPr>
                <w:spacing w:val="-14"/>
              </w:rPr>
              <w:t xml:space="preserve"> </w:t>
            </w:r>
            <w:r>
              <w:t>Minority</w:t>
            </w:r>
            <w:r>
              <w:rPr>
                <w:spacing w:val="-12"/>
              </w:rPr>
              <w:t xml:space="preserve"> </w:t>
            </w:r>
            <w:r>
              <w:t>Persons</w:t>
            </w:r>
            <w:r>
              <w:rPr>
                <w:spacing w:val="-12"/>
              </w:rPr>
              <w:t xml:space="preserve"> </w:t>
            </w:r>
            <w:r>
              <w:t>(APA,</w:t>
            </w:r>
            <w:r>
              <w:rPr>
                <w:spacing w:val="-11"/>
              </w:rPr>
              <w:t xml:space="preserve"> </w:t>
            </w:r>
            <w:r>
              <w:rPr>
                <w:spacing w:val="-2"/>
              </w:rPr>
              <w:t>2021)</w:t>
            </w:r>
            <w:r>
              <w:tab/>
            </w:r>
            <w:r>
              <w:rPr>
                <w:spacing w:val="-5"/>
              </w:rPr>
              <w:t>1</w:t>
            </w:r>
          </w:hyperlink>
          <w:r w:rsidR="00966F21">
            <w:t>20</w:t>
          </w:r>
        </w:p>
        <w:p w14:paraId="108825D3" w14:textId="77777777" w:rsidR="007145EA" w:rsidRDefault="007145EA">
          <w:pPr>
            <w:pStyle w:val="TOC3"/>
            <w:numPr>
              <w:ilvl w:val="0"/>
              <w:numId w:val="37"/>
            </w:numPr>
            <w:tabs>
              <w:tab w:val="left" w:pos="1978"/>
            </w:tabs>
            <w:spacing w:before="97"/>
            <w:ind w:left="1978" w:hanging="620"/>
          </w:pPr>
          <w:hyperlink w:anchor="_bookmark91" w:history="1">
            <w:r>
              <w:t>Multicultural</w:t>
            </w:r>
            <w:r>
              <w:rPr>
                <w:spacing w:val="-13"/>
              </w:rPr>
              <w:t xml:space="preserve"> </w:t>
            </w:r>
            <w:r>
              <w:t>Guidelines:</w:t>
            </w:r>
            <w:r>
              <w:rPr>
                <w:spacing w:val="-12"/>
              </w:rPr>
              <w:t xml:space="preserve"> </w:t>
            </w:r>
            <w:r>
              <w:t>An</w:t>
            </w:r>
            <w:r>
              <w:rPr>
                <w:spacing w:val="-14"/>
              </w:rPr>
              <w:t xml:space="preserve"> </w:t>
            </w:r>
            <w:r>
              <w:t>Ecological</w:t>
            </w:r>
            <w:r>
              <w:rPr>
                <w:spacing w:val="-12"/>
              </w:rPr>
              <w:t xml:space="preserve"> </w:t>
            </w:r>
            <w:r>
              <w:t>Approach</w:t>
            </w:r>
            <w:r>
              <w:rPr>
                <w:spacing w:val="-13"/>
              </w:rPr>
              <w:t xml:space="preserve"> </w:t>
            </w:r>
            <w:r>
              <w:t>to</w:t>
            </w:r>
            <w:r>
              <w:rPr>
                <w:spacing w:val="-14"/>
              </w:rPr>
              <w:t xml:space="preserve"> </w:t>
            </w:r>
            <w:r>
              <w:t>Context,</w:t>
            </w:r>
            <w:r>
              <w:rPr>
                <w:spacing w:val="-12"/>
              </w:rPr>
              <w:t xml:space="preserve"> </w:t>
            </w:r>
            <w:r>
              <w:t>Identity,</w:t>
            </w:r>
            <w:r>
              <w:rPr>
                <w:spacing w:val="-12"/>
              </w:rPr>
              <w:t xml:space="preserve"> </w:t>
            </w:r>
            <w:r>
              <w:rPr>
                <w:spacing w:val="-5"/>
              </w:rPr>
              <w:t>and</w:t>
            </w:r>
          </w:hyperlink>
        </w:p>
        <w:p w14:paraId="108825D4" w14:textId="64ADBEDC" w:rsidR="007145EA" w:rsidRDefault="007145EA">
          <w:pPr>
            <w:pStyle w:val="TOC3"/>
            <w:tabs>
              <w:tab w:val="left" w:leader="dot" w:pos="9898"/>
            </w:tabs>
            <w:spacing w:before="2"/>
            <w:ind w:left="1358"/>
          </w:pPr>
          <w:hyperlink w:anchor="_bookmark91" w:history="1">
            <w:r>
              <w:rPr>
                <w:spacing w:val="-2"/>
              </w:rPr>
              <w:t>Intersectionality</w:t>
            </w:r>
            <w:r>
              <w:rPr>
                <w:spacing w:val="2"/>
              </w:rPr>
              <w:t xml:space="preserve"> </w:t>
            </w:r>
            <w:r>
              <w:rPr>
                <w:spacing w:val="-2"/>
              </w:rPr>
              <w:t>(APA,</w:t>
            </w:r>
            <w:r>
              <w:rPr>
                <w:spacing w:val="6"/>
              </w:rPr>
              <w:t xml:space="preserve"> </w:t>
            </w:r>
            <w:r>
              <w:rPr>
                <w:spacing w:val="-4"/>
              </w:rPr>
              <w:t>2017)</w:t>
            </w:r>
            <w:r>
              <w:tab/>
            </w:r>
            <w:r>
              <w:rPr>
                <w:spacing w:val="-5"/>
              </w:rPr>
              <w:t>1</w:t>
            </w:r>
          </w:hyperlink>
          <w:r w:rsidR="00966F21">
            <w:t>20</w:t>
          </w:r>
        </w:p>
        <w:p w14:paraId="108825D5" w14:textId="33A483BD" w:rsidR="007145EA" w:rsidRDefault="007145EA">
          <w:pPr>
            <w:pStyle w:val="TOC3"/>
            <w:numPr>
              <w:ilvl w:val="0"/>
              <w:numId w:val="37"/>
            </w:numPr>
            <w:tabs>
              <w:tab w:val="left" w:pos="1978"/>
              <w:tab w:val="left" w:leader="dot" w:pos="9898"/>
            </w:tabs>
            <w:spacing w:before="241"/>
            <w:ind w:left="1978"/>
          </w:pPr>
          <w:hyperlink w:anchor="_bookmark92" w:history="1">
            <w:r>
              <w:t>Competency</w:t>
            </w:r>
            <w:r>
              <w:rPr>
                <w:spacing w:val="-14"/>
              </w:rPr>
              <w:t xml:space="preserve"> </w:t>
            </w:r>
            <w:r>
              <w:t>Assessment</w:t>
            </w:r>
            <w:r>
              <w:rPr>
                <w:spacing w:val="-14"/>
              </w:rPr>
              <w:t xml:space="preserve"> </w:t>
            </w:r>
            <w:r>
              <w:t>Toolkit</w:t>
            </w:r>
            <w:r>
              <w:rPr>
                <w:spacing w:val="-14"/>
              </w:rPr>
              <w:t xml:space="preserve"> </w:t>
            </w:r>
            <w:r>
              <w:t>for</w:t>
            </w:r>
            <w:r>
              <w:rPr>
                <w:spacing w:val="-13"/>
              </w:rPr>
              <w:t xml:space="preserve"> </w:t>
            </w:r>
            <w:r>
              <w:t>Professional</w:t>
            </w:r>
            <w:r>
              <w:rPr>
                <w:spacing w:val="-14"/>
              </w:rPr>
              <w:t xml:space="preserve"> </w:t>
            </w:r>
            <w:r>
              <w:t>Psychology</w:t>
            </w:r>
            <w:r>
              <w:rPr>
                <w:spacing w:val="-14"/>
              </w:rPr>
              <w:t xml:space="preserve"> </w:t>
            </w:r>
            <w:r>
              <w:t>(APA,</w:t>
            </w:r>
            <w:r>
              <w:rPr>
                <w:spacing w:val="-12"/>
              </w:rPr>
              <w:t xml:space="preserve"> </w:t>
            </w:r>
            <w:r>
              <w:rPr>
                <w:spacing w:val="-2"/>
              </w:rPr>
              <w:t>2009)</w:t>
            </w:r>
            <w:r>
              <w:tab/>
            </w:r>
            <w:r>
              <w:rPr>
                <w:spacing w:val="-5"/>
              </w:rPr>
              <w:t>1</w:t>
            </w:r>
          </w:hyperlink>
          <w:r w:rsidR="00966F21">
            <w:t>20</w:t>
          </w:r>
        </w:p>
        <w:p w14:paraId="108825D6" w14:textId="03E998F8" w:rsidR="007145EA" w:rsidRDefault="007145EA">
          <w:pPr>
            <w:pStyle w:val="TOC3"/>
            <w:numPr>
              <w:ilvl w:val="0"/>
              <w:numId w:val="37"/>
            </w:numPr>
            <w:tabs>
              <w:tab w:val="left" w:pos="1978"/>
              <w:tab w:val="left" w:leader="dot" w:pos="9898"/>
            </w:tabs>
            <w:spacing w:before="98"/>
            <w:ind w:left="1358" w:right="981" w:firstLine="0"/>
          </w:pPr>
          <w:hyperlink w:anchor="_bookmark93" w:history="1">
            <w:r>
              <w:t>Competency Benchmarks: A Model for Understanding and Measuring Competence in</w:t>
            </w:r>
          </w:hyperlink>
          <w:r>
            <w:t xml:space="preserve"> </w:t>
          </w:r>
          <w:hyperlink w:anchor="_bookmark93" w:history="1">
            <w:r>
              <w:t>Professional Psychology Across Training Levels (APA, 2009)</w:t>
            </w:r>
            <w:r w:rsidR="00966F21">
              <w:t>…………………………………...</w:t>
            </w:r>
            <w:r>
              <w:rPr>
                <w:spacing w:val="-8"/>
              </w:rPr>
              <w:t>1</w:t>
            </w:r>
          </w:hyperlink>
          <w:r w:rsidR="00966F21">
            <w:t>20</w:t>
          </w:r>
        </w:p>
        <w:p w14:paraId="108825D7" w14:textId="172780DF" w:rsidR="007145EA" w:rsidRDefault="007145EA">
          <w:pPr>
            <w:pStyle w:val="TOC3"/>
            <w:numPr>
              <w:ilvl w:val="0"/>
              <w:numId w:val="37"/>
            </w:numPr>
            <w:tabs>
              <w:tab w:val="left" w:pos="1978"/>
              <w:tab w:val="left" w:leader="dot" w:pos="9898"/>
            </w:tabs>
            <w:spacing w:before="103" w:after="20"/>
            <w:ind w:left="1978" w:hanging="620"/>
          </w:pPr>
          <w:hyperlink w:anchor="_bookmark94" w:history="1">
            <w:r>
              <w:t>Guidelines</w:t>
            </w:r>
            <w:r>
              <w:rPr>
                <w:spacing w:val="-14"/>
              </w:rPr>
              <w:t xml:space="preserve"> </w:t>
            </w:r>
            <w:r>
              <w:t>for</w:t>
            </w:r>
            <w:r>
              <w:rPr>
                <w:spacing w:val="-9"/>
              </w:rPr>
              <w:t xml:space="preserve"> </w:t>
            </w:r>
            <w:r>
              <w:t>Child</w:t>
            </w:r>
            <w:r>
              <w:rPr>
                <w:spacing w:val="-10"/>
              </w:rPr>
              <w:t xml:space="preserve"> </w:t>
            </w:r>
            <w:r>
              <w:t>Custody</w:t>
            </w:r>
            <w:r>
              <w:rPr>
                <w:spacing w:val="-11"/>
              </w:rPr>
              <w:t xml:space="preserve"> </w:t>
            </w:r>
            <w:r>
              <w:t>Evaluations</w:t>
            </w:r>
            <w:r>
              <w:rPr>
                <w:spacing w:val="-10"/>
              </w:rPr>
              <w:t xml:space="preserve"> </w:t>
            </w:r>
            <w:r>
              <w:t>in</w:t>
            </w:r>
            <w:r>
              <w:rPr>
                <w:spacing w:val="-10"/>
              </w:rPr>
              <w:t xml:space="preserve"> </w:t>
            </w:r>
            <w:r>
              <w:t>Family</w:t>
            </w:r>
            <w:r>
              <w:rPr>
                <w:spacing w:val="-11"/>
              </w:rPr>
              <w:t xml:space="preserve"> </w:t>
            </w:r>
            <w:r>
              <w:t>Law</w:t>
            </w:r>
            <w:r>
              <w:rPr>
                <w:spacing w:val="-11"/>
              </w:rPr>
              <w:t xml:space="preserve"> </w:t>
            </w:r>
            <w:r>
              <w:t>Proceedings</w:t>
            </w:r>
            <w:r>
              <w:rPr>
                <w:spacing w:val="-12"/>
              </w:rPr>
              <w:t xml:space="preserve"> </w:t>
            </w:r>
            <w:r>
              <w:t>(APA,</w:t>
            </w:r>
            <w:r>
              <w:rPr>
                <w:spacing w:val="-10"/>
              </w:rPr>
              <w:t xml:space="preserve"> </w:t>
            </w:r>
            <w:r>
              <w:rPr>
                <w:spacing w:val="-2"/>
              </w:rPr>
              <w:t>2010)</w:t>
            </w:r>
            <w:r>
              <w:tab/>
            </w:r>
            <w:r>
              <w:rPr>
                <w:spacing w:val="-5"/>
              </w:rPr>
              <w:t>1</w:t>
            </w:r>
          </w:hyperlink>
          <w:r w:rsidR="003109E6">
            <w:t>20</w:t>
          </w:r>
        </w:p>
        <w:p w14:paraId="108825D8" w14:textId="11722977" w:rsidR="007145EA" w:rsidRDefault="007145EA">
          <w:pPr>
            <w:pStyle w:val="TOC3"/>
            <w:numPr>
              <w:ilvl w:val="0"/>
              <w:numId w:val="37"/>
            </w:numPr>
            <w:tabs>
              <w:tab w:val="left" w:pos="1978"/>
              <w:tab w:val="left" w:leader="dot" w:pos="9898"/>
            </w:tabs>
            <w:spacing w:before="20" w:line="250" w:lineRule="exact"/>
            <w:ind w:left="1978" w:hanging="620"/>
          </w:pPr>
          <w:hyperlink w:anchor="_bookmark95" w:history="1">
            <w:r>
              <w:t>Guidelines</w:t>
            </w:r>
            <w:r>
              <w:rPr>
                <w:spacing w:val="-13"/>
              </w:rPr>
              <w:t xml:space="preserve"> </w:t>
            </w:r>
            <w:r>
              <w:t>for</w:t>
            </w:r>
            <w:r>
              <w:rPr>
                <w:spacing w:val="-10"/>
              </w:rPr>
              <w:t xml:space="preserve"> </w:t>
            </w:r>
            <w:r>
              <w:t>Psychological</w:t>
            </w:r>
            <w:r>
              <w:rPr>
                <w:spacing w:val="-9"/>
              </w:rPr>
              <w:t xml:space="preserve"> </w:t>
            </w:r>
            <w:r>
              <w:t>Practice</w:t>
            </w:r>
            <w:r>
              <w:rPr>
                <w:spacing w:val="-10"/>
              </w:rPr>
              <w:t xml:space="preserve"> </w:t>
            </w:r>
            <w:r>
              <w:t>with</w:t>
            </w:r>
            <w:r>
              <w:rPr>
                <w:spacing w:val="-11"/>
              </w:rPr>
              <w:t xml:space="preserve"> </w:t>
            </w:r>
            <w:r>
              <w:t>Girls</w:t>
            </w:r>
            <w:r>
              <w:rPr>
                <w:spacing w:val="-10"/>
              </w:rPr>
              <w:t xml:space="preserve"> </w:t>
            </w:r>
            <w:r>
              <w:t>and</w:t>
            </w:r>
            <w:r>
              <w:rPr>
                <w:spacing w:val="-12"/>
              </w:rPr>
              <w:t xml:space="preserve"> </w:t>
            </w:r>
            <w:r>
              <w:t>Women</w:t>
            </w:r>
            <w:r>
              <w:rPr>
                <w:spacing w:val="-10"/>
              </w:rPr>
              <w:t xml:space="preserve"> </w:t>
            </w:r>
            <w:r>
              <w:t>(APA,</w:t>
            </w:r>
            <w:r>
              <w:rPr>
                <w:spacing w:val="-10"/>
              </w:rPr>
              <w:t xml:space="preserve"> </w:t>
            </w:r>
            <w:r>
              <w:rPr>
                <w:spacing w:val="-2"/>
              </w:rPr>
              <w:t>2007)</w:t>
            </w:r>
            <w:r>
              <w:tab/>
            </w:r>
            <w:r>
              <w:rPr>
                <w:spacing w:val="-5"/>
              </w:rPr>
              <w:t>1</w:t>
            </w:r>
          </w:hyperlink>
          <w:r w:rsidR="003109E6">
            <w:t>20</w:t>
          </w:r>
        </w:p>
        <w:p w14:paraId="108825D9" w14:textId="25300F70" w:rsidR="007145EA" w:rsidRDefault="007145EA">
          <w:pPr>
            <w:pStyle w:val="TOC2"/>
            <w:tabs>
              <w:tab w:val="left" w:leader="dot" w:pos="9898"/>
            </w:tabs>
            <w:spacing w:before="97"/>
            <w:ind w:left="1118" w:firstLine="0"/>
          </w:pPr>
          <w:hyperlink w:anchor="_bookmark96" w:history="1">
            <w:r>
              <w:t>Appendix</w:t>
            </w:r>
            <w:r>
              <w:rPr>
                <w:spacing w:val="-10"/>
              </w:rPr>
              <w:t xml:space="preserve"> </w:t>
            </w:r>
            <w:r>
              <w:t>C.</w:t>
            </w:r>
            <w:r>
              <w:rPr>
                <w:spacing w:val="-5"/>
              </w:rPr>
              <w:t xml:space="preserve"> </w:t>
            </w:r>
            <w:r>
              <w:t>State</w:t>
            </w:r>
            <w:r>
              <w:rPr>
                <w:spacing w:val="-6"/>
              </w:rPr>
              <w:t xml:space="preserve"> </w:t>
            </w:r>
            <w:r>
              <w:t>of</w:t>
            </w:r>
            <w:r>
              <w:rPr>
                <w:spacing w:val="-4"/>
              </w:rPr>
              <w:t xml:space="preserve"> </w:t>
            </w:r>
            <w:r>
              <w:rPr>
                <w:spacing w:val="-2"/>
              </w:rPr>
              <w:t>Kansas</w:t>
            </w:r>
            <w:r>
              <w:tab/>
            </w:r>
            <w:r>
              <w:rPr>
                <w:spacing w:val="-5"/>
              </w:rPr>
              <w:t>1</w:t>
            </w:r>
          </w:hyperlink>
          <w:r w:rsidR="003109E6">
            <w:t>21</w:t>
          </w:r>
        </w:p>
        <w:p w14:paraId="108825DA" w14:textId="71B9597C" w:rsidR="007145EA" w:rsidRDefault="007145EA">
          <w:pPr>
            <w:pStyle w:val="TOC3"/>
            <w:tabs>
              <w:tab w:val="left" w:leader="dot" w:pos="9898"/>
            </w:tabs>
          </w:pPr>
          <w:hyperlink w:anchor="_bookmark97" w:history="1">
            <w:r>
              <w:t>C1.</w:t>
            </w:r>
            <w:r>
              <w:rPr>
                <w:spacing w:val="42"/>
              </w:rPr>
              <w:t xml:space="preserve"> </w:t>
            </w:r>
            <w:r>
              <w:t>A</w:t>
            </w:r>
            <w:r>
              <w:rPr>
                <w:spacing w:val="-6"/>
              </w:rPr>
              <w:t xml:space="preserve"> </w:t>
            </w:r>
            <w:r>
              <w:t>Guide</w:t>
            </w:r>
            <w:r>
              <w:rPr>
                <w:spacing w:val="-7"/>
              </w:rPr>
              <w:t xml:space="preserve"> </w:t>
            </w:r>
            <w:r>
              <w:t>to</w:t>
            </w:r>
            <w:r>
              <w:rPr>
                <w:spacing w:val="-6"/>
              </w:rPr>
              <w:t xml:space="preserve"> </w:t>
            </w:r>
            <w:r>
              <w:t>Reporting</w:t>
            </w:r>
            <w:r>
              <w:rPr>
                <w:spacing w:val="-8"/>
              </w:rPr>
              <w:t xml:space="preserve"> </w:t>
            </w:r>
            <w:r>
              <w:t>Child</w:t>
            </w:r>
            <w:r>
              <w:rPr>
                <w:spacing w:val="-6"/>
              </w:rPr>
              <w:t xml:space="preserve"> </w:t>
            </w:r>
            <w:r>
              <w:t>Abuse</w:t>
            </w:r>
            <w:r>
              <w:rPr>
                <w:spacing w:val="-7"/>
              </w:rPr>
              <w:t xml:space="preserve"> </w:t>
            </w:r>
            <w:r>
              <w:t>&amp;</w:t>
            </w:r>
            <w:r>
              <w:rPr>
                <w:spacing w:val="-4"/>
              </w:rPr>
              <w:t xml:space="preserve"> </w:t>
            </w:r>
            <w:r>
              <w:t>Neglect</w:t>
            </w:r>
            <w:r>
              <w:rPr>
                <w:spacing w:val="-5"/>
              </w:rPr>
              <w:t xml:space="preserve"> </w:t>
            </w:r>
            <w:r>
              <w:t>in</w:t>
            </w:r>
            <w:r>
              <w:rPr>
                <w:spacing w:val="-7"/>
              </w:rPr>
              <w:t xml:space="preserve"> </w:t>
            </w:r>
            <w:r>
              <w:rPr>
                <w:spacing w:val="-2"/>
              </w:rPr>
              <w:t>Kansas</w:t>
            </w:r>
            <w:r>
              <w:tab/>
            </w:r>
            <w:r>
              <w:rPr>
                <w:spacing w:val="-5"/>
              </w:rPr>
              <w:t>1</w:t>
            </w:r>
          </w:hyperlink>
          <w:r w:rsidR="003109E6">
            <w:t>21</w:t>
          </w:r>
        </w:p>
        <w:p w14:paraId="108825DB" w14:textId="532086B1" w:rsidR="007145EA" w:rsidRDefault="007145EA">
          <w:pPr>
            <w:pStyle w:val="TOC3"/>
            <w:tabs>
              <w:tab w:val="left" w:leader="dot" w:pos="9898"/>
            </w:tabs>
            <w:spacing w:before="98"/>
          </w:pPr>
          <w:hyperlink w:anchor="_bookmark98" w:history="1">
            <w:r>
              <w:t>C2.</w:t>
            </w:r>
            <w:r>
              <w:rPr>
                <w:spacing w:val="-14"/>
              </w:rPr>
              <w:t xml:space="preserve"> </w:t>
            </w:r>
            <w:r>
              <w:t>Behavioral</w:t>
            </w:r>
            <w:r>
              <w:rPr>
                <w:spacing w:val="-10"/>
              </w:rPr>
              <w:t xml:space="preserve"> </w:t>
            </w:r>
            <w:r>
              <w:t>Sciences</w:t>
            </w:r>
            <w:r>
              <w:rPr>
                <w:spacing w:val="-12"/>
              </w:rPr>
              <w:t xml:space="preserve"> </w:t>
            </w:r>
            <w:r>
              <w:t>Regulatory</w:t>
            </w:r>
            <w:r>
              <w:rPr>
                <w:spacing w:val="-13"/>
              </w:rPr>
              <w:t xml:space="preserve"> </w:t>
            </w:r>
            <w:r>
              <w:t>Board</w:t>
            </w:r>
            <w:r>
              <w:rPr>
                <w:spacing w:val="-12"/>
              </w:rPr>
              <w:t xml:space="preserve"> </w:t>
            </w:r>
            <w:r>
              <w:t>(Psychology</w:t>
            </w:r>
            <w:r>
              <w:rPr>
                <w:spacing w:val="-10"/>
              </w:rPr>
              <w:t xml:space="preserve"> </w:t>
            </w:r>
            <w:r>
              <w:t>Statutes,</w:t>
            </w:r>
            <w:r>
              <w:rPr>
                <w:spacing w:val="-11"/>
              </w:rPr>
              <w:t xml:space="preserve"> </w:t>
            </w:r>
            <w:r>
              <w:t>Rules,</w:t>
            </w:r>
            <w:r>
              <w:rPr>
                <w:spacing w:val="-14"/>
              </w:rPr>
              <w:t xml:space="preserve"> </w:t>
            </w:r>
            <w:r>
              <w:t>and</w:t>
            </w:r>
            <w:r>
              <w:rPr>
                <w:spacing w:val="-10"/>
              </w:rPr>
              <w:t xml:space="preserve"> </w:t>
            </w:r>
            <w:r>
              <w:rPr>
                <w:spacing w:val="-2"/>
              </w:rPr>
              <w:t>Regulations)</w:t>
            </w:r>
            <w:r>
              <w:tab/>
            </w:r>
            <w:r>
              <w:rPr>
                <w:spacing w:val="-5"/>
              </w:rPr>
              <w:t>1</w:t>
            </w:r>
          </w:hyperlink>
          <w:r w:rsidR="003109E6">
            <w:t>21</w:t>
          </w:r>
        </w:p>
        <w:p w14:paraId="108825DC" w14:textId="5AFD42C8" w:rsidR="007145EA" w:rsidRDefault="007145EA">
          <w:pPr>
            <w:pStyle w:val="TOC2"/>
            <w:tabs>
              <w:tab w:val="left" w:leader="dot" w:pos="9898"/>
            </w:tabs>
            <w:ind w:left="1119" w:firstLine="0"/>
          </w:pPr>
          <w:hyperlink w:anchor="_bookmark99" w:history="1">
            <w:r>
              <w:t>Appendix</w:t>
            </w:r>
            <w:r>
              <w:rPr>
                <w:spacing w:val="-10"/>
              </w:rPr>
              <w:t xml:space="preserve"> </w:t>
            </w:r>
            <w:r>
              <w:t>D.</w:t>
            </w:r>
            <w:r>
              <w:rPr>
                <w:spacing w:val="-7"/>
              </w:rPr>
              <w:t xml:space="preserve"> </w:t>
            </w:r>
            <w:r>
              <w:t>KU</w:t>
            </w:r>
            <w:r>
              <w:rPr>
                <w:spacing w:val="-8"/>
              </w:rPr>
              <w:t xml:space="preserve"> </w:t>
            </w:r>
            <w:r>
              <w:t>Child</w:t>
            </w:r>
            <w:r>
              <w:rPr>
                <w:spacing w:val="-9"/>
              </w:rPr>
              <w:t xml:space="preserve"> </w:t>
            </w:r>
            <w:r>
              <w:t>and</w:t>
            </w:r>
            <w:r>
              <w:rPr>
                <w:spacing w:val="-10"/>
              </w:rPr>
              <w:t xml:space="preserve"> </w:t>
            </w:r>
            <w:r>
              <w:t>Family</w:t>
            </w:r>
            <w:r>
              <w:rPr>
                <w:spacing w:val="-6"/>
              </w:rPr>
              <w:t xml:space="preserve"> </w:t>
            </w:r>
            <w:r>
              <w:t>Services</w:t>
            </w:r>
            <w:r>
              <w:rPr>
                <w:spacing w:val="-6"/>
              </w:rPr>
              <w:t xml:space="preserve"> </w:t>
            </w:r>
            <w:r>
              <w:rPr>
                <w:spacing w:val="-2"/>
              </w:rPr>
              <w:t>Clinic</w:t>
            </w:r>
            <w:r>
              <w:tab/>
            </w:r>
            <w:r>
              <w:rPr>
                <w:spacing w:val="-5"/>
              </w:rPr>
              <w:t>1</w:t>
            </w:r>
          </w:hyperlink>
          <w:r w:rsidR="003109E6">
            <w:t>22</w:t>
          </w:r>
        </w:p>
        <w:p w14:paraId="108825DD" w14:textId="1CD33FFC" w:rsidR="007145EA" w:rsidRDefault="007145EA">
          <w:pPr>
            <w:pStyle w:val="TOC3"/>
            <w:tabs>
              <w:tab w:val="left" w:leader="dot" w:pos="9898"/>
            </w:tabs>
            <w:spacing w:before="97"/>
          </w:pPr>
          <w:hyperlink w:anchor="_bookmark100" w:history="1">
            <w:r>
              <w:t>D1.</w:t>
            </w:r>
            <w:r>
              <w:rPr>
                <w:spacing w:val="-10"/>
              </w:rPr>
              <w:t xml:space="preserve"> </w:t>
            </w:r>
            <w:r>
              <w:t>The</w:t>
            </w:r>
            <w:r>
              <w:rPr>
                <w:spacing w:val="-10"/>
              </w:rPr>
              <w:t xml:space="preserve"> </w:t>
            </w:r>
            <w:r>
              <w:t>Lillian</w:t>
            </w:r>
            <w:r>
              <w:rPr>
                <w:spacing w:val="-12"/>
              </w:rPr>
              <w:t xml:space="preserve"> </w:t>
            </w:r>
            <w:r>
              <w:t>Jacobey</w:t>
            </w:r>
            <w:r>
              <w:rPr>
                <w:spacing w:val="-8"/>
              </w:rPr>
              <w:t xml:space="preserve"> </w:t>
            </w:r>
            <w:r>
              <w:t>Baur</w:t>
            </w:r>
            <w:r>
              <w:rPr>
                <w:spacing w:val="-9"/>
              </w:rPr>
              <w:t xml:space="preserve"> </w:t>
            </w:r>
            <w:r>
              <w:t>Development</w:t>
            </w:r>
            <w:r>
              <w:rPr>
                <w:spacing w:val="-7"/>
              </w:rPr>
              <w:t xml:space="preserve"> </w:t>
            </w:r>
            <w:r>
              <w:rPr>
                <w:spacing w:val="-4"/>
              </w:rPr>
              <w:t>Fund</w:t>
            </w:r>
            <w:r>
              <w:tab/>
            </w:r>
            <w:r>
              <w:rPr>
                <w:spacing w:val="-5"/>
              </w:rPr>
              <w:t>1</w:t>
            </w:r>
          </w:hyperlink>
          <w:r w:rsidR="003109E6">
            <w:t>22</w:t>
          </w:r>
        </w:p>
        <w:p w14:paraId="108825DE" w14:textId="715C511C" w:rsidR="007145EA" w:rsidRDefault="007145EA">
          <w:pPr>
            <w:pStyle w:val="TOC3"/>
            <w:tabs>
              <w:tab w:val="left" w:leader="dot" w:pos="9899"/>
            </w:tabs>
            <w:spacing w:before="103"/>
          </w:pPr>
          <w:hyperlink w:anchor="_bookmark101" w:history="1">
            <w:r>
              <w:t>D2.</w:t>
            </w:r>
            <w:r>
              <w:rPr>
                <w:spacing w:val="-10"/>
              </w:rPr>
              <w:t xml:space="preserve"> </w:t>
            </w:r>
            <w:r>
              <w:t>Practicum</w:t>
            </w:r>
            <w:r>
              <w:rPr>
                <w:spacing w:val="-10"/>
              </w:rPr>
              <w:t xml:space="preserve"> </w:t>
            </w:r>
            <w:r>
              <w:rPr>
                <w:spacing w:val="-2"/>
              </w:rPr>
              <w:t>Responsibilities</w:t>
            </w:r>
            <w:r>
              <w:tab/>
            </w:r>
            <w:r>
              <w:rPr>
                <w:spacing w:val="-5"/>
              </w:rPr>
              <w:t>1</w:t>
            </w:r>
          </w:hyperlink>
          <w:r w:rsidR="003109E6">
            <w:t>24</w:t>
          </w:r>
        </w:p>
        <w:p w14:paraId="108825DF" w14:textId="7B731FAC" w:rsidR="007145EA" w:rsidRDefault="007145EA">
          <w:pPr>
            <w:pStyle w:val="TOC3"/>
            <w:tabs>
              <w:tab w:val="left" w:leader="dot" w:pos="9899"/>
            </w:tabs>
            <w:spacing w:before="97" w:line="244" w:lineRule="auto"/>
            <w:ind w:right="983"/>
          </w:pPr>
          <w:hyperlink w:anchor="_bookmark102" w:history="1">
            <w:r>
              <w:t>D3. Clinical Psychology Records: reconciling HIPPA, the 2003 APA Ethics Code, State Statutes</w:t>
            </w:r>
          </w:hyperlink>
          <w:r>
            <w:rPr>
              <w:spacing w:val="40"/>
            </w:rPr>
            <w:t xml:space="preserve"> </w:t>
          </w:r>
          <w:hyperlink w:anchor="_bookmark102" w:history="1">
            <w:r>
              <w:t>and</w:t>
            </w:r>
            <w:r>
              <w:rPr>
                <w:spacing w:val="-14"/>
              </w:rPr>
              <w:t xml:space="preserve"> </w:t>
            </w:r>
            <w:r>
              <w:t>Administrative</w:t>
            </w:r>
            <w:r>
              <w:rPr>
                <w:spacing w:val="-14"/>
              </w:rPr>
              <w:t xml:space="preserve"> </w:t>
            </w:r>
            <w:r>
              <w:t>Rules,</w:t>
            </w:r>
            <w:r>
              <w:rPr>
                <w:spacing w:val="-13"/>
              </w:rPr>
              <w:t xml:space="preserve"> </w:t>
            </w:r>
            <w:r>
              <w:t>and</w:t>
            </w:r>
            <w:r>
              <w:rPr>
                <w:spacing w:val="-13"/>
              </w:rPr>
              <w:t xml:space="preserve"> </w:t>
            </w:r>
            <w:r>
              <w:t>Practice</w:t>
            </w:r>
            <w:r>
              <w:rPr>
                <w:spacing w:val="-12"/>
              </w:rPr>
              <w:t xml:space="preserve"> </w:t>
            </w:r>
            <w:r>
              <w:t>Standards</w:t>
            </w:r>
            <w:r>
              <w:rPr>
                <w:spacing w:val="-13"/>
              </w:rPr>
              <w:t xml:space="preserve"> </w:t>
            </w:r>
            <w:r>
              <w:t>(</w:t>
            </w:r>
            <w:r>
              <w:rPr>
                <w:i/>
              </w:rPr>
              <w:t>The</w:t>
            </w:r>
            <w:r>
              <w:rPr>
                <w:i/>
                <w:spacing w:val="-13"/>
              </w:rPr>
              <w:t xml:space="preserve"> </w:t>
            </w:r>
            <w:r>
              <w:rPr>
                <w:i/>
              </w:rPr>
              <w:t>Clinical</w:t>
            </w:r>
            <w:r>
              <w:rPr>
                <w:i/>
                <w:spacing w:val="-12"/>
              </w:rPr>
              <w:t xml:space="preserve"> </w:t>
            </w:r>
            <w:r>
              <w:rPr>
                <w:i/>
              </w:rPr>
              <w:t>Psychologist</w:t>
            </w:r>
            <w:r>
              <w:t>,</w:t>
            </w:r>
            <w:r>
              <w:rPr>
                <w:spacing w:val="-12"/>
              </w:rPr>
              <w:t xml:space="preserve"> </w:t>
            </w:r>
            <w:r>
              <w:t>Summer</w:t>
            </w:r>
            <w:r>
              <w:rPr>
                <w:spacing w:val="-13"/>
              </w:rPr>
              <w:t xml:space="preserve"> </w:t>
            </w:r>
            <w:r>
              <w:rPr>
                <w:spacing w:val="-2"/>
              </w:rPr>
              <w:t>2003)</w:t>
            </w:r>
            <w:r w:rsidR="003109E6">
              <w:rPr>
                <w:spacing w:val="-2"/>
              </w:rPr>
              <w:t>……</w:t>
            </w:r>
            <w:r>
              <w:rPr>
                <w:spacing w:val="-9"/>
              </w:rPr>
              <w:t>1</w:t>
            </w:r>
          </w:hyperlink>
          <w:r w:rsidR="003109E6">
            <w:t>25</w:t>
          </w:r>
        </w:p>
        <w:p w14:paraId="108825E0" w14:textId="585AAD2F" w:rsidR="007145EA" w:rsidRDefault="007145EA">
          <w:pPr>
            <w:pStyle w:val="TOC3"/>
            <w:tabs>
              <w:tab w:val="left" w:leader="dot" w:pos="9899"/>
            </w:tabs>
            <w:spacing w:before="89"/>
          </w:pPr>
          <w:hyperlink w:anchor="_bookmark103" w:history="1">
            <w:r>
              <w:t>D4.</w:t>
            </w:r>
            <w:r>
              <w:rPr>
                <w:spacing w:val="-10"/>
              </w:rPr>
              <w:t xml:space="preserve"> </w:t>
            </w:r>
            <w:r>
              <w:t>Termination</w:t>
            </w:r>
            <w:r>
              <w:rPr>
                <w:spacing w:val="-8"/>
              </w:rPr>
              <w:t xml:space="preserve"> </w:t>
            </w:r>
            <w:r>
              <w:t>of</w:t>
            </w:r>
            <w:r>
              <w:rPr>
                <w:spacing w:val="-7"/>
              </w:rPr>
              <w:t xml:space="preserve"> </w:t>
            </w:r>
            <w:r>
              <w:t>Access</w:t>
            </w:r>
            <w:r>
              <w:rPr>
                <w:spacing w:val="-10"/>
              </w:rPr>
              <w:t xml:space="preserve"> </w:t>
            </w:r>
            <w:r>
              <w:t>to</w:t>
            </w:r>
            <w:r>
              <w:rPr>
                <w:spacing w:val="-7"/>
              </w:rPr>
              <w:t xml:space="preserve"> </w:t>
            </w:r>
            <w:r>
              <w:t>KU</w:t>
            </w:r>
            <w:r>
              <w:rPr>
                <w:spacing w:val="-9"/>
              </w:rPr>
              <w:t xml:space="preserve"> </w:t>
            </w:r>
            <w:r>
              <w:t>Child</w:t>
            </w:r>
            <w:r>
              <w:rPr>
                <w:spacing w:val="-8"/>
              </w:rPr>
              <w:t xml:space="preserve"> </w:t>
            </w:r>
            <w:r>
              <w:t>and</w:t>
            </w:r>
            <w:r>
              <w:rPr>
                <w:spacing w:val="-10"/>
              </w:rPr>
              <w:t xml:space="preserve"> </w:t>
            </w:r>
            <w:r>
              <w:t>Family</w:t>
            </w:r>
            <w:r>
              <w:rPr>
                <w:spacing w:val="-8"/>
              </w:rPr>
              <w:t xml:space="preserve"> </w:t>
            </w:r>
            <w:r>
              <w:t>Services</w:t>
            </w:r>
            <w:r>
              <w:rPr>
                <w:spacing w:val="-8"/>
              </w:rPr>
              <w:t xml:space="preserve"> </w:t>
            </w:r>
            <w:r>
              <w:t>Clinic</w:t>
            </w:r>
            <w:r>
              <w:rPr>
                <w:spacing w:val="-8"/>
              </w:rPr>
              <w:t xml:space="preserve"> </w:t>
            </w:r>
            <w:r>
              <w:t>Health</w:t>
            </w:r>
            <w:r>
              <w:rPr>
                <w:spacing w:val="-7"/>
              </w:rPr>
              <w:t xml:space="preserve"> </w:t>
            </w:r>
            <w:r>
              <w:rPr>
                <w:spacing w:val="-2"/>
              </w:rPr>
              <w:t>Information</w:t>
            </w:r>
            <w:r>
              <w:tab/>
            </w:r>
            <w:r>
              <w:rPr>
                <w:spacing w:val="-5"/>
              </w:rPr>
              <w:t>1</w:t>
            </w:r>
          </w:hyperlink>
          <w:r w:rsidR="003109E6">
            <w:t>26</w:t>
          </w:r>
        </w:p>
        <w:p w14:paraId="108825E1" w14:textId="465B0127" w:rsidR="007145EA" w:rsidRDefault="007145EA">
          <w:pPr>
            <w:pStyle w:val="TOC3"/>
            <w:tabs>
              <w:tab w:val="left" w:leader="dot" w:pos="9899"/>
            </w:tabs>
            <w:ind w:left="1360"/>
          </w:pPr>
          <w:hyperlink w:anchor="_bookmark104" w:history="1">
            <w:r>
              <w:t>D5.</w:t>
            </w:r>
            <w:r>
              <w:rPr>
                <w:spacing w:val="-13"/>
              </w:rPr>
              <w:t xml:space="preserve"> </w:t>
            </w:r>
            <w:r>
              <w:t>NC-SARA</w:t>
            </w:r>
            <w:r>
              <w:rPr>
                <w:spacing w:val="-12"/>
              </w:rPr>
              <w:t xml:space="preserve"> </w:t>
            </w:r>
            <w:r>
              <w:t>Direct</w:t>
            </w:r>
            <w:r>
              <w:rPr>
                <w:spacing w:val="-12"/>
              </w:rPr>
              <w:t xml:space="preserve"> </w:t>
            </w:r>
            <w:r>
              <w:t>Disclosure</w:t>
            </w:r>
            <w:r>
              <w:rPr>
                <w:spacing w:val="-12"/>
              </w:rPr>
              <w:t xml:space="preserve"> </w:t>
            </w:r>
            <w:r>
              <w:t>Interview</w:t>
            </w:r>
            <w:r>
              <w:rPr>
                <w:spacing w:val="-12"/>
              </w:rPr>
              <w:t xml:space="preserve"> </w:t>
            </w:r>
            <w:r>
              <w:rPr>
                <w:spacing w:val="-4"/>
              </w:rPr>
              <w:t>Form</w:t>
            </w:r>
            <w:r>
              <w:tab/>
            </w:r>
            <w:r>
              <w:rPr>
                <w:spacing w:val="-5"/>
              </w:rPr>
              <w:t>1</w:t>
            </w:r>
          </w:hyperlink>
          <w:r w:rsidR="003109E6">
            <w:t>27</w:t>
          </w:r>
        </w:p>
        <w:p w14:paraId="108825E2" w14:textId="15CA7A45" w:rsidR="007145EA" w:rsidRDefault="007145EA">
          <w:pPr>
            <w:pStyle w:val="TOC2"/>
            <w:tabs>
              <w:tab w:val="left" w:leader="dot" w:pos="9899"/>
            </w:tabs>
            <w:spacing w:before="97" w:line="244" w:lineRule="auto"/>
            <w:ind w:left="1120" w:right="980" w:firstLine="0"/>
          </w:pPr>
          <w:hyperlink w:anchor="_bookmark105" w:history="1">
            <w:r>
              <w:t>Appendix E. Mission Statements of the KU College of Liberal Arts and Sciences and KU Clinical</w:t>
            </w:r>
          </w:hyperlink>
          <w:r>
            <w:t xml:space="preserve"> </w:t>
          </w:r>
          <w:hyperlink w:anchor="_bookmark105" w:history="1">
            <w:r>
              <w:t>Child Psychology Program, and Statement Regarding Cultural and Individual Differences and</w:t>
            </w:r>
          </w:hyperlink>
          <w:r>
            <w:rPr>
              <w:spacing w:val="40"/>
            </w:rPr>
            <w:t xml:space="preserve"> </w:t>
          </w:r>
          <w:hyperlink w:anchor="_bookmark105" w:history="1">
            <w:r>
              <w:rPr>
                <w:spacing w:val="-2"/>
              </w:rPr>
              <w:t>Diversity</w:t>
            </w:r>
            <w:r w:rsidR="003109E6">
              <w:rPr>
                <w:spacing w:val="-2"/>
              </w:rPr>
              <w:t>………………………………………………………………………………………………..</w:t>
            </w:r>
            <w:r>
              <w:rPr>
                <w:spacing w:val="-8"/>
              </w:rPr>
              <w:t>1</w:t>
            </w:r>
          </w:hyperlink>
          <w:r w:rsidR="003109E6">
            <w:t>28</w:t>
          </w:r>
        </w:p>
        <w:p w14:paraId="108825E3" w14:textId="77777777" w:rsidR="007145EA" w:rsidRDefault="007145EA">
          <w:pPr>
            <w:pStyle w:val="TOC2"/>
            <w:spacing w:before="86"/>
            <w:ind w:left="1120" w:firstLine="0"/>
          </w:pPr>
          <w:hyperlink w:anchor="_bookmark106" w:history="1">
            <w:r>
              <w:t>Appendix</w:t>
            </w:r>
            <w:r>
              <w:rPr>
                <w:spacing w:val="-14"/>
              </w:rPr>
              <w:t xml:space="preserve"> </w:t>
            </w:r>
            <w:r>
              <w:t>F.</w:t>
            </w:r>
            <w:r>
              <w:rPr>
                <w:spacing w:val="-13"/>
              </w:rPr>
              <w:t xml:space="preserve"> </w:t>
            </w:r>
            <w:r>
              <w:t>Traditions</w:t>
            </w:r>
            <w:r>
              <w:rPr>
                <w:spacing w:val="-11"/>
              </w:rPr>
              <w:t xml:space="preserve"> </w:t>
            </w:r>
            <w:r>
              <w:t>and</w:t>
            </w:r>
            <w:r>
              <w:rPr>
                <w:spacing w:val="-13"/>
              </w:rPr>
              <w:t xml:space="preserve"> </w:t>
            </w:r>
            <w:r>
              <w:t>Expectations</w:t>
            </w:r>
            <w:r>
              <w:rPr>
                <w:spacing w:val="-11"/>
              </w:rPr>
              <w:t xml:space="preserve"> </w:t>
            </w:r>
            <w:r>
              <w:t>for</w:t>
            </w:r>
            <w:r>
              <w:rPr>
                <w:spacing w:val="-10"/>
              </w:rPr>
              <w:t xml:space="preserve"> </w:t>
            </w:r>
            <w:r>
              <w:t>Dissertations</w:t>
            </w:r>
            <w:r>
              <w:rPr>
                <w:spacing w:val="-10"/>
              </w:rPr>
              <w:t xml:space="preserve"> </w:t>
            </w:r>
            <w:r>
              <w:t>in</w:t>
            </w:r>
            <w:r>
              <w:rPr>
                <w:spacing w:val="-14"/>
              </w:rPr>
              <w:t xml:space="preserve"> </w:t>
            </w:r>
            <w:r>
              <w:t>the</w:t>
            </w:r>
            <w:r>
              <w:rPr>
                <w:spacing w:val="-10"/>
              </w:rPr>
              <w:t xml:space="preserve"> </w:t>
            </w:r>
            <w:r>
              <w:t>Clinical</w:t>
            </w:r>
            <w:r>
              <w:rPr>
                <w:spacing w:val="-10"/>
              </w:rPr>
              <w:t xml:space="preserve"> </w:t>
            </w:r>
            <w:r>
              <w:t>Child</w:t>
            </w:r>
            <w:r>
              <w:rPr>
                <w:spacing w:val="-11"/>
              </w:rPr>
              <w:t xml:space="preserve"> </w:t>
            </w:r>
            <w:r>
              <w:t>Psychology</w:t>
            </w:r>
            <w:r>
              <w:rPr>
                <w:spacing w:val="-10"/>
              </w:rPr>
              <w:t xml:space="preserve"> </w:t>
            </w:r>
            <w:r>
              <w:rPr>
                <w:spacing w:val="-2"/>
              </w:rPr>
              <w:t>Program</w:t>
            </w:r>
          </w:hyperlink>
        </w:p>
        <w:p w14:paraId="108825E4" w14:textId="0FB9E19F" w:rsidR="007145EA" w:rsidRDefault="007145EA">
          <w:pPr>
            <w:pStyle w:val="TOC2"/>
            <w:tabs>
              <w:tab w:val="left" w:leader="dot" w:pos="9899"/>
            </w:tabs>
            <w:spacing w:before="1"/>
            <w:ind w:left="1151" w:firstLine="0"/>
          </w:pPr>
          <w:hyperlink w:anchor="_bookmark106" w:history="1">
            <w:r>
              <w:rPr>
                <w:spacing w:val="-10"/>
              </w:rPr>
              <w:t>.</w:t>
            </w:r>
            <w:r>
              <w:tab/>
            </w:r>
            <w:r>
              <w:rPr>
                <w:spacing w:val="-5"/>
              </w:rPr>
              <w:t>1</w:t>
            </w:r>
          </w:hyperlink>
          <w:r w:rsidR="003109E6">
            <w:t>30</w:t>
          </w:r>
        </w:p>
        <w:p w14:paraId="108825E6" w14:textId="1EDCF543" w:rsidR="007145EA" w:rsidRDefault="007145EA">
          <w:pPr>
            <w:pStyle w:val="TOC2"/>
            <w:tabs>
              <w:tab w:val="left" w:leader="dot" w:pos="9899"/>
            </w:tabs>
            <w:spacing w:before="103"/>
            <w:ind w:left="1120" w:firstLine="0"/>
          </w:pPr>
          <w:hyperlink w:anchor="_bookmark108" w:history="1">
            <w:r>
              <w:t>Appendix</w:t>
            </w:r>
            <w:r>
              <w:rPr>
                <w:spacing w:val="-14"/>
              </w:rPr>
              <w:t xml:space="preserve"> </w:t>
            </w:r>
            <w:r>
              <w:t>H.</w:t>
            </w:r>
            <w:r>
              <w:rPr>
                <w:spacing w:val="-12"/>
              </w:rPr>
              <w:t xml:space="preserve"> </w:t>
            </w:r>
            <w:r>
              <w:t>Brown</w:t>
            </w:r>
            <w:r>
              <w:rPr>
                <w:spacing w:val="-11"/>
              </w:rPr>
              <w:t xml:space="preserve"> </w:t>
            </w:r>
            <w:r>
              <w:t>Kirschman</w:t>
            </w:r>
            <w:r>
              <w:rPr>
                <w:spacing w:val="-12"/>
              </w:rPr>
              <w:t xml:space="preserve"> </w:t>
            </w:r>
            <w:r>
              <w:t>Award</w:t>
            </w:r>
            <w:r>
              <w:rPr>
                <w:spacing w:val="-12"/>
              </w:rPr>
              <w:t xml:space="preserve"> </w:t>
            </w:r>
            <w:r>
              <w:t>for</w:t>
            </w:r>
            <w:r>
              <w:rPr>
                <w:spacing w:val="-9"/>
              </w:rPr>
              <w:t xml:space="preserve"> </w:t>
            </w:r>
            <w:r>
              <w:t>Research</w:t>
            </w:r>
            <w:r>
              <w:rPr>
                <w:spacing w:val="-12"/>
              </w:rPr>
              <w:t xml:space="preserve"> </w:t>
            </w:r>
            <w:r>
              <w:t>Excellence</w:t>
            </w:r>
            <w:r>
              <w:rPr>
                <w:spacing w:val="-12"/>
              </w:rPr>
              <w:t xml:space="preserve"> </w:t>
            </w:r>
            <w:r>
              <w:t>Evaluation</w:t>
            </w:r>
            <w:r>
              <w:rPr>
                <w:spacing w:val="-10"/>
              </w:rPr>
              <w:t xml:space="preserve"> </w:t>
            </w:r>
            <w:r>
              <w:rPr>
                <w:spacing w:val="-4"/>
              </w:rPr>
              <w:t>Form</w:t>
            </w:r>
            <w:r>
              <w:tab/>
            </w:r>
            <w:r>
              <w:rPr>
                <w:spacing w:val="-5"/>
              </w:rPr>
              <w:t>1</w:t>
            </w:r>
          </w:hyperlink>
          <w:r w:rsidR="00D77C86">
            <w:t>33</w:t>
          </w:r>
        </w:p>
        <w:p w14:paraId="108825E7" w14:textId="4A31483F" w:rsidR="007145EA" w:rsidRDefault="00F430B6">
          <w:pPr>
            <w:pStyle w:val="TOC2"/>
            <w:tabs>
              <w:tab w:val="left" w:leader="dot" w:pos="9899"/>
            </w:tabs>
            <w:spacing w:before="97"/>
            <w:ind w:left="1120" w:firstLine="0"/>
          </w:pPr>
          <w:r>
            <w:t>Appendix</w:t>
          </w:r>
          <w:r>
            <w:rPr>
              <w:spacing w:val="-14"/>
            </w:rPr>
            <w:t xml:space="preserve"> </w:t>
          </w:r>
          <w:r>
            <w:t>I.</w:t>
          </w:r>
          <w:r>
            <w:rPr>
              <w:spacing w:val="-12"/>
            </w:rPr>
            <w:t xml:space="preserve"> </w:t>
          </w:r>
          <w:r>
            <w:t>CCPP</w:t>
          </w:r>
          <w:r>
            <w:rPr>
              <w:spacing w:val="-12"/>
            </w:rPr>
            <w:t xml:space="preserve"> </w:t>
          </w:r>
          <w:r>
            <w:t>Pioneer</w:t>
          </w:r>
          <w:r>
            <w:rPr>
              <w:spacing w:val="-13"/>
            </w:rPr>
            <w:t xml:space="preserve"> </w:t>
          </w:r>
          <w:r>
            <w:t>Classes</w:t>
          </w:r>
          <w:r>
            <w:rPr>
              <w:spacing w:val="-11"/>
            </w:rPr>
            <w:t xml:space="preserve"> </w:t>
          </w:r>
          <w:r>
            <w:t>Dissertation</w:t>
          </w:r>
          <w:r>
            <w:rPr>
              <w:spacing w:val="-12"/>
            </w:rPr>
            <w:t xml:space="preserve"> </w:t>
          </w:r>
          <w:r>
            <w:t>Research</w:t>
          </w:r>
          <w:r>
            <w:rPr>
              <w:spacing w:val="-11"/>
            </w:rPr>
            <w:t xml:space="preserve"> </w:t>
          </w:r>
          <w:r>
            <w:t>Award</w:t>
          </w:r>
          <w:r>
            <w:rPr>
              <w:spacing w:val="-11"/>
            </w:rPr>
            <w:t xml:space="preserve"> </w:t>
          </w:r>
          <w:r>
            <w:t>Evaluation</w:t>
          </w:r>
          <w:r>
            <w:rPr>
              <w:spacing w:val="-11"/>
            </w:rPr>
            <w:t xml:space="preserve"> </w:t>
          </w:r>
          <w:r>
            <w:rPr>
              <w:spacing w:val="-4"/>
            </w:rPr>
            <w:t>Form</w:t>
          </w:r>
          <w:r>
            <w:tab/>
          </w:r>
          <w:r>
            <w:rPr>
              <w:spacing w:val="-5"/>
            </w:rPr>
            <w:t>1</w:t>
          </w:r>
          <w:r w:rsidR="00D77C86">
            <w:rPr>
              <w:spacing w:val="-5"/>
            </w:rPr>
            <w:t>33</w:t>
          </w:r>
        </w:p>
      </w:sdtContent>
    </w:sdt>
    <w:p w14:paraId="108825E8" w14:textId="77777777" w:rsidR="007145EA" w:rsidRDefault="007145EA">
      <w:pPr>
        <w:sectPr w:rsidR="007145EA">
          <w:type w:val="continuous"/>
          <w:pgSz w:w="12240" w:h="15840"/>
          <w:pgMar w:top="1409" w:right="480" w:bottom="887" w:left="560" w:header="1164" w:footer="0" w:gutter="0"/>
          <w:cols w:space="720"/>
        </w:sectPr>
      </w:pPr>
    </w:p>
    <w:p w14:paraId="108825E9" w14:textId="77777777" w:rsidR="007145EA" w:rsidRDefault="007145EA">
      <w:pPr>
        <w:pStyle w:val="BodyText"/>
        <w:spacing w:before="247"/>
        <w:rPr>
          <w:sz w:val="28"/>
        </w:rPr>
      </w:pPr>
    </w:p>
    <w:p w14:paraId="108825EA" w14:textId="77777777" w:rsidR="007145EA" w:rsidRDefault="00F430B6">
      <w:pPr>
        <w:pStyle w:val="Heading2"/>
        <w:numPr>
          <w:ilvl w:val="0"/>
          <w:numId w:val="36"/>
        </w:numPr>
        <w:tabs>
          <w:tab w:val="left" w:pos="1195"/>
        </w:tabs>
        <w:spacing w:before="1"/>
        <w:ind w:left="1195" w:hanging="316"/>
        <w:jc w:val="left"/>
      </w:pPr>
      <w:r>
        <w:rPr>
          <w:color w:val="1F3863"/>
          <w:spacing w:val="-2"/>
        </w:rPr>
        <w:t>Introduction</w:t>
      </w:r>
    </w:p>
    <w:p w14:paraId="108825EB" w14:textId="77777777" w:rsidR="007145EA" w:rsidRDefault="00F430B6">
      <w:pPr>
        <w:spacing w:before="278" w:line="321" w:lineRule="exact"/>
        <w:ind w:right="80"/>
        <w:jc w:val="center"/>
        <w:rPr>
          <w:sz w:val="28"/>
        </w:rPr>
      </w:pPr>
      <w:r>
        <w:rPr>
          <w:sz w:val="28"/>
        </w:rPr>
        <w:t>The</w:t>
      </w:r>
      <w:r>
        <w:rPr>
          <w:spacing w:val="-12"/>
          <w:sz w:val="28"/>
        </w:rPr>
        <w:t xml:space="preserve"> </w:t>
      </w:r>
      <w:r>
        <w:rPr>
          <w:sz w:val="28"/>
        </w:rPr>
        <w:t>Clinical</w:t>
      </w:r>
      <w:r>
        <w:rPr>
          <w:spacing w:val="-12"/>
          <w:sz w:val="28"/>
        </w:rPr>
        <w:t xml:space="preserve"> </w:t>
      </w:r>
      <w:r>
        <w:rPr>
          <w:sz w:val="28"/>
        </w:rPr>
        <w:t>Child</w:t>
      </w:r>
      <w:r>
        <w:rPr>
          <w:spacing w:val="-9"/>
          <w:sz w:val="28"/>
        </w:rPr>
        <w:t xml:space="preserve"> </w:t>
      </w:r>
      <w:r>
        <w:rPr>
          <w:sz w:val="28"/>
        </w:rPr>
        <w:t>Psychology</w:t>
      </w:r>
      <w:r>
        <w:rPr>
          <w:spacing w:val="-11"/>
          <w:sz w:val="28"/>
        </w:rPr>
        <w:t xml:space="preserve"> </w:t>
      </w:r>
      <w:r>
        <w:rPr>
          <w:sz w:val="28"/>
        </w:rPr>
        <w:t>Program</w:t>
      </w:r>
      <w:r>
        <w:rPr>
          <w:spacing w:val="-10"/>
          <w:sz w:val="28"/>
        </w:rPr>
        <w:t xml:space="preserve"> </w:t>
      </w:r>
      <w:r>
        <w:rPr>
          <w:sz w:val="28"/>
        </w:rPr>
        <w:t>at</w:t>
      </w:r>
      <w:r>
        <w:rPr>
          <w:spacing w:val="-13"/>
          <w:sz w:val="28"/>
        </w:rPr>
        <w:t xml:space="preserve"> </w:t>
      </w:r>
      <w:r>
        <w:rPr>
          <w:sz w:val="28"/>
        </w:rPr>
        <w:t>the</w:t>
      </w:r>
      <w:r>
        <w:rPr>
          <w:spacing w:val="-12"/>
          <w:sz w:val="28"/>
        </w:rPr>
        <w:t xml:space="preserve"> </w:t>
      </w:r>
      <w:r>
        <w:rPr>
          <w:sz w:val="28"/>
        </w:rPr>
        <w:t>University</w:t>
      </w:r>
      <w:r>
        <w:rPr>
          <w:spacing w:val="-11"/>
          <w:sz w:val="28"/>
        </w:rPr>
        <w:t xml:space="preserve"> </w:t>
      </w:r>
      <w:r>
        <w:rPr>
          <w:sz w:val="28"/>
        </w:rPr>
        <w:t>of</w:t>
      </w:r>
      <w:r>
        <w:rPr>
          <w:spacing w:val="-12"/>
          <w:sz w:val="28"/>
        </w:rPr>
        <w:t xml:space="preserve"> </w:t>
      </w:r>
      <w:r>
        <w:rPr>
          <w:spacing w:val="-2"/>
          <w:sz w:val="28"/>
        </w:rPr>
        <w:t>Kansas</w:t>
      </w:r>
    </w:p>
    <w:p w14:paraId="108825EC" w14:textId="77777777" w:rsidR="007145EA" w:rsidRDefault="00F430B6">
      <w:pPr>
        <w:spacing w:line="275" w:lineRule="exact"/>
        <w:ind w:right="79"/>
        <w:jc w:val="center"/>
        <w:rPr>
          <w:i/>
          <w:sz w:val="24"/>
        </w:rPr>
      </w:pPr>
      <w:r>
        <w:rPr>
          <w:i/>
          <w:sz w:val="24"/>
        </w:rPr>
        <w:t>Tradition,</w:t>
      </w:r>
      <w:r>
        <w:rPr>
          <w:i/>
          <w:spacing w:val="-3"/>
          <w:sz w:val="24"/>
        </w:rPr>
        <w:t xml:space="preserve"> </w:t>
      </w:r>
      <w:r>
        <w:rPr>
          <w:i/>
          <w:sz w:val="24"/>
        </w:rPr>
        <w:t>Vision,</w:t>
      </w:r>
      <w:r>
        <w:rPr>
          <w:i/>
          <w:spacing w:val="-1"/>
          <w:sz w:val="24"/>
        </w:rPr>
        <w:t xml:space="preserve"> </w:t>
      </w:r>
      <w:r>
        <w:rPr>
          <w:i/>
          <w:sz w:val="24"/>
        </w:rPr>
        <w:t>and</w:t>
      </w:r>
      <w:r>
        <w:rPr>
          <w:i/>
          <w:spacing w:val="-1"/>
          <w:sz w:val="24"/>
        </w:rPr>
        <w:t xml:space="preserve"> </w:t>
      </w:r>
      <w:r>
        <w:rPr>
          <w:i/>
          <w:spacing w:val="-2"/>
          <w:sz w:val="24"/>
        </w:rPr>
        <w:t>Mission</w:t>
      </w:r>
    </w:p>
    <w:p w14:paraId="108825ED" w14:textId="77777777" w:rsidR="007145EA" w:rsidRDefault="00F430B6">
      <w:pPr>
        <w:pStyle w:val="BodyText"/>
        <w:spacing w:before="276"/>
        <w:ind w:left="878" w:right="983"/>
      </w:pPr>
      <w:r>
        <w:t>The</w:t>
      </w:r>
      <w:r>
        <w:rPr>
          <w:spacing w:val="-2"/>
        </w:rPr>
        <w:t xml:space="preserve"> </w:t>
      </w:r>
      <w:r>
        <w:t>idea</w:t>
      </w:r>
      <w:r>
        <w:rPr>
          <w:spacing w:val="-2"/>
        </w:rPr>
        <w:t xml:space="preserve"> </w:t>
      </w:r>
      <w:r>
        <w:t>of</w:t>
      </w:r>
      <w:r>
        <w:rPr>
          <w:spacing w:val="-1"/>
        </w:rPr>
        <w:t xml:space="preserve"> </w:t>
      </w:r>
      <w:r>
        <w:t>the</w:t>
      </w:r>
      <w:r>
        <w:rPr>
          <w:spacing w:val="-2"/>
        </w:rPr>
        <w:t xml:space="preserve"> </w:t>
      </w:r>
      <w:r>
        <w:t>Clinical</w:t>
      </w:r>
      <w:r>
        <w:rPr>
          <w:spacing w:val="-1"/>
        </w:rPr>
        <w:t xml:space="preserve"> </w:t>
      </w:r>
      <w:r>
        <w:t>Child</w:t>
      </w:r>
      <w:r>
        <w:rPr>
          <w:spacing w:val="-2"/>
        </w:rPr>
        <w:t xml:space="preserve"> </w:t>
      </w:r>
      <w:r>
        <w:t>Psychology</w:t>
      </w:r>
      <w:r>
        <w:rPr>
          <w:spacing w:val="-1"/>
        </w:rPr>
        <w:t xml:space="preserve"> </w:t>
      </w:r>
      <w:r>
        <w:t>doctoral</w:t>
      </w:r>
      <w:r>
        <w:rPr>
          <w:spacing w:val="-1"/>
        </w:rPr>
        <w:t xml:space="preserve"> </w:t>
      </w:r>
      <w:r>
        <w:t>program</w:t>
      </w:r>
      <w:r>
        <w:rPr>
          <w:spacing w:val="-1"/>
        </w:rPr>
        <w:t xml:space="preserve"> </w:t>
      </w:r>
      <w:r>
        <w:t>(CCPP)</w:t>
      </w:r>
      <w:r>
        <w:rPr>
          <w:spacing w:val="-1"/>
        </w:rPr>
        <w:t xml:space="preserve"> </w:t>
      </w:r>
      <w:r>
        <w:t>at</w:t>
      </w:r>
      <w:r>
        <w:rPr>
          <w:spacing w:val="-1"/>
        </w:rPr>
        <w:t xml:space="preserve"> </w:t>
      </w:r>
      <w:r>
        <w:t>the</w:t>
      </w:r>
      <w:r>
        <w:rPr>
          <w:spacing w:val="-2"/>
        </w:rPr>
        <w:t xml:space="preserve"> </w:t>
      </w:r>
      <w:r>
        <w:t>University</w:t>
      </w:r>
      <w:r>
        <w:rPr>
          <w:spacing w:val="-1"/>
        </w:rPr>
        <w:t xml:space="preserve"> </w:t>
      </w:r>
      <w:r>
        <w:t>of</w:t>
      </w:r>
      <w:r>
        <w:rPr>
          <w:spacing w:val="-1"/>
        </w:rPr>
        <w:t xml:space="preserve"> </w:t>
      </w:r>
      <w:r>
        <w:t>Kansas dates to the mid-1980s, when KU faculty members Marion O’Brien, Kathleen McCluskey- Fawcett,</w:t>
      </w:r>
      <w:r>
        <w:rPr>
          <w:spacing w:val="-6"/>
        </w:rPr>
        <w:t xml:space="preserve"> </w:t>
      </w:r>
      <w:r>
        <w:t>Jim</w:t>
      </w:r>
      <w:r>
        <w:rPr>
          <w:spacing w:val="-6"/>
        </w:rPr>
        <w:t xml:space="preserve"> </w:t>
      </w:r>
      <w:r>
        <w:t>Sherman,</w:t>
      </w:r>
      <w:r>
        <w:rPr>
          <w:spacing w:val="-6"/>
        </w:rPr>
        <w:t xml:space="preserve"> </w:t>
      </w:r>
      <w:r>
        <w:t>Rick</w:t>
      </w:r>
      <w:r>
        <w:rPr>
          <w:spacing w:val="-6"/>
        </w:rPr>
        <w:t xml:space="preserve"> </w:t>
      </w:r>
      <w:r>
        <w:t>Snyder</w:t>
      </w:r>
      <w:r>
        <w:rPr>
          <w:spacing w:val="-7"/>
        </w:rPr>
        <w:t xml:space="preserve"> </w:t>
      </w:r>
      <w:r>
        <w:t>and</w:t>
      </w:r>
      <w:r>
        <w:rPr>
          <w:spacing w:val="-5"/>
        </w:rPr>
        <w:t xml:space="preserve"> </w:t>
      </w:r>
      <w:r>
        <w:t>others</w:t>
      </w:r>
      <w:r>
        <w:rPr>
          <w:spacing w:val="-6"/>
        </w:rPr>
        <w:t xml:space="preserve"> </w:t>
      </w:r>
      <w:r>
        <w:t>sought</w:t>
      </w:r>
      <w:r>
        <w:rPr>
          <w:spacing w:val="-6"/>
        </w:rPr>
        <w:t xml:space="preserve"> </w:t>
      </w:r>
      <w:r>
        <w:t>a</w:t>
      </w:r>
      <w:r>
        <w:rPr>
          <w:spacing w:val="-6"/>
        </w:rPr>
        <w:t xml:space="preserve"> </w:t>
      </w:r>
      <w:r>
        <w:t>means</w:t>
      </w:r>
      <w:r>
        <w:rPr>
          <w:spacing w:val="-5"/>
        </w:rPr>
        <w:t xml:space="preserve"> </w:t>
      </w:r>
      <w:r>
        <w:t>of</w:t>
      </w:r>
      <w:r>
        <w:rPr>
          <w:spacing w:val="-6"/>
        </w:rPr>
        <w:t xml:space="preserve"> </w:t>
      </w:r>
      <w:r>
        <w:t>bringing</w:t>
      </w:r>
      <w:r>
        <w:rPr>
          <w:spacing w:val="-4"/>
        </w:rPr>
        <w:t xml:space="preserve"> </w:t>
      </w:r>
      <w:r>
        <w:t>together</w:t>
      </w:r>
      <w:r>
        <w:rPr>
          <w:spacing w:val="-7"/>
        </w:rPr>
        <w:t xml:space="preserve"> </w:t>
      </w:r>
      <w:r>
        <w:t>the</w:t>
      </w:r>
      <w:r>
        <w:rPr>
          <w:spacing w:val="-8"/>
        </w:rPr>
        <w:t xml:space="preserve"> </w:t>
      </w:r>
      <w:r>
        <w:t>strengths of the (then) Department of Human Development and Family Life with those of the Clinical Psychology</w:t>
      </w:r>
      <w:r>
        <w:rPr>
          <w:spacing w:val="-1"/>
        </w:rPr>
        <w:t xml:space="preserve"> </w:t>
      </w:r>
      <w:r>
        <w:t>program</w:t>
      </w:r>
      <w:r>
        <w:rPr>
          <w:spacing w:val="-1"/>
        </w:rPr>
        <w:t xml:space="preserve"> </w:t>
      </w:r>
      <w:r>
        <w:t>in</w:t>
      </w:r>
      <w:r>
        <w:rPr>
          <w:spacing w:val="-1"/>
        </w:rPr>
        <w:t xml:space="preserve"> </w:t>
      </w:r>
      <w:r>
        <w:t>the</w:t>
      </w:r>
      <w:r>
        <w:rPr>
          <w:spacing w:val="-2"/>
        </w:rPr>
        <w:t xml:space="preserve"> </w:t>
      </w:r>
      <w:r>
        <w:t>Department</w:t>
      </w:r>
      <w:r>
        <w:rPr>
          <w:spacing w:val="-1"/>
        </w:rPr>
        <w:t xml:space="preserve"> </w:t>
      </w:r>
      <w:r>
        <w:t>of</w:t>
      </w:r>
      <w:r>
        <w:rPr>
          <w:spacing w:val="-1"/>
        </w:rPr>
        <w:t xml:space="preserve"> </w:t>
      </w:r>
      <w:r>
        <w:t>Psychology.</w:t>
      </w:r>
      <w:r>
        <w:rPr>
          <w:spacing w:val="38"/>
        </w:rPr>
        <w:t xml:space="preserve"> </w:t>
      </w:r>
      <w:r>
        <w:t>As</w:t>
      </w:r>
      <w:r>
        <w:rPr>
          <w:spacing w:val="-1"/>
        </w:rPr>
        <w:t xml:space="preserve"> </w:t>
      </w:r>
      <w:r>
        <w:t>noted</w:t>
      </w:r>
      <w:r>
        <w:rPr>
          <w:spacing w:val="-1"/>
        </w:rPr>
        <w:t xml:space="preserve"> </w:t>
      </w:r>
      <w:r>
        <w:t>in</w:t>
      </w:r>
      <w:r>
        <w:rPr>
          <w:spacing w:val="-1"/>
        </w:rPr>
        <w:t xml:space="preserve"> </w:t>
      </w:r>
      <w:r>
        <w:t>the</w:t>
      </w:r>
      <w:r>
        <w:rPr>
          <w:spacing w:val="-2"/>
        </w:rPr>
        <w:t xml:space="preserve"> </w:t>
      </w:r>
      <w:r>
        <w:t>original</w:t>
      </w:r>
      <w:r>
        <w:rPr>
          <w:spacing w:val="-1"/>
        </w:rPr>
        <w:t xml:space="preserve"> </w:t>
      </w:r>
      <w:r>
        <w:t>proposal</w:t>
      </w:r>
      <w:r>
        <w:rPr>
          <w:spacing w:val="-1"/>
        </w:rPr>
        <w:t xml:space="preserve"> </w:t>
      </w:r>
      <w:r>
        <w:t>for</w:t>
      </w:r>
      <w:r>
        <w:rPr>
          <w:spacing w:val="-1"/>
        </w:rPr>
        <w:t xml:space="preserve"> </w:t>
      </w:r>
      <w:r>
        <w:t xml:space="preserve">the </w:t>
      </w:r>
      <w:r>
        <w:rPr>
          <w:spacing w:val="-2"/>
        </w:rPr>
        <w:t>program:</w:t>
      </w:r>
    </w:p>
    <w:p w14:paraId="108825EE" w14:textId="77777777" w:rsidR="007145EA" w:rsidRDefault="007145EA">
      <w:pPr>
        <w:pStyle w:val="BodyText"/>
        <w:spacing w:before="1"/>
      </w:pPr>
    </w:p>
    <w:p w14:paraId="108825EF" w14:textId="77777777" w:rsidR="007145EA" w:rsidRDefault="00F430B6">
      <w:pPr>
        <w:ind w:left="2318" w:right="2390"/>
        <w:jc w:val="both"/>
        <w:rPr>
          <w:sz w:val="20"/>
        </w:rPr>
      </w:pPr>
      <w:r>
        <w:rPr>
          <w:sz w:val="20"/>
        </w:rPr>
        <w:t>The proposed program in Child Clinical Psychology</w:t>
      </w:r>
      <w:hyperlink w:anchor="_bookmark1" w:history="1">
        <w:r w:rsidR="007145EA">
          <w:rPr>
            <w:sz w:val="20"/>
            <w:vertAlign w:val="superscript"/>
          </w:rPr>
          <w:t>1</w:t>
        </w:r>
      </w:hyperlink>
      <w:r>
        <w:rPr>
          <w:sz w:val="20"/>
        </w:rPr>
        <w:t>would establish the University</w:t>
      </w:r>
      <w:r>
        <w:rPr>
          <w:spacing w:val="-13"/>
          <w:sz w:val="20"/>
        </w:rPr>
        <w:t xml:space="preserve"> </w:t>
      </w:r>
      <w:r>
        <w:rPr>
          <w:sz w:val="20"/>
        </w:rPr>
        <w:t>of</w:t>
      </w:r>
      <w:r>
        <w:rPr>
          <w:spacing w:val="-12"/>
          <w:sz w:val="20"/>
        </w:rPr>
        <w:t xml:space="preserve"> </w:t>
      </w:r>
      <w:r>
        <w:rPr>
          <w:sz w:val="20"/>
        </w:rPr>
        <w:t>Kansas</w:t>
      </w:r>
      <w:r>
        <w:rPr>
          <w:spacing w:val="-13"/>
          <w:sz w:val="20"/>
        </w:rPr>
        <w:t xml:space="preserve"> </w:t>
      </w:r>
      <w:r>
        <w:rPr>
          <w:sz w:val="20"/>
        </w:rPr>
        <w:t>as</w:t>
      </w:r>
      <w:r>
        <w:rPr>
          <w:spacing w:val="-12"/>
          <w:sz w:val="20"/>
        </w:rPr>
        <w:t xml:space="preserve"> </w:t>
      </w:r>
      <w:r>
        <w:rPr>
          <w:sz w:val="20"/>
        </w:rPr>
        <w:t>a</w:t>
      </w:r>
      <w:r>
        <w:rPr>
          <w:spacing w:val="-13"/>
          <w:sz w:val="20"/>
        </w:rPr>
        <w:t xml:space="preserve"> </w:t>
      </w:r>
      <w:r>
        <w:rPr>
          <w:sz w:val="20"/>
        </w:rPr>
        <w:t>nationally</w:t>
      </w:r>
      <w:r>
        <w:rPr>
          <w:spacing w:val="-12"/>
          <w:sz w:val="20"/>
        </w:rPr>
        <w:t xml:space="preserve"> </w:t>
      </w:r>
      <w:r>
        <w:rPr>
          <w:sz w:val="20"/>
        </w:rPr>
        <w:t>and</w:t>
      </w:r>
      <w:r>
        <w:rPr>
          <w:spacing w:val="-13"/>
          <w:sz w:val="20"/>
        </w:rPr>
        <w:t xml:space="preserve"> </w:t>
      </w:r>
      <w:r>
        <w:rPr>
          <w:sz w:val="20"/>
        </w:rPr>
        <w:t>internationally</w:t>
      </w:r>
      <w:r>
        <w:rPr>
          <w:spacing w:val="-12"/>
          <w:sz w:val="20"/>
        </w:rPr>
        <w:t xml:space="preserve"> </w:t>
      </w:r>
      <w:r>
        <w:rPr>
          <w:sz w:val="20"/>
        </w:rPr>
        <w:t>recognized</w:t>
      </w:r>
      <w:r>
        <w:rPr>
          <w:spacing w:val="-13"/>
          <w:sz w:val="20"/>
        </w:rPr>
        <w:t xml:space="preserve"> </w:t>
      </w:r>
      <w:r>
        <w:rPr>
          <w:sz w:val="20"/>
        </w:rPr>
        <w:t>center</w:t>
      </w:r>
      <w:r>
        <w:rPr>
          <w:spacing w:val="-12"/>
          <w:sz w:val="20"/>
        </w:rPr>
        <w:t xml:space="preserve"> </w:t>
      </w:r>
      <w:r>
        <w:rPr>
          <w:sz w:val="20"/>
        </w:rPr>
        <w:t>in</w:t>
      </w:r>
      <w:r>
        <w:rPr>
          <w:spacing w:val="-13"/>
          <w:sz w:val="20"/>
        </w:rPr>
        <w:t xml:space="preserve"> </w:t>
      </w:r>
      <w:r>
        <w:rPr>
          <w:sz w:val="20"/>
        </w:rPr>
        <w:t>Child Clinical Psychology.</w:t>
      </w:r>
      <w:r>
        <w:rPr>
          <w:spacing w:val="40"/>
          <w:sz w:val="20"/>
        </w:rPr>
        <w:t xml:space="preserve"> </w:t>
      </w:r>
      <w:r>
        <w:rPr>
          <w:sz w:val="20"/>
        </w:rPr>
        <w:t>The University of Kansas already is recognized for its outstanding</w:t>
      </w:r>
      <w:r>
        <w:rPr>
          <w:spacing w:val="-2"/>
          <w:sz w:val="20"/>
        </w:rPr>
        <w:t xml:space="preserve"> </w:t>
      </w:r>
      <w:r>
        <w:rPr>
          <w:sz w:val="20"/>
        </w:rPr>
        <w:t>research</w:t>
      </w:r>
      <w:r>
        <w:rPr>
          <w:spacing w:val="-2"/>
          <w:sz w:val="20"/>
        </w:rPr>
        <w:t xml:space="preserve"> </w:t>
      </w:r>
      <w:r>
        <w:rPr>
          <w:sz w:val="20"/>
        </w:rPr>
        <w:t>and</w:t>
      </w:r>
      <w:r>
        <w:rPr>
          <w:spacing w:val="-1"/>
          <w:sz w:val="20"/>
        </w:rPr>
        <w:t xml:space="preserve"> </w:t>
      </w:r>
      <w:r>
        <w:rPr>
          <w:sz w:val="20"/>
        </w:rPr>
        <w:t>training</w:t>
      </w:r>
      <w:r>
        <w:rPr>
          <w:spacing w:val="-1"/>
          <w:sz w:val="20"/>
        </w:rPr>
        <w:t xml:space="preserve"> </w:t>
      </w:r>
      <w:r>
        <w:rPr>
          <w:sz w:val="20"/>
        </w:rPr>
        <w:t>accomplishments</w:t>
      </w:r>
      <w:r>
        <w:rPr>
          <w:spacing w:val="-2"/>
          <w:sz w:val="20"/>
        </w:rPr>
        <w:t xml:space="preserve"> </w:t>
      </w:r>
      <w:r>
        <w:rPr>
          <w:sz w:val="20"/>
        </w:rPr>
        <w:t>in</w:t>
      </w:r>
      <w:r>
        <w:rPr>
          <w:spacing w:val="-1"/>
          <w:sz w:val="20"/>
        </w:rPr>
        <w:t xml:space="preserve"> </w:t>
      </w:r>
      <w:r>
        <w:rPr>
          <w:sz w:val="20"/>
        </w:rPr>
        <w:t>psychology</w:t>
      </w:r>
      <w:r>
        <w:rPr>
          <w:spacing w:val="-3"/>
          <w:sz w:val="20"/>
        </w:rPr>
        <w:t xml:space="preserve"> </w:t>
      </w:r>
      <w:r>
        <w:rPr>
          <w:sz w:val="20"/>
        </w:rPr>
        <w:t>generally,</w:t>
      </w:r>
      <w:r>
        <w:rPr>
          <w:spacing w:val="-1"/>
          <w:sz w:val="20"/>
        </w:rPr>
        <w:t xml:space="preserve"> </w:t>
      </w:r>
      <w:r>
        <w:rPr>
          <w:sz w:val="20"/>
        </w:rPr>
        <w:t>and child psychology in particular.</w:t>
      </w:r>
      <w:r>
        <w:rPr>
          <w:spacing w:val="40"/>
          <w:sz w:val="20"/>
        </w:rPr>
        <w:t xml:space="preserve"> </w:t>
      </w:r>
      <w:r>
        <w:rPr>
          <w:sz w:val="20"/>
        </w:rPr>
        <w:t>With the combined efforts of the Department of Psychology and the Department of Human Development and Family Life the proposed graduate program would offer an interdepartmental program that is unique in the Kansas Regents schools, and of major stature in American Psychology. (</w:t>
      </w:r>
      <w:r>
        <w:rPr>
          <w:i/>
          <w:sz w:val="20"/>
        </w:rPr>
        <w:t>Program Proposal 2/21/1986</w:t>
      </w:r>
      <w:r>
        <w:rPr>
          <w:sz w:val="20"/>
        </w:rPr>
        <w:t>)</w:t>
      </w:r>
    </w:p>
    <w:p w14:paraId="108825F0" w14:textId="77777777" w:rsidR="007145EA" w:rsidRDefault="00F430B6">
      <w:pPr>
        <w:spacing w:before="226"/>
        <w:ind w:left="879" w:right="1089"/>
        <w:rPr>
          <w:sz w:val="24"/>
        </w:rPr>
      </w:pPr>
      <w:r>
        <w:rPr>
          <w:sz w:val="24"/>
        </w:rPr>
        <w:t>Michael</w:t>
      </w:r>
      <w:r>
        <w:rPr>
          <w:spacing w:val="-7"/>
          <w:sz w:val="24"/>
        </w:rPr>
        <w:t xml:space="preserve"> </w:t>
      </w:r>
      <w:r>
        <w:rPr>
          <w:sz w:val="24"/>
        </w:rPr>
        <w:t>Roberts,</w:t>
      </w:r>
      <w:r>
        <w:rPr>
          <w:spacing w:val="-8"/>
          <w:sz w:val="24"/>
        </w:rPr>
        <w:t xml:space="preserve"> </w:t>
      </w:r>
      <w:r>
        <w:rPr>
          <w:sz w:val="24"/>
        </w:rPr>
        <w:t>then</w:t>
      </w:r>
      <w:r>
        <w:rPr>
          <w:spacing w:val="-8"/>
          <w:sz w:val="24"/>
        </w:rPr>
        <w:t xml:space="preserve"> </w:t>
      </w:r>
      <w:r>
        <w:rPr>
          <w:sz w:val="24"/>
        </w:rPr>
        <w:t>the</w:t>
      </w:r>
      <w:r>
        <w:rPr>
          <w:spacing w:val="-9"/>
          <w:sz w:val="24"/>
        </w:rPr>
        <w:t xml:space="preserve"> </w:t>
      </w:r>
      <w:r>
        <w:rPr>
          <w:sz w:val="24"/>
        </w:rPr>
        <w:t>Coordinator</w:t>
      </w:r>
      <w:r>
        <w:rPr>
          <w:spacing w:val="-9"/>
          <w:sz w:val="24"/>
        </w:rPr>
        <w:t xml:space="preserve"> </w:t>
      </w:r>
      <w:r>
        <w:rPr>
          <w:sz w:val="24"/>
        </w:rPr>
        <w:t>of</w:t>
      </w:r>
      <w:r>
        <w:rPr>
          <w:spacing w:val="-8"/>
          <w:sz w:val="24"/>
        </w:rPr>
        <w:t xml:space="preserve"> </w:t>
      </w:r>
      <w:r>
        <w:rPr>
          <w:sz w:val="24"/>
        </w:rPr>
        <w:t>the</w:t>
      </w:r>
      <w:r>
        <w:rPr>
          <w:spacing w:val="-9"/>
          <w:sz w:val="24"/>
        </w:rPr>
        <w:t xml:space="preserve"> </w:t>
      </w:r>
      <w:r>
        <w:rPr>
          <w:sz w:val="24"/>
        </w:rPr>
        <w:t>Clinical</w:t>
      </w:r>
      <w:r>
        <w:rPr>
          <w:spacing w:val="-8"/>
          <w:sz w:val="24"/>
        </w:rPr>
        <w:t xml:space="preserve"> </w:t>
      </w:r>
      <w:r>
        <w:rPr>
          <w:sz w:val="24"/>
        </w:rPr>
        <w:t>Child</w:t>
      </w:r>
      <w:r>
        <w:rPr>
          <w:spacing w:val="-8"/>
          <w:sz w:val="24"/>
        </w:rPr>
        <w:t xml:space="preserve"> </w:t>
      </w:r>
      <w:r>
        <w:rPr>
          <w:sz w:val="24"/>
        </w:rPr>
        <w:t>Psychology</w:t>
      </w:r>
      <w:r>
        <w:rPr>
          <w:spacing w:val="-8"/>
          <w:sz w:val="24"/>
        </w:rPr>
        <w:t xml:space="preserve"> </w:t>
      </w:r>
      <w:r>
        <w:rPr>
          <w:sz w:val="24"/>
        </w:rPr>
        <w:t>Training</w:t>
      </w:r>
      <w:r>
        <w:rPr>
          <w:spacing w:val="-8"/>
          <w:sz w:val="24"/>
        </w:rPr>
        <w:t xml:space="preserve"> </w:t>
      </w:r>
      <w:r>
        <w:rPr>
          <w:sz w:val="24"/>
        </w:rPr>
        <w:t>Concentration at the University of Alabama and already a recognized leader in Clinical Child Psychology, served as a consultant to the KU faculty during the conceptualization phase of the CCPP. Building upon his work on key Task Forces focused on the training of psychologists to work with</w:t>
      </w:r>
      <w:r>
        <w:rPr>
          <w:spacing w:val="-1"/>
          <w:sz w:val="24"/>
        </w:rPr>
        <w:t xml:space="preserve"> </w:t>
      </w:r>
      <w:r>
        <w:rPr>
          <w:sz w:val="24"/>
        </w:rPr>
        <w:t>children,</w:t>
      </w:r>
      <w:r>
        <w:rPr>
          <w:spacing w:val="-1"/>
          <w:sz w:val="24"/>
        </w:rPr>
        <w:t xml:space="preserve"> </w:t>
      </w:r>
      <w:r>
        <w:rPr>
          <w:sz w:val="24"/>
        </w:rPr>
        <w:t>youth,</w:t>
      </w:r>
      <w:r>
        <w:rPr>
          <w:spacing w:val="-1"/>
          <w:sz w:val="24"/>
        </w:rPr>
        <w:t xml:space="preserve"> </w:t>
      </w:r>
      <w:r>
        <w:rPr>
          <w:sz w:val="24"/>
        </w:rPr>
        <w:t>and</w:t>
      </w:r>
      <w:r>
        <w:rPr>
          <w:spacing w:val="-1"/>
          <w:sz w:val="24"/>
        </w:rPr>
        <w:t xml:space="preserve"> </w:t>
      </w:r>
      <w:r>
        <w:rPr>
          <w:sz w:val="24"/>
        </w:rPr>
        <w:t>families,</w:t>
      </w:r>
      <w:r>
        <w:rPr>
          <w:spacing w:val="-1"/>
          <w:sz w:val="24"/>
        </w:rPr>
        <w:t xml:space="preserve"> </w:t>
      </w:r>
      <w:r>
        <w:rPr>
          <w:sz w:val="24"/>
        </w:rPr>
        <w:t>Roberts</w:t>
      </w:r>
      <w:r>
        <w:rPr>
          <w:spacing w:val="-1"/>
          <w:sz w:val="24"/>
        </w:rPr>
        <w:t xml:space="preserve"> </w:t>
      </w:r>
      <w:r>
        <w:rPr>
          <w:sz w:val="24"/>
        </w:rPr>
        <w:t>conceptualized</w:t>
      </w:r>
      <w:r>
        <w:rPr>
          <w:spacing w:val="-1"/>
          <w:sz w:val="24"/>
        </w:rPr>
        <w:t xml:space="preserve"> </w:t>
      </w:r>
      <w:r>
        <w:rPr>
          <w:sz w:val="24"/>
        </w:rPr>
        <w:t>the</w:t>
      </w:r>
      <w:r>
        <w:rPr>
          <w:spacing w:val="-2"/>
          <w:sz w:val="24"/>
        </w:rPr>
        <w:t xml:space="preserve"> </w:t>
      </w:r>
      <w:r>
        <w:rPr>
          <w:sz w:val="24"/>
        </w:rPr>
        <w:t>CCPP</w:t>
      </w:r>
      <w:r>
        <w:rPr>
          <w:spacing w:val="-1"/>
          <w:sz w:val="24"/>
        </w:rPr>
        <w:t xml:space="preserve"> </w:t>
      </w:r>
      <w:r>
        <w:rPr>
          <w:sz w:val="24"/>
        </w:rPr>
        <w:t>as</w:t>
      </w:r>
      <w:r>
        <w:rPr>
          <w:spacing w:val="-1"/>
          <w:sz w:val="24"/>
        </w:rPr>
        <w:t xml:space="preserve"> </w:t>
      </w:r>
      <w:r>
        <w:rPr>
          <w:sz w:val="24"/>
        </w:rPr>
        <w:t>“</w:t>
      </w:r>
      <w:r>
        <w:rPr>
          <w:i/>
          <w:sz w:val="24"/>
        </w:rPr>
        <w:t>a</w:t>
      </w:r>
      <w:r>
        <w:rPr>
          <w:i/>
          <w:spacing w:val="-1"/>
          <w:sz w:val="24"/>
        </w:rPr>
        <w:t xml:space="preserve"> </w:t>
      </w:r>
      <w:r>
        <w:rPr>
          <w:i/>
          <w:sz w:val="24"/>
        </w:rPr>
        <w:t>model</w:t>
      </w:r>
      <w:r>
        <w:rPr>
          <w:i/>
          <w:spacing w:val="-1"/>
          <w:sz w:val="24"/>
        </w:rPr>
        <w:t xml:space="preserve"> </w:t>
      </w:r>
      <w:r>
        <w:rPr>
          <w:i/>
          <w:sz w:val="24"/>
        </w:rPr>
        <w:t>of</w:t>
      </w:r>
      <w:r>
        <w:rPr>
          <w:i/>
          <w:spacing w:val="-1"/>
          <w:sz w:val="24"/>
        </w:rPr>
        <w:t xml:space="preserve"> </w:t>
      </w:r>
      <w:r>
        <w:rPr>
          <w:i/>
          <w:sz w:val="24"/>
        </w:rPr>
        <w:t>innovation in training because of its specialty focus on child and family training, which includes an orientation to principles of development and empirically supported interventions</w:t>
      </w:r>
      <w:r>
        <w:rPr>
          <w:sz w:val="24"/>
        </w:rPr>
        <w:t>” (Roberts, 1998, p. 394).</w:t>
      </w:r>
      <w:r>
        <w:rPr>
          <w:spacing w:val="40"/>
          <w:sz w:val="24"/>
        </w:rPr>
        <w:t xml:space="preserve"> </w:t>
      </w:r>
      <w:r>
        <w:rPr>
          <w:sz w:val="24"/>
        </w:rPr>
        <w:t>The primary orientation of the CCPP derives from the view that children’s and adolescents’ unique therapeutic needs are best met by psychologists whose training has incorporated developmental theory and sound psychological clinical science into all aspects of the curriculum.</w:t>
      </w:r>
    </w:p>
    <w:p w14:paraId="108825F1" w14:textId="77777777" w:rsidR="007145EA" w:rsidRDefault="007145EA">
      <w:pPr>
        <w:pStyle w:val="BodyText"/>
      </w:pPr>
    </w:p>
    <w:p w14:paraId="108825F2" w14:textId="77777777" w:rsidR="007145EA" w:rsidRDefault="00F430B6">
      <w:pPr>
        <w:pStyle w:val="BodyText"/>
        <w:ind w:left="878" w:right="1089"/>
      </w:pPr>
      <w:r>
        <w:t>At the end of long negotiations and planning, approvals, and compromises, the Clinical Child Psychology Program was approved by Dean James L. Muyskens, and Michael Roberts was recruited to KU in the Fall of 1991 as the first Director of the Program. He spent much of the first</w:t>
      </w:r>
      <w:r>
        <w:rPr>
          <w:spacing w:val="-6"/>
        </w:rPr>
        <w:t xml:space="preserve"> </w:t>
      </w:r>
      <w:r>
        <w:t>year</w:t>
      </w:r>
      <w:r>
        <w:rPr>
          <w:spacing w:val="-8"/>
        </w:rPr>
        <w:t xml:space="preserve"> </w:t>
      </w:r>
      <w:r>
        <w:t>securing</w:t>
      </w:r>
      <w:r>
        <w:rPr>
          <w:spacing w:val="-7"/>
        </w:rPr>
        <w:t xml:space="preserve"> </w:t>
      </w:r>
      <w:r>
        <w:t>resources</w:t>
      </w:r>
      <w:r>
        <w:rPr>
          <w:spacing w:val="-7"/>
        </w:rPr>
        <w:t xml:space="preserve"> </w:t>
      </w:r>
      <w:r>
        <w:t>and</w:t>
      </w:r>
      <w:r>
        <w:rPr>
          <w:spacing w:val="-6"/>
        </w:rPr>
        <w:t xml:space="preserve"> </w:t>
      </w:r>
      <w:r>
        <w:t>gaining</w:t>
      </w:r>
      <w:r>
        <w:rPr>
          <w:spacing w:val="-7"/>
        </w:rPr>
        <w:t xml:space="preserve"> </w:t>
      </w:r>
      <w:r>
        <w:t>approval</w:t>
      </w:r>
      <w:r>
        <w:rPr>
          <w:spacing w:val="-5"/>
        </w:rPr>
        <w:t xml:space="preserve"> </w:t>
      </w:r>
      <w:r>
        <w:t>for</w:t>
      </w:r>
      <w:r>
        <w:rPr>
          <w:spacing w:val="-7"/>
        </w:rPr>
        <w:t xml:space="preserve"> </w:t>
      </w:r>
      <w:r>
        <w:t>the</w:t>
      </w:r>
      <w:r>
        <w:rPr>
          <w:spacing w:val="-8"/>
        </w:rPr>
        <w:t xml:space="preserve"> </w:t>
      </w:r>
      <w:r>
        <w:t>new</w:t>
      </w:r>
      <w:r>
        <w:rPr>
          <w:spacing w:val="-8"/>
        </w:rPr>
        <w:t xml:space="preserve"> </w:t>
      </w:r>
      <w:r>
        <w:t>doctoral</w:t>
      </w:r>
      <w:r>
        <w:rPr>
          <w:spacing w:val="-7"/>
        </w:rPr>
        <w:t xml:space="preserve"> </w:t>
      </w:r>
      <w:r>
        <w:t>degree</w:t>
      </w:r>
      <w:r>
        <w:rPr>
          <w:spacing w:val="-8"/>
        </w:rPr>
        <w:t xml:space="preserve"> </w:t>
      </w:r>
      <w:r>
        <w:t>program,</w:t>
      </w:r>
      <w:r>
        <w:rPr>
          <w:spacing w:val="-7"/>
        </w:rPr>
        <w:t xml:space="preserve"> </w:t>
      </w:r>
      <w:r>
        <w:t>which was recognized by the University of Kansas Board of Regents in 1992.</w:t>
      </w:r>
    </w:p>
    <w:p w14:paraId="108825F3" w14:textId="77777777" w:rsidR="007145EA" w:rsidRDefault="007145EA">
      <w:pPr>
        <w:pStyle w:val="BodyText"/>
        <w:spacing w:before="7"/>
      </w:pPr>
    </w:p>
    <w:p w14:paraId="108825F4" w14:textId="77777777" w:rsidR="007145EA" w:rsidRDefault="00F430B6">
      <w:pPr>
        <w:pStyle w:val="BodyText"/>
        <w:spacing w:line="237" w:lineRule="auto"/>
        <w:ind w:left="879" w:right="980"/>
        <w:jc w:val="both"/>
      </w:pPr>
      <w:r>
        <w:t>The first class of Clinical Child Psychology doctoral students was admitted in 1992. At the time, the</w:t>
      </w:r>
      <w:r>
        <w:rPr>
          <w:spacing w:val="-5"/>
        </w:rPr>
        <w:t xml:space="preserve"> </w:t>
      </w:r>
      <w:r>
        <w:t>program</w:t>
      </w:r>
      <w:r>
        <w:rPr>
          <w:spacing w:val="-4"/>
        </w:rPr>
        <w:t xml:space="preserve"> </w:t>
      </w:r>
      <w:r>
        <w:t>existed</w:t>
      </w:r>
      <w:r>
        <w:rPr>
          <w:spacing w:val="-1"/>
        </w:rPr>
        <w:t xml:space="preserve"> </w:t>
      </w:r>
      <w:r>
        <w:t>as</w:t>
      </w:r>
      <w:r>
        <w:rPr>
          <w:spacing w:val="-3"/>
        </w:rPr>
        <w:t xml:space="preserve"> </w:t>
      </w:r>
      <w:r>
        <w:t>a</w:t>
      </w:r>
      <w:r>
        <w:rPr>
          <w:spacing w:val="-2"/>
        </w:rPr>
        <w:t xml:space="preserve"> </w:t>
      </w:r>
      <w:r>
        <w:t>separate</w:t>
      </w:r>
      <w:r>
        <w:rPr>
          <w:spacing w:val="-5"/>
        </w:rPr>
        <w:t xml:space="preserve"> </w:t>
      </w:r>
      <w:r>
        <w:t>degree</w:t>
      </w:r>
      <w:r>
        <w:rPr>
          <w:spacing w:val="-5"/>
        </w:rPr>
        <w:t xml:space="preserve"> </w:t>
      </w:r>
      <w:r>
        <w:t>program</w:t>
      </w:r>
      <w:r>
        <w:rPr>
          <w:spacing w:val="-2"/>
        </w:rPr>
        <w:t xml:space="preserve"> </w:t>
      </w:r>
      <w:r>
        <w:t>(Clinical</w:t>
      </w:r>
      <w:r>
        <w:rPr>
          <w:spacing w:val="-4"/>
        </w:rPr>
        <w:t xml:space="preserve"> </w:t>
      </w:r>
      <w:r>
        <w:t>Child</w:t>
      </w:r>
      <w:r>
        <w:rPr>
          <w:spacing w:val="-4"/>
        </w:rPr>
        <w:t xml:space="preserve"> </w:t>
      </w:r>
      <w:r>
        <w:t>Psychology)</w:t>
      </w:r>
      <w:r>
        <w:rPr>
          <w:spacing w:val="-5"/>
        </w:rPr>
        <w:t xml:space="preserve"> </w:t>
      </w:r>
      <w:r>
        <w:t>under</w:t>
      </w:r>
      <w:r>
        <w:rPr>
          <w:spacing w:val="-5"/>
        </w:rPr>
        <w:t xml:space="preserve"> </w:t>
      </w:r>
      <w:r>
        <w:t>the</w:t>
      </w:r>
      <w:r>
        <w:rPr>
          <w:spacing w:val="-2"/>
        </w:rPr>
        <w:t xml:space="preserve"> </w:t>
      </w:r>
      <w:r>
        <w:t>auspices of the APA-Accredited Clinical Psychology Program, with significant input and support from</w:t>
      </w:r>
    </w:p>
    <w:p w14:paraId="108825F5" w14:textId="77777777" w:rsidR="007145EA" w:rsidRDefault="00F430B6">
      <w:pPr>
        <w:pStyle w:val="BodyText"/>
        <w:spacing w:before="105"/>
        <w:rPr>
          <w:sz w:val="20"/>
        </w:rPr>
      </w:pPr>
      <w:r>
        <w:rPr>
          <w:noProof/>
        </w:rPr>
        <mc:AlternateContent>
          <mc:Choice Requires="wps">
            <w:drawing>
              <wp:anchor distT="0" distB="0" distL="0" distR="0" simplePos="0" relativeHeight="487588352" behindDoc="1" locked="0" layoutInCell="1" allowOverlap="1" wp14:anchorId="108834CE" wp14:editId="108834CF">
                <wp:simplePos x="0" y="0"/>
                <wp:positionH relativeFrom="page">
                  <wp:posOffset>914400</wp:posOffset>
                </wp:positionH>
                <wp:positionV relativeFrom="paragraph">
                  <wp:posOffset>228121</wp:posOffset>
                </wp:positionV>
                <wp:extent cx="1828800"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8"/>
                              </a:lnTo>
                              <a:lnTo>
                                <a:pt x="1828800" y="761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42F57D" id="Graphic 3" o:spid="_x0000_s1026" style="position:absolute;margin-left:1in;margin-top:17.95pt;width:2in;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mBHAIAAL0EAAAOAAAAZHJzL2Uyb0RvYy54bWysVMFu2zAMvQ/YPwi6L05ySAMjTlG06DCg&#10;6Ao0Q8+KLMdGZVGjlNj5+1Gy5RrbacN8kCnziXp8JL277VvNLgpdA6bgq8WSM2UklI05FfzH4fHL&#10;ljPnhSmFBqMKflWO3+4/f9p1NldrqEGXChkFMS7vbMFr722eZU7WqhVuAVYZclaArfC0xVNWougo&#10;equz9XK5yTrA0iJI5Rx9fRicfB/jV5WS/ntVOeWZLjhx83HFuB7Dmu13Ij+hsHUjRxriH1i0ojF0&#10;6RTqQXjBztj8EaptJIKDyi8ktBlUVSNVzIGyWS1/y+a1FlbFXEgcZyeZ3P8LK58vr/YFA3Vnn0C+&#10;O1Ik66zLJ0/YuBHTV9gGLBFnfVTxOqmoes8kfVxt19vtksSW5LvZrKPImcjTWXl2/quCGEdcnpwf&#10;alAmS9TJkr1JJlIlQw11rKHnjGqInFENj0MNrfDhXCAXTNbNiNQjj+Bs4aIOEGE+pDCxTYkQ0w+M&#10;NnMs5TRDJV962xhvwNxsVtvAi4Ild3oPsPm1fwVOaqZwUoNTw00h73jlpAVdP1fbgW7Kx0brkL7D&#10;0/FeI7uIMBrxGRnPYLEThuKHNjhCeX1B1tG8FNz9PAtUnOlvhhoyDFcyMBnHZKDX9xBHMCqPzh/6&#10;N4GWWTIL7ql3niG1u8hTWxD/ABiw4aSBu7OHqgk9E7kNjMYNzUjMf5znMITzfUR9/HX2vwAAAP//&#10;AwBQSwMEFAAGAAgAAAAhAGiro1PcAAAACQEAAA8AAABkcnMvZG93bnJldi54bWxMj8FuwjAQRO+V&#10;+AdrkXorTiAtkMZBVaWcOEF76NHES5ISr4NtIPx9t6f2OLOj2TfFZrS9uKIPnSMF6SwBgVQ701Gj&#10;4POjelqBCFGT0b0jVHDHAJty8lDo3Lgb7fC6j43gEgq5VtDGOORShrpFq8PMDUh8OzpvdWTpG2m8&#10;vnG57eU8SV6k1R3xh1YP+N5ifdpfrILqnKahkt6sg++ar/tuuzTfW6Uep+PbK4iIY/wLwy8+o0PJ&#10;TAd3IRNEzzrLeEtUsHheg+BAtpizcWBjmYIsC/l/QfkDAAD//wMAUEsBAi0AFAAGAAgAAAAhALaD&#10;OJL+AAAA4QEAABMAAAAAAAAAAAAAAAAAAAAAAFtDb250ZW50X1R5cGVzXS54bWxQSwECLQAUAAYA&#10;CAAAACEAOP0h/9YAAACUAQAACwAAAAAAAAAAAAAAAAAvAQAAX3JlbHMvLnJlbHNQSwECLQAUAAYA&#10;CAAAACEAC71pgRwCAAC9BAAADgAAAAAAAAAAAAAAAAAuAgAAZHJzL2Uyb0RvYy54bWxQSwECLQAU&#10;AAYACAAAACEAaKujU9wAAAAJAQAADwAAAAAAAAAAAAAAAAB2BAAAZHJzL2Rvd25yZXYueG1sUEsF&#10;BgAAAAAEAAQA8wAAAH8FAAAAAA==&#10;" path="m1828800,l,,,7618r1828800,l1828800,xe" fillcolor="black" stroked="f">
                <v:path arrowok="t"/>
                <w10:wrap type="topAndBottom" anchorx="page"/>
              </v:shape>
            </w:pict>
          </mc:Fallback>
        </mc:AlternateContent>
      </w:r>
    </w:p>
    <w:p w14:paraId="108825F6" w14:textId="77777777" w:rsidR="007145EA" w:rsidRDefault="00F430B6">
      <w:pPr>
        <w:pStyle w:val="ListParagraph"/>
        <w:numPr>
          <w:ilvl w:val="1"/>
          <w:numId w:val="36"/>
        </w:numPr>
        <w:tabs>
          <w:tab w:val="left" w:pos="1028"/>
        </w:tabs>
        <w:spacing w:before="121"/>
        <w:ind w:right="1393" w:firstLine="0"/>
        <w:jc w:val="both"/>
        <w:rPr>
          <w:sz w:val="20"/>
        </w:rPr>
      </w:pPr>
      <w:bookmarkStart w:id="0" w:name="_bookmark0"/>
      <w:bookmarkEnd w:id="0"/>
      <w:r>
        <w:rPr>
          <w:sz w:val="20"/>
        </w:rPr>
        <w:t>The</w:t>
      </w:r>
      <w:r>
        <w:rPr>
          <w:spacing w:val="-3"/>
          <w:sz w:val="20"/>
        </w:rPr>
        <w:t xml:space="preserve"> </w:t>
      </w:r>
      <w:r>
        <w:rPr>
          <w:sz w:val="20"/>
        </w:rPr>
        <w:t>original</w:t>
      </w:r>
      <w:r>
        <w:rPr>
          <w:spacing w:val="-3"/>
          <w:sz w:val="20"/>
        </w:rPr>
        <w:t xml:space="preserve"> </w:t>
      </w:r>
      <w:r>
        <w:rPr>
          <w:sz w:val="20"/>
        </w:rPr>
        <w:t>proposal</w:t>
      </w:r>
      <w:r>
        <w:rPr>
          <w:spacing w:val="-2"/>
          <w:sz w:val="20"/>
        </w:rPr>
        <w:t xml:space="preserve"> </w:t>
      </w:r>
      <w:r>
        <w:rPr>
          <w:sz w:val="20"/>
        </w:rPr>
        <w:t>for</w:t>
      </w:r>
      <w:r>
        <w:rPr>
          <w:spacing w:val="-2"/>
          <w:sz w:val="20"/>
        </w:rPr>
        <w:t xml:space="preserve"> </w:t>
      </w:r>
      <w:r>
        <w:rPr>
          <w:sz w:val="20"/>
        </w:rPr>
        <w:t>the</w:t>
      </w:r>
      <w:r>
        <w:rPr>
          <w:spacing w:val="-5"/>
          <w:sz w:val="20"/>
        </w:rPr>
        <w:t xml:space="preserve"> </w:t>
      </w:r>
      <w:r>
        <w:rPr>
          <w:sz w:val="20"/>
        </w:rPr>
        <w:t>degree</w:t>
      </w:r>
      <w:r>
        <w:rPr>
          <w:spacing w:val="-3"/>
          <w:sz w:val="20"/>
        </w:rPr>
        <w:t xml:space="preserve"> </w:t>
      </w:r>
      <w:r>
        <w:rPr>
          <w:sz w:val="20"/>
        </w:rPr>
        <w:t>program</w:t>
      </w:r>
      <w:r>
        <w:rPr>
          <w:spacing w:val="-2"/>
          <w:sz w:val="20"/>
        </w:rPr>
        <w:t xml:space="preserve"> </w:t>
      </w:r>
      <w:r>
        <w:rPr>
          <w:sz w:val="20"/>
        </w:rPr>
        <w:t>used</w:t>
      </w:r>
      <w:r>
        <w:rPr>
          <w:spacing w:val="-2"/>
          <w:sz w:val="20"/>
        </w:rPr>
        <w:t xml:space="preserve"> </w:t>
      </w:r>
      <w:r>
        <w:rPr>
          <w:sz w:val="20"/>
        </w:rPr>
        <w:t>the</w:t>
      </w:r>
      <w:r>
        <w:rPr>
          <w:spacing w:val="-3"/>
          <w:sz w:val="20"/>
        </w:rPr>
        <w:t xml:space="preserve"> </w:t>
      </w:r>
      <w:r>
        <w:rPr>
          <w:sz w:val="20"/>
        </w:rPr>
        <w:t>phrase</w:t>
      </w:r>
      <w:r>
        <w:rPr>
          <w:spacing w:val="-3"/>
          <w:sz w:val="20"/>
        </w:rPr>
        <w:t xml:space="preserve"> </w:t>
      </w:r>
      <w:r>
        <w:rPr>
          <w:sz w:val="20"/>
        </w:rPr>
        <w:t>“Child</w:t>
      </w:r>
      <w:r>
        <w:rPr>
          <w:spacing w:val="-2"/>
          <w:sz w:val="20"/>
        </w:rPr>
        <w:t xml:space="preserve"> </w:t>
      </w:r>
      <w:r>
        <w:rPr>
          <w:sz w:val="20"/>
        </w:rPr>
        <w:t>Clinical</w:t>
      </w:r>
      <w:r>
        <w:rPr>
          <w:spacing w:val="-3"/>
          <w:sz w:val="20"/>
        </w:rPr>
        <w:t xml:space="preserve"> </w:t>
      </w:r>
      <w:r>
        <w:rPr>
          <w:sz w:val="20"/>
        </w:rPr>
        <w:t>Psychology.”</w:t>
      </w:r>
      <w:r>
        <w:rPr>
          <w:spacing w:val="40"/>
          <w:sz w:val="20"/>
        </w:rPr>
        <w:t xml:space="preserve"> </w:t>
      </w:r>
      <w:r>
        <w:rPr>
          <w:sz w:val="20"/>
        </w:rPr>
        <w:t>The</w:t>
      </w:r>
      <w:r>
        <w:rPr>
          <w:spacing w:val="-3"/>
          <w:sz w:val="20"/>
        </w:rPr>
        <w:t xml:space="preserve"> </w:t>
      </w:r>
      <w:r>
        <w:rPr>
          <w:sz w:val="20"/>
        </w:rPr>
        <w:t>Program</w:t>
      </w:r>
      <w:r>
        <w:rPr>
          <w:spacing w:val="-2"/>
          <w:sz w:val="20"/>
        </w:rPr>
        <w:t xml:space="preserve"> </w:t>
      </w:r>
      <w:r>
        <w:rPr>
          <w:sz w:val="20"/>
        </w:rPr>
        <w:t>and Degree</w:t>
      </w:r>
      <w:r>
        <w:rPr>
          <w:spacing w:val="-2"/>
          <w:sz w:val="20"/>
        </w:rPr>
        <w:t xml:space="preserve"> </w:t>
      </w:r>
      <w:r>
        <w:rPr>
          <w:sz w:val="20"/>
        </w:rPr>
        <w:t>title</w:t>
      </w:r>
      <w:r>
        <w:rPr>
          <w:spacing w:val="-2"/>
          <w:sz w:val="20"/>
        </w:rPr>
        <w:t xml:space="preserve"> </w:t>
      </w:r>
      <w:r>
        <w:rPr>
          <w:sz w:val="20"/>
        </w:rPr>
        <w:t>were</w:t>
      </w:r>
      <w:r>
        <w:rPr>
          <w:spacing w:val="-2"/>
          <w:sz w:val="20"/>
        </w:rPr>
        <w:t xml:space="preserve"> </w:t>
      </w:r>
      <w:r>
        <w:rPr>
          <w:sz w:val="20"/>
        </w:rPr>
        <w:t>officially</w:t>
      </w:r>
      <w:r>
        <w:rPr>
          <w:spacing w:val="-1"/>
          <w:sz w:val="20"/>
        </w:rPr>
        <w:t xml:space="preserve"> </w:t>
      </w:r>
      <w:r>
        <w:rPr>
          <w:sz w:val="20"/>
        </w:rPr>
        <w:t>changed</w:t>
      </w:r>
      <w:r>
        <w:rPr>
          <w:spacing w:val="-1"/>
          <w:sz w:val="20"/>
        </w:rPr>
        <w:t xml:space="preserve"> </w:t>
      </w:r>
      <w:r>
        <w:rPr>
          <w:sz w:val="20"/>
        </w:rPr>
        <w:t>to</w:t>
      </w:r>
      <w:r>
        <w:rPr>
          <w:spacing w:val="-3"/>
          <w:sz w:val="20"/>
        </w:rPr>
        <w:t xml:space="preserve"> </w:t>
      </w:r>
      <w:r>
        <w:rPr>
          <w:sz w:val="20"/>
        </w:rPr>
        <w:t>“Clinical</w:t>
      </w:r>
      <w:r>
        <w:rPr>
          <w:spacing w:val="-2"/>
          <w:sz w:val="20"/>
        </w:rPr>
        <w:t xml:space="preserve"> </w:t>
      </w:r>
      <w:r>
        <w:rPr>
          <w:sz w:val="20"/>
        </w:rPr>
        <w:t>Child</w:t>
      </w:r>
      <w:r>
        <w:rPr>
          <w:spacing w:val="-1"/>
          <w:sz w:val="20"/>
        </w:rPr>
        <w:t xml:space="preserve"> </w:t>
      </w:r>
      <w:r>
        <w:rPr>
          <w:sz w:val="20"/>
        </w:rPr>
        <w:t>Psychology”</w:t>
      </w:r>
      <w:r>
        <w:rPr>
          <w:spacing w:val="-2"/>
          <w:sz w:val="20"/>
        </w:rPr>
        <w:t xml:space="preserve"> </w:t>
      </w:r>
      <w:r>
        <w:rPr>
          <w:sz w:val="20"/>
        </w:rPr>
        <w:t>by</w:t>
      </w:r>
      <w:r>
        <w:rPr>
          <w:spacing w:val="-1"/>
          <w:sz w:val="20"/>
        </w:rPr>
        <w:t xml:space="preserve"> </w:t>
      </w:r>
      <w:r>
        <w:rPr>
          <w:sz w:val="20"/>
        </w:rPr>
        <w:t>the</w:t>
      </w:r>
      <w:r>
        <w:rPr>
          <w:spacing w:val="-2"/>
          <w:sz w:val="20"/>
        </w:rPr>
        <w:t xml:space="preserve"> </w:t>
      </w:r>
      <w:r>
        <w:rPr>
          <w:sz w:val="20"/>
        </w:rPr>
        <w:t>Kansas</w:t>
      </w:r>
      <w:r>
        <w:rPr>
          <w:spacing w:val="-3"/>
          <w:sz w:val="20"/>
        </w:rPr>
        <w:t xml:space="preserve"> </w:t>
      </w:r>
      <w:r>
        <w:rPr>
          <w:sz w:val="20"/>
        </w:rPr>
        <w:t>Board</w:t>
      </w:r>
      <w:r>
        <w:rPr>
          <w:spacing w:val="-3"/>
          <w:sz w:val="20"/>
        </w:rPr>
        <w:t xml:space="preserve"> </w:t>
      </w:r>
      <w:r>
        <w:rPr>
          <w:sz w:val="20"/>
        </w:rPr>
        <w:t>of</w:t>
      </w:r>
      <w:r>
        <w:rPr>
          <w:spacing w:val="-1"/>
          <w:sz w:val="20"/>
        </w:rPr>
        <w:t xml:space="preserve"> </w:t>
      </w:r>
      <w:r>
        <w:rPr>
          <w:sz w:val="20"/>
        </w:rPr>
        <w:t>Regents</w:t>
      </w:r>
      <w:r>
        <w:rPr>
          <w:spacing w:val="-3"/>
          <w:sz w:val="20"/>
        </w:rPr>
        <w:t xml:space="preserve"> </w:t>
      </w:r>
      <w:r>
        <w:rPr>
          <w:sz w:val="20"/>
        </w:rPr>
        <w:t>on</w:t>
      </w:r>
      <w:r>
        <w:rPr>
          <w:spacing w:val="-1"/>
          <w:sz w:val="20"/>
        </w:rPr>
        <w:t xml:space="preserve"> </w:t>
      </w:r>
      <w:r>
        <w:rPr>
          <w:sz w:val="20"/>
        </w:rPr>
        <w:t>June</w:t>
      </w:r>
      <w:r>
        <w:rPr>
          <w:spacing w:val="-4"/>
          <w:sz w:val="20"/>
        </w:rPr>
        <w:t xml:space="preserve"> </w:t>
      </w:r>
      <w:r>
        <w:rPr>
          <w:sz w:val="20"/>
        </w:rPr>
        <w:t xml:space="preserve">1, </w:t>
      </w:r>
      <w:r>
        <w:rPr>
          <w:spacing w:val="-2"/>
          <w:sz w:val="20"/>
        </w:rPr>
        <w:t>1993.</w:t>
      </w:r>
    </w:p>
    <w:p w14:paraId="108825F7" w14:textId="77777777" w:rsidR="007145EA" w:rsidRDefault="007145EA">
      <w:pPr>
        <w:jc w:val="both"/>
        <w:rPr>
          <w:sz w:val="20"/>
        </w:rPr>
        <w:sectPr w:rsidR="007145EA">
          <w:pgSz w:w="12240" w:h="15840"/>
          <w:pgMar w:top="1420" w:right="480" w:bottom="280" w:left="560" w:header="1164" w:footer="0" w:gutter="0"/>
          <w:cols w:space="720"/>
        </w:sectPr>
      </w:pPr>
    </w:p>
    <w:p w14:paraId="108825F8" w14:textId="77777777" w:rsidR="007145EA" w:rsidRDefault="00F430B6">
      <w:pPr>
        <w:pStyle w:val="BodyText"/>
        <w:spacing w:before="228"/>
        <w:ind w:left="878" w:right="1031"/>
      </w:pPr>
      <w:r>
        <w:lastRenderedPageBreak/>
        <w:t>both HDFL (later the Department of Applied Behavioral Science) and Psychology.</w:t>
      </w:r>
      <w:r>
        <w:rPr>
          <w:spacing w:val="40"/>
        </w:rPr>
        <w:t xml:space="preserve"> </w:t>
      </w:r>
      <w:r>
        <w:t>Additional Faculty and Staff were recruited to the CCPP over the ensuing years—Tammie Zordel (1992- 2016), Kathy Lemanek (1992-1997), Eric Vernberg (1993-present), Yo Jackson (1995-2017), Ric Steele (2000-present), Janice Heath (2000-2009), Bridget Biggs (2005-2008), Leesa Terry (2006-present), Paula Fite (2011-present), Christopher Cushing (2014-present), Matthew Mosconi</w:t>
      </w:r>
      <w:r>
        <w:rPr>
          <w:spacing w:val="-10"/>
        </w:rPr>
        <w:t xml:space="preserve"> </w:t>
      </w:r>
      <w:r>
        <w:t>(2015-present),</w:t>
      </w:r>
      <w:r>
        <w:rPr>
          <w:spacing w:val="-8"/>
        </w:rPr>
        <w:t xml:space="preserve"> </w:t>
      </w:r>
      <w:r>
        <w:t>Julie</w:t>
      </w:r>
      <w:r>
        <w:rPr>
          <w:spacing w:val="-11"/>
        </w:rPr>
        <w:t xml:space="preserve"> </w:t>
      </w:r>
      <w:r>
        <w:t>Boydston</w:t>
      </w:r>
      <w:r>
        <w:rPr>
          <w:spacing w:val="-9"/>
        </w:rPr>
        <w:t xml:space="preserve"> </w:t>
      </w:r>
      <w:r>
        <w:t>(2016-2022),</w:t>
      </w:r>
      <w:r>
        <w:rPr>
          <w:spacing w:val="-9"/>
        </w:rPr>
        <w:t xml:space="preserve"> </w:t>
      </w:r>
      <w:r>
        <w:t>Lauren</w:t>
      </w:r>
      <w:r>
        <w:rPr>
          <w:spacing w:val="-10"/>
        </w:rPr>
        <w:t xml:space="preserve"> </w:t>
      </w:r>
      <w:r>
        <w:t>Bias</w:t>
      </w:r>
      <w:r>
        <w:rPr>
          <w:spacing w:val="-8"/>
        </w:rPr>
        <w:t xml:space="preserve"> </w:t>
      </w:r>
      <w:r>
        <w:t>(2016-present),</w:t>
      </w:r>
      <w:r>
        <w:rPr>
          <w:spacing w:val="-10"/>
        </w:rPr>
        <w:t xml:space="preserve"> </w:t>
      </w:r>
      <w:r>
        <w:t>Omar</w:t>
      </w:r>
      <w:r>
        <w:rPr>
          <w:spacing w:val="-11"/>
        </w:rPr>
        <w:t xml:space="preserve"> </w:t>
      </w:r>
      <w:r>
        <w:t>Gudiño (2018-present),</w:t>
      </w:r>
      <w:r>
        <w:rPr>
          <w:spacing w:val="-3"/>
        </w:rPr>
        <w:t xml:space="preserve"> </w:t>
      </w:r>
      <w:r>
        <w:t>Kristy</w:t>
      </w:r>
      <w:r>
        <w:rPr>
          <w:spacing w:val="-3"/>
        </w:rPr>
        <w:t xml:space="preserve"> </w:t>
      </w:r>
      <w:r>
        <w:t>Allen</w:t>
      </w:r>
      <w:r>
        <w:rPr>
          <w:spacing w:val="-3"/>
        </w:rPr>
        <w:t xml:space="preserve"> </w:t>
      </w:r>
      <w:r>
        <w:t>(2022-present),</w:t>
      </w:r>
      <w:r>
        <w:rPr>
          <w:spacing w:val="-3"/>
        </w:rPr>
        <w:t xml:space="preserve"> </w:t>
      </w:r>
      <w:r>
        <w:t>and</w:t>
      </w:r>
      <w:r>
        <w:rPr>
          <w:spacing w:val="-3"/>
        </w:rPr>
        <w:t xml:space="preserve"> </w:t>
      </w:r>
      <w:r>
        <w:t>Kelsie</w:t>
      </w:r>
      <w:r>
        <w:rPr>
          <w:spacing w:val="-4"/>
        </w:rPr>
        <w:t xml:space="preserve"> </w:t>
      </w:r>
      <w:r>
        <w:t>Forbush</w:t>
      </w:r>
      <w:r>
        <w:rPr>
          <w:spacing w:val="-3"/>
        </w:rPr>
        <w:t xml:space="preserve"> </w:t>
      </w:r>
      <w:r>
        <w:t>(2022-present).</w:t>
      </w:r>
      <w:r>
        <w:rPr>
          <w:spacing w:val="-3"/>
        </w:rPr>
        <w:t xml:space="preserve"> </w:t>
      </w:r>
      <w:r>
        <w:t>Additional</w:t>
      </w:r>
      <w:r>
        <w:rPr>
          <w:spacing w:val="-3"/>
        </w:rPr>
        <w:t xml:space="preserve"> </w:t>
      </w:r>
      <w:r>
        <w:t>core faculty members include developmental psychologists John Colombo and Andrea Greenhoot.</w:t>
      </w:r>
    </w:p>
    <w:p w14:paraId="108825F9" w14:textId="77777777" w:rsidR="007145EA" w:rsidRDefault="00F430B6">
      <w:pPr>
        <w:pStyle w:val="BodyText"/>
        <w:spacing w:before="274"/>
        <w:ind w:left="878" w:right="1089"/>
      </w:pPr>
      <w:r>
        <w:t>The</w:t>
      </w:r>
      <w:r>
        <w:rPr>
          <w:spacing w:val="-7"/>
        </w:rPr>
        <w:t xml:space="preserve"> </w:t>
      </w:r>
      <w:r>
        <w:t>program</w:t>
      </w:r>
      <w:r>
        <w:rPr>
          <w:spacing w:val="-3"/>
        </w:rPr>
        <w:t xml:space="preserve"> </w:t>
      </w:r>
      <w:r>
        <w:t>achieved</w:t>
      </w:r>
      <w:r>
        <w:rPr>
          <w:spacing w:val="-6"/>
        </w:rPr>
        <w:t xml:space="preserve"> </w:t>
      </w:r>
      <w:r>
        <w:t>independent</w:t>
      </w:r>
      <w:r>
        <w:rPr>
          <w:spacing w:val="-6"/>
        </w:rPr>
        <w:t xml:space="preserve"> </w:t>
      </w:r>
      <w:r>
        <w:t>APA</w:t>
      </w:r>
      <w:r>
        <w:rPr>
          <w:spacing w:val="-7"/>
        </w:rPr>
        <w:t xml:space="preserve"> </w:t>
      </w:r>
      <w:r>
        <w:t>Accreditation</w:t>
      </w:r>
      <w:r>
        <w:rPr>
          <w:spacing w:val="-5"/>
        </w:rPr>
        <w:t xml:space="preserve"> </w:t>
      </w:r>
      <w:r>
        <w:t>as</w:t>
      </w:r>
      <w:r>
        <w:rPr>
          <w:spacing w:val="-5"/>
        </w:rPr>
        <w:t xml:space="preserve"> </w:t>
      </w:r>
      <w:r>
        <w:t>a</w:t>
      </w:r>
      <w:r>
        <w:rPr>
          <w:spacing w:val="-6"/>
        </w:rPr>
        <w:t xml:space="preserve"> </w:t>
      </w:r>
      <w:r>
        <w:t>Clinical</w:t>
      </w:r>
      <w:r>
        <w:rPr>
          <w:spacing w:val="-6"/>
        </w:rPr>
        <w:t xml:space="preserve"> </w:t>
      </w:r>
      <w:r>
        <w:t>Program</w:t>
      </w:r>
      <w:r>
        <w:rPr>
          <w:spacing w:val="-6"/>
        </w:rPr>
        <w:t xml:space="preserve"> </w:t>
      </w:r>
      <w:r>
        <w:t>with</w:t>
      </w:r>
      <w:r>
        <w:rPr>
          <w:spacing w:val="-6"/>
        </w:rPr>
        <w:t xml:space="preserve"> </w:t>
      </w:r>
      <w:r>
        <w:t>an</w:t>
      </w:r>
      <w:r>
        <w:rPr>
          <w:spacing w:val="-5"/>
        </w:rPr>
        <w:t xml:space="preserve"> </w:t>
      </w:r>
      <w:r>
        <w:t>Emphasis in</w:t>
      </w:r>
      <w:r>
        <w:rPr>
          <w:spacing w:val="-6"/>
        </w:rPr>
        <w:t xml:space="preserve"> </w:t>
      </w:r>
      <w:r>
        <w:t>Clinical</w:t>
      </w:r>
      <w:r>
        <w:rPr>
          <w:spacing w:val="-7"/>
        </w:rPr>
        <w:t xml:space="preserve"> </w:t>
      </w:r>
      <w:r>
        <w:t>Child</w:t>
      </w:r>
      <w:r>
        <w:rPr>
          <w:spacing w:val="-7"/>
        </w:rPr>
        <w:t xml:space="preserve"> </w:t>
      </w:r>
      <w:r>
        <w:t>and</w:t>
      </w:r>
      <w:r>
        <w:rPr>
          <w:spacing w:val="-6"/>
        </w:rPr>
        <w:t xml:space="preserve"> </w:t>
      </w:r>
      <w:r>
        <w:t>Adolescent</w:t>
      </w:r>
      <w:r>
        <w:rPr>
          <w:spacing w:val="-7"/>
        </w:rPr>
        <w:t xml:space="preserve"> </w:t>
      </w:r>
      <w:r>
        <w:t>Psychology</w:t>
      </w:r>
      <w:r>
        <w:rPr>
          <w:spacing w:val="-7"/>
        </w:rPr>
        <w:t xml:space="preserve"> </w:t>
      </w:r>
      <w:r>
        <w:t>in</w:t>
      </w:r>
      <w:r>
        <w:rPr>
          <w:spacing w:val="-6"/>
        </w:rPr>
        <w:t xml:space="preserve"> </w:t>
      </w:r>
      <w:r>
        <w:t>2001.</w:t>
      </w:r>
      <w:r>
        <w:rPr>
          <w:spacing w:val="-6"/>
        </w:rPr>
        <w:t xml:space="preserve"> </w:t>
      </w:r>
      <w:r>
        <w:t>This</w:t>
      </w:r>
      <w:r>
        <w:rPr>
          <w:spacing w:val="-7"/>
        </w:rPr>
        <w:t xml:space="preserve"> </w:t>
      </w:r>
      <w:r>
        <w:t>was</w:t>
      </w:r>
      <w:r>
        <w:rPr>
          <w:spacing w:val="-7"/>
        </w:rPr>
        <w:t xml:space="preserve"> </w:t>
      </w:r>
      <w:r>
        <w:t>a</w:t>
      </w:r>
      <w:r>
        <w:rPr>
          <w:spacing w:val="-7"/>
        </w:rPr>
        <w:t xml:space="preserve"> </w:t>
      </w:r>
      <w:r>
        <w:t>significant</w:t>
      </w:r>
      <w:r>
        <w:rPr>
          <w:spacing w:val="-7"/>
        </w:rPr>
        <w:t xml:space="preserve"> </w:t>
      </w:r>
      <w:r>
        <w:t>accomplishment</w:t>
      </w:r>
      <w:r>
        <w:rPr>
          <w:spacing w:val="-7"/>
        </w:rPr>
        <w:t xml:space="preserve"> </w:t>
      </w:r>
      <w:r>
        <w:t>in that the APA Committee on Accreditation was reluctant to accredit a “Specialty” program— voicing concern that a program that allowed specialization would neglect “broad and general” training.</w:t>
      </w:r>
      <w:r>
        <w:rPr>
          <w:spacing w:val="39"/>
        </w:rPr>
        <w:t xml:space="preserve"> </w:t>
      </w:r>
      <w:r>
        <w:t>It is to Michael Roberts’ credit that he</w:t>
      </w:r>
      <w:r>
        <w:rPr>
          <w:spacing w:val="-1"/>
        </w:rPr>
        <w:t xml:space="preserve"> </w:t>
      </w:r>
      <w:r>
        <w:t>was able</w:t>
      </w:r>
      <w:r>
        <w:rPr>
          <w:spacing w:val="-1"/>
        </w:rPr>
        <w:t xml:space="preserve"> </w:t>
      </w:r>
      <w:r>
        <w:t>to demonstrate</w:t>
      </w:r>
      <w:r>
        <w:rPr>
          <w:spacing w:val="-1"/>
        </w:rPr>
        <w:t xml:space="preserve"> </w:t>
      </w:r>
      <w:r>
        <w:t>how specialty training allowed improved “broad and general” training (See Roberts, 2006, for additional coverage of this topic). The program received reaccreditation in 2008 and 2015.</w:t>
      </w:r>
      <w:hyperlink w:anchor="_bookmark2" w:history="1">
        <w:r w:rsidR="007145EA">
          <w:rPr>
            <w:vertAlign w:val="superscript"/>
          </w:rPr>
          <w:t>2</w:t>
        </w:r>
      </w:hyperlink>
    </w:p>
    <w:p w14:paraId="108825FA" w14:textId="77777777" w:rsidR="007145EA" w:rsidRDefault="00F430B6">
      <w:pPr>
        <w:pStyle w:val="BodyText"/>
        <w:spacing w:before="276"/>
        <w:ind w:left="879" w:right="983"/>
      </w:pPr>
      <w:r>
        <w:t>In</w:t>
      </w:r>
      <w:r>
        <w:rPr>
          <w:spacing w:val="-5"/>
        </w:rPr>
        <w:t xml:space="preserve"> </w:t>
      </w:r>
      <w:r>
        <w:t>its</w:t>
      </w:r>
      <w:r>
        <w:rPr>
          <w:spacing w:val="-5"/>
        </w:rPr>
        <w:t xml:space="preserve"> </w:t>
      </w:r>
      <w:r>
        <w:t>more</w:t>
      </w:r>
      <w:r>
        <w:rPr>
          <w:spacing w:val="-7"/>
        </w:rPr>
        <w:t xml:space="preserve"> </w:t>
      </w:r>
      <w:r>
        <w:t>than</w:t>
      </w:r>
      <w:r>
        <w:rPr>
          <w:spacing w:val="-6"/>
        </w:rPr>
        <w:t xml:space="preserve"> </w:t>
      </w:r>
      <w:r>
        <w:t>20</w:t>
      </w:r>
      <w:r>
        <w:rPr>
          <w:spacing w:val="-5"/>
        </w:rPr>
        <w:t xml:space="preserve"> </w:t>
      </w:r>
      <w:r>
        <w:t>years,</w:t>
      </w:r>
      <w:r>
        <w:rPr>
          <w:spacing w:val="-5"/>
        </w:rPr>
        <w:t xml:space="preserve"> </w:t>
      </w:r>
      <w:r>
        <w:t>the</w:t>
      </w:r>
      <w:r>
        <w:rPr>
          <w:spacing w:val="-7"/>
        </w:rPr>
        <w:t xml:space="preserve"> </w:t>
      </w:r>
      <w:r>
        <w:t>program</w:t>
      </w:r>
      <w:r>
        <w:rPr>
          <w:spacing w:val="-6"/>
        </w:rPr>
        <w:t xml:space="preserve"> </w:t>
      </w:r>
      <w:r>
        <w:t>has</w:t>
      </w:r>
      <w:r>
        <w:rPr>
          <w:spacing w:val="-6"/>
        </w:rPr>
        <w:t xml:space="preserve"> </w:t>
      </w:r>
      <w:r>
        <w:t>produced</w:t>
      </w:r>
      <w:r>
        <w:rPr>
          <w:spacing w:val="-6"/>
        </w:rPr>
        <w:t xml:space="preserve"> </w:t>
      </w:r>
      <w:r>
        <w:t>approximately</w:t>
      </w:r>
      <w:r>
        <w:rPr>
          <w:spacing w:val="-6"/>
        </w:rPr>
        <w:t xml:space="preserve"> </w:t>
      </w:r>
      <w:r>
        <w:t>86</w:t>
      </w:r>
      <w:r>
        <w:rPr>
          <w:spacing w:val="-5"/>
        </w:rPr>
        <w:t xml:space="preserve"> </w:t>
      </w:r>
      <w:r>
        <w:t>graduates,</w:t>
      </w:r>
      <w:r>
        <w:rPr>
          <w:spacing w:val="-6"/>
        </w:rPr>
        <w:t xml:space="preserve"> </w:t>
      </w:r>
      <w:r>
        <w:t>and</w:t>
      </w:r>
      <w:r>
        <w:rPr>
          <w:spacing w:val="-6"/>
        </w:rPr>
        <w:t xml:space="preserve"> </w:t>
      </w:r>
      <w:r>
        <w:t>is</w:t>
      </w:r>
      <w:r>
        <w:rPr>
          <w:spacing w:val="-5"/>
        </w:rPr>
        <w:t xml:space="preserve"> </w:t>
      </w:r>
      <w:r>
        <w:t>currently ranked in the top 10 public Clinical Psychology doctoral programs by U.S. News and World Report (2020).</w:t>
      </w:r>
      <w:r>
        <w:rPr>
          <w:spacing w:val="40"/>
        </w:rPr>
        <w:t xml:space="preserve"> </w:t>
      </w:r>
      <w:r>
        <w:t>Our graduates hold positions in universities, medical centers, federal agencies, private practice, and community mental health centers, and are recognized for their leadership and scholarship in the field.</w:t>
      </w:r>
      <w:r>
        <w:rPr>
          <w:spacing w:val="40"/>
        </w:rPr>
        <w:t xml:space="preserve"> </w:t>
      </w:r>
      <w:r>
        <w:t>As students begin their training in the Clinical Child Psychology Program, they are reminded of the program’s rich traditions, expectations, and mission.</w:t>
      </w:r>
      <w:r>
        <w:rPr>
          <w:spacing w:val="40"/>
        </w:rPr>
        <w:t xml:space="preserve"> </w:t>
      </w:r>
      <w:r>
        <w:t>The Program’s history becomes the students’ resource—and the students’ successes add to the Program’s legacy.</w:t>
      </w:r>
    </w:p>
    <w:p w14:paraId="108825FB" w14:textId="77777777" w:rsidR="007145EA" w:rsidRDefault="007145EA">
      <w:pPr>
        <w:pStyle w:val="BodyText"/>
        <w:spacing w:before="2"/>
      </w:pPr>
    </w:p>
    <w:p w14:paraId="108825FC" w14:textId="77777777" w:rsidR="007145EA" w:rsidRDefault="00F430B6">
      <w:pPr>
        <w:ind w:left="879"/>
        <w:rPr>
          <w:i/>
          <w:sz w:val="24"/>
        </w:rPr>
      </w:pPr>
      <w:r>
        <w:rPr>
          <w:i/>
          <w:sz w:val="24"/>
        </w:rPr>
        <w:t>Vision</w:t>
      </w:r>
      <w:r>
        <w:rPr>
          <w:i/>
          <w:spacing w:val="-1"/>
          <w:sz w:val="24"/>
        </w:rPr>
        <w:t xml:space="preserve"> </w:t>
      </w:r>
      <w:r>
        <w:rPr>
          <w:i/>
          <w:sz w:val="24"/>
        </w:rPr>
        <w:t xml:space="preserve">and </w:t>
      </w:r>
      <w:r>
        <w:rPr>
          <w:i/>
          <w:spacing w:val="-2"/>
          <w:sz w:val="24"/>
        </w:rPr>
        <w:t>Mission</w:t>
      </w:r>
    </w:p>
    <w:p w14:paraId="108825FD" w14:textId="77777777" w:rsidR="007145EA" w:rsidRDefault="00F430B6">
      <w:pPr>
        <w:pStyle w:val="BodyText"/>
        <w:spacing w:before="99"/>
        <w:ind w:left="878" w:right="983"/>
      </w:pPr>
      <w:r>
        <w:t>Consistent with the initial philosophy of the program, and with major thought leaders (e.g., Roberts</w:t>
      </w:r>
      <w:r>
        <w:rPr>
          <w:spacing w:val="-6"/>
        </w:rPr>
        <w:t xml:space="preserve"> </w:t>
      </w:r>
      <w:r>
        <w:t>et</w:t>
      </w:r>
      <w:r>
        <w:rPr>
          <w:spacing w:val="-5"/>
        </w:rPr>
        <w:t xml:space="preserve"> </w:t>
      </w:r>
      <w:r>
        <w:t>al.,</w:t>
      </w:r>
      <w:r>
        <w:rPr>
          <w:spacing w:val="-5"/>
        </w:rPr>
        <w:t xml:space="preserve"> </w:t>
      </w:r>
      <w:r>
        <w:t>1998;</w:t>
      </w:r>
      <w:r>
        <w:rPr>
          <w:spacing w:val="-6"/>
        </w:rPr>
        <w:t xml:space="preserve"> </w:t>
      </w:r>
      <w:r>
        <w:t>Roberts,</w:t>
      </w:r>
      <w:r>
        <w:rPr>
          <w:spacing w:val="-6"/>
        </w:rPr>
        <w:t xml:space="preserve"> </w:t>
      </w:r>
      <w:r>
        <w:t>Erickson,</w:t>
      </w:r>
      <w:r>
        <w:rPr>
          <w:spacing w:val="-5"/>
        </w:rPr>
        <w:t xml:space="preserve"> </w:t>
      </w:r>
      <w:r>
        <w:t>&amp;</w:t>
      </w:r>
      <w:r>
        <w:rPr>
          <w:spacing w:val="-5"/>
        </w:rPr>
        <w:t xml:space="preserve"> </w:t>
      </w:r>
      <w:r>
        <w:t>Tuma,</w:t>
      </w:r>
      <w:r>
        <w:rPr>
          <w:spacing w:val="-4"/>
        </w:rPr>
        <w:t xml:space="preserve"> </w:t>
      </w:r>
      <w:r>
        <w:t>1985;</w:t>
      </w:r>
      <w:r>
        <w:rPr>
          <w:spacing w:val="-6"/>
        </w:rPr>
        <w:t xml:space="preserve"> </w:t>
      </w:r>
      <w:r>
        <w:t>Tuma,</w:t>
      </w:r>
      <w:r>
        <w:rPr>
          <w:spacing w:val="-6"/>
        </w:rPr>
        <w:t xml:space="preserve"> </w:t>
      </w:r>
      <w:r>
        <w:t>1985).</w:t>
      </w:r>
      <w:r>
        <w:rPr>
          <w:spacing w:val="-5"/>
        </w:rPr>
        <w:t xml:space="preserve"> </w:t>
      </w:r>
      <w:r>
        <w:t>The</w:t>
      </w:r>
      <w:r>
        <w:rPr>
          <w:spacing w:val="-5"/>
        </w:rPr>
        <w:t xml:space="preserve"> </w:t>
      </w:r>
      <w:r>
        <w:t>CCPP’s</w:t>
      </w:r>
      <w:r>
        <w:rPr>
          <w:spacing w:val="-5"/>
        </w:rPr>
        <w:t xml:space="preserve"> </w:t>
      </w:r>
      <w:r>
        <w:t>vision</w:t>
      </w:r>
      <w:r>
        <w:rPr>
          <w:spacing w:val="-6"/>
        </w:rPr>
        <w:t xml:space="preserve"> </w:t>
      </w:r>
      <w:r>
        <w:t>for</w:t>
      </w:r>
      <w:r>
        <w:rPr>
          <w:spacing w:val="-6"/>
        </w:rPr>
        <w:t xml:space="preserve"> </w:t>
      </w:r>
      <w:r>
        <w:t>the field is one in which research and service for children, youths, and families are performed by psychologists with appropriate specialty training, which fully incorporates a developmental perspective. We believe that adequate training in clinical child psychology at the university program level provides both didactics and clinical experiences with child and adolescent populations</w:t>
      </w:r>
      <w:r>
        <w:rPr>
          <w:spacing w:val="-5"/>
        </w:rPr>
        <w:t xml:space="preserve"> </w:t>
      </w:r>
      <w:r>
        <w:t>to</w:t>
      </w:r>
      <w:r>
        <w:rPr>
          <w:spacing w:val="-4"/>
        </w:rPr>
        <w:t xml:space="preserve"> </w:t>
      </w:r>
      <w:r>
        <w:t>the</w:t>
      </w:r>
      <w:r>
        <w:rPr>
          <w:spacing w:val="-6"/>
        </w:rPr>
        <w:t xml:space="preserve"> </w:t>
      </w:r>
      <w:r>
        <w:t>level</w:t>
      </w:r>
      <w:r>
        <w:rPr>
          <w:spacing w:val="-4"/>
        </w:rPr>
        <w:t xml:space="preserve"> </w:t>
      </w:r>
      <w:r>
        <w:t>of</w:t>
      </w:r>
      <w:r>
        <w:rPr>
          <w:spacing w:val="-5"/>
        </w:rPr>
        <w:t xml:space="preserve"> </w:t>
      </w:r>
      <w:r>
        <w:t>proficiency,</w:t>
      </w:r>
      <w:r>
        <w:rPr>
          <w:spacing w:val="-5"/>
        </w:rPr>
        <w:t xml:space="preserve"> </w:t>
      </w:r>
      <w:r>
        <w:t>which</w:t>
      </w:r>
      <w:r>
        <w:rPr>
          <w:spacing w:val="-5"/>
        </w:rPr>
        <w:t xml:space="preserve"> </w:t>
      </w:r>
      <w:r>
        <w:t>cannot</w:t>
      </w:r>
      <w:r>
        <w:rPr>
          <w:spacing w:val="-5"/>
        </w:rPr>
        <w:t xml:space="preserve"> </w:t>
      </w:r>
      <w:r>
        <w:t>be</w:t>
      </w:r>
      <w:r>
        <w:rPr>
          <w:spacing w:val="-6"/>
        </w:rPr>
        <w:t xml:space="preserve"> </w:t>
      </w:r>
      <w:r>
        <w:t>attained</w:t>
      </w:r>
      <w:r>
        <w:rPr>
          <w:spacing w:val="-4"/>
        </w:rPr>
        <w:t xml:space="preserve"> </w:t>
      </w:r>
      <w:r>
        <w:t>through</w:t>
      </w:r>
      <w:r>
        <w:rPr>
          <w:spacing w:val="-4"/>
        </w:rPr>
        <w:t xml:space="preserve"> </w:t>
      </w:r>
      <w:r>
        <w:t>one</w:t>
      </w:r>
      <w:r>
        <w:rPr>
          <w:spacing w:val="-6"/>
        </w:rPr>
        <w:t xml:space="preserve"> </w:t>
      </w:r>
      <w:r>
        <w:t>or</w:t>
      </w:r>
      <w:r>
        <w:rPr>
          <w:spacing w:val="-5"/>
        </w:rPr>
        <w:t xml:space="preserve"> </w:t>
      </w:r>
      <w:r>
        <w:t>two</w:t>
      </w:r>
      <w:r>
        <w:rPr>
          <w:spacing w:val="-4"/>
        </w:rPr>
        <w:t xml:space="preserve"> </w:t>
      </w:r>
      <w:r>
        <w:t>courses</w:t>
      </w:r>
      <w:r>
        <w:rPr>
          <w:spacing w:val="-4"/>
        </w:rPr>
        <w:t xml:space="preserve"> </w:t>
      </w:r>
      <w:r>
        <w:t>or</w:t>
      </w:r>
      <w:r>
        <w:rPr>
          <w:spacing w:val="-5"/>
        </w:rPr>
        <w:t xml:space="preserve"> </w:t>
      </w:r>
      <w:r>
        <w:t>a handful of clinical contacts (Roberts, Erickson, &amp; Tuma, 1985). Correspondingly, the CCPP's training model is one in which developmental science is at the heart of all courses, research projects, and clinical experiences.</w:t>
      </w:r>
    </w:p>
    <w:p w14:paraId="108825FE" w14:textId="77777777" w:rsidR="007145EA" w:rsidRDefault="007145EA">
      <w:pPr>
        <w:pStyle w:val="BodyText"/>
        <w:spacing w:before="98"/>
      </w:pPr>
    </w:p>
    <w:p w14:paraId="108825FF" w14:textId="77777777" w:rsidR="007145EA" w:rsidRDefault="00F430B6">
      <w:pPr>
        <w:pStyle w:val="BodyText"/>
        <w:ind w:left="879" w:right="1089"/>
      </w:pPr>
      <w:r>
        <w:t>The</w:t>
      </w:r>
      <w:r>
        <w:rPr>
          <w:spacing w:val="-7"/>
        </w:rPr>
        <w:t xml:space="preserve"> </w:t>
      </w:r>
      <w:r>
        <w:t>mission</w:t>
      </w:r>
      <w:r>
        <w:rPr>
          <w:spacing w:val="-5"/>
        </w:rPr>
        <w:t xml:space="preserve"> </w:t>
      </w:r>
      <w:r>
        <w:t>of</w:t>
      </w:r>
      <w:r>
        <w:rPr>
          <w:spacing w:val="-6"/>
        </w:rPr>
        <w:t xml:space="preserve"> </w:t>
      </w:r>
      <w:r>
        <w:t>the</w:t>
      </w:r>
      <w:r>
        <w:rPr>
          <w:spacing w:val="-7"/>
        </w:rPr>
        <w:t xml:space="preserve"> </w:t>
      </w:r>
      <w:r>
        <w:t>program</w:t>
      </w:r>
      <w:r>
        <w:rPr>
          <w:spacing w:val="-6"/>
        </w:rPr>
        <w:t xml:space="preserve"> </w:t>
      </w:r>
      <w:r>
        <w:t>is</w:t>
      </w:r>
      <w:r>
        <w:rPr>
          <w:spacing w:val="-5"/>
        </w:rPr>
        <w:t xml:space="preserve"> </w:t>
      </w:r>
      <w:r>
        <w:t>to</w:t>
      </w:r>
      <w:r>
        <w:rPr>
          <w:spacing w:val="-6"/>
        </w:rPr>
        <w:t xml:space="preserve"> </w:t>
      </w:r>
      <w:r>
        <w:t>develop</w:t>
      </w:r>
      <w:r>
        <w:rPr>
          <w:spacing w:val="-6"/>
        </w:rPr>
        <w:t xml:space="preserve"> </w:t>
      </w:r>
      <w:r>
        <w:t>leaders</w:t>
      </w:r>
      <w:r>
        <w:rPr>
          <w:spacing w:val="-5"/>
        </w:rPr>
        <w:t xml:space="preserve"> </w:t>
      </w:r>
      <w:r>
        <w:t>in</w:t>
      </w:r>
      <w:r>
        <w:rPr>
          <w:spacing w:val="-6"/>
        </w:rPr>
        <w:t xml:space="preserve"> </w:t>
      </w:r>
      <w:r>
        <w:t>the</w:t>
      </w:r>
      <w:r>
        <w:rPr>
          <w:spacing w:val="-7"/>
        </w:rPr>
        <w:t xml:space="preserve"> </w:t>
      </w:r>
      <w:r>
        <w:t>research,</w:t>
      </w:r>
      <w:r>
        <w:rPr>
          <w:spacing w:val="-6"/>
        </w:rPr>
        <w:t xml:space="preserve"> </w:t>
      </w:r>
      <w:r>
        <w:t>dissemination,</w:t>
      </w:r>
      <w:r>
        <w:rPr>
          <w:spacing w:val="-6"/>
        </w:rPr>
        <w:t xml:space="preserve"> </w:t>
      </w:r>
      <w:r>
        <w:t>and</w:t>
      </w:r>
      <w:r>
        <w:rPr>
          <w:spacing w:val="-5"/>
        </w:rPr>
        <w:t xml:space="preserve"> </w:t>
      </w:r>
      <w:r>
        <w:t>practice</w:t>
      </w:r>
      <w:r>
        <w:rPr>
          <w:spacing w:val="-7"/>
        </w:rPr>
        <w:t xml:space="preserve"> </w:t>
      </w:r>
      <w:r>
        <w:t>of clinical science for children, youths, and their families. The field of psychological clinical science is changing rapidly, with advances in our understanding, assessment, diagnosis,</w:t>
      </w:r>
    </w:p>
    <w:p w14:paraId="10882600" w14:textId="77777777" w:rsidR="007145EA" w:rsidRDefault="00F430B6">
      <w:pPr>
        <w:pStyle w:val="BodyText"/>
        <w:spacing w:before="3"/>
        <w:rPr>
          <w:sz w:val="11"/>
        </w:rPr>
      </w:pPr>
      <w:r>
        <w:rPr>
          <w:noProof/>
        </w:rPr>
        <mc:AlternateContent>
          <mc:Choice Requires="wps">
            <w:drawing>
              <wp:anchor distT="0" distB="0" distL="0" distR="0" simplePos="0" relativeHeight="487588864" behindDoc="1" locked="0" layoutInCell="1" allowOverlap="1" wp14:anchorId="108834D0" wp14:editId="108834D1">
                <wp:simplePos x="0" y="0"/>
                <wp:positionH relativeFrom="page">
                  <wp:posOffset>914400</wp:posOffset>
                </wp:positionH>
                <wp:positionV relativeFrom="paragraph">
                  <wp:posOffset>98068</wp:posOffset>
                </wp:positionV>
                <wp:extent cx="1828800"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4BA6B3" id="Graphic 4" o:spid="_x0000_s1026" style="position:absolute;margin-left:1in;margin-top:7.7pt;width:2in;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LHa3oXbAAAACQEAAA8AAABkcnMvZG93bnJldi54bWxMTz1PwzAQ3ZH4&#10;D9YhsVEnJQQIcaoKKVOnFgZGNz6StPE5td02/fdcp7Ld+9C798rFZAdxQh96RwrSWQICqXGmp1bB&#10;91f99AYiRE1GD45QwQUDLKr7u1IXxp1pjadNbAWHUCi0gi7GsZAyNB1aHWZuRGLt13mrI0PfSuP1&#10;mcPtIOdJkkure+IPnR7xs8NmvzlaBfUhTUMtvXkPvm9/LuvVq9mtlHp8mJYfICJO8WaGa32uDhV3&#10;2rojmSAGxlnGWyIfLxkINmTPcya2TOQ5yKqU/xdUfwAAAP//AwBQSwECLQAUAAYACAAAACEAtoM4&#10;kv4AAADhAQAAEwAAAAAAAAAAAAAAAAAAAAAAW0NvbnRlbnRfVHlwZXNdLnhtbFBLAQItABQABgAI&#10;AAAAIQA4/SH/1gAAAJQBAAALAAAAAAAAAAAAAAAAAC8BAABfcmVscy8ucmVsc1BLAQItABQABgAI&#10;AAAAIQAjCgxjHAIAAL0EAAAOAAAAAAAAAAAAAAAAAC4CAABkcnMvZTJvRG9jLnhtbFBLAQItABQA&#10;BgAIAAAAIQCx2t6F2wAAAAkBAAAPAAAAAAAAAAAAAAAAAHYEAABkcnMvZG93bnJldi54bWxQSwUG&#10;AAAAAAQABADzAAAAfgUAAAAA&#10;" path="m1828800,l,,,7607r1828800,l1828800,xe" fillcolor="black" stroked="f">
                <v:path arrowok="t"/>
                <w10:wrap type="topAndBottom" anchorx="page"/>
              </v:shape>
            </w:pict>
          </mc:Fallback>
        </mc:AlternateContent>
      </w:r>
    </w:p>
    <w:p w14:paraId="10882601" w14:textId="77777777" w:rsidR="007145EA" w:rsidRDefault="007145EA">
      <w:pPr>
        <w:pStyle w:val="BodyText"/>
        <w:spacing w:before="87"/>
      </w:pPr>
    </w:p>
    <w:p w14:paraId="10882602" w14:textId="77777777" w:rsidR="007145EA" w:rsidRDefault="00F430B6">
      <w:pPr>
        <w:pStyle w:val="ListParagraph"/>
        <w:numPr>
          <w:ilvl w:val="1"/>
          <w:numId w:val="36"/>
        </w:numPr>
        <w:tabs>
          <w:tab w:val="left" w:pos="1028"/>
        </w:tabs>
        <w:ind w:right="1034" w:firstLine="0"/>
        <w:rPr>
          <w:sz w:val="20"/>
        </w:rPr>
      </w:pPr>
      <w:bookmarkStart w:id="1" w:name="_bookmark1"/>
      <w:bookmarkEnd w:id="1"/>
      <w:r>
        <w:rPr>
          <w:sz w:val="20"/>
        </w:rPr>
        <w:t>For further information, the APA Commission on Accreditation can be contacted in writing at American Psychological</w:t>
      </w:r>
      <w:r>
        <w:rPr>
          <w:spacing w:val="-6"/>
          <w:sz w:val="20"/>
        </w:rPr>
        <w:t xml:space="preserve"> </w:t>
      </w:r>
      <w:r>
        <w:rPr>
          <w:sz w:val="20"/>
        </w:rPr>
        <w:t>Association,</w:t>
      </w:r>
      <w:r>
        <w:rPr>
          <w:spacing w:val="-6"/>
          <w:sz w:val="20"/>
        </w:rPr>
        <w:t xml:space="preserve"> </w:t>
      </w:r>
      <w:r>
        <w:rPr>
          <w:sz w:val="20"/>
        </w:rPr>
        <w:t>Office</w:t>
      </w:r>
      <w:r>
        <w:rPr>
          <w:spacing w:val="-6"/>
          <w:sz w:val="20"/>
        </w:rPr>
        <w:t xml:space="preserve"> </w:t>
      </w:r>
      <w:r>
        <w:rPr>
          <w:sz w:val="20"/>
        </w:rPr>
        <w:t>of</w:t>
      </w:r>
      <w:r>
        <w:rPr>
          <w:spacing w:val="-6"/>
          <w:sz w:val="20"/>
        </w:rPr>
        <w:t xml:space="preserve"> </w:t>
      </w:r>
      <w:r>
        <w:rPr>
          <w:sz w:val="20"/>
        </w:rPr>
        <w:t>Program</w:t>
      </w:r>
      <w:r>
        <w:rPr>
          <w:spacing w:val="-7"/>
          <w:sz w:val="20"/>
        </w:rPr>
        <w:t xml:space="preserve"> </w:t>
      </w:r>
      <w:r>
        <w:rPr>
          <w:sz w:val="20"/>
        </w:rPr>
        <w:t>Consultation</w:t>
      </w:r>
      <w:r>
        <w:rPr>
          <w:spacing w:val="-7"/>
          <w:sz w:val="20"/>
        </w:rPr>
        <w:t xml:space="preserve"> </w:t>
      </w:r>
      <w:r>
        <w:rPr>
          <w:sz w:val="20"/>
        </w:rPr>
        <w:t>and</w:t>
      </w:r>
      <w:r>
        <w:rPr>
          <w:spacing w:val="-6"/>
          <w:sz w:val="20"/>
        </w:rPr>
        <w:t xml:space="preserve"> </w:t>
      </w:r>
      <w:r>
        <w:rPr>
          <w:sz w:val="20"/>
        </w:rPr>
        <w:t>Accreditation,</w:t>
      </w:r>
      <w:r>
        <w:rPr>
          <w:spacing w:val="-8"/>
          <w:sz w:val="20"/>
        </w:rPr>
        <w:t xml:space="preserve"> </w:t>
      </w:r>
      <w:r>
        <w:rPr>
          <w:sz w:val="20"/>
        </w:rPr>
        <w:t>750</w:t>
      </w:r>
      <w:r>
        <w:rPr>
          <w:spacing w:val="-6"/>
          <w:sz w:val="20"/>
        </w:rPr>
        <w:t xml:space="preserve"> </w:t>
      </w:r>
      <w:r>
        <w:rPr>
          <w:sz w:val="20"/>
        </w:rPr>
        <w:t>First</w:t>
      </w:r>
      <w:r>
        <w:rPr>
          <w:spacing w:val="-6"/>
          <w:sz w:val="20"/>
        </w:rPr>
        <w:t xml:space="preserve"> </w:t>
      </w:r>
      <w:r>
        <w:rPr>
          <w:sz w:val="20"/>
        </w:rPr>
        <w:t>Street,</w:t>
      </w:r>
      <w:r>
        <w:rPr>
          <w:spacing w:val="-6"/>
          <w:sz w:val="20"/>
        </w:rPr>
        <w:t xml:space="preserve"> </w:t>
      </w:r>
      <w:r>
        <w:rPr>
          <w:sz w:val="20"/>
        </w:rPr>
        <w:t>NE,</w:t>
      </w:r>
      <w:r>
        <w:rPr>
          <w:spacing w:val="-6"/>
          <w:sz w:val="20"/>
        </w:rPr>
        <w:t xml:space="preserve"> </w:t>
      </w:r>
      <w:r>
        <w:rPr>
          <w:sz w:val="20"/>
        </w:rPr>
        <w:t>Washington</w:t>
      </w:r>
      <w:r>
        <w:rPr>
          <w:spacing w:val="-7"/>
          <w:sz w:val="20"/>
        </w:rPr>
        <w:t xml:space="preserve"> </w:t>
      </w:r>
      <w:r>
        <w:rPr>
          <w:sz w:val="20"/>
        </w:rPr>
        <w:t>DC 20002-4242, by telephone at (202) 336-5979, by fax at (202) 336-5978, by TDD/TTY at (202) 336-6123,</w:t>
      </w:r>
    </w:p>
    <w:p w14:paraId="10882603" w14:textId="77777777" w:rsidR="007145EA" w:rsidRDefault="007145EA">
      <w:pPr>
        <w:spacing w:line="226" w:lineRule="exact"/>
        <w:ind w:left="878"/>
        <w:rPr>
          <w:sz w:val="20"/>
        </w:rPr>
      </w:pPr>
      <w:hyperlink r:id="rId10">
        <w:r>
          <w:rPr>
            <w:sz w:val="20"/>
          </w:rPr>
          <w:t>email:</w:t>
        </w:r>
        <w:r>
          <w:rPr>
            <w:color w:val="0000FF"/>
            <w:sz w:val="20"/>
            <w:u w:val="single" w:color="0000FF"/>
          </w:rPr>
          <w:t>apaaccred@apa.org</w:t>
        </w:r>
      </w:hyperlink>
      <w:r>
        <w:rPr>
          <w:color w:val="0000FF"/>
          <w:spacing w:val="-15"/>
          <w:sz w:val="20"/>
        </w:rPr>
        <w:t xml:space="preserve"> </w:t>
      </w:r>
      <w:r>
        <w:rPr>
          <w:sz w:val="20"/>
        </w:rPr>
        <w:t>,</w:t>
      </w:r>
      <w:r>
        <w:rPr>
          <w:spacing w:val="-10"/>
          <w:sz w:val="20"/>
        </w:rPr>
        <w:t xml:space="preserve"> </w:t>
      </w:r>
      <w:r>
        <w:rPr>
          <w:sz w:val="20"/>
        </w:rPr>
        <w:t>or</w:t>
      </w:r>
      <w:r>
        <w:rPr>
          <w:spacing w:val="-13"/>
          <w:sz w:val="20"/>
        </w:rPr>
        <w:t xml:space="preserve"> </w:t>
      </w:r>
      <w:r>
        <w:rPr>
          <w:sz w:val="20"/>
        </w:rPr>
        <w:t>you</w:t>
      </w:r>
      <w:r>
        <w:rPr>
          <w:spacing w:val="-10"/>
          <w:sz w:val="20"/>
        </w:rPr>
        <w:t xml:space="preserve"> </w:t>
      </w:r>
      <w:r>
        <w:rPr>
          <w:sz w:val="20"/>
        </w:rPr>
        <w:t>can</w:t>
      </w:r>
      <w:r>
        <w:rPr>
          <w:spacing w:val="-9"/>
          <w:sz w:val="20"/>
        </w:rPr>
        <w:t xml:space="preserve"> </w:t>
      </w:r>
      <w:r>
        <w:rPr>
          <w:sz w:val="20"/>
        </w:rPr>
        <w:t>visit</w:t>
      </w:r>
      <w:r>
        <w:rPr>
          <w:spacing w:val="-11"/>
          <w:sz w:val="20"/>
        </w:rPr>
        <w:t xml:space="preserve"> </w:t>
      </w:r>
      <w:r>
        <w:rPr>
          <w:sz w:val="20"/>
        </w:rPr>
        <w:t>the</w:t>
      </w:r>
      <w:r>
        <w:rPr>
          <w:spacing w:val="-11"/>
          <w:sz w:val="20"/>
        </w:rPr>
        <w:t xml:space="preserve"> </w:t>
      </w:r>
      <w:r>
        <w:rPr>
          <w:sz w:val="20"/>
        </w:rPr>
        <w:t>APA</w:t>
      </w:r>
      <w:r>
        <w:rPr>
          <w:spacing w:val="-11"/>
          <w:sz w:val="20"/>
        </w:rPr>
        <w:t xml:space="preserve"> </w:t>
      </w:r>
      <w:r>
        <w:rPr>
          <w:sz w:val="20"/>
        </w:rPr>
        <w:t>website</w:t>
      </w:r>
      <w:r>
        <w:rPr>
          <w:spacing w:val="-9"/>
          <w:sz w:val="20"/>
        </w:rPr>
        <w:t xml:space="preserve"> </w:t>
      </w:r>
      <w:r>
        <w:rPr>
          <w:sz w:val="20"/>
        </w:rPr>
        <w:t>at</w:t>
      </w:r>
      <w:r>
        <w:rPr>
          <w:spacing w:val="-10"/>
          <w:sz w:val="20"/>
        </w:rPr>
        <w:t xml:space="preserve"> </w:t>
      </w:r>
      <w:hyperlink r:id="rId11">
        <w:r>
          <w:rPr>
            <w:color w:val="0000FF"/>
            <w:spacing w:val="-2"/>
            <w:sz w:val="20"/>
            <w:u w:val="single" w:color="0000FF"/>
          </w:rPr>
          <w:t>www.apa.org</w:t>
        </w:r>
        <w:r>
          <w:rPr>
            <w:spacing w:val="-2"/>
            <w:sz w:val="20"/>
          </w:rPr>
          <w:t>.</w:t>
        </w:r>
      </w:hyperlink>
    </w:p>
    <w:p w14:paraId="10882604" w14:textId="77777777" w:rsidR="007145EA" w:rsidRDefault="007145EA">
      <w:pPr>
        <w:spacing w:line="226" w:lineRule="exact"/>
        <w:rPr>
          <w:sz w:val="20"/>
        </w:rPr>
        <w:sectPr w:rsidR="007145EA">
          <w:pgSz w:w="12240" w:h="15840"/>
          <w:pgMar w:top="1420" w:right="480" w:bottom="280" w:left="560" w:header="1164" w:footer="0" w:gutter="0"/>
          <w:cols w:space="720"/>
        </w:sectPr>
      </w:pPr>
    </w:p>
    <w:p w14:paraId="10882605" w14:textId="77777777" w:rsidR="007145EA" w:rsidRDefault="00F430B6">
      <w:pPr>
        <w:pStyle w:val="BodyText"/>
        <w:spacing w:before="230" w:line="237" w:lineRule="auto"/>
        <w:ind w:left="879" w:right="1089"/>
      </w:pPr>
      <w:r>
        <w:lastRenderedPageBreak/>
        <w:t>prevention,</w:t>
      </w:r>
      <w:r>
        <w:rPr>
          <w:spacing w:val="-6"/>
        </w:rPr>
        <w:t xml:space="preserve"> </w:t>
      </w:r>
      <w:r>
        <w:t>and</w:t>
      </w:r>
      <w:r>
        <w:rPr>
          <w:spacing w:val="-5"/>
        </w:rPr>
        <w:t xml:space="preserve"> </w:t>
      </w:r>
      <w:r>
        <w:t>treatment</w:t>
      </w:r>
      <w:r>
        <w:rPr>
          <w:spacing w:val="-6"/>
        </w:rPr>
        <w:t xml:space="preserve"> </w:t>
      </w:r>
      <w:r>
        <w:t>of</w:t>
      </w:r>
      <w:r>
        <w:rPr>
          <w:spacing w:val="-5"/>
        </w:rPr>
        <w:t xml:space="preserve"> </w:t>
      </w:r>
      <w:r>
        <w:t>a</w:t>
      </w:r>
      <w:r>
        <w:rPr>
          <w:spacing w:val="-6"/>
        </w:rPr>
        <w:t xml:space="preserve"> </w:t>
      </w:r>
      <w:r>
        <w:t>range</w:t>
      </w:r>
      <w:r>
        <w:rPr>
          <w:spacing w:val="-6"/>
        </w:rPr>
        <w:t xml:space="preserve"> </w:t>
      </w:r>
      <w:r>
        <w:t>of</w:t>
      </w:r>
      <w:r>
        <w:rPr>
          <w:spacing w:val="-6"/>
        </w:rPr>
        <w:t xml:space="preserve"> </w:t>
      </w:r>
      <w:r>
        <w:t>conditions.</w:t>
      </w:r>
      <w:r>
        <w:rPr>
          <w:spacing w:val="-6"/>
        </w:rPr>
        <w:t xml:space="preserve"> </w:t>
      </w:r>
      <w:r>
        <w:t>Our</w:t>
      </w:r>
      <w:r>
        <w:rPr>
          <w:spacing w:val="-5"/>
        </w:rPr>
        <w:t xml:space="preserve"> </w:t>
      </w:r>
      <w:r>
        <w:t>goal</w:t>
      </w:r>
      <w:r>
        <w:rPr>
          <w:spacing w:val="-6"/>
        </w:rPr>
        <w:t xml:space="preserve"> </w:t>
      </w:r>
      <w:r>
        <w:t>is</w:t>
      </w:r>
      <w:r>
        <w:rPr>
          <w:spacing w:val="-5"/>
        </w:rPr>
        <w:t xml:space="preserve"> </w:t>
      </w:r>
      <w:r>
        <w:t>to</w:t>
      </w:r>
      <w:r>
        <w:rPr>
          <w:spacing w:val="-5"/>
        </w:rPr>
        <w:t xml:space="preserve"> </w:t>
      </w:r>
      <w:r>
        <w:t>train</w:t>
      </w:r>
      <w:r>
        <w:rPr>
          <w:spacing w:val="-5"/>
        </w:rPr>
        <w:t xml:space="preserve"> </w:t>
      </w:r>
      <w:r>
        <w:t>the</w:t>
      </w:r>
      <w:r>
        <w:rPr>
          <w:spacing w:val="-5"/>
        </w:rPr>
        <w:t xml:space="preserve"> </w:t>
      </w:r>
      <w:r>
        <w:t>professionals</w:t>
      </w:r>
      <w:r>
        <w:rPr>
          <w:spacing w:val="-6"/>
        </w:rPr>
        <w:t xml:space="preserve"> </w:t>
      </w:r>
      <w:r>
        <w:t>who</w:t>
      </w:r>
      <w:r>
        <w:rPr>
          <w:spacing w:val="-5"/>
        </w:rPr>
        <w:t xml:space="preserve"> </w:t>
      </w:r>
      <w:r>
        <w:t>are at the forefront of these advances in research, dissemination, education, and service.</w:t>
      </w:r>
    </w:p>
    <w:p w14:paraId="10882606" w14:textId="77777777" w:rsidR="007145EA" w:rsidRDefault="007145EA">
      <w:pPr>
        <w:pStyle w:val="BodyText"/>
        <w:spacing w:before="1"/>
      </w:pPr>
    </w:p>
    <w:p w14:paraId="10882607" w14:textId="77777777" w:rsidR="007145EA" w:rsidRDefault="00F430B6">
      <w:pPr>
        <w:pStyle w:val="BodyText"/>
        <w:ind w:left="879" w:right="1089"/>
      </w:pPr>
      <w:r>
        <w:t>This Training Manual is intended to provide program and degree information to students in the KU Clinical Child Psychology Program (CCPP).</w:t>
      </w:r>
      <w:r>
        <w:rPr>
          <w:spacing w:val="40"/>
        </w:rPr>
        <w:t xml:space="preserve"> </w:t>
      </w:r>
      <w:r>
        <w:t>Students participated in the development of numerous components of the curriculum and this manual.</w:t>
      </w:r>
      <w:r>
        <w:rPr>
          <w:spacing w:val="40"/>
        </w:rPr>
        <w:t xml:space="preserve"> </w:t>
      </w:r>
      <w:r>
        <w:t>Some policies and information were crafted and recorded in response to student requests for clarity and guidance.</w:t>
      </w:r>
      <w:r>
        <w:rPr>
          <w:spacing w:val="40"/>
        </w:rPr>
        <w:t xml:space="preserve"> </w:t>
      </w:r>
      <w:r>
        <w:t>Some were adopted</w:t>
      </w:r>
      <w:r>
        <w:rPr>
          <w:spacing w:val="-7"/>
        </w:rPr>
        <w:t xml:space="preserve"> </w:t>
      </w:r>
      <w:r>
        <w:t>to</w:t>
      </w:r>
      <w:r>
        <w:rPr>
          <w:spacing w:val="-6"/>
        </w:rPr>
        <w:t xml:space="preserve"> </w:t>
      </w:r>
      <w:r>
        <w:t>help</w:t>
      </w:r>
      <w:r>
        <w:rPr>
          <w:spacing w:val="-7"/>
        </w:rPr>
        <w:t xml:space="preserve"> </w:t>
      </w:r>
      <w:r>
        <w:t>students</w:t>
      </w:r>
      <w:r>
        <w:rPr>
          <w:spacing w:val="-7"/>
        </w:rPr>
        <w:t xml:space="preserve"> </w:t>
      </w:r>
      <w:r>
        <w:t>(current</w:t>
      </w:r>
      <w:r>
        <w:rPr>
          <w:spacing w:val="-7"/>
        </w:rPr>
        <w:t xml:space="preserve"> </w:t>
      </w:r>
      <w:r>
        <w:t>and</w:t>
      </w:r>
      <w:r>
        <w:rPr>
          <w:spacing w:val="-6"/>
        </w:rPr>
        <w:t xml:space="preserve"> </w:t>
      </w:r>
      <w:r>
        <w:t>future)</w:t>
      </w:r>
      <w:r>
        <w:rPr>
          <w:spacing w:val="-8"/>
        </w:rPr>
        <w:t xml:space="preserve"> </w:t>
      </w:r>
      <w:r>
        <w:t>overcome</w:t>
      </w:r>
      <w:r>
        <w:rPr>
          <w:spacing w:val="-8"/>
        </w:rPr>
        <w:t xml:space="preserve"> </w:t>
      </w:r>
      <w:r>
        <w:t>or</w:t>
      </w:r>
      <w:r>
        <w:rPr>
          <w:spacing w:val="-7"/>
        </w:rPr>
        <w:t xml:space="preserve"> </w:t>
      </w:r>
      <w:r>
        <w:t>avoid</w:t>
      </w:r>
      <w:r>
        <w:rPr>
          <w:spacing w:val="-7"/>
        </w:rPr>
        <w:t xml:space="preserve"> </w:t>
      </w:r>
      <w:r>
        <w:t>challenges</w:t>
      </w:r>
      <w:r>
        <w:rPr>
          <w:spacing w:val="-5"/>
        </w:rPr>
        <w:t xml:space="preserve"> </w:t>
      </w:r>
      <w:r>
        <w:t>observed</w:t>
      </w:r>
      <w:r>
        <w:rPr>
          <w:spacing w:val="-6"/>
        </w:rPr>
        <w:t xml:space="preserve"> </w:t>
      </w:r>
      <w:r>
        <w:t>by</w:t>
      </w:r>
      <w:r>
        <w:rPr>
          <w:spacing w:val="-6"/>
        </w:rPr>
        <w:t xml:space="preserve"> </w:t>
      </w:r>
      <w:r>
        <w:t>faculty.</w:t>
      </w:r>
    </w:p>
    <w:p w14:paraId="10882608" w14:textId="77777777" w:rsidR="007145EA" w:rsidRDefault="007145EA">
      <w:pPr>
        <w:pStyle w:val="BodyText"/>
      </w:pPr>
    </w:p>
    <w:p w14:paraId="10882609" w14:textId="77777777" w:rsidR="007145EA" w:rsidRDefault="00F430B6">
      <w:pPr>
        <w:pStyle w:val="BodyText"/>
        <w:ind w:left="878" w:right="1089"/>
      </w:pPr>
      <w:r>
        <w:t>This manual may seem intimidating by its bulk and detail.</w:t>
      </w:r>
      <w:r>
        <w:rPr>
          <w:spacing w:val="40"/>
        </w:rPr>
        <w:t xml:space="preserve"> </w:t>
      </w:r>
      <w:r>
        <w:t>This is far preferable to having the policies, rules, and procedures maintained in the memory of the Program Director or the interpretations</w:t>
      </w:r>
      <w:r>
        <w:rPr>
          <w:spacing w:val="-6"/>
        </w:rPr>
        <w:t xml:space="preserve"> </w:t>
      </w:r>
      <w:r>
        <w:t>of</w:t>
      </w:r>
      <w:r>
        <w:rPr>
          <w:spacing w:val="-7"/>
        </w:rPr>
        <w:t xml:space="preserve"> </w:t>
      </w:r>
      <w:r>
        <w:t>faculty</w:t>
      </w:r>
      <w:r>
        <w:rPr>
          <w:spacing w:val="-5"/>
        </w:rPr>
        <w:t xml:space="preserve"> </w:t>
      </w:r>
      <w:r>
        <w:t>members’</w:t>
      </w:r>
      <w:r>
        <w:rPr>
          <w:spacing w:val="-7"/>
        </w:rPr>
        <w:t xml:space="preserve"> </w:t>
      </w:r>
      <w:r>
        <w:t>recollection</w:t>
      </w:r>
      <w:r>
        <w:rPr>
          <w:spacing w:val="-6"/>
        </w:rPr>
        <w:t xml:space="preserve"> </w:t>
      </w:r>
      <w:r>
        <w:t>of</w:t>
      </w:r>
      <w:r>
        <w:rPr>
          <w:spacing w:val="-5"/>
        </w:rPr>
        <w:t xml:space="preserve"> </w:t>
      </w:r>
      <w:r>
        <w:t>policies.</w:t>
      </w:r>
      <w:r>
        <w:rPr>
          <w:spacing w:val="34"/>
        </w:rPr>
        <w:t xml:space="preserve"> </w:t>
      </w:r>
      <w:r>
        <w:t>In</w:t>
      </w:r>
      <w:r>
        <w:rPr>
          <w:spacing w:val="-6"/>
        </w:rPr>
        <w:t xml:space="preserve"> </w:t>
      </w:r>
      <w:r>
        <w:t>some</w:t>
      </w:r>
      <w:r>
        <w:rPr>
          <w:spacing w:val="-6"/>
        </w:rPr>
        <w:t xml:space="preserve"> </w:t>
      </w:r>
      <w:r>
        <w:t>ways,</w:t>
      </w:r>
      <w:r>
        <w:rPr>
          <w:spacing w:val="-4"/>
        </w:rPr>
        <w:t xml:space="preserve"> </w:t>
      </w:r>
      <w:r>
        <w:t>this</w:t>
      </w:r>
      <w:r>
        <w:rPr>
          <w:spacing w:val="-7"/>
        </w:rPr>
        <w:t xml:space="preserve"> </w:t>
      </w:r>
      <w:r>
        <w:t>document</w:t>
      </w:r>
      <w:r>
        <w:rPr>
          <w:spacing w:val="-7"/>
        </w:rPr>
        <w:t xml:space="preserve"> </w:t>
      </w:r>
      <w:r>
        <w:t>is</w:t>
      </w:r>
      <w:r>
        <w:rPr>
          <w:spacing w:val="-6"/>
        </w:rPr>
        <w:t xml:space="preserve"> </w:t>
      </w:r>
      <w:r>
        <w:t>like a contract, with the details clarifying expectations and responsibilities.</w:t>
      </w:r>
    </w:p>
    <w:p w14:paraId="1088260A" w14:textId="77777777" w:rsidR="007145EA" w:rsidRDefault="007145EA">
      <w:pPr>
        <w:pStyle w:val="BodyText"/>
        <w:spacing w:before="2"/>
      </w:pPr>
    </w:p>
    <w:p w14:paraId="1088260B" w14:textId="77777777" w:rsidR="007145EA" w:rsidRDefault="00F430B6">
      <w:pPr>
        <w:pStyle w:val="BodyText"/>
        <w:spacing w:before="1"/>
        <w:ind w:left="878" w:right="1258"/>
        <w:jc w:val="both"/>
      </w:pPr>
      <w:r>
        <w:t>This Training Manual has been updated each year as circumstances and opportunities change. The</w:t>
      </w:r>
      <w:r>
        <w:rPr>
          <w:spacing w:val="-7"/>
        </w:rPr>
        <w:t xml:space="preserve"> </w:t>
      </w:r>
      <w:r>
        <w:t>current</w:t>
      </w:r>
      <w:r>
        <w:rPr>
          <w:spacing w:val="-6"/>
        </w:rPr>
        <w:t xml:space="preserve"> </w:t>
      </w:r>
      <w:r>
        <w:t>version,</w:t>
      </w:r>
      <w:r>
        <w:rPr>
          <w:spacing w:val="-5"/>
        </w:rPr>
        <w:t xml:space="preserve"> </w:t>
      </w:r>
      <w:r>
        <w:t>dated</w:t>
      </w:r>
      <w:r>
        <w:rPr>
          <w:spacing w:val="-5"/>
        </w:rPr>
        <w:t xml:space="preserve"> </w:t>
      </w:r>
      <w:r>
        <w:t>August</w:t>
      </w:r>
      <w:r>
        <w:rPr>
          <w:spacing w:val="-5"/>
        </w:rPr>
        <w:t xml:space="preserve"> </w:t>
      </w:r>
      <w:r>
        <w:t>2024,</w:t>
      </w:r>
      <w:r>
        <w:rPr>
          <w:spacing w:val="-5"/>
        </w:rPr>
        <w:t xml:space="preserve"> </w:t>
      </w:r>
      <w:r>
        <w:t>applies</w:t>
      </w:r>
      <w:r>
        <w:rPr>
          <w:spacing w:val="-6"/>
        </w:rPr>
        <w:t xml:space="preserve"> </w:t>
      </w:r>
      <w:r>
        <w:t>to</w:t>
      </w:r>
      <w:r>
        <w:rPr>
          <w:spacing w:val="-5"/>
        </w:rPr>
        <w:t xml:space="preserve"> </w:t>
      </w:r>
      <w:r>
        <w:t>all</w:t>
      </w:r>
      <w:r>
        <w:rPr>
          <w:spacing w:val="-5"/>
        </w:rPr>
        <w:t xml:space="preserve"> </w:t>
      </w:r>
      <w:r>
        <w:t>students</w:t>
      </w:r>
      <w:r>
        <w:rPr>
          <w:spacing w:val="-6"/>
        </w:rPr>
        <w:t xml:space="preserve"> </w:t>
      </w:r>
      <w:r>
        <w:t>who</w:t>
      </w:r>
      <w:r>
        <w:rPr>
          <w:spacing w:val="-5"/>
        </w:rPr>
        <w:t xml:space="preserve"> </w:t>
      </w:r>
      <w:r>
        <w:t>enroll</w:t>
      </w:r>
      <w:r>
        <w:rPr>
          <w:spacing w:val="-6"/>
        </w:rPr>
        <w:t xml:space="preserve"> </w:t>
      </w:r>
      <w:r>
        <w:t>after</w:t>
      </w:r>
      <w:r>
        <w:rPr>
          <w:spacing w:val="-6"/>
        </w:rPr>
        <w:t xml:space="preserve"> </w:t>
      </w:r>
      <w:r>
        <w:t>this</w:t>
      </w:r>
      <w:r>
        <w:rPr>
          <w:spacing w:val="-6"/>
        </w:rPr>
        <w:t xml:space="preserve"> </w:t>
      </w:r>
      <w:r>
        <w:t>date,</w:t>
      </w:r>
      <w:r>
        <w:rPr>
          <w:spacing w:val="-5"/>
        </w:rPr>
        <w:t xml:space="preserve"> </w:t>
      </w:r>
      <w:r>
        <w:t>but</w:t>
      </w:r>
      <w:r>
        <w:rPr>
          <w:spacing w:val="-6"/>
        </w:rPr>
        <w:t xml:space="preserve"> </w:t>
      </w:r>
      <w:r>
        <w:t>is relevant to all students because most policies have been in place for many years.</w:t>
      </w:r>
    </w:p>
    <w:p w14:paraId="1088260C" w14:textId="77777777" w:rsidR="007145EA" w:rsidRDefault="00F430B6">
      <w:pPr>
        <w:pStyle w:val="BodyText"/>
        <w:spacing w:before="276"/>
        <w:ind w:left="878" w:right="983"/>
      </w:pPr>
      <w:r>
        <w:t>Whenever</w:t>
      </w:r>
      <w:r>
        <w:rPr>
          <w:spacing w:val="-4"/>
        </w:rPr>
        <w:t xml:space="preserve"> </w:t>
      </w:r>
      <w:r>
        <w:t>a</w:t>
      </w:r>
      <w:r>
        <w:rPr>
          <w:spacing w:val="-3"/>
        </w:rPr>
        <w:t xml:space="preserve"> </w:t>
      </w:r>
      <w:r>
        <w:t>curriculum</w:t>
      </w:r>
      <w:r>
        <w:rPr>
          <w:spacing w:val="-3"/>
        </w:rPr>
        <w:t xml:space="preserve"> </w:t>
      </w:r>
      <w:r>
        <w:t>or</w:t>
      </w:r>
      <w:r>
        <w:rPr>
          <w:spacing w:val="-4"/>
        </w:rPr>
        <w:t xml:space="preserve"> </w:t>
      </w:r>
      <w:r>
        <w:t>policy</w:t>
      </w:r>
      <w:r>
        <w:rPr>
          <w:spacing w:val="-3"/>
        </w:rPr>
        <w:t xml:space="preserve"> </w:t>
      </w:r>
      <w:r>
        <w:t>change</w:t>
      </w:r>
      <w:r>
        <w:rPr>
          <w:spacing w:val="-4"/>
        </w:rPr>
        <w:t xml:space="preserve"> </w:t>
      </w:r>
      <w:r>
        <w:t>is</w:t>
      </w:r>
      <w:r>
        <w:rPr>
          <w:spacing w:val="-3"/>
        </w:rPr>
        <w:t xml:space="preserve"> </w:t>
      </w:r>
      <w:r>
        <w:t>made,</w:t>
      </w:r>
      <w:r>
        <w:rPr>
          <w:spacing w:val="-3"/>
        </w:rPr>
        <w:t xml:space="preserve"> </w:t>
      </w:r>
      <w:r>
        <w:t>in</w:t>
      </w:r>
      <w:r>
        <w:rPr>
          <w:spacing w:val="-3"/>
        </w:rPr>
        <w:t xml:space="preserve"> </w:t>
      </w:r>
      <w:r>
        <w:t>most</w:t>
      </w:r>
      <w:r>
        <w:rPr>
          <w:spacing w:val="-3"/>
        </w:rPr>
        <w:t xml:space="preserve"> </w:t>
      </w:r>
      <w:r>
        <w:t>cases,</w:t>
      </w:r>
      <w:r>
        <w:rPr>
          <w:spacing w:val="-3"/>
        </w:rPr>
        <w:t xml:space="preserve"> </w:t>
      </w:r>
      <w:r>
        <w:t>the</w:t>
      </w:r>
      <w:r>
        <w:rPr>
          <w:spacing w:val="-3"/>
        </w:rPr>
        <w:t xml:space="preserve"> </w:t>
      </w:r>
      <w:r>
        <w:t>student</w:t>
      </w:r>
      <w:r>
        <w:rPr>
          <w:spacing w:val="-4"/>
        </w:rPr>
        <w:t xml:space="preserve"> </w:t>
      </w:r>
      <w:r>
        <w:t>can</w:t>
      </w:r>
      <w:r>
        <w:rPr>
          <w:spacing w:val="-3"/>
        </w:rPr>
        <w:t xml:space="preserve"> </w:t>
      </w:r>
      <w:r>
        <w:t>choose</w:t>
      </w:r>
      <w:r>
        <w:rPr>
          <w:spacing w:val="-3"/>
        </w:rPr>
        <w:t xml:space="preserve"> </w:t>
      </w:r>
      <w:r>
        <w:t>to</w:t>
      </w:r>
      <w:r>
        <w:rPr>
          <w:spacing w:val="-3"/>
        </w:rPr>
        <w:t xml:space="preserve"> </w:t>
      </w:r>
      <w:r>
        <w:t>make the</w:t>
      </w:r>
      <w:r>
        <w:rPr>
          <w:spacing w:val="-6"/>
        </w:rPr>
        <w:t xml:space="preserve"> </w:t>
      </w:r>
      <w:r>
        <w:t>change</w:t>
      </w:r>
      <w:r>
        <w:rPr>
          <w:spacing w:val="-4"/>
        </w:rPr>
        <w:t xml:space="preserve"> </w:t>
      </w:r>
      <w:r>
        <w:t>as</w:t>
      </w:r>
      <w:r>
        <w:rPr>
          <w:spacing w:val="-4"/>
        </w:rPr>
        <w:t xml:space="preserve"> </w:t>
      </w:r>
      <w:r>
        <w:t>well</w:t>
      </w:r>
      <w:r>
        <w:rPr>
          <w:spacing w:val="-5"/>
        </w:rPr>
        <w:t xml:space="preserve"> </w:t>
      </w:r>
      <w:r>
        <w:t>(in</w:t>
      </w:r>
      <w:r>
        <w:rPr>
          <w:spacing w:val="-5"/>
        </w:rPr>
        <w:t xml:space="preserve"> </w:t>
      </w:r>
      <w:r>
        <w:t>its</w:t>
      </w:r>
      <w:r>
        <w:rPr>
          <w:spacing w:val="-4"/>
        </w:rPr>
        <w:t xml:space="preserve"> </w:t>
      </w:r>
      <w:r>
        <w:t>entirety,</w:t>
      </w:r>
      <w:r>
        <w:rPr>
          <w:spacing w:val="-5"/>
        </w:rPr>
        <w:t xml:space="preserve"> </w:t>
      </w:r>
      <w:r>
        <w:t>not</w:t>
      </w:r>
      <w:r>
        <w:rPr>
          <w:spacing w:val="-5"/>
        </w:rPr>
        <w:t xml:space="preserve"> </w:t>
      </w:r>
      <w:r>
        <w:t>picking</w:t>
      </w:r>
      <w:r>
        <w:rPr>
          <w:spacing w:val="-5"/>
        </w:rPr>
        <w:t xml:space="preserve"> </w:t>
      </w:r>
      <w:r>
        <w:t>and</w:t>
      </w:r>
      <w:r>
        <w:rPr>
          <w:spacing w:val="-2"/>
        </w:rPr>
        <w:t xml:space="preserve"> </w:t>
      </w:r>
      <w:r>
        <w:t>choosing</w:t>
      </w:r>
      <w:r>
        <w:rPr>
          <w:spacing w:val="-4"/>
        </w:rPr>
        <w:t xml:space="preserve"> </w:t>
      </w:r>
      <w:r>
        <w:t>which</w:t>
      </w:r>
      <w:r>
        <w:rPr>
          <w:spacing w:val="-5"/>
        </w:rPr>
        <w:t xml:space="preserve"> </w:t>
      </w:r>
      <w:r>
        <w:t>elements</w:t>
      </w:r>
      <w:r>
        <w:rPr>
          <w:spacing w:val="-2"/>
        </w:rPr>
        <w:t xml:space="preserve"> </w:t>
      </w:r>
      <w:r>
        <w:t>to</w:t>
      </w:r>
      <w:r>
        <w:rPr>
          <w:spacing w:val="-4"/>
        </w:rPr>
        <w:t xml:space="preserve"> </w:t>
      </w:r>
      <w:r>
        <w:t>adopt).</w:t>
      </w:r>
      <w:r>
        <w:rPr>
          <w:spacing w:val="38"/>
        </w:rPr>
        <w:t xml:space="preserve"> </w:t>
      </w:r>
      <w:r>
        <w:t>In</w:t>
      </w:r>
      <w:r>
        <w:rPr>
          <w:spacing w:val="-4"/>
        </w:rPr>
        <w:t xml:space="preserve"> </w:t>
      </w:r>
      <w:r>
        <w:t xml:space="preserve">almost all situations, a student may continue to follow the manual in place at the time they started the program (exceptions may be when course offerings are limited or activities are no longer </w:t>
      </w:r>
      <w:r>
        <w:rPr>
          <w:spacing w:val="-2"/>
        </w:rPr>
        <w:t>available).</w:t>
      </w:r>
    </w:p>
    <w:p w14:paraId="1088260D" w14:textId="77777777" w:rsidR="007145EA" w:rsidRDefault="007145EA">
      <w:pPr>
        <w:pStyle w:val="BodyText"/>
      </w:pPr>
    </w:p>
    <w:p w14:paraId="1088260E" w14:textId="77777777" w:rsidR="007145EA" w:rsidRDefault="00F430B6">
      <w:pPr>
        <w:pStyle w:val="BodyText"/>
        <w:ind w:left="878" w:right="1085"/>
        <w:jc w:val="both"/>
      </w:pPr>
      <w:r>
        <w:t>The incoming student will find almost everything here in this manual to inform them about the Program.</w:t>
      </w:r>
      <w:r>
        <w:rPr>
          <w:spacing w:val="40"/>
        </w:rPr>
        <w:t xml:space="preserve"> </w:t>
      </w:r>
      <w:r>
        <w:t>Various elements will become more relevant at each stage of progress.</w:t>
      </w:r>
      <w:r>
        <w:rPr>
          <w:spacing w:val="40"/>
        </w:rPr>
        <w:t xml:space="preserve"> </w:t>
      </w:r>
      <w:r>
        <w:t>Although the Director,</w:t>
      </w:r>
      <w:r>
        <w:rPr>
          <w:spacing w:val="-3"/>
        </w:rPr>
        <w:t xml:space="preserve"> </w:t>
      </w:r>
      <w:r>
        <w:t>other</w:t>
      </w:r>
      <w:r>
        <w:rPr>
          <w:spacing w:val="-4"/>
        </w:rPr>
        <w:t xml:space="preserve"> </w:t>
      </w:r>
      <w:r>
        <w:t>professors,</w:t>
      </w:r>
      <w:r>
        <w:rPr>
          <w:spacing w:val="-3"/>
        </w:rPr>
        <w:t xml:space="preserve"> </w:t>
      </w:r>
      <w:r>
        <w:t>and</w:t>
      </w:r>
      <w:r>
        <w:rPr>
          <w:spacing w:val="-3"/>
        </w:rPr>
        <w:t xml:space="preserve"> </w:t>
      </w:r>
      <w:r>
        <w:t>importantly,</w:t>
      </w:r>
      <w:r>
        <w:rPr>
          <w:spacing w:val="-3"/>
        </w:rPr>
        <w:t xml:space="preserve"> </w:t>
      </w:r>
      <w:r>
        <w:t>the</w:t>
      </w:r>
      <w:r>
        <w:rPr>
          <w:spacing w:val="-4"/>
        </w:rPr>
        <w:t xml:space="preserve"> </w:t>
      </w:r>
      <w:r>
        <w:t>program</w:t>
      </w:r>
      <w:r>
        <w:rPr>
          <w:spacing w:val="-3"/>
        </w:rPr>
        <w:t xml:space="preserve"> </w:t>
      </w:r>
      <w:r>
        <w:t>Administrative</w:t>
      </w:r>
      <w:r>
        <w:rPr>
          <w:spacing w:val="-4"/>
        </w:rPr>
        <w:t xml:space="preserve"> </w:t>
      </w:r>
      <w:r>
        <w:t>Associate,</w:t>
      </w:r>
      <w:r>
        <w:rPr>
          <w:spacing w:val="-3"/>
        </w:rPr>
        <w:t xml:space="preserve"> </w:t>
      </w:r>
      <w:r>
        <w:t>can</w:t>
      </w:r>
      <w:r>
        <w:rPr>
          <w:spacing w:val="-3"/>
        </w:rPr>
        <w:t xml:space="preserve"> </w:t>
      </w:r>
      <w:r>
        <w:t>be</w:t>
      </w:r>
      <w:r>
        <w:rPr>
          <w:spacing w:val="-4"/>
        </w:rPr>
        <w:t xml:space="preserve"> </w:t>
      </w:r>
      <w:r>
        <w:t>asked questions at any time, the student can find answers in this manual.</w:t>
      </w:r>
    </w:p>
    <w:p w14:paraId="1088260F" w14:textId="77777777" w:rsidR="007145EA" w:rsidRDefault="00F430B6">
      <w:pPr>
        <w:pStyle w:val="BodyText"/>
        <w:spacing w:before="273"/>
        <w:ind w:left="878" w:right="983"/>
      </w:pPr>
      <w:r>
        <w:t>As you face this Training Manual, additional reading may seem daunting, nonetheless, it is important</w:t>
      </w:r>
      <w:r>
        <w:rPr>
          <w:spacing w:val="-6"/>
        </w:rPr>
        <w:t xml:space="preserve"> </w:t>
      </w:r>
      <w:r>
        <w:t>for</w:t>
      </w:r>
      <w:r>
        <w:rPr>
          <w:spacing w:val="-5"/>
        </w:rPr>
        <w:t xml:space="preserve"> </w:t>
      </w:r>
      <w:r>
        <w:t>our</w:t>
      </w:r>
      <w:r>
        <w:rPr>
          <w:spacing w:val="-5"/>
        </w:rPr>
        <w:t xml:space="preserve"> </w:t>
      </w:r>
      <w:r>
        <w:t>students</w:t>
      </w:r>
      <w:r>
        <w:rPr>
          <w:spacing w:val="-6"/>
        </w:rPr>
        <w:t xml:space="preserve"> </w:t>
      </w:r>
      <w:r>
        <w:t>to</w:t>
      </w:r>
      <w:r>
        <w:rPr>
          <w:spacing w:val="-5"/>
        </w:rPr>
        <w:t xml:space="preserve"> </w:t>
      </w:r>
      <w:r>
        <w:t>understand</w:t>
      </w:r>
      <w:r>
        <w:rPr>
          <w:spacing w:val="-6"/>
        </w:rPr>
        <w:t xml:space="preserve"> </w:t>
      </w:r>
      <w:r>
        <w:t>the</w:t>
      </w:r>
      <w:r>
        <w:rPr>
          <w:spacing w:val="-6"/>
        </w:rPr>
        <w:t xml:space="preserve"> </w:t>
      </w:r>
      <w:r>
        <w:t>origins</w:t>
      </w:r>
      <w:r>
        <w:rPr>
          <w:spacing w:val="-6"/>
        </w:rPr>
        <w:t xml:space="preserve"> </w:t>
      </w:r>
      <w:r>
        <w:t>and</w:t>
      </w:r>
      <w:r>
        <w:rPr>
          <w:spacing w:val="-5"/>
        </w:rPr>
        <w:t xml:space="preserve"> </w:t>
      </w:r>
      <w:r>
        <w:t>history</w:t>
      </w:r>
      <w:r>
        <w:rPr>
          <w:spacing w:val="-6"/>
        </w:rPr>
        <w:t xml:space="preserve"> </w:t>
      </w:r>
      <w:r>
        <w:t>of</w:t>
      </w:r>
      <w:r>
        <w:rPr>
          <w:spacing w:val="-5"/>
        </w:rPr>
        <w:t xml:space="preserve"> </w:t>
      </w:r>
      <w:r>
        <w:t>the</w:t>
      </w:r>
      <w:r>
        <w:rPr>
          <w:spacing w:val="-6"/>
        </w:rPr>
        <w:t xml:space="preserve"> </w:t>
      </w:r>
      <w:r>
        <w:t>Program,</w:t>
      </w:r>
      <w:r>
        <w:rPr>
          <w:spacing w:val="-6"/>
        </w:rPr>
        <w:t xml:space="preserve"> </w:t>
      </w:r>
      <w:r>
        <w:t>and</w:t>
      </w:r>
      <w:r>
        <w:rPr>
          <w:spacing w:val="-5"/>
        </w:rPr>
        <w:t xml:space="preserve"> </w:t>
      </w:r>
      <w:r>
        <w:t>that</w:t>
      </w:r>
      <w:r>
        <w:rPr>
          <w:spacing w:val="-6"/>
        </w:rPr>
        <w:t xml:space="preserve"> </w:t>
      </w:r>
      <w:r>
        <w:t>there</w:t>
      </w:r>
      <w:r>
        <w:rPr>
          <w:spacing w:val="-5"/>
        </w:rPr>
        <w:t xml:space="preserve"> </w:t>
      </w:r>
      <w:r>
        <w:t>are reasons for each component of the carefully integrated plan to provide comprehensive training with successful outcomes as clinical child/pediatric psychologists.</w:t>
      </w:r>
    </w:p>
    <w:p w14:paraId="10882610" w14:textId="77777777" w:rsidR="007145EA" w:rsidRDefault="007145EA">
      <w:pPr>
        <w:pStyle w:val="BodyText"/>
        <w:spacing w:before="8"/>
      </w:pPr>
    </w:p>
    <w:p w14:paraId="10882611" w14:textId="77777777" w:rsidR="007145EA" w:rsidRDefault="00F430B6">
      <w:pPr>
        <w:pStyle w:val="BodyText"/>
        <w:spacing w:line="276" w:lineRule="auto"/>
        <w:ind w:left="878" w:right="983"/>
      </w:pPr>
      <w:r>
        <w:t>On behalf of the faculty and staff of the University of Kansas Clinical Child Psychology Program,</w:t>
      </w:r>
      <w:r>
        <w:rPr>
          <w:spacing w:val="-5"/>
        </w:rPr>
        <w:t xml:space="preserve"> </w:t>
      </w:r>
      <w:r>
        <w:t>we</w:t>
      </w:r>
      <w:r>
        <w:rPr>
          <w:spacing w:val="-6"/>
        </w:rPr>
        <w:t xml:space="preserve"> </w:t>
      </w:r>
      <w:r>
        <w:t>welcome</w:t>
      </w:r>
      <w:r>
        <w:rPr>
          <w:spacing w:val="-5"/>
        </w:rPr>
        <w:t xml:space="preserve"> </w:t>
      </w:r>
      <w:r>
        <w:t>you</w:t>
      </w:r>
      <w:r>
        <w:rPr>
          <w:spacing w:val="-4"/>
        </w:rPr>
        <w:t xml:space="preserve"> </w:t>
      </w:r>
      <w:r>
        <w:t>to</w:t>
      </w:r>
      <w:r>
        <w:rPr>
          <w:spacing w:val="-4"/>
        </w:rPr>
        <w:t xml:space="preserve"> </w:t>
      </w:r>
      <w:r>
        <w:t>the</w:t>
      </w:r>
      <w:r>
        <w:rPr>
          <w:spacing w:val="-6"/>
        </w:rPr>
        <w:t xml:space="preserve"> </w:t>
      </w:r>
      <w:r>
        <w:t>Program,</w:t>
      </w:r>
      <w:r>
        <w:rPr>
          <w:spacing w:val="-5"/>
        </w:rPr>
        <w:t xml:space="preserve"> </w:t>
      </w:r>
      <w:r>
        <w:t>and</w:t>
      </w:r>
      <w:r>
        <w:rPr>
          <w:spacing w:val="-4"/>
        </w:rPr>
        <w:t xml:space="preserve"> </w:t>
      </w:r>
      <w:r>
        <w:t>wish</w:t>
      </w:r>
      <w:r>
        <w:rPr>
          <w:spacing w:val="-5"/>
        </w:rPr>
        <w:t xml:space="preserve"> </w:t>
      </w:r>
      <w:r>
        <w:t>you</w:t>
      </w:r>
      <w:r>
        <w:rPr>
          <w:spacing w:val="-4"/>
        </w:rPr>
        <w:t xml:space="preserve"> </w:t>
      </w:r>
      <w:r>
        <w:t>the</w:t>
      </w:r>
      <w:r>
        <w:rPr>
          <w:spacing w:val="-6"/>
        </w:rPr>
        <w:t xml:space="preserve"> </w:t>
      </w:r>
      <w:r>
        <w:t>very</w:t>
      </w:r>
      <w:r>
        <w:rPr>
          <w:spacing w:val="-5"/>
        </w:rPr>
        <w:t xml:space="preserve"> </w:t>
      </w:r>
      <w:r>
        <w:t>best</w:t>
      </w:r>
      <w:r>
        <w:rPr>
          <w:spacing w:val="-5"/>
        </w:rPr>
        <w:t xml:space="preserve"> </w:t>
      </w:r>
      <w:r>
        <w:t>as</w:t>
      </w:r>
      <w:r>
        <w:rPr>
          <w:spacing w:val="-4"/>
        </w:rPr>
        <w:t xml:space="preserve"> </w:t>
      </w:r>
      <w:r>
        <w:t>you</w:t>
      </w:r>
      <w:r>
        <w:rPr>
          <w:spacing w:val="-4"/>
        </w:rPr>
        <w:t xml:space="preserve"> </w:t>
      </w:r>
      <w:r>
        <w:t>begin</w:t>
      </w:r>
      <w:r>
        <w:rPr>
          <w:spacing w:val="-5"/>
        </w:rPr>
        <w:t xml:space="preserve"> </w:t>
      </w:r>
      <w:r>
        <w:t>this</w:t>
      </w:r>
      <w:r>
        <w:rPr>
          <w:spacing w:val="-5"/>
        </w:rPr>
        <w:t xml:space="preserve"> </w:t>
      </w:r>
      <w:r>
        <w:t>journey with us.</w:t>
      </w:r>
    </w:p>
    <w:p w14:paraId="10882612" w14:textId="77777777" w:rsidR="007145EA" w:rsidRDefault="007145EA">
      <w:pPr>
        <w:spacing w:line="276" w:lineRule="auto"/>
        <w:sectPr w:rsidR="007145EA">
          <w:pgSz w:w="12240" w:h="15840"/>
          <w:pgMar w:top="1420" w:right="480" w:bottom="280" w:left="560" w:header="1164" w:footer="0" w:gutter="0"/>
          <w:cols w:space="720"/>
        </w:sectPr>
      </w:pPr>
    </w:p>
    <w:p w14:paraId="10882613" w14:textId="77777777" w:rsidR="007145EA" w:rsidRDefault="00F430B6">
      <w:pPr>
        <w:pStyle w:val="BodyText"/>
        <w:spacing w:before="228"/>
        <w:ind w:right="84"/>
        <w:jc w:val="center"/>
      </w:pPr>
      <w:r>
        <w:rPr>
          <w:spacing w:val="-2"/>
        </w:rPr>
        <w:lastRenderedPageBreak/>
        <w:t>References</w:t>
      </w:r>
    </w:p>
    <w:p w14:paraId="10882614" w14:textId="77777777" w:rsidR="007145EA" w:rsidRDefault="007145EA">
      <w:pPr>
        <w:pStyle w:val="BodyText"/>
      </w:pPr>
    </w:p>
    <w:p w14:paraId="10882615" w14:textId="77777777" w:rsidR="007145EA" w:rsidRDefault="00F430B6">
      <w:pPr>
        <w:ind w:left="1599" w:right="1037" w:hanging="720"/>
        <w:rPr>
          <w:sz w:val="24"/>
        </w:rPr>
      </w:pPr>
      <w:r>
        <w:rPr>
          <w:sz w:val="24"/>
        </w:rPr>
        <w:t>Roberts,</w:t>
      </w:r>
      <w:r>
        <w:rPr>
          <w:spacing w:val="-7"/>
          <w:sz w:val="24"/>
        </w:rPr>
        <w:t xml:space="preserve"> </w:t>
      </w:r>
      <w:r>
        <w:rPr>
          <w:sz w:val="24"/>
        </w:rPr>
        <w:t>M.</w:t>
      </w:r>
      <w:r>
        <w:rPr>
          <w:spacing w:val="-7"/>
          <w:sz w:val="24"/>
        </w:rPr>
        <w:t xml:space="preserve"> </w:t>
      </w:r>
      <w:r>
        <w:rPr>
          <w:sz w:val="24"/>
        </w:rPr>
        <w:t>C.</w:t>
      </w:r>
      <w:r>
        <w:rPr>
          <w:spacing w:val="-6"/>
          <w:sz w:val="24"/>
        </w:rPr>
        <w:t xml:space="preserve"> </w:t>
      </w:r>
      <w:r>
        <w:rPr>
          <w:sz w:val="24"/>
        </w:rPr>
        <w:t>(1998).</w:t>
      </w:r>
      <w:r>
        <w:rPr>
          <w:spacing w:val="-4"/>
          <w:sz w:val="24"/>
        </w:rPr>
        <w:t xml:space="preserve"> </w:t>
      </w:r>
      <w:r>
        <w:rPr>
          <w:sz w:val="24"/>
        </w:rPr>
        <w:t>Innovations</w:t>
      </w:r>
      <w:r>
        <w:rPr>
          <w:spacing w:val="-7"/>
          <w:sz w:val="24"/>
        </w:rPr>
        <w:t xml:space="preserve"> </w:t>
      </w:r>
      <w:r>
        <w:rPr>
          <w:sz w:val="24"/>
        </w:rPr>
        <w:t>in</w:t>
      </w:r>
      <w:r>
        <w:rPr>
          <w:spacing w:val="-6"/>
          <w:sz w:val="24"/>
        </w:rPr>
        <w:t xml:space="preserve"> </w:t>
      </w:r>
      <w:r>
        <w:rPr>
          <w:sz w:val="24"/>
        </w:rPr>
        <w:t>specialty</w:t>
      </w:r>
      <w:r>
        <w:rPr>
          <w:spacing w:val="-6"/>
          <w:sz w:val="24"/>
        </w:rPr>
        <w:t xml:space="preserve"> </w:t>
      </w:r>
      <w:r>
        <w:rPr>
          <w:sz w:val="24"/>
        </w:rPr>
        <w:t>training:</w:t>
      </w:r>
      <w:r>
        <w:rPr>
          <w:spacing w:val="-7"/>
          <w:sz w:val="24"/>
        </w:rPr>
        <w:t xml:space="preserve"> </w:t>
      </w:r>
      <w:r>
        <w:rPr>
          <w:sz w:val="24"/>
        </w:rPr>
        <w:t>The</w:t>
      </w:r>
      <w:r>
        <w:rPr>
          <w:spacing w:val="-8"/>
          <w:sz w:val="24"/>
        </w:rPr>
        <w:t xml:space="preserve"> </w:t>
      </w:r>
      <w:r>
        <w:rPr>
          <w:sz w:val="24"/>
        </w:rPr>
        <w:t>Clinical</w:t>
      </w:r>
      <w:r>
        <w:rPr>
          <w:spacing w:val="-7"/>
          <w:sz w:val="24"/>
        </w:rPr>
        <w:t xml:space="preserve"> </w:t>
      </w:r>
      <w:r>
        <w:rPr>
          <w:sz w:val="24"/>
        </w:rPr>
        <w:t>Child</w:t>
      </w:r>
      <w:r>
        <w:rPr>
          <w:spacing w:val="-10"/>
          <w:sz w:val="24"/>
        </w:rPr>
        <w:t xml:space="preserve"> </w:t>
      </w:r>
      <w:r>
        <w:rPr>
          <w:sz w:val="24"/>
        </w:rPr>
        <w:t>Psychology</w:t>
      </w:r>
      <w:r>
        <w:rPr>
          <w:spacing w:val="-7"/>
          <w:sz w:val="24"/>
        </w:rPr>
        <w:t xml:space="preserve"> </w:t>
      </w:r>
      <w:r>
        <w:rPr>
          <w:sz w:val="24"/>
        </w:rPr>
        <w:t>Program at the University of Kansas.</w:t>
      </w:r>
      <w:r>
        <w:rPr>
          <w:spacing w:val="40"/>
          <w:sz w:val="24"/>
        </w:rPr>
        <w:t xml:space="preserve"> </w:t>
      </w:r>
      <w:r>
        <w:rPr>
          <w:i/>
          <w:sz w:val="24"/>
        </w:rPr>
        <w:t>Professional Psychology: Research and Practice, 29</w:t>
      </w:r>
      <w:r>
        <w:rPr>
          <w:sz w:val="24"/>
        </w:rPr>
        <w:t xml:space="preserve">(4), </w:t>
      </w:r>
      <w:r>
        <w:rPr>
          <w:spacing w:val="-2"/>
          <w:sz w:val="24"/>
        </w:rPr>
        <w:t>394-397.</w:t>
      </w:r>
    </w:p>
    <w:p w14:paraId="10882616" w14:textId="77777777" w:rsidR="007145EA" w:rsidRDefault="007145EA">
      <w:pPr>
        <w:pStyle w:val="BodyText"/>
        <w:spacing w:before="2"/>
      </w:pPr>
    </w:p>
    <w:p w14:paraId="10882617" w14:textId="77777777" w:rsidR="007145EA" w:rsidRDefault="00F430B6">
      <w:pPr>
        <w:pStyle w:val="BodyText"/>
        <w:spacing w:line="237" w:lineRule="auto"/>
        <w:ind w:left="1599" w:right="983" w:hanging="720"/>
      </w:pPr>
      <w:r>
        <w:t>Roberts,</w:t>
      </w:r>
      <w:r>
        <w:rPr>
          <w:spacing w:val="-8"/>
        </w:rPr>
        <w:t xml:space="preserve"> </w:t>
      </w:r>
      <w:r>
        <w:t>M.C.</w:t>
      </w:r>
      <w:r>
        <w:rPr>
          <w:spacing w:val="-7"/>
        </w:rPr>
        <w:t xml:space="preserve"> </w:t>
      </w:r>
      <w:r>
        <w:t>(2006).</w:t>
      </w:r>
      <w:r>
        <w:rPr>
          <w:spacing w:val="-7"/>
        </w:rPr>
        <w:t xml:space="preserve"> </w:t>
      </w:r>
      <w:r>
        <w:t>Essential</w:t>
      </w:r>
      <w:r>
        <w:rPr>
          <w:spacing w:val="-8"/>
        </w:rPr>
        <w:t xml:space="preserve"> </w:t>
      </w:r>
      <w:r>
        <w:t>tension:</w:t>
      </w:r>
      <w:r>
        <w:rPr>
          <w:spacing w:val="-8"/>
        </w:rPr>
        <w:t xml:space="preserve"> </w:t>
      </w:r>
      <w:r>
        <w:t>Specialization</w:t>
      </w:r>
      <w:r>
        <w:rPr>
          <w:spacing w:val="-7"/>
        </w:rPr>
        <w:t xml:space="preserve"> </w:t>
      </w:r>
      <w:r>
        <w:t>with</w:t>
      </w:r>
      <w:r>
        <w:rPr>
          <w:spacing w:val="-8"/>
        </w:rPr>
        <w:t xml:space="preserve"> </w:t>
      </w:r>
      <w:r>
        <w:t>broad</w:t>
      </w:r>
      <w:r>
        <w:rPr>
          <w:spacing w:val="-8"/>
        </w:rPr>
        <w:t xml:space="preserve"> </w:t>
      </w:r>
      <w:r>
        <w:t>and</w:t>
      </w:r>
      <w:r>
        <w:rPr>
          <w:spacing w:val="-7"/>
        </w:rPr>
        <w:t xml:space="preserve"> </w:t>
      </w:r>
      <w:r>
        <w:t>general</w:t>
      </w:r>
      <w:r>
        <w:rPr>
          <w:spacing w:val="-8"/>
        </w:rPr>
        <w:t xml:space="preserve"> </w:t>
      </w:r>
      <w:r>
        <w:t>training</w:t>
      </w:r>
      <w:r>
        <w:rPr>
          <w:spacing w:val="-8"/>
        </w:rPr>
        <w:t xml:space="preserve"> </w:t>
      </w:r>
      <w:r>
        <w:t>in psychology.</w:t>
      </w:r>
      <w:r>
        <w:rPr>
          <w:spacing w:val="40"/>
        </w:rPr>
        <w:t xml:space="preserve"> </w:t>
      </w:r>
      <w:r>
        <w:rPr>
          <w:i/>
        </w:rPr>
        <w:t>American Psychologist, 61</w:t>
      </w:r>
      <w:r>
        <w:t>(8):862-70.</w:t>
      </w:r>
    </w:p>
    <w:p w14:paraId="10882618" w14:textId="77777777" w:rsidR="007145EA" w:rsidRDefault="007145EA">
      <w:pPr>
        <w:pStyle w:val="BodyText"/>
        <w:spacing w:before="1"/>
      </w:pPr>
    </w:p>
    <w:p w14:paraId="10882619" w14:textId="77777777" w:rsidR="007145EA" w:rsidRDefault="00F430B6">
      <w:pPr>
        <w:pStyle w:val="BodyText"/>
        <w:ind w:left="1599" w:right="983" w:hanging="720"/>
      </w:pPr>
      <w:r>
        <w:t>Roberts,</w:t>
      </w:r>
      <w:r>
        <w:rPr>
          <w:spacing w:val="-6"/>
        </w:rPr>
        <w:t xml:space="preserve"> </w:t>
      </w:r>
      <w:r>
        <w:t>M.</w:t>
      </w:r>
      <w:r>
        <w:rPr>
          <w:spacing w:val="-6"/>
        </w:rPr>
        <w:t xml:space="preserve"> </w:t>
      </w:r>
      <w:r>
        <w:t>C.,</w:t>
      </w:r>
      <w:r>
        <w:rPr>
          <w:spacing w:val="-5"/>
        </w:rPr>
        <w:t xml:space="preserve"> </w:t>
      </w:r>
      <w:r>
        <w:t>Carlson,</w:t>
      </w:r>
      <w:r>
        <w:rPr>
          <w:spacing w:val="-6"/>
        </w:rPr>
        <w:t xml:space="preserve"> </w:t>
      </w:r>
      <w:r>
        <w:t>C.</w:t>
      </w:r>
      <w:r>
        <w:rPr>
          <w:spacing w:val="-5"/>
        </w:rPr>
        <w:t xml:space="preserve"> </w:t>
      </w:r>
      <w:r>
        <w:t>I.,</w:t>
      </w:r>
      <w:r>
        <w:rPr>
          <w:spacing w:val="-5"/>
        </w:rPr>
        <w:t xml:space="preserve"> </w:t>
      </w:r>
      <w:r>
        <w:t>Erickson,</w:t>
      </w:r>
      <w:r>
        <w:rPr>
          <w:spacing w:val="-5"/>
        </w:rPr>
        <w:t xml:space="preserve"> </w:t>
      </w:r>
      <w:r>
        <w:t>M.</w:t>
      </w:r>
      <w:r>
        <w:rPr>
          <w:spacing w:val="-6"/>
        </w:rPr>
        <w:t xml:space="preserve"> </w:t>
      </w:r>
      <w:r>
        <w:t>T.,</w:t>
      </w:r>
      <w:r>
        <w:rPr>
          <w:spacing w:val="-5"/>
        </w:rPr>
        <w:t xml:space="preserve"> </w:t>
      </w:r>
      <w:r>
        <w:t>Friedman,</w:t>
      </w:r>
      <w:r>
        <w:rPr>
          <w:spacing w:val="-6"/>
        </w:rPr>
        <w:t xml:space="preserve"> </w:t>
      </w:r>
      <w:r>
        <w:t>R.</w:t>
      </w:r>
      <w:r>
        <w:rPr>
          <w:spacing w:val="-5"/>
        </w:rPr>
        <w:t xml:space="preserve"> </w:t>
      </w:r>
      <w:r>
        <w:t>M.,</w:t>
      </w:r>
      <w:r>
        <w:rPr>
          <w:spacing w:val="-5"/>
        </w:rPr>
        <w:t xml:space="preserve"> </w:t>
      </w:r>
      <w:r>
        <w:t>La</w:t>
      </w:r>
      <w:r>
        <w:rPr>
          <w:spacing w:val="-6"/>
        </w:rPr>
        <w:t xml:space="preserve"> </w:t>
      </w:r>
      <w:r>
        <w:t>Greca,</w:t>
      </w:r>
      <w:r>
        <w:rPr>
          <w:spacing w:val="-4"/>
        </w:rPr>
        <w:t xml:space="preserve"> </w:t>
      </w:r>
      <w:r>
        <w:t>A.</w:t>
      </w:r>
      <w:r>
        <w:rPr>
          <w:spacing w:val="-6"/>
        </w:rPr>
        <w:t xml:space="preserve"> </w:t>
      </w:r>
      <w:r>
        <w:t>M.,</w:t>
      </w:r>
      <w:r>
        <w:rPr>
          <w:spacing w:val="-5"/>
        </w:rPr>
        <w:t xml:space="preserve"> </w:t>
      </w:r>
      <w:r>
        <w:t>Lemanek,</w:t>
      </w:r>
      <w:r>
        <w:rPr>
          <w:spacing w:val="-5"/>
        </w:rPr>
        <w:t xml:space="preserve"> </w:t>
      </w:r>
      <w:r>
        <w:t>K. L., Russ, S. W., Schroeder, C. S., Vargas, L. A. &amp; Wohlford, P. F. (1998).</w:t>
      </w:r>
      <w:r>
        <w:rPr>
          <w:spacing w:val="40"/>
        </w:rPr>
        <w:t xml:space="preserve"> </w:t>
      </w:r>
      <w:r>
        <w:t>A model for training psychologists to provide services for children and adolescents.</w:t>
      </w:r>
      <w:r>
        <w:rPr>
          <w:spacing w:val="40"/>
        </w:rPr>
        <w:t xml:space="preserve"> </w:t>
      </w:r>
      <w:r>
        <w:rPr>
          <w:i/>
        </w:rPr>
        <w:t>Professional Psychology: Research and Practice, 29</w:t>
      </w:r>
      <w:r>
        <w:t>(3), 293-299.</w:t>
      </w:r>
    </w:p>
    <w:p w14:paraId="1088261A" w14:textId="77777777" w:rsidR="007145EA" w:rsidRDefault="007145EA">
      <w:pPr>
        <w:pStyle w:val="BodyText"/>
        <w:spacing w:before="2"/>
      </w:pPr>
    </w:p>
    <w:p w14:paraId="1088261B" w14:textId="77777777" w:rsidR="007145EA" w:rsidRDefault="00F430B6">
      <w:pPr>
        <w:pStyle w:val="BodyText"/>
        <w:spacing w:before="1"/>
        <w:ind w:left="1598" w:right="1400" w:hanging="720"/>
        <w:jc w:val="both"/>
      </w:pPr>
      <w:r>
        <w:t>Roberts,</w:t>
      </w:r>
      <w:r>
        <w:rPr>
          <w:spacing w:val="-6"/>
        </w:rPr>
        <w:t xml:space="preserve"> </w:t>
      </w:r>
      <w:r>
        <w:t>M.</w:t>
      </w:r>
      <w:r>
        <w:rPr>
          <w:spacing w:val="-6"/>
        </w:rPr>
        <w:t xml:space="preserve"> </w:t>
      </w:r>
      <w:r>
        <w:t>C.,</w:t>
      </w:r>
      <w:r>
        <w:rPr>
          <w:spacing w:val="-5"/>
        </w:rPr>
        <w:t xml:space="preserve"> </w:t>
      </w:r>
      <w:r>
        <w:t>Erickson,</w:t>
      </w:r>
      <w:r>
        <w:rPr>
          <w:spacing w:val="-5"/>
        </w:rPr>
        <w:t xml:space="preserve"> </w:t>
      </w:r>
      <w:r>
        <w:t>M.</w:t>
      </w:r>
      <w:r>
        <w:rPr>
          <w:spacing w:val="-6"/>
        </w:rPr>
        <w:t xml:space="preserve"> </w:t>
      </w:r>
      <w:r>
        <w:t>T.,</w:t>
      </w:r>
      <w:r>
        <w:rPr>
          <w:spacing w:val="-5"/>
        </w:rPr>
        <w:t xml:space="preserve"> </w:t>
      </w:r>
      <w:r>
        <w:t>&amp;</w:t>
      </w:r>
      <w:r>
        <w:rPr>
          <w:spacing w:val="-5"/>
        </w:rPr>
        <w:t xml:space="preserve"> </w:t>
      </w:r>
      <w:r>
        <w:t>Tuma,</w:t>
      </w:r>
      <w:r>
        <w:rPr>
          <w:spacing w:val="-6"/>
        </w:rPr>
        <w:t xml:space="preserve"> </w:t>
      </w:r>
      <w:r>
        <w:t>J.</w:t>
      </w:r>
      <w:r>
        <w:rPr>
          <w:spacing w:val="-6"/>
        </w:rPr>
        <w:t xml:space="preserve"> </w:t>
      </w:r>
      <w:r>
        <w:t>M.</w:t>
      </w:r>
      <w:r>
        <w:rPr>
          <w:spacing w:val="-6"/>
        </w:rPr>
        <w:t xml:space="preserve"> </w:t>
      </w:r>
      <w:r>
        <w:t>(1985).</w:t>
      </w:r>
      <w:r>
        <w:rPr>
          <w:spacing w:val="-5"/>
        </w:rPr>
        <w:t xml:space="preserve"> </w:t>
      </w:r>
      <w:r>
        <w:t>Addressing</w:t>
      </w:r>
      <w:r>
        <w:rPr>
          <w:spacing w:val="-6"/>
        </w:rPr>
        <w:t xml:space="preserve"> </w:t>
      </w:r>
      <w:r>
        <w:t>the</w:t>
      </w:r>
      <w:r>
        <w:rPr>
          <w:spacing w:val="-7"/>
        </w:rPr>
        <w:t xml:space="preserve"> </w:t>
      </w:r>
      <w:r>
        <w:t>needs:</w:t>
      </w:r>
      <w:r>
        <w:rPr>
          <w:spacing w:val="-5"/>
        </w:rPr>
        <w:t xml:space="preserve"> </w:t>
      </w:r>
      <w:r>
        <w:t>Guidelines</w:t>
      </w:r>
      <w:r>
        <w:rPr>
          <w:spacing w:val="-6"/>
        </w:rPr>
        <w:t xml:space="preserve"> </w:t>
      </w:r>
      <w:r>
        <w:t>for training psychologists to work with children, youth, and families.</w:t>
      </w:r>
      <w:r>
        <w:rPr>
          <w:spacing w:val="-1"/>
        </w:rPr>
        <w:t xml:space="preserve"> </w:t>
      </w:r>
      <w:r>
        <w:rPr>
          <w:i/>
        </w:rPr>
        <w:t>Journal of Clinical Child Psychology, 14</w:t>
      </w:r>
      <w:r>
        <w:t>(1), 70-79.</w:t>
      </w:r>
    </w:p>
    <w:p w14:paraId="1088261C" w14:textId="77777777" w:rsidR="007145EA" w:rsidRDefault="00F430B6">
      <w:pPr>
        <w:spacing w:before="276" w:line="275" w:lineRule="exact"/>
        <w:ind w:left="878"/>
        <w:rPr>
          <w:sz w:val="24"/>
        </w:rPr>
      </w:pPr>
      <w:r>
        <w:rPr>
          <w:sz w:val="24"/>
        </w:rPr>
        <w:t>Tuma,</w:t>
      </w:r>
      <w:r>
        <w:rPr>
          <w:spacing w:val="-6"/>
          <w:sz w:val="24"/>
        </w:rPr>
        <w:t xml:space="preserve"> </w:t>
      </w:r>
      <w:r>
        <w:rPr>
          <w:sz w:val="24"/>
        </w:rPr>
        <w:t>J.</w:t>
      </w:r>
      <w:r>
        <w:rPr>
          <w:spacing w:val="-4"/>
          <w:sz w:val="24"/>
        </w:rPr>
        <w:t xml:space="preserve"> </w:t>
      </w:r>
      <w:r>
        <w:rPr>
          <w:sz w:val="24"/>
        </w:rPr>
        <w:t>M.</w:t>
      </w:r>
      <w:r>
        <w:rPr>
          <w:spacing w:val="-3"/>
          <w:sz w:val="24"/>
        </w:rPr>
        <w:t xml:space="preserve"> </w:t>
      </w:r>
      <w:r>
        <w:rPr>
          <w:sz w:val="24"/>
        </w:rPr>
        <w:t>(1985,</w:t>
      </w:r>
      <w:r>
        <w:rPr>
          <w:spacing w:val="-2"/>
          <w:sz w:val="24"/>
        </w:rPr>
        <w:t xml:space="preserve"> </w:t>
      </w:r>
      <w:r>
        <w:rPr>
          <w:sz w:val="24"/>
        </w:rPr>
        <w:t>May).</w:t>
      </w:r>
      <w:r>
        <w:rPr>
          <w:spacing w:val="-2"/>
          <w:sz w:val="24"/>
        </w:rPr>
        <w:t xml:space="preserve"> </w:t>
      </w:r>
      <w:r>
        <w:rPr>
          <w:i/>
          <w:sz w:val="24"/>
        </w:rPr>
        <w:t>Proceedings:</w:t>
      </w:r>
      <w:r>
        <w:rPr>
          <w:i/>
          <w:spacing w:val="-3"/>
          <w:sz w:val="24"/>
        </w:rPr>
        <w:t xml:space="preserve"> </w:t>
      </w:r>
      <w:r>
        <w:rPr>
          <w:i/>
          <w:sz w:val="24"/>
        </w:rPr>
        <w:t>Conference</w:t>
      </w:r>
      <w:r>
        <w:rPr>
          <w:i/>
          <w:spacing w:val="-4"/>
          <w:sz w:val="24"/>
        </w:rPr>
        <w:t xml:space="preserve"> </w:t>
      </w:r>
      <w:r>
        <w:rPr>
          <w:i/>
          <w:sz w:val="24"/>
        </w:rPr>
        <w:t>on</w:t>
      </w:r>
      <w:r>
        <w:rPr>
          <w:i/>
          <w:spacing w:val="-3"/>
          <w:sz w:val="24"/>
        </w:rPr>
        <w:t xml:space="preserve"> </w:t>
      </w:r>
      <w:r>
        <w:rPr>
          <w:i/>
          <w:sz w:val="24"/>
        </w:rPr>
        <w:t>Training</w:t>
      </w:r>
      <w:r>
        <w:rPr>
          <w:i/>
          <w:spacing w:val="-3"/>
          <w:sz w:val="24"/>
        </w:rPr>
        <w:t xml:space="preserve"> </w:t>
      </w:r>
      <w:r>
        <w:rPr>
          <w:i/>
          <w:sz w:val="24"/>
        </w:rPr>
        <w:t>Clinical</w:t>
      </w:r>
      <w:r>
        <w:rPr>
          <w:i/>
          <w:spacing w:val="-3"/>
          <w:sz w:val="24"/>
        </w:rPr>
        <w:t xml:space="preserve"> </w:t>
      </w:r>
      <w:r>
        <w:rPr>
          <w:i/>
          <w:sz w:val="24"/>
        </w:rPr>
        <w:t>Child</w:t>
      </w:r>
      <w:r>
        <w:rPr>
          <w:i/>
          <w:spacing w:val="-3"/>
          <w:sz w:val="24"/>
        </w:rPr>
        <w:t xml:space="preserve"> </w:t>
      </w:r>
      <w:r>
        <w:rPr>
          <w:i/>
          <w:spacing w:val="-2"/>
          <w:sz w:val="24"/>
        </w:rPr>
        <w:t>Psychologists</w:t>
      </w:r>
      <w:r>
        <w:rPr>
          <w:spacing w:val="-2"/>
          <w:sz w:val="24"/>
        </w:rPr>
        <w:t>.</w:t>
      </w:r>
    </w:p>
    <w:p w14:paraId="1088261D" w14:textId="77777777" w:rsidR="007145EA" w:rsidRDefault="00F430B6">
      <w:pPr>
        <w:pStyle w:val="BodyText"/>
        <w:spacing w:line="242" w:lineRule="auto"/>
        <w:ind w:left="1599" w:right="1089"/>
      </w:pPr>
      <w:r>
        <w:t>Baton</w:t>
      </w:r>
      <w:r>
        <w:rPr>
          <w:spacing w:val="-9"/>
        </w:rPr>
        <w:t xml:space="preserve"> </w:t>
      </w:r>
      <w:r>
        <w:t>Rouge,</w:t>
      </w:r>
      <w:r>
        <w:rPr>
          <w:spacing w:val="-9"/>
        </w:rPr>
        <w:t xml:space="preserve"> </w:t>
      </w:r>
      <w:r>
        <w:t>LA:</w:t>
      </w:r>
      <w:r>
        <w:rPr>
          <w:spacing w:val="-8"/>
        </w:rPr>
        <w:t xml:space="preserve"> </w:t>
      </w:r>
      <w:r>
        <w:t>Section</w:t>
      </w:r>
      <w:r>
        <w:rPr>
          <w:spacing w:val="-8"/>
        </w:rPr>
        <w:t xml:space="preserve"> </w:t>
      </w:r>
      <w:r>
        <w:t>on</w:t>
      </w:r>
      <w:r>
        <w:rPr>
          <w:spacing w:val="-8"/>
        </w:rPr>
        <w:t xml:space="preserve"> </w:t>
      </w:r>
      <w:r>
        <w:t>Clinical</w:t>
      </w:r>
      <w:r>
        <w:rPr>
          <w:spacing w:val="-9"/>
        </w:rPr>
        <w:t xml:space="preserve"> </w:t>
      </w:r>
      <w:r>
        <w:t>Child</w:t>
      </w:r>
      <w:r>
        <w:rPr>
          <w:spacing w:val="-9"/>
        </w:rPr>
        <w:t xml:space="preserve"> </w:t>
      </w:r>
      <w:r>
        <w:t>Psychology,</w:t>
      </w:r>
      <w:r>
        <w:rPr>
          <w:spacing w:val="-9"/>
        </w:rPr>
        <w:t xml:space="preserve"> </w:t>
      </w:r>
      <w:r>
        <w:t>Division</w:t>
      </w:r>
      <w:r>
        <w:rPr>
          <w:spacing w:val="-9"/>
        </w:rPr>
        <w:t xml:space="preserve"> </w:t>
      </w:r>
      <w:r>
        <w:t>of</w:t>
      </w:r>
      <w:r>
        <w:rPr>
          <w:spacing w:val="-9"/>
        </w:rPr>
        <w:t xml:space="preserve"> </w:t>
      </w:r>
      <w:r>
        <w:t>Clinical Psychology, American Psychological Association.</w:t>
      </w:r>
    </w:p>
    <w:p w14:paraId="1088261E" w14:textId="77777777" w:rsidR="007145EA" w:rsidRDefault="007145EA">
      <w:pPr>
        <w:spacing w:line="242" w:lineRule="auto"/>
        <w:sectPr w:rsidR="007145EA">
          <w:pgSz w:w="12240" w:h="15840"/>
          <w:pgMar w:top="1420" w:right="480" w:bottom="280" w:left="560" w:header="1164" w:footer="0" w:gutter="0"/>
          <w:cols w:space="720"/>
        </w:sectPr>
      </w:pPr>
    </w:p>
    <w:p w14:paraId="1088261F" w14:textId="77777777" w:rsidR="007145EA" w:rsidRDefault="00F430B6">
      <w:pPr>
        <w:pStyle w:val="Heading2"/>
        <w:numPr>
          <w:ilvl w:val="0"/>
          <w:numId w:val="36"/>
        </w:numPr>
        <w:tabs>
          <w:tab w:val="left" w:pos="1958"/>
        </w:tabs>
        <w:ind w:left="1958" w:hanging="719"/>
        <w:jc w:val="left"/>
      </w:pPr>
      <w:bookmarkStart w:id="2" w:name="_bookmark2"/>
      <w:bookmarkEnd w:id="2"/>
      <w:r>
        <w:rPr>
          <w:color w:val="1F3863"/>
        </w:rPr>
        <w:lastRenderedPageBreak/>
        <w:t>Program</w:t>
      </w:r>
      <w:r>
        <w:rPr>
          <w:color w:val="1F3863"/>
          <w:spacing w:val="-18"/>
        </w:rPr>
        <w:t xml:space="preserve"> </w:t>
      </w:r>
      <w:r>
        <w:rPr>
          <w:color w:val="1F3863"/>
        </w:rPr>
        <w:t>Orientation,</w:t>
      </w:r>
      <w:r>
        <w:rPr>
          <w:color w:val="1F3863"/>
          <w:spacing w:val="-15"/>
        </w:rPr>
        <w:t xml:space="preserve"> </w:t>
      </w:r>
      <w:r>
        <w:rPr>
          <w:color w:val="1F3863"/>
        </w:rPr>
        <w:t>Guiding</w:t>
      </w:r>
      <w:r>
        <w:rPr>
          <w:color w:val="1F3863"/>
          <w:spacing w:val="-16"/>
        </w:rPr>
        <w:t xml:space="preserve"> </w:t>
      </w:r>
      <w:r>
        <w:rPr>
          <w:color w:val="1F3863"/>
        </w:rPr>
        <w:t>Principles,</w:t>
      </w:r>
      <w:r>
        <w:rPr>
          <w:color w:val="1F3863"/>
          <w:spacing w:val="-15"/>
        </w:rPr>
        <w:t xml:space="preserve"> </w:t>
      </w:r>
      <w:r>
        <w:rPr>
          <w:color w:val="1F3863"/>
        </w:rPr>
        <w:t>and</w:t>
      </w:r>
      <w:r>
        <w:rPr>
          <w:color w:val="1F3863"/>
          <w:spacing w:val="-16"/>
        </w:rPr>
        <w:t xml:space="preserve"> </w:t>
      </w:r>
      <w:r>
        <w:rPr>
          <w:color w:val="1F3863"/>
          <w:spacing w:val="-2"/>
        </w:rPr>
        <w:t>Focus</w:t>
      </w:r>
    </w:p>
    <w:p w14:paraId="10882620" w14:textId="77777777" w:rsidR="007145EA" w:rsidRDefault="00F430B6">
      <w:pPr>
        <w:pStyle w:val="BodyText"/>
        <w:spacing w:before="277"/>
        <w:ind w:left="879" w:right="983"/>
      </w:pPr>
      <w:r>
        <w:t>The Clinical Child Psychology Program at the University of Kansas fulfills the basic and traditional</w:t>
      </w:r>
      <w:r>
        <w:rPr>
          <w:spacing w:val="-8"/>
        </w:rPr>
        <w:t xml:space="preserve"> </w:t>
      </w:r>
      <w:r>
        <w:t>orientations</w:t>
      </w:r>
      <w:r>
        <w:rPr>
          <w:spacing w:val="-7"/>
        </w:rPr>
        <w:t xml:space="preserve"> </w:t>
      </w:r>
      <w:r>
        <w:t>to</w:t>
      </w:r>
      <w:r>
        <w:rPr>
          <w:spacing w:val="-7"/>
        </w:rPr>
        <w:t xml:space="preserve"> </w:t>
      </w:r>
      <w:r>
        <w:t>Clinical</w:t>
      </w:r>
      <w:r>
        <w:rPr>
          <w:spacing w:val="-8"/>
        </w:rPr>
        <w:t xml:space="preserve"> </w:t>
      </w:r>
      <w:r>
        <w:t>Psychology</w:t>
      </w:r>
      <w:r>
        <w:rPr>
          <w:spacing w:val="-8"/>
        </w:rPr>
        <w:t xml:space="preserve"> </w:t>
      </w:r>
      <w:r>
        <w:t>as</w:t>
      </w:r>
      <w:r>
        <w:rPr>
          <w:spacing w:val="-7"/>
        </w:rPr>
        <w:t xml:space="preserve"> </w:t>
      </w:r>
      <w:r>
        <w:t>a</w:t>
      </w:r>
      <w:r>
        <w:rPr>
          <w:spacing w:val="-8"/>
        </w:rPr>
        <w:t xml:space="preserve"> </w:t>
      </w:r>
      <w:r>
        <w:t>research</w:t>
      </w:r>
      <w:r>
        <w:rPr>
          <w:spacing w:val="-8"/>
        </w:rPr>
        <w:t xml:space="preserve"> </w:t>
      </w:r>
      <w:r>
        <w:t>and</w:t>
      </w:r>
      <w:r>
        <w:rPr>
          <w:spacing w:val="-7"/>
        </w:rPr>
        <w:t xml:space="preserve"> </w:t>
      </w:r>
      <w:r>
        <w:t>practice</w:t>
      </w:r>
      <w:r>
        <w:rPr>
          <w:spacing w:val="-9"/>
        </w:rPr>
        <w:t xml:space="preserve"> </w:t>
      </w:r>
      <w:r>
        <w:t>area</w:t>
      </w:r>
      <w:r>
        <w:rPr>
          <w:spacing w:val="-9"/>
        </w:rPr>
        <w:t xml:space="preserve"> </w:t>
      </w:r>
      <w:r>
        <w:t>in</w:t>
      </w:r>
      <w:r>
        <w:rPr>
          <w:spacing w:val="-8"/>
        </w:rPr>
        <w:t xml:space="preserve"> </w:t>
      </w:r>
      <w:r>
        <w:t>professional psychology</w:t>
      </w:r>
      <w:r>
        <w:rPr>
          <w:spacing w:val="-1"/>
        </w:rPr>
        <w:t xml:space="preserve"> </w:t>
      </w:r>
      <w:r>
        <w:t>with</w:t>
      </w:r>
      <w:r>
        <w:rPr>
          <w:spacing w:val="-1"/>
        </w:rPr>
        <w:t xml:space="preserve"> </w:t>
      </w:r>
      <w:r>
        <w:t>an</w:t>
      </w:r>
      <w:r>
        <w:rPr>
          <w:spacing w:val="-1"/>
        </w:rPr>
        <w:t xml:space="preserve"> </w:t>
      </w:r>
      <w:r>
        <w:t>additional</w:t>
      </w:r>
      <w:r>
        <w:rPr>
          <w:spacing w:val="-1"/>
        </w:rPr>
        <w:t xml:space="preserve"> </w:t>
      </w:r>
      <w:r>
        <w:t>emphasis</w:t>
      </w:r>
      <w:r>
        <w:rPr>
          <w:spacing w:val="-1"/>
        </w:rPr>
        <w:t xml:space="preserve"> </w:t>
      </w:r>
      <w:r>
        <w:t>in</w:t>
      </w:r>
      <w:r>
        <w:rPr>
          <w:spacing w:val="-1"/>
        </w:rPr>
        <w:t xml:space="preserve"> </w:t>
      </w:r>
      <w:r>
        <w:t>working</w:t>
      </w:r>
      <w:r>
        <w:rPr>
          <w:spacing w:val="-1"/>
        </w:rPr>
        <w:t xml:space="preserve"> </w:t>
      </w:r>
      <w:r>
        <w:t>with</w:t>
      </w:r>
      <w:r>
        <w:rPr>
          <w:spacing w:val="-1"/>
        </w:rPr>
        <w:t xml:space="preserve"> </w:t>
      </w:r>
      <w:r>
        <w:t>children,</w:t>
      </w:r>
      <w:r>
        <w:rPr>
          <w:spacing w:val="-1"/>
        </w:rPr>
        <w:t xml:space="preserve"> </w:t>
      </w:r>
      <w:r>
        <w:t>adolescents,</w:t>
      </w:r>
      <w:r>
        <w:rPr>
          <w:spacing w:val="-1"/>
        </w:rPr>
        <w:t xml:space="preserve"> </w:t>
      </w:r>
      <w:r>
        <w:t>parents,</w:t>
      </w:r>
      <w:r>
        <w:rPr>
          <w:spacing w:val="-1"/>
        </w:rPr>
        <w:t xml:space="preserve"> </w:t>
      </w:r>
      <w:r>
        <w:t xml:space="preserve">and </w:t>
      </w:r>
      <w:r>
        <w:rPr>
          <w:spacing w:val="-2"/>
        </w:rPr>
        <w:t>families.</w:t>
      </w:r>
    </w:p>
    <w:p w14:paraId="10882621" w14:textId="77777777" w:rsidR="007145EA" w:rsidRDefault="00F430B6">
      <w:pPr>
        <w:spacing w:before="273"/>
        <w:ind w:left="878" w:right="983"/>
        <w:rPr>
          <w:sz w:val="24"/>
        </w:rPr>
      </w:pPr>
      <w:r>
        <w:rPr>
          <w:sz w:val="24"/>
        </w:rPr>
        <w:t>In its primary fulfillment of the training model of clinical psychology known as the “scientist- practitioner model,” the Program utilizes report of the National Conference on Scientist- Practitioner Education and Training for the Professional Practice of Psychology (Belar &amp; Perry, 1990)</w:t>
      </w:r>
      <w:r>
        <w:rPr>
          <w:spacing w:val="-8"/>
          <w:sz w:val="24"/>
        </w:rPr>
        <w:t xml:space="preserve"> </w:t>
      </w:r>
      <w:r>
        <w:rPr>
          <w:sz w:val="24"/>
        </w:rPr>
        <w:t>which</w:t>
      </w:r>
      <w:r>
        <w:rPr>
          <w:spacing w:val="-8"/>
          <w:sz w:val="24"/>
        </w:rPr>
        <w:t xml:space="preserve"> </w:t>
      </w:r>
      <w:r>
        <w:rPr>
          <w:sz w:val="24"/>
        </w:rPr>
        <w:t>updated</w:t>
      </w:r>
      <w:r>
        <w:rPr>
          <w:spacing w:val="-6"/>
          <w:sz w:val="24"/>
        </w:rPr>
        <w:t xml:space="preserve"> </w:t>
      </w:r>
      <w:r>
        <w:rPr>
          <w:sz w:val="24"/>
        </w:rPr>
        <w:t>and</w:t>
      </w:r>
      <w:r>
        <w:rPr>
          <w:spacing w:val="-5"/>
          <w:sz w:val="24"/>
        </w:rPr>
        <w:t xml:space="preserve"> </w:t>
      </w:r>
      <w:r>
        <w:rPr>
          <w:sz w:val="24"/>
        </w:rPr>
        <w:t>reaffirmed</w:t>
      </w:r>
      <w:r>
        <w:rPr>
          <w:spacing w:val="-8"/>
          <w:sz w:val="24"/>
        </w:rPr>
        <w:t xml:space="preserve"> </w:t>
      </w:r>
      <w:r>
        <w:rPr>
          <w:sz w:val="24"/>
        </w:rPr>
        <w:t>the</w:t>
      </w:r>
      <w:r>
        <w:rPr>
          <w:spacing w:val="-7"/>
          <w:sz w:val="24"/>
        </w:rPr>
        <w:t xml:space="preserve"> </w:t>
      </w:r>
      <w:r>
        <w:rPr>
          <w:sz w:val="24"/>
        </w:rPr>
        <w:t>“Boulder</w:t>
      </w:r>
      <w:r>
        <w:rPr>
          <w:spacing w:val="-7"/>
          <w:sz w:val="24"/>
        </w:rPr>
        <w:t xml:space="preserve"> </w:t>
      </w:r>
      <w:r>
        <w:rPr>
          <w:sz w:val="24"/>
        </w:rPr>
        <w:t>model”</w:t>
      </w:r>
      <w:r>
        <w:rPr>
          <w:spacing w:val="-9"/>
          <w:sz w:val="24"/>
        </w:rPr>
        <w:t xml:space="preserve"> </w:t>
      </w:r>
      <w:r>
        <w:rPr>
          <w:sz w:val="24"/>
        </w:rPr>
        <w:t>(Raimy,</w:t>
      </w:r>
      <w:r>
        <w:rPr>
          <w:spacing w:val="-8"/>
          <w:sz w:val="24"/>
        </w:rPr>
        <w:t xml:space="preserve"> </w:t>
      </w:r>
      <w:r>
        <w:rPr>
          <w:sz w:val="24"/>
        </w:rPr>
        <w:t>1950)</w:t>
      </w:r>
      <w:r>
        <w:rPr>
          <w:spacing w:val="-8"/>
          <w:sz w:val="24"/>
        </w:rPr>
        <w:t xml:space="preserve"> </w:t>
      </w:r>
      <w:r>
        <w:rPr>
          <w:sz w:val="24"/>
        </w:rPr>
        <w:t>of</w:t>
      </w:r>
      <w:r>
        <w:rPr>
          <w:spacing w:val="-6"/>
          <w:sz w:val="24"/>
        </w:rPr>
        <w:t xml:space="preserve"> </w:t>
      </w:r>
      <w:r>
        <w:rPr>
          <w:sz w:val="24"/>
        </w:rPr>
        <w:t>scientist-practitioner training. This conference defined the model as “</w:t>
      </w:r>
      <w:r>
        <w:rPr>
          <w:i/>
          <w:sz w:val="24"/>
        </w:rPr>
        <w:t>an integrative approach to science and practice wherein each must continually inform the other</w:t>
      </w:r>
      <w:r>
        <w:rPr>
          <w:sz w:val="24"/>
        </w:rPr>
        <w:t>” (p. 7) in which the scientific research base is related to clinical practice and practice elements are inherently interrelated to research. The Conference report stated: “</w:t>
      </w:r>
      <w:r>
        <w:rPr>
          <w:i/>
          <w:sz w:val="24"/>
        </w:rPr>
        <w:t>The scientist-practitioner model produces a psychologist who is uniquely educated and trained to generate and integrate scientific and professional knowledge, attitudes, and skills so as to further psychological science, the professional practice of psychology, and human welfare</w:t>
      </w:r>
      <w:r>
        <w:rPr>
          <w:sz w:val="24"/>
        </w:rPr>
        <w:t>” (p. 7).</w:t>
      </w:r>
      <w:r>
        <w:rPr>
          <w:spacing w:val="40"/>
          <w:sz w:val="24"/>
        </w:rPr>
        <w:t xml:space="preserve"> </w:t>
      </w:r>
      <w:r>
        <w:rPr>
          <w:sz w:val="24"/>
        </w:rPr>
        <w:t>The CCPP places an extremely high priority on the development of research skills and competencies, while not neglecting clinical training.</w:t>
      </w:r>
      <w:r>
        <w:rPr>
          <w:spacing w:val="40"/>
          <w:sz w:val="24"/>
        </w:rPr>
        <w:t xml:space="preserve"> </w:t>
      </w:r>
      <w:r>
        <w:rPr>
          <w:sz w:val="24"/>
        </w:rPr>
        <w:t>This priority</w:t>
      </w:r>
      <w:r>
        <w:rPr>
          <w:spacing w:val="-1"/>
          <w:sz w:val="24"/>
        </w:rPr>
        <w:t xml:space="preserve"> </w:t>
      </w:r>
      <w:r>
        <w:rPr>
          <w:sz w:val="24"/>
        </w:rPr>
        <w:t>is</w:t>
      </w:r>
      <w:r>
        <w:rPr>
          <w:spacing w:val="-1"/>
          <w:sz w:val="24"/>
        </w:rPr>
        <w:t xml:space="preserve"> </w:t>
      </w:r>
      <w:r>
        <w:rPr>
          <w:sz w:val="24"/>
        </w:rPr>
        <w:t>reflected</w:t>
      </w:r>
      <w:r>
        <w:rPr>
          <w:spacing w:val="-1"/>
          <w:sz w:val="24"/>
        </w:rPr>
        <w:t xml:space="preserve"> </w:t>
      </w:r>
      <w:r>
        <w:rPr>
          <w:sz w:val="24"/>
        </w:rPr>
        <w:t>in</w:t>
      </w:r>
      <w:r>
        <w:rPr>
          <w:spacing w:val="-1"/>
          <w:sz w:val="24"/>
        </w:rPr>
        <w:t xml:space="preserve"> </w:t>
      </w:r>
      <w:r>
        <w:rPr>
          <w:sz w:val="24"/>
        </w:rPr>
        <w:t>our</w:t>
      </w:r>
      <w:r>
        <w:rPr>
          <w:spacing w:val="-1"/>
          <w:sz w:val="24"/>
        </w:rPr>
        <w:t xml:space="preserve"> </w:t>
      </w:r>
      <w:r>
        <w:rPr>
          <w:sz w:val="24"/>
        </w:rPr>
        <w:t>(2014)</w:t>
      </w:r>
      <w:r>
        <w:rPr>
          <w:spacing w:val="-1"/>
          <w:sz w:val="24"/>
        </w:rPr>
        <w:t xml:space="preserve"> </w:t>
      </w:r>
      <w:r>
        <w:rPr>
          <w:sz w:val="24"/>
        </w:rPr>
        <w:t>induction</w:t>
      </w:r>
      <w:r>
        <w:rPr>
          <w:spacing w:val="-1"/>
          <w:sz w:val="24"/>
        </w:rPr>
        <w:t xml:space="preserve"> </w:t>
      </w:r>
      <w:r>
        <w:rPr>
          <w:sz w:val="24"/>
        </w:rPr>
        <w:t>into</w:t>
      </w:r>
      <w:r>
        <w:rPr>
          <w:spacing w:val="-1"/>
          <w:sz w:val="24"/>
        </w:rPr>
        <w:t xml:space="preserve"> </w:t>
      </w:r>
      <w:r>
        <w:rPr>
          <w:sz w:val="24"/>
        </w:rPr>
        <w:t>the</w:t>
      </w:r>
      <w:r>
        <w:rPr>
          <w:spacing w:val="-2"/>
          <w:sz w:val="24"/>
        </w:rPr>
        <w:t xml:space="preserve"> </w:t>
      </w:r>
      <w:r>
        <w:rPr>
          <w:sz w:val="24"/>
        </w:rPr>
        <w:t>Academy</w:t>
      </w:r>
      <w:r>
        <w:rPr>
          <w:spacing w:val="-1"/>
          <w:sz w:val="24"/>
        </w:rPr>
        <w:t xml:space="preserve"> </w:t>
      </w:r>
      <w:r>
        <w:rPr>
          <w:sz w:val="24"/>
        </w:rPr>
        <w:t>of</w:t>
      </w:r>
      <w:r>
        <w:rPr>
          <w:spacing w:val="-1"/>
          <w:sz w:val="24"/>
        </w:rPr>
        <w:t xml:space="preserve"> </w:t>
      </w:r>
      <w:r>
        <w:rPr>
          <w:sz w:val="24"/>
        </w:rPr>
        <w:t>Psychological</w:t>
      </w:r>
      <w:r>
        <w:rPr>
          <w:spacing w:val="-1"/>
          <w:sz w:val="24"/>
        </w:rPr>
        <w:t xml:space="preserve"> </w:t>
      </w:r>
      <w:r>
        <w:rPr>
          <w:sz w:val="24"/>
        </w:rPr>
        <w:t>Clinical</w:t>
      </w:r>
      <w:r>
        <w:rPr>
          <w:spacing w:val="-1"/>
          <w:sz w:val="24"/>
        </w:rPr>
        <w:t xml:space="preserve"> </w:t>
      </w:r>
      <w:r>
        <w:rPr>
          <w:sz w:val="24"/>
        </w:rPr>
        <w:t>Science.</w:t>
      </w:r>
    </w:p>
    <w:p w14:paraId="10882622" w14:textId="77777777" w:rsidR="007145EA" w:rsidRDefault="007145EA">
      <w:pPr>
        <w:pStyle w:val="BodyText"/>
        <w:spacing w:before="1"/>
      </w:pPr>
    </w:p>
    <w:p w14:paraId="10882623" w14:textId="77777777" w:rsidR="007145EA" w:rsidRDefault="00F430B6">
      <w:pPr>
        <w:pStyle w:val="BodyText"/>
        <w:ind w:left="878" w:right="983"/>
      </w:pPr>
      <w:r>
        <w:t>The</w:t>
      </w:r>
      <w:r>
        <w:rPr>
          <w:spacing w:val="-8"/>
        </w:rPr>
        <w:t xml:space="preserve"> </w:t>
      </w:r>
      <w:r>
        <w:t>KU</w:t>
      </w:r>
      <w:r>
        <w:rPr>
          <w:spacing w:val="-7"/>
        </w:rPr>
        <w:t xml:space="preserve"> </w:t>
      </w:r>
      <w:r>
        <w:t>CCPP</w:t>
      </w:r>
      <w:r>
        <w:rPr>
          <w:spacing w:val="-6"/>
        </w:rPr>
        <w:t xml:space="preserve"> </w:t>
      </w:r>
      <w:r>
        <w:t>fulfills</w:t>
      </w:r>
      <w:r>
        <w:rPr>
          <w:spacing w:val="-7"/>
        </w:rPr>
        <w:t xml:space="preserve"> </w:t>
      </w:r>
      <w:r>
        <w:t>the</w:t>
      </w:r>
      <w:r>
        <w:rPr>
          <w:spacing w:val="-8"/>
        </w:rPr>
        <w:t xml:space="preserve"> </w:t>
      </w:r>
      <w:r>
        <w:t>scientist-practitioner</w:t>
      </w:r>
      <w:r>
        <w:rPr>
          <w:spacing w:val="-8"/>
        </w:rPr>
        <w:t xml:space="preserve"> </w:t>
      </w:r>
      <w:r>
        <w:t>model</w:t>
      </w:r>
      <w:r>
        <w:rPr>
          <w:spacing w:val="-7"/>
        </w:rPr>
        <w:t xml:space="preserve"> </w:t>
      </w:r>
      <w:r>
        <w:t>through</w:t>
      </w:r>
      <w:r>
        <w:rPr>
          <w:spacing w:val="-6"/>
        </w:rPr>
        <w:t xml:space="preserve"> </w:t>
      </w:r>
      <w:r>
        <w:t>its</w:t>
      </w:r>
      <w:r>
        <w:rPr>
          <w:spacing w:val="-6"/>
        </w:rPr>
        <w:t xml:space="preserve"> </w:t>
      </w:r>
      <w:r>
        <w:t>broad</w:t>
      </w:r>
      <w:r>
        <w:rPr>
          <w:spacing w:val="-7"/>
        </w:rPr>
        <w:t xml:space="preserve"> </w:t>
      </w:r>
      <w:r>
        <w:t>and</w:t>
      </w:r>
      <w:r>
        <w:rPr>
          <w:spacing w:val="-6"/>
        </w:rPr>
        <w:t xml:space="preserve"> </w:t>
      </w:r>
      <w:r>
        <w:t>general</w:t>
      </w:r>
      <w:r>
        <w:rPr>
          <w:spacing w:val="-6"/>
        </w:rPr>
        <w:t xml:space="preserve"> </w:t>
      </w:r>
      <w:r>
        <w:t>requirements and research training integrated with basic and advanced practica as well as in the didactic courses of psychopathology, assessment, and psychotherapeutic intervention. This fulfillment is evident from all aspects of the Program such as in the guiding principles, by its goals and objectives, through modeling by core faculty, via the integrated course requirements and syllabi, and in clinical research projects and clinical activities.</w:t>
      </w:r>
    </w:p>
    <w:p w14:paraId="10882624" w14:textId="77777777" w:rsidR="007145EA" w:rsidRDefault="00F430B6">
      <w:pPr>
        <w:pStyle w:val="BodyText"/>
        <w:spacing w:before="274"/>
        <w:ind w:left="878" w:right="1138"/>
      </w:pPr>
      <w:r>
        <w:t>The CCPP education and training process produces a graduate who demonstrates critical thinking and applications in the science and practice in the substantive practice area of clinical psychology with child expertise. The basic, underlying concepts of general clinical psychology with</w:t>
      </w:r>
      <w:r>
        <w:rPr>
          <w:spacing w:val="-2"/>
        </w:rPr>
        <w:t xml:space="preserve"> </w:t>
      </w:r>
      <w:r>
        <w:t>an</w:t>
      </w:r>
      <w:r>
        <w:rPr>
          <w:spacing w:val="-2"/>
        </w:rPr>
        <w:t xml:space="preserve"> </w:t>
      </w:r>
      <w:r>
        <w:t>addition</w:t>
      </w:r>
      <w:r>
        <w:rPr>
          <w:spacing w:val="-2"/>
        </w:rPr>
        <w:t xml:space="preserve"> </w:t>
      </w:r>
      <w:r>
        <w:t>of</w:t>
      </w:r>
      <w:r>
        <w:rPr>
          <w:spacing w:val="-2"/>
        </w:rPr>
        <w:t xml:space="preserve"> </w:t>
      </w:r>
      <w:r>
        <w:t>the</w:t>
      </w:r>
      <w:r>
        <w:rPr>
          <w:spacing w:val="-3"/>
        </w:rPr>
        <w:t xml:space="preserve"> </w:t>
      </w:r>
      <w:r>
        <w:t>special</w:t>
      </w:r>
      <w:r>
        <w:rPr>
          <w:spacing w:val="-2"/>
        </w:rPr>
        <w:t xml:space="preserve"> </w:t>
      </w:r>
      <w:r>
        <w:t>emphasis</w:t>
      </w:r>
      <w:r>
        <w:rPr>
          <w:spacing w:val="-2"/>
        </w:rPr>
        <w:t xml:space="preserve"> </w:t>
      </w:r>
      <w:r>
        <w:t>are</w:t>
      </w:r>
      <w:r>
        <w:rPr>
          <w:spacing w:val="-3"/>
        </w:rPr>
        <w:t xml:space="preserve"> </w:t>
      </w:r>
      <w:r>
        <w:t>taught</w:t>
      </w:r>
      <w:r>
        <w:rPr>
          <w:spacing w:val="-2"/>
        </w:rPr>
        <w:t xml:space="preserve"> </w:t>
      </w:r>
      <w:r>
        <w:t>within</w:t>
      </w:r>
      <w:r>
        <w:rPr>
          <w:spacing w:val="-2"/>
        </w:rPr>
        <w:t xml:space="preserve"> </w:t>
      </w:r>
      <w:r>
        <w:t>the</w:t>
      </w:r>
      <w:r>
        <w:rPr>
          <w:spacing w:val="-3"/>
        </w:rPr>
        <w:t xml:space="preserve"> </w:t>
      </w:r>
      <w:r>
        <w:t>course</w:t>
      </w:r>
      <w:r>
        <w:rPr>
          <w:spacing w:val="-3"/>
        </w:rPr>
        <w:t xml:space="preserve"> </w:t>
      </w:r>
      <w:r>
        <w:t>requirements,</w:t>
      </w:r>
      <w:r>
        <w:rPr>
          <w:spacing w:val="-2"/>
        </w:rPr>
        <w:t xml:space="preserve"> </w:t>
      </w:r>
      <w:r>
        <w:t>experienced in the research activities and clinical practicum, and fostered in the culture of the Program. In fulfilling the scientist-practitioner model of training, the KU program emphasizes empirically- supported/evidence-based</w:t>
      </w:r>
      <w:r>
        <w:rPr>
          <w:spacing w:val="-6"/>
        </w:rPr>
        <w:t xml:space="preserve"> </w:t>
      </w:r>
      <w:r>
        <w:t>assessment</w:t>
      </w:r>
      <w:r>
        <w:rPr>
          <w:spacing w:val="-6"/>
        </w:rPr>
        <w:t xml:space="preserve"> </w:t>
      </w:r>
      <w:r>
        <w:t>and</w:t>
      </w:r>
      <w:r>
        <w:rPr>
          <w:spacing w:val="-5"/>
        </w:rPr>
        <w:t xml:space="preserve"> </w:t>
      </w:r>
      <w:r>
        <w:t>treatments</w:t>
      </w:r>
      <w:r>
        <w:rPr>
          <w:spacing w:val="-6"/>
        </w:rPr>
        <w:t xml:space="preserve"> </w:t>
      </w:r>
      <w:r>
        <w:t>as</w:t>
      </w:r>
      <w:r>
        <w:rPr>
          <w:spacing w:val="-5"/>
        </w:rPr>
        <w:t xml:space="preserve"> </w:t>
      </w:r>
      <w:r>
        <w:t>essential</w:t>
      </w:r>
      <w:r>
        <w:rPr>
          <w:spacing w:val="-5"/>
        </w:rPr>
        <w:t xml:space="preserve"> </w:t>
      </w:r>
      <w:r>
        <w:t>elements.</w:t>
      </w:r>
      <w:r>
        <w:rPr>
          <w:spacing w:val="-4"/>
        </w:rPr>
        <w:t xml:space="preserve"> </w:t>
      </w:r>
      <w:r>
        <w:t>This</w:t>
      </w:r>
      <w:r>
        <w:rPr>
          <w:spacing w:val="-6"/>
        </w:rPr>
        <w:t xml:space="preserve"> </w:t>
      </w:r>
      <w:r>
        <w:t>is</w:t>
      </w:r>
      <w:r>
        <w:rPr>
          <w:spacing w:val="-5"/>
        </w:rPr>
        <w:t xml:space="preserve"> </w:t>
      </w:r>
      <w:r>
        <w:t>evidenced</w:t>
      </w:r>
      <w:r>
        <w:rPr>
          <w:spacing w:val="-6"/>
        </w:rPr>
        <w:t xml:space="preserve"> </w:t>
      </w:r>
      <w:r>
        <w:t>in both</w:t>
      </w:r>
      <w:r>
        <w:rPr>
          <w:spacing w:val="-6"/>
        </w:rPr>
        <w:t xml:space="preserve"> </w:t>
      </w:r>
      <w:r>
        <w:t>the</w:t>
      </w:r>
      <w:r>
        <w:rPr>
          <w:spacing w:val="-7"/>
        </w:rPr>
        <w:t xml:space="preserve"> </w:t>
      </w:r>
      <w:r>
        <w:t>didactic</w:t>
      </w:r>
      <w:r>
        <w:rPr>
          <w:spacing w:val="-7"/>
        </w:rPr>
        <w:t xml:space="preserve"> </w:t>
      </w:r>
      <w:r>
        <w:t>training</w:t>
      </w:r>
      <w:r>
        <w:rPr>
          <w:spacing w:val="-4"/>
        </w:rPr>
        <w:t xml:space="preserve"> </w:t>
      </w:r>
      <w:r>
        <w:t>and</w:t>
      </w:r>
      <w:r>
        <w:rPr>
          <w:spacing w:val="-5"/>
        </w:rPr>
        <w:t xml:space="preserve"> </w:t>
      </w:r>
      <w:r>
        <w:t>clinical</w:t>
      </w:r>
      <w:r>
        <w:rPr>
          <w:spacing w:val="-5"/>
        </w:rPr>
        <w:t xml:space="preserve"> </w:t>
      </w:r>
      <w:r>
        <w:t>practica,</w:t>
      </w:r>
      <w:r>
        <w:rPr>
          <w:spacing w:val="-4"/>
        </w:rPr>
        <w:t xml:space="preserve"> </w:t>
      </w:r>
      <w:r>
        <w:t>as</w:t>
      </w:r>
      <w:r>
        <w:rPr>
          <w:spacing w:val="-5"/>
        </w:rPr>
        <w:t xml:space="preserve"> </w:t>
      </w:r>
      <w:r>
        <w:t>well</w:t>
      </w:r>
      <w:r>
        <w:rPr>
          <w:spacing w:val="-6"/>
        </w:rPr>
        <w:t xml:space="preserve"> </w:t>
      </w:r>
      <w:r>
        <w:t>as</w:t>
      </w:r>
      <w:r>
        <w:rPr>
          <w:spacing w:val="-5"/>
        </w:rPr>
        <w:t xml:space="preserve"> </w:t>
      </w:r>
      <w:r>
        <w:t>in</w:t>
      </w:r>
      <w:r>
        <w:rPr>
          <w:spacing w:val="-5"/>
        </w:rPr>
        <w:t xml:space="preserve"> </w:t>
      </w:r>
      <w:r>
        <w:t>the</w:t>
      </w:r>
      <w:r>
        <w:rPr>
          <w:spacing w:val="-7"/>
        </w:rPr>
        <w:t xml:space="preserve"> </w:t>
      </w:r>
      <w:r>
        <w:t>research</w:t>
      </w:r>
      <w:r>
        <w:rPr>
          <w:spacing w:val="-6"/>
        </w:rPr>
        <w:t xml:space="preserve"> </w:t>
      </w:r>
      <w:r>
        <w:t>activities</w:t>
      </w:r>
      <w:r>
        <w:rPr>
          <w:spacing w:val="-5"/>
        </w:rPr>
        <w:t xml:space="preserve"> </w:t>
      </w:r>
      <w:r>
        <w:t>of</w:t>
      </w:r>
      <w:r>
        <w:rPr>
          <w:spacing w:val="-6"/>
        </w:rPr>
        <w:t xml:space="preserve"> </w:t>
      </w:r>
      <w:r>
        <w:t>faculty</w:t>
      </w:r>
      <w:r>
        <w:rPr>
          <w:spacing w:val="-6"/>
        </w:rPr>
        <w:t xml:space="preserve"> </w:t>
      </w:r>
      <w:r>
        <w:t>and students. The integration and bridging of science and practice is made at every level and venue of training.</w:t>
      </w:r>
    </w:p>
    <w:p w14:paraId="10882625" w14:textId="77777777" w:rsidR="007145EA" w:rsidRDefault="007145EA">
      <w:pPr>
        <w:pStyle w:val="BodyText"/>
        <w:spacing w:before="2"/>
      </w:pPr>
    </w:p>
    <w:p w14:paraId="10882626" w14:textId="77777777" w:rsidR="007145EA" w:rsidRDefault="00F430B6">
      <w:pPr>
        <w:pStyle w:val="BodyText"/>
        <w:ind w:left="879" w:right="1089"/>
      </w:pPr>
      <w:r>
        <w:t>As noted above, the mission of the KU CCPP is to develop leaders in the research, dissemination,</w:t>
      </w:r>
      <w:r>
        <w:rPr>
          <w:spacing w:val="-7"/>
        </w:rPr>
        <w:t xml:space="preserve"> </w:t>
      </w:r>
      <w:r>
        <w:t>and</w:t>
      </w:r>
      <w:r>
        <w:rPr>
          <w:spacing w:val="-6"/>
        </w:rPr>
        <w:t xml:space="preserve"> </w:t>
      </w:r>
      <w:r>
        <w:t>practice</w:t>
      </w:r>
      <w:r>
        <w:rPr>
          <w:spacing w:val="-8"/>
        </w:rPr>
        <w:t xml:space="preserve"> </w:t>
      </w:r>
      <w:r>
        <w:t>of</w:t>
      </w:r>
      <w:r>
        <w:rPr>
          <w:spacing w:val="-7"/>
        </w:rPr>
        <w:t xml:space="preserve"> </w:t>
      </w:r>
      <w:r>
        <w:t>clinical</w:t>
      </w:r>
      <w:r>
        <w:rPr>
          <w:spacing w:val="-6"/>
        </w:rPr>
        <w:t xml:space="preserve"> </w:t>
      </w:r>
      <w:r>
        <w:t>science</w:t>
      </w:r>
      <w:r>
        <w:rPr>
          <w:spacing w:val="-7"/>
        </w:rPr>
        <w:t xml:space="preserve"> </w:t>
      </w:r>
      <w:r>
        <w:t>for</w:t>
      </w:r>
      <w:r>
        <w:rPr>
          <w:spacing w:val="-5"/>
        </w:rPr>
        <w:t xml:space="preserve"> </w:t>
      </w:r>
      <w:r>
        <w:t>children,</w:t>
      </w:r>
      <w:r>
        <w:rPr>
          <w:spacing w:val="-7"/>
        </w:rPr>
        <w:t xml:space="preserve"> </w:t>
      </w:r>
      <w:r>
        <w:t>youths,</w:t>
      </w:r>
      <w:r>
        <w:rPr>
          <w:spacing w:val="-7"/>
        </w:rPr>
        <w:t xml:space="preserve"> </w:t>
      </w:r>
      <w:r>
        <w:t>and</w:t>
      </w:r>
      <w:r>
        <w:rPr>
          <w:spacing w:val="-6"/>
        </w:rPr>
        <w:t xml:space="preserve"> </w:t>
      </w:r>
      <w:r>
        <w:t>their</w:t>
      </w:r>
      <w:r>
        <w:rPr>
          <w:spacing w:val="-7"/>
        </w:rPr>
        <w:t xml:space="preserve"> </w:t>
      </w:r>
      <w:r>
        <w:t>families.</w:t>
      </w:r>
      <w:r>
        <w:rPr>
          <w:spacing w:val="35"/>
        </w:rPr>
        <w:t xml:space="preserve"> </w:t>
      </w:r>
      <w:r>
        <w:t>In</w:t>
      </w:r>
      <w:r>
        <w:rPr>
          <w:spacing w:val="-6"/>
        </w:rPr>
        <w:t xml:space="preserve"> </w:t>
      </w:r>
      <w:r>
        <w:t>service of this mission, the program is designed to promote professional competencies in four specific domains (Research, Clinical Practice, Professionalism, and Leadership/Professional Communications) and broad and general knowledge across the substantive areas of the science of psychology.</w:t>
      </w:r>
      <w:r>
        <w:rPr>
          <w:spacing w:val="40"/>
        </w:rPr>
        <w:t xml:space="preserve"> </w:t>
      </w:r>
      <w:r>
        <w:t>Subdomains of the professional competency and substantive knowledge areas are detailed below (Section III).</w:t>
      </w:r>
    </w:p>
    <w:p w14:paraId="10882627" w14:textId="77777777" w:rsidR="007145EA" w:rsidRDefault="007145EA">
      <w:pPr>
        <w:sectPr w:rsidR="007145EA">
          <w:pgSz w:w="12240" w:h="15840"/>
          <w:pgMar w:top="1420" w:right="480" w:bottom="280" w:left="560" w:header="1164" w:footer="0" w:gutter="0"/>
          <w:cols w:space="720"/>
        </w:sectPr>
      </w:pPr>
    </w:p>
    <w:p w14:paraId="10882628" w14:textId="77777777" w:rsidR="007145EA" w:rsidRDefault="007145EA">
      <w:pPr>
        <w:pStyle w:val="BodyText"/>
        <w:spacing w:before="225"/>
      </w:pPr>
    </w:p>
    <w:p w14:paraId="10882629" w14:textId="77777777" w:rsidR="007145EA" w:rsidRDefault="00F430B6">
      <w:pPr>
        <w:ind w:left="879"/>
        <w:rPr>
          <w:i/>
          <w:sz w:val="24"/>
        </w:rPr>
      </w:pPr>
      <w:r>
        <w:rPr>
          <w:i/>
          <w:sz w:val="24"/>
        </w:rPr>
        <w:t>Guiding</w:t>
      </w:r>
      <w:r>
        <w:rPr>
          <w:i/>
          <w:spacing w:val="-2"/>
          <w:sz w:val="24"/>
        </w:rPr>
        <w:t xml:space="preserve"> Principles</w:t>
      </w:r>
    </w:p>
    <w:p w14:paraId="1088262A" w14:textId="77777777" w:rsidR="007145EA" w:rsidRDefault="007145EA">
      <w:pPr>
        <w:pStyle w:val="BodyText"/>
        <w:rPr>
          <w:i/>
        </w:rPr>
      </w:pPr>
    </w:p>
    <w:p w14:paraId="1088262B" w14:textId="77777777" w:rsidR="007145EA" w:rsidRDefault="00F430B6">
      <w:pPr>
        <w:pStyle w:val="BodyText"/>
        <w:ind w:left="879" w:right="983"/>
      </w:pPr>
      <w:r>
        <w:t>The</w:t>
      </w:r>
      <w:r>
        <w:rPr>
          <w:spacing w:val="-8"/>
        </w:rPr>
        <w:t xml:space="preserve"> </w:t>
      </w:r>
      <w:r>
        <w:t>CCPP</w:t>
      </w:r>
      <w:r>
        <w:rPr>
          <w:spacing w:val="-6"/>
        </w:rPr>
        <w:t xml:space="preserve"> </w:t>
      </w:r>
      <w:r>
        <w:t>follows</w:t>
      </w:r>
      <w:r>
        <w:rPr>
          <w:spacing w:val="-7"/>
        </w:rPr>
        <w:t xml:space="preserve"> </w:t>
      </w:r>
      <w:r>
        <w:t>six</w:t>
      </w:r>
      <w:r>
        <w:rPr>
          <w:spacing w:val="-7"/>
        </w:rPr>
        <w:t xml:space="preserve"> </w:t>
      </w:r>
      <w:r>
        <w:t>principles</w:t>
      </w:r>
      <w:r>
        <w:rPr>
          <w:spacing w:val="-7"/>
        </w:rPr>
        <w:t xml:space="preserve"> </w:t>
      </w:r>
      <w:r>
        <w:t>common</w:t>
      </w:r>
      <w:r>
        <w:rPr>
          <w:spacing w:val="-7"/>
        </w:rPr>
        <w:t xml:space="preserve"> </w:t>
      </w:r>
      <w:r>
        <w:t>to</w:t>
      </w:r>
      <w:r>
        <w:rPr>
          <w:spacing w:val="-6"/>
        </w:rPr>
        <w:t xml:space="preserve"> </w:t>
      </w:r>
      <w:r>
        <w:t>many</w:t>
      </w:r>
      <w:r>
        <w:rPr>
          <w:spacing w:val="-6"/>
        </w:rPr>
        <w:t xml:space="preserve"> </w:t>
      </w:r>
      <w:r>
        <w:t>clinical</w:t>
      </w:r>
      <w:r>
        <w:rPr>
          <w:spacing w:val="-6"/>
        </w:rPr>
        <w:t xml:space="preserve"> </w:t>
      </w:r>
      <w:r>
        <w:t>child</w:t>
      </w:r>
      <w:r>
        <w:rPr>
          <w:spacing w:val="-7"/>
        </w:rPr>
        <w:t xml:space="preserve"> </w:t>
      </w:r>
      <w:r>
        <w:t>psychology</w:t>
      </w:r>
      <w:r>
        <w:rPr>
          <w:spacing w:val="-7"/>
        </w:rPr>
        <w:t xml:space="preserve"> </w:t>
      </w:r>
      <w:r>
        <w:t>programs</w:t>
      </w:r>
      <w:r>
        <w:rPr>
          <w:spacing w:val="-7"/>
        </w:rPr>
        <w:t xml:space="preserve"> </w:t>
      </w:r>
      <w:r>
        <w:t>across</w:t>
      </w:r>
      <w:r>
        <w:rPr>
          <w:spacing w:val="-6"/>
        </w:rPr>
        <w:t xml:space="preserve"> </w:t>
      </w:r>
      <w:r>
        <w:t>the country but with special emphases distinctive to the strengths of program faculty and our local clinical and research communities.</w:t>
      </w:r>
    </w:p>
    <w:p w14:paraId="1088262C" w14:textId="77777777" w:rsidR="007145EA" w:rsidRDefault="007145EA">
      <w:pPr>
        <w:pStyle w:val="BodyText"/>
      </w:pPr>
    </w:p>
    <w:p w14:paraId="1088262D" w14:textId="77777777" w:rsidR="007145EA" w:rsidRDefault="00F430B6">
      <w:pPr>
        <w:pStyle w:val="BodyText"/>
        <w:ind w:left="879" w:right="1006"/>
      </w:pPr>
      <w:r>
        <w:t>First, the specialty training promotes a scientist-practitioner model.</w:t>
      </w:r>
      <w:r>
        <w:rPr>
          <w:spacing w:val="40"/>
        </w:rPr>
        <w:t xml:space="preserve"> </w:t>
      </w:r>
      <w:r>
        <w:t>This orientation prepares graduates to produce original contributions to clinical child psychology, to assist in currently needed</w:t>
      </w:r>
      <w:r>
        <w:rPr>
          <w:spacing w:val="-4"/>
        </w:rPr>
        <w:t xml:space="preserve"> </w:t>
      </w:r>
      <w:r>
        <w:t>clinical</w:t>
      </w:r>
      <w:r>
        <w:rPr>
          <w:spacing w:val="-5"/>
        </w:rPr>
        <w:t xml:space="preserve"> </w:t>
      </w:r>
      <w:r>
        <w:t>and</w:t>
      </w:r>
      <w:r>
        <w:rPr>
          <w:spacing w:val="-5"/>
        </w:rPr>
        <w:t xml:space="preserve"> </w:t>
      </w:r>
      <w:r>
        <w:t>research</w:t>
      </w:r>
      <w:r>
        <w:rPr>
          <w:spacing w:val="-6"/>
        </w:rPr>
        <w:t xml:space="preserve"> </w:t>
      </w:r>
      <w:r>
        <w:t>work,</w:t>
      </w:r>
      <w:r>
        <w:rPr>
          <w:spacing w:val="-5"/>
        </w:rPr>
        <w:t xml:space="preserve"> </w:t>
      </w:r>
      <w:r>
        <w:t>to</w:t>
      </w:r>
      <w:r>
        <w:rPr>
          <w:spacing w:val="-5"/>
        </w:rPr>
        <w:t xml:space="preserve"> </w:t>
      </w:r>
      <w:r>
        <w:t>be</w:t>
      </w:r>
      <w:r>
        <w:rPr>
          <w:spacing w:val="-5"/>
        </w:rPr>
        <w:t xml:space="preserve"> </w:t>
      </w:r>
      <w:r>
        <w:t>ready</w:t>
      </w:r>
      <w:r>
        <w:rPr>
          <w:spacing w:val="-6"/>
        </w:rPr>
        <w:t xml:space="preserve"> </w:t>
      </w:r>
      <w:r>
        <w:t>for</w:t>
      </w:r>
      <w:r>
        <w:rPr>
          <w:spacing w:val="-4"/>
        </w:rPr>
        <w:t xml:space="preserve"> </w:t>
      </w:r>
      <w:r>
        <w:t>future</w:t>
      </w:r>
      <w:r>
        <w:rPr>
          <w:spacing w:val="-7"/>
        </w:rPr>
        <w:t xml:space="preserve"> </w:t>
      </w:r>
      <w:r>
        <w:t>changes</w:t>
      </w:r>
      <w:r>
        <w:rPr>
          <w:spacing w:val="-6"/>
        </w:rPr>
        <w:t xml:space="preserve"> </w:t>
      </w:r>
      <w:r>
        <w:t>and</w:t>
      </w:r>
      <w:r>
        <w:rPr>
          <w:spacing w:val="-5"/>
        </w:rPr>
        <w:t xml:space="preserve"> </w:t>
      </w:r>
      <w:r>
        <w:t>needs,</w:t>
      </w:r>
      <w:r>
        <w:rPr>
          <w:spacing w:val="-5"/>
        </w:rPr>
        <w:t xml:space="preserve"> </w:t>
      </w:r>
      <w:r>
        <w:t>and</w:t>
      </w:r>
      <w:r>
        <w:rPr>
          <w:spacing w:val="-5"/>
        </w:rPr>
        <w:t xml:space="preserve"> </w:t>
      </w:r>
      <w:r>
        <w:t>to</w:t>
      </w:r>
      <w:r>
        <w:rPr>
          <w:spacing w:val="-5"/>
        </w:rPr>
        <w:t xml:space="preserve"> </w:t>
      </w:r>
      <w:r>
        <w:t>evaluate</w:t>
      </w:r>
      <w:r>
        <w:rPr>
          <w:spacing w:val="-7"/>
        </w:rPr>
        <w:t xml:space="preserve"> </w:t>
      </w:r>
      <w:r>
        <w:t>their own work and others'.</w:t>
      </w:r>
      <w:r>
        <w:rPr>
          <w:spacing w:val="80"/>
        </w:rPr>
        <w:t xml:space="preserve"> </w:t>
      </w:r>
      <w:r>
        <w:t>Of particular importance is the preparation of students to contribute to and evaluate the scientific knowledge base guiding psychological practice. As a scientist- practitioner program, the training activities are also designed so that graduates may be able to meet current licensing and certification requirements in many states and jurisdictions.</w:t>
      </w:r>
    </w:p>
    <w:p w14:paraId="1088262E" w14:textId="77777777" w:rsidR="007145EA" w:rsidRDefault="007145EA">
      <w:pPr>
        <w:pStyle w:val="BodyText"/>
      </w:pPr>
    </w:p>
    <w:p w14:paraId="1088262F" w14:textId="77777777" w:rsidR="007145EA" w:rsidRDefault="00F430B6">
      <w:pPr>
        <w:pStyle w:val="BodyText"/>
        <w:spacing w:before="1"/>
        <w:ind w:left="879" w:right="983"/>
      </w:pPr>
      <w:r>
        <w:t>A</w:t>
      </w:r>
      <w:r>
        <w:rPr>
          <w:spacing w:val="-7"/>
        </w:rPr>
        <w:t xml:space="preserve"> </w:t>
      </w:r>
      <w:r>
        <w:t>second</w:t>
      </w:r>
      <w:r>
        <w:rPr>
          <w:spacing w:val="-6"/>
        </w:rPr>
        <w:t xml:space="preserve"> </w:t>
      </w:r>
      <w:r>
        <w:t>guiding</w:t>
      </w:r>
      <w:r>
        <w:rPr>
          <w:spacing w:val="-7"/>
        </w:rPr>
        <w:t xml:space="preserve"> </w:t>
      </w:r>
      <w:r>
        <w:t>principle</w:t>
      </w:r>
      <w:r>
        <w:rPr>
          <w:spacing w:val="-8"/>
        </w:rPr>
        <w:t xml:space="preserve"> </w:t>
      </w:r>
      <w:r>
        <w:t>is</w:t>
      </w:r>
      <w:r>
        <w:rPr>
          <w:spacing w:val="-6"/>
        </w:rPr>
        <w:t xml:space="preserve"> </w:t>
      </w:r>
      <w:r>
        <w:t>that</w:t>
      </w:r>
      <w:r>
        <w:rPr>
          <w:spacing w:val="-7"/>
        </w:rPr>
        <w:t xml:space="preserve"> </w:t>
      </w:r>
      <w:r>
        <w:t>children</w:t>
      </w:r>
      <w:r>
        <w:rPr>
          <w:spacing w:val="-7"/>
        </w:rPr>
        <w:t xml:space="preserve"> </w:t>
      </w:r>
      <w:r>
        <w:t>and</w:t>
      </w:r>
      <w:r>
        <w:rPr>
          <w:spacing w:val="-6"/>
        </w:rPr>
        <w:t xml:space="preserve"> </w:t>
      </w:r>
      <w:r>
        <w:t>families</w:t>
      </w:r>
      <w:r>
        <w:rPr>
          <w:spacing w:val="-6"/>
        </w:rPr>
        <w:t xml:space="preserve"> </w:t>
      </w:r>
      <w:r>
        <w:t>are</w:t>
      </w:r>
      <w:r>
        <w:rPr>
          <w:spacing w:val="-8"/>
        </w:rPr>
        <w:t xml:space="preserve"> </w:t>
      </w:r>
      <w:r>
        <w:t>most</w:t>
      </w:r>
      <w:r>
        <w:rPr>
          <w:spacing w:val="-6"/>
        </w:rPr>
        <w:t xml:space="preserve"> </w:t>
      </w:r>
      <w:r>
        <w:t>beneficially</w:t>
      </w:r>
      <w:r>
        <w:rPr>
          <w:spacing w:val="-7"/>
        </w:rPr>
        <w:t xml:space="preserve"> </w:t>
      </w:r>
      <w:r>
        <w:t>considered</w:t>
      </w:r>
      <w:r>
        <w:rPr>
          <w:spacing w:val="-6"/>
        </w:rPr>
        <w:t xml:space="preserve"> </w:t>
      </w:r>
      <w:r>
        <w:t>in</w:t>
      </w:r>
      <w:r>
        <w:rPr>
          <w:spacing w:val="-6"/>
        </w:rPr>
        <w:t xml:space="preserve"> </w:t>
      </w:r>
      <w:r>
        <w:t>terms of human development and process of change.</w:t>
      </w:r>
      <w:r>
        <w:rPr>
          <w:spacing w:val="40"/>
        </w:rPr>
        <w:t xml:space="preserve"> </w:t>
      </w:r>
      <w:r>
        <w:t>Normal developmental processes (i.e., cognitive, affective, behavioral, biological) across the life span provide a backdrop and context for understanding and approaching developmental interruptions.</w:t>
      </w:r>
    </w:p>
    <w:p w14:paraId="10882630" w14:textId="77777777" w:rsidR="007145EA" w:rsidRDefault="007145EA">
      <w:pPr>
        <w:pStyle w:val="BodyText"/>
        <w:spacing w:before="2"/>
      </w:pPr>
    </w:p>
    <w:p w14:paraId="10882631" w14:textId="77777777" w:rsidR="007145EA" w:rsidRDefault="00F430B6">
      <w:pPr>
        <w:pStyle w:val="BodyText"/>
        <w:ind w:left="879" w:right="1054"/>
        <w:jc w:val="both"/>
      </w:pPr>
      <w:r>
        <w:t>Third, a</w:t>
      </w:r>
      <w:r>
        <w:rPr>
          <w:spacing w:val="-1"/>
        </w:rPr>
        <w:t xml:space="preserve"> </w:t>
      </w:r>
      <w:r>
        <w:t>guiding principle</w:t>
      </w:r>
      <w:r>
        <w:rPr>
          <w:spacing w:val="-1"/>
        </w:rPr>
        <w:t xml:space="preserve"> </w:t>
      </w:r>
      <w:r>
        <w:t>is that clinical child psychologists must be</w:t>
      </w:r>
      <w:r>
        <w:rPr>
          <w:spacing w:val="-1"/>
        </w:rPr>
        <w:t xml:space="preserve"> </w:t>
      </w:r>
      <w:r>
        <w:t>sensitive</w:t>
      </w:r>
      <w:r>
        <w:rPr>
          <w:spacing w:val="-1"/>
        </w:rPr>
        <w:t xml:space="preserve"> </w:t>
      </w:r>
      <w:r>
        <w:t>and responsive</w:t>
      </w:r>
      <w:r>
        <w:rPr>
          <w:spacing w:val="-1"/>
        </w:rPr>
        <w:t xml:space="preserve"> </w:t>
      </w:r>
      <w:r>
        <w:t>to the cultural and diversity contexts of children and their families.</w:t>
      </w:r>
      <w:r>
        <w:rPr>
          <w:spacing w:val="40"/>
        </w:rPr>
        <w:t xml:space="preserve"> </w:t>
      </w:r>
      <w:r>
        <w:t>Training experiences provided by</w:t>
      </w:r>
      <w:r>
        <w:rPr>
          <w:spacing w:val="-6"/>
        </w:rPr>
        <w:t xml:space="preserve"> </w:t>
      </w:r>
      <w:r>
        <w:t>the</w:t>
      </w:r>
      <w:r>
        <w:rPr>
          <w:spacing w:val="-8"/>
        </w:rPr>
        <w:t xml:space="preserve"> </w:t>
      </w:r>
      <w:r>
        <w:t>Program</w:t>
      </w:r>
      <w:r>
        <w:rPr>
          <w:spacing w:val="-7"/>
        </w:rPr>
        <w:t xml:space="preserve"> </w:t>
      </w:r>
      <w:r>
        <w:t>enhance</w:t>
      </w:r>
      <w:r>
        <w:rPr>
          <w:spacing w:val="-6"/>
        </w:rPr>
        <w:t xml:space="preserve"> </w:t>
      </w:r>
      <w:r>
        <w:t>students'</w:t>
      </w:r>
      <w:r>
        <w:rPr>
          <w:spacing w:val="-8"/>
        </w:rPr>
        <w:t xml:space="preserve"> </w:t>
      </w:r>
      <w:r>
        <w:t>ability</w:t>
      </w:r>
      <w:r>
        <w:rPr>
          <w:spacing w:val="-6"/>
        </w:rPr>
        <w:t xml:space="preserve"> </w:t>
      </w:r>
      <w:r>
        <w:t>to</w:t>
      </w:r>
      <w:r>
        <w:rPr>
          <w:spacing w:val="-6"/>
        </w:rPr>
        <w:t xml:space="preserve"> </w:t>
      </w:r>
      <w:r>
        <w:t>understand</w:t>
      </w:r>
      <w:r>
        <w:rPr>
          <w:spacing w:val="-7"/>
        </w:rPr>
        <w:t xml:space="preserve"> </w:t>
      </w:r>
      <w:r>
        <w:t>and</w:t>
      </w:r>
      <w:r>
        <w:rPr>
          <w:spacing w:val="-6"/>
        </w:rPr>
        <w:t xml:space="preserve"> </w:t>
      </w:r>
      <w:r>
        <w:t>work</w:t>
      </w:r>
      <w:r>
        <w:rPr>
          <w:spacing w:val="-6"/>
        </w:rPr>
        <w:t xml:space="preserve"> </w:t>
      </w:r>
      <w:r>
        <w:t>with</w:t>
      </w:r>
      <w:r>
        <w:rPr>
          <w:spacing w:val="-7"/>
        </w:rPr>
        <w:t xml:space="preserve"> </w:t>
      </w:r>
      <w:r>
        <w:t>children</w:t>
      </w:r>
      <w:r>
        <w:rPr>
          <w:spacing w:val="-7"/>
        </w:rPr>
        <w:t xml:space="preserve"> </w:t>
      </w:r>
      <w:r>
        <w:t>and</w:t>
      </w:r>
      <w:r>
        <w:rPr>
          <w:spacing w:val="-6"/>
        </w:rPr>
        <w:t xml:space="preserve"> </w:t>
      </w:r>
      <w:r>
        <w:t>families</w:t>
      </w:r>
      <w:r>
        <w:rPr>
          <w:spacing w:val="-6"/>
        </w:rPr>
        <w:t xml:space="preserve"> </w:t>
      </w:r>
      <w:r>
        <w:t>from diverse backgrounds, broadly defined. (See also Appendix E)</w:t>
      </w:r>
    </w:p>
    <w:p w14:paraId="10882632" w14:textId="77777777" w:rsidR="007145EA" w:rsidRDefault="00F430B6">
      <w:pPr>
        <w:pStyle w:val="BodyText"/>
        <w:spacing w:before="274"/>
        <w:ind w:left="879" w:right="983"/>
      </w:pPr>
      <w:r>
        <w:t>A</w:t>
      </w:r>
      <w:r>
        <w:rPr>
          <w:spacing w:val="-6"/>
        </w:rPr>
        <w:t xml:space="preserve"> </w:t>
      </w:r>
      <w:r>
        <w:t>fourth</w:t>
      </w:r>
      <w:r>
        <w:rPr>
          <w:spacing w:val="-6"/>
        </w:rPr>
        <w:t xml:space="preserve"> </w:t>
      </w:r>
      <w:r>
        <w:t>guiding</w:t>
      </w:r>
      <w:r>
        <w:rPr>
          <w:spacing w:val="-6"/>
        </w:rPr>
        <w:t xml:space="preserve"> </w:t>
      </w:r>
      <w:r>
        <w:t>principle</w:t>
      </w:r>
      <w:r>
        <w:rPr>
          <w:spacing w:val="-7"/>
        </w:rPr>
        <w:t xml:space="preserve"> </w:t>
      </w:r>
      <w:r>
        <w:t>is</w:t>
      </w:r>
      <w:r>
        <w:rPr>
          <w:spacing w:val="-5"/>
        </w:rPr>
        <w:t xml:space="preserve"> </w:t>
      </w:r>
      <w:r>
        <w:t>that</w:t>
      </w:r>
      <w:r>
        <w:rPr>
          <w:spacing w:val="-6"/>
        </w:rPr>
        <w:t xml:space="preserve"> </w:t>
      </w:r>
      <w:r>
        <w:t>the</w:t>
      </w:r>
      <w:r>
        <w:rPr>
          <w:spacing w:val="-7"/>
        </w:rPr>
        <w:t xml:space="preserve"> </w:t>
      </w:r>
      <w:r>
        <w:t>best</w:t>
      </w:r>
      <w:r>
        <w:rPr>
          <w:spacing w:val="-6"/>
        </w:rPr>
        <w:t xml:space="preserve"> </w:t>
      </w:r>
      <w:r>
        <w:t>prepared</w:t>
      </w:r>
      <w:r>
        <w:rPr>
          <w:spacing w:val="-4"/>
        </w:rPr>
        <w:t xml:space="preserve"> </w:t>
      </w:r>
      <w:r>
        <w:t>clinical</w:t>
      </w:r>
      <w:r>
        <w:rPr>
          <w:spacing w:val="-5"/>
        </w:rPr>
        <w:t xml:space="preserve"> </w:t>
      </w:r>
      <w:r>
        <w:t>child</w:t>
      </w:r>
      <w:r>
        <w:rPr>
          <w:spacing w:val="-6"/>
        </w:rPr>
        <w:t xml:space="preserve"> </w:t>
      </w:r>
      <w:r>
        <w:t>psychologists</w:t>
      </w:r>
      <w:r>
        <w:rPr>
          <w:spacing w:val="-6"/>
        </w:rPr>
        <w:t xml:space="preserve"> </w:t>
      </w:r>
      <w:r>
        <w:t>are</w:t>
      </w:r>
      <w:r>
        <w:rPr>
          <w:spacing w:val="-7"/>
        </w:rPr>
        <w:t xml:space="preserve"> </w:t>
      </w:r>
      <w:r>
        <w:t>those</w:t>
      </w:r>
      <w:r>
        <w:rPr>
          <w:spacing w:val="-6"/>
        </w:rPr>
        <w:t xml:space="preserve"> </w:t>
      </w:r>
      <w:r>
        <w:t>having</w:t>
      </w:r>
      <w:r>
        <w:rPr>
          <w:spacing w:val="-6"/>
        </w:rPr>
        <w:t xml:space="preserve"> </w:t>
      </w:r>
      <w:r>
        <w:t>a variety of training experiences across research methodologies, clinical and developmental problems, service delivery settings, and modes of intervention.</w:t>
      </w:r>
      <w:r>
        <w:rPr>
          <w:spacing w:val="40"/>
        </w:rPr>
        <w:t xml:space="preserve"> </w:t>
      </w:r>
      <w:r>
        <w:t>Particular activities are determined by interests of students and faculty selected from a rich array of resources available.</w:t>
      </w:r>
    </w:p>
    <w:p w14:paraId="10882633" w14:textId="77777777" w:rsidR="007145EA" w:rsidRDefault="007145EA">
      <w:pPr>
        <w:pStyle w:val="BodyText"/>
        <w:spacing w:before="2"/>
      </w:pPr>
    </w:p>
    <w:p w14:paraId="10882634" w14:textId="77777777" w:rsidR="007145EA" w:rsidRDefault="00F430B6">
      <w:pPr>
        <w:pStyle w:val="BodyText"/>
        <w:ind w:left="879" w:right="1151"/>
        <w:jc w:val="both"/>
      </w:pPr>
      <w:r>
        <w:t>A</w:t>
      </w:r>
      <w:r>
        <w:rPr>
          <w:spacing w:val="-3"/>
        </w:rPr>
        <w:t xml:space="preserve"> </w:t>
      </w:r>
      <w:r>
        <w:t>fifth</w:t>
      </w:r>
      <w:r>
        <w:rPr>
          <w:spacing w:val="-2"/>
        </w:rPr>
        <w:t xml:space="preserve"> </w:t>
      </w:r>
      <w:r>
        <w:t>orientation</w:t>
      </w:r>
      <w:r>
        <w:rPr>
          <w:spacing w:val="-2"/>
        </w:rPr>
        <w:t xml:space="preserve"> </w:t>
      </w:r>
      <w:r>
        <w:t>is</w:t>
      </w:r>
      <w:r>
        <w:rPr>
          <w:spacing w:val="-2"/>
        </w:rPr>
        <w:t xml:space="preserve"> </w:t>
      </w:r>
      <w:r>
        <w:t>to</w:t>
      </w:r>
      <w:r>
        <w:rPr>
          <w:spacing w:val="-2"/>
        </w:rPr>
        <w:t xml:space="preserve"> </w:t>
      </w:r>
      <w:r>
        <w:t>public</w:t>
      </w:r>
      <w:r>
        <w:rPr>
          <w:spacing w:val="-3"/>
        </w:rPr>
        <w:t xml:space="preserve"> </w:t>
      </w:r>
      <w:r>
        <w:t>sector</w:t>
      </w:r>
      <w:r>
        <w:rPr>
          <w:spacing w:val="-3"/>
        </w:rPr>
        <w:t xml:space="preserve"> </w:t>
      </w:r>
      <w:r>
        <w:t>programming</w:t>
      </w:r>
      <w:r>
        <w:rPr>
          <w:spacing w:val="-2"/>
        </w:rPr>
        <w:t xml:space="preserve"> </w:t>
      </w:r>
      <w:r>
        <w:t>and</w:t>
      </w:r>
      <w:r>
        <w:rPr>
          <w:spacing w:val="-2"/>
        </w:rPr>
        <w:t xml:space="preserve"> </w:t>
      </w:r>
      <w:r>
        <w:t>larger</w:t>
      </w:r>
      <w:r>
        <w:rPr>
          <w:spacing w:val="-3"/>
        </w:rPr>
        <w:t xml:space="preserve"> </w:t>
      </w:r>
      <w:r>
        <w:t>community</w:t>
      </w:r>
      <w:r>
        <w:rPr>
          <w:spacing w:val="-2"/>
        </w:rPr>
        <w:t xml:space="preserve"> </w:t>
      </w:r>
      <w:r>
        <w:t>considerations.</w:t>
      </w:r>
      <w:r>
        <w:rPr>
          <w:spacing w:val="-2"/>
        </w:rPr>
        <w:t xml:space="preserve"> </w:t>
      </w:r>
      <w:r>
        <w:t>Child problems</w:t>
      </w:r>
      <w:r>
        <w:rPr>
          <w:spacing w:val="-4"/>
        </w:rPr>
        <w:t xml:space="preserve"> </w:t>
      </w:r>
      <w:r>
        <w:t>are</w:t>
      </w:r>
      <w:r>
        <w:rPr>
          <w:spacing w:val="-5"/>
        </w:rPr>
        <w:t xml:space="preserve"> </w:t>
      </w:r>
      <w:r>
        <w:t>best</w:t>
      </w:r>
      <w:r>
        <w:rPr>
          <w:spacing w:val="-4"/>
        </w:rPr>
        <w:t xml:space="preserve"> </w:t>
      </w:r>
      <w:r>
        <w:t>considered</w:t>
      </w:r>
      <w:r>
        <w:rPr>
          <w:spacing w:val="-3"/>
        </w:rPr>
        <w:t xml:space="preserve"> </w:t>
      </w:r>
      <w:r>
        <w:t>in</w:t>
      </w:r>
      <w:r>
        <w:rPr>
          <w:spacing w:val="-3"/>
        </w:rPr>
        <w:t xml:space="preserve"> </w:t>
      </w:r>
      <w:r>
        <w:t>the</w:t>
      </w:r>
      <w:r>
        <w:rPr>
          <w:spacing w:val="-5"/>
        </w:rPr>
        <w:t xml:space="preserve"> </w:t>
      </w:r>
      <w:r>
        <w:t>context</w:t>
      </w:r>
      <w:r>
        <w:rPr>
          <w:spacing w:val="-4"/>
        </w:rPr>
        <w:t xml:space="preserve"> </w:t>
      </w:r>
      <w:r>
        <w:t>of</w:t>
      </w:r>
      <w:r>
        <w:rPr>
          <w:spacing w:val="-5"/>
        </w:rPr>
        <w:t xml:space="preserve"> </w:t>
      </w:r>
      <w:r>
        <w:t>the</w:t>
      </w:r>
      <w:r>
        <w:rPr>
          <w:spacing w:val="-2"/>
        </w:rPr>
        <w:t xml:space="preserve"> </w:t>
      </w:r>
      <w:r>
        <w:t>child's</w:t>
      </w:r>
      <w:r>
        <w:rPr>
          <w:spacing w:val="-3"/>
        </w:rPr>
        <w:t xml:space="preserve"> </w:t>
      </w:r>
      <w:r>
        <w:t>social,</w:t>
      </w:r>
      <w:r>
        <w:rPr>
          <w:spacing w:val="-3"/>
        </w:rPr>
        <w:t xml:space="preserve"> </w:t>
      </w:r>
      <w:r>
        <w:t>academic,</w:t>
      </w:r>
      <w:r>
        <w:rPr>
          <w:spacing w:val="-1"/>
        </w:rPr>
        <w:t xml:space="preserve"> </w:t>
      </w:r>
      <w:r>
        <w:t>family,</w:t>
      </w:r>
      <w:r>
        <w:rPr>
          <w:spacing w:val="-3"/>
        </w:rPr>
        <w:t xml:space="preserve"> </w:t>
      </w:r>
      <w:r>
        <w:t>and</w:t>
      </w:r>
      <w:r>
        <w:rPr>
          <w:spacing w:val="-3"/>
        </w:rPr>
        <w:t xml:space="preserve"> </w:t>
      </w:r>
      <w:r>
        <w:t>physical (built) environments.</w:t>
      </w:r>
    </w:p>
    <w:p w14:paraId="10882635" w14:textId="77777777" w:rsidR="007145EA" w:rsidRDefault="007145EA">
      <w:pPr>
        <w:pStyle w:val="BodyText"/>
      </w:pPr>
    </w:p>
    <w:p w14:paraId="10882636" w14:textId="77777777" w:rsidR="007145EA" w:rsidRDefault="00F430B6">
      <w:pPr>
        <w:pStyle w:val="BodyText"/>
        <w:ind w:left="878" w:right="1059"/>
      </w:pPr>
      <w:r>
        <w:t>A sixth guiding principle is the use of a mentorship (junior colleague) model for training. Students work closely as junior colleagues with faculty increasing in responsibilities and abilities.</w:t>
      </w:r>
      <w:r>
        <w:rPr>
          <w:spacing w:val="40"/>
        </w:rPr>
        <w:t xml:space="preserve"> </w:t>
      </w:r>
      <w:r>
        <w:t>Students are encouraged to engage the resources of the program, our partners at the KU</w:t>
      </w:r>
      <w:r>
        <w:rPr>
          <w:spacing w:val="-3"/>
        </w:rPr>
        <w:t xml:space="preserve"> </w:t>
      </w:r>
      <w:r>
        <w:t>Medical</w:t>
      </w:r>
      <w:r>
        <w:rPr>
          <w:spacing w:val="-3"/>
        </w:rPr>
        <w:t xml:space="preserve"> </w:t>
      </w:r>
      <w:r>
        <w:t>Center,</w:t>
      </w:r>
      <w:r>
        <w:rPr>
          <w:spacing w:val="-3"/>
        </w:rPr>
        <w:t xml:space="preserve"> </w:t>
      </w:r>
      <w:r>
        <w:t>and</w:t>
      </w:r>
      <w:r>
        <w:rPr>
          <w:spacing w:val="-3"/>
        </w:rPr>
        <w:t xml:space="preserve"> </w:t>
      </w:r>
      <w:r>
        <w:t>the</w:t>
      </w:r>
      <w:r>
        <w:rPr>
          <w:spacing w:val="-5"/>
        </w:rPr>
        <w:t xml:space="preserve"> </w:t>
      </w:r>
      <w:r>
        <w:t>university</w:t>
      </w:r>
      <w:r>
        <w:rPr>
          <w:spacing w:val="-3"/>
        </w:rPr>
        <w:t xml:space="preserve"> </w:t>
      </w:r>
      <w:r>
        <w:t>at</w:t>
      </w:r>
      <w:r>
        <w:rPr>
          <w:spacing w:val="-3"/>
        </w:rPr>
        <w:t xml:space="preserve"> </w:t>
      </w:r>
      <w:r>
        <w:t>large.</w:t>
      </w:r>
      <w:r>
        <w:rPr>
          <w:spacing w:val="34"/>
        </w:rPr>
        <w:t xml:space="preserve"> </w:t>
      </w:r>
      <w:r>
        <w:t>Although</w:t>
      </w:r>
      <w:r>
        <w:rPr>
          <w:spacing w:val="-3"/>
        </w:rPr>
        <w:t xml:space="preserve"> </w:t>
      </w:r>
      <w:r>
        <w:t>students</w:t>
      </w:r>
      <w:r>
        <w:rPr>
          <w:spacing w:val="-3"/>
        </w:rPr>
        <w:t xml:space="preserve"> </w:t>
      </w:r>
      <w:r>
        <w:t>may</w:t>
      </w:r>
      <w:r>
        <w:rPr>
          <w:spacing w:val="-3"/>
        </w:rPr>
        <w:t xml:space="preserve"> </w:t>
      </w:r>
      <w:r>
        <w:t>work</w:t>
      </w:r>
      <w:r>
        <w:rPr>
          <w:spacing w:val="-3"/>
        </w:rPr>
        <w:t xml:space="preserve"> </w:t>
      </w:r>
      <w:r>
        <w:t>intensely</w:t>
      </w:r>
      <w:r>
        <w:rPr>
          <w:spacing w:val="-3"/>
        </w:rPr>
        <w:t xml:space="preserve"> </w:t>
      </w:r>
      <w:r>
        <w:t>with</w:t>
      </w:r>
      <w:r>
        <w:rPr>
          <w:spacing w:val="-3"/>
        </w:rPr>
        <w:t xml:space="preserve"> </w:t>
      </w:r>
      <w:r>
        <w:t xml:space="preserve">one or a few faculty mentors, they are part of the larger interactive unit, and when time allows, benefit from the rich diversity of available research and clinical experiences beyond a single </w:t>
      </w:r>
      <w:r>
        <w:rPr>
          <w:spacing w:val="-2"/>
        </w:rPr>
        <w:t>mentor.</w:t>
      </w:r>
    </w:p>
    <w:p w14:paraId="10882637" w14:textId="77777777" w:rsidR="007145EA" w:rsidRDefault="007145EA">
      <w:pPr>
        <w:pStyle w:val="BodyText"/>
      </w:pPr>
    </w:p>
    <w:p w14:paraId="10882638" w14:textId="77777777" w:rsidR="007145EA" w:rsidRDefault="00F430B6">
      <w:pPr>
        <w:pStyle w:val="BodyText"/>
        <w:spacing w:before="1"/>
        <w:ind w:left="878" w:right="1131"/>
        <w:jc w:val="both"/>
      </w:pPr>
      <w:r>
        <w:t>These</w:t>
      </w:r>
      <w:r>
        <w:rPr>
          <w:spacing w:val="-7"/>
        </w:rPr>
        <w:t xml:space="preserve"> </w:t>
      </w:r>
      <w:r>
        <w:t>six</w:t>
      </w:r>
      <w:r>
        <w:rPr>
          <w:spacing w:val="-6"/>
        </w:rPr>
        <w:t xml:space="preserve"> </w:t>
      </w:r>
      <w:r>
        <w:t>principles,</w:t>
      </w:r>
      <w:r>
        <w:rPr>
          <w:spacing w:val="-6"/>
        </w:rPr>
        <w:t xml:space="preserve"> </w:t>
      </w:r>
      <w:r>
        <w:t>as</w:t>
      </w:r>
      <w:r>
        <w:rPr>
          <w:spacing w:val="-3"/>
        </w:rPr>
        <w:t xml:space="preserve"> </w:t>
      </w:r>
      <w:r>
        <w:t>well</w:t>
      </w:r>
      <w:r>
        <w:rPr>
          <w:spacing w:val="-6"/>
        </w:rPr>
        <w:t xml:space="preserve"> </w:t>
      </w:r>
      <w:r>
        <w:t>as</w:t>
      </w:r>
      <w:r>
        <w:rPr>
          <w:spacing w:val="-5"/>
        </w:rPr>
        <w:t xml:space="preserve"> </w:t>
      </w:r>
      <w:r>
        <w:t>the</w:t>
      </w:r>
      <w:r>
        <w:rPr>
          <w:spacing w:val="-7"/>
        </w:rPr>
        <w:t xml:space="preserve"> </w:t>
      </w:r>
      <w:r>
        <w:t>general</w:t>
      </w:r>
      <w:r>
        <w:rPr>
          <w:spacing w:val="-6"/>
        </w:rPr>
        <w:t xml:space="preserve"> </w:t>
      </w:r>
      <w:r>
        <w:t>training</w:t>
      </w:r>
      <w:r>
        <w:rPr>
          <w:spacing w:val="-6"/>
        </w:rPr>
        <w:t xml:space="preserve"> </w:t>
      </w:r>
      <w:r>
        <w:t>philosophy</w:t>
      </w:r>
      <w:r>
        <w:rPr>
          <w:spacing w:val="-6"/>
        </w:rPr>
        <w:t xml:space="preserve"> </w:t>
      </w:r>
      <w:r>
        <w:t>of</w:t>
      </w:r>
      <w:r>
        <w:rPr>
          <w:spacing w:val="-6"/>
        </w:rPr>
        <w:t xml:space="preserve"> </w:t>
      </w:r>
      <w:r>
        <w:t>the</w:t>
      </w:r>
      <w:r>
        <w:rPr>
          <w:spacing w:val="-7"/>
        </w:rPr>
        <w:t xml:space="preserve"> </w:t>
      </w:r>
      <w:r>
        <w:t>Clinical</w:t>
      </w:r>
      <w:r>
        <w:rPr>
          <w:spacing w:val="-6"/>
        </w:rPr>
        <w:t xml:space="preserve"> </w:t>
      </w:r>
      <w:r>
        <w:t>Child</w:t>
      </w:r>
      <w:r>
        <w:rPr>
          <w:spacing w:val="-6"/>
        </w:rPr>
        <w:t xml:space="preserve"> </w:t>
      </w:r>
      <w:r>
        <w:t>Psychology Program,</w:t>
      </w:r>
      <w:r>
        <w:rPr>
          <w:spacing w:val="-1"/>
        </w:rPr>
        <w:t xml:space="preserve"> </w:t>
      </w:r>
      <w:r>
        <w:t>derive</w:t>
      </w:r>
      <w:r>
        <w:rPr>
          <w:spacing w:val="-2"/>
        </w:rPr>
        <w:t xml:space="preserve"> </w:t>
      </w:r>
      <w:r>
        <w:t>from</w:t>
      </w:r>
      <w:r>
        <w:rPr>
          <w:spacing w:val="-1"/>
        </w:rPr>
        <w:t xml:space="preserve"> </w:t>
      </w:r>
      <w:r>
        <w:t>models</w:t>
      </w:r>
      <w:r>
        <w:rPr>
          <w:spacing w:val="-1"/>
        </w:rPr>
        <w:t xml:space="preserve"> </w:t>
      </w:r>
      <w:r>
        <w:t>for</w:t>
      </w:r>
      <w:r>
        <w:rPr>
          <w:spacing w:val="-1"/>
        </w:rPr>
        <w:t xml:space="preserve"> </w:t>
      </w:r>
      <w:r>
        <w:t>professional</w:t>
      </w:r>
      <w:r>
        <w:rPr>
          <w:spacing w:val="-1"/>
        </w:rPr>
        <w:t xml:space="preserve"> </w:t>
      </w:r>
      <w:r>
        <w:t>and</w:t>
      </w:r>
      <w:r>
        <w:rPr>
          <w:spacing w:val="-1"/>
        </w:rPr>
        <w:t xml:space="preserve"> </w:t>
      </w:r>
      <w:r>
        <w:t>scientific</w:t>
      </w:r>
      <w:r>
        <w:rPr>
          <w:spacing w:val="-2"/>
        </w:rPr>
        <w:t xml:space="preserve"> </w:t>
      </w:r>
      <w:r>
        <w:t>training</w:t>
      </w:r>
      <w:r>
        <w:rPr>
          <w:spacing w:val="-1"/>
        </w:rPr>
        <w:t xml:space="preserve"> </w:t>
      </w:r>
      <w:r>
        <w:t>in</w:t>
      </w:r>
      <w:r>
        <w:rPr>
          <w:spacing w:val="-1"/>
        </w:rPr>
        <w:t xml:space="preserve"> </w:t>
      </w:r>
      <w:r>
        <w:t>the</w:t>
      </w:r>
      <w:r>
        <w:rPr>
          <w:spacing w:val="-2"/>
        </w:rPr>
        <w:t xml:space="preserve"> </w:t>
      </w:r>
      <w:r>
        <w:t>specialty</w:t>
      </w:r>
      <w:r>
        <w:rPr>
          <w:spacing w:val="-1"/>
        </w:rPr>
        <w:t xml:space="preserve"> </w:t>
      </w:r>
      <w:r>
        <w:t>outlined</w:t>
      </w:r>
      <w:r>
        <w:rPr>
          <w:spacing w:val="-1"/>
        </w:rPr>
        <w:t xml:space="preserve"> </w:t>
      </w:r>
      <w:r>
        <w:t>in several nationally recognized documents, including</w:t>
      </w:r>
    </w:p>
    <w:p w14:paraId="10882639" w14:textId="77777777" w:rsidR="007145EA" w:rsidRDefault="007145EA">
      <w:pPr>
        <w:pStyle w:val="BodyText"/>
      </w:pPr>
    </w:p>
    <w:p w14:paraId="1088263A" w14:textId="77777777" w:rsidR="007145EA" w:rsidRDefault="007145EA">
      <w:pPr>
        <w:pStyle w:val="BodyText"/>
        <w:spacing w:before="2"/>
      </w:pPr>
    </w:p>
    <w:p w14:paraId="1088263B" w14:textId="77777777" w:rsidR="007145EA" w:rsidRDefault="00F430B6">
      <w:pPr>
        <w:pStyle w:val="ListParagraph"/>
        <w:numPr>
          <w:ilvl w:val="0"/>
          <w:numId w:val="35"/>
        </w:numPr>
        <w:tabs>
          <w:tab w:val="left" w:pos="1598"/>
        </w:tabs>
        <w:rPr>
          <w:sz w:val="20"/>
        </w:rPr>
      </w:pPr>
      <w:r>
        <w:rPr>
          <w:i/>
          <w:sz w:val="20"/>
        </w:rPr>
        <w:t>A</w:t>
      </w:r>
      <w:r>
        <w:rPr>
          <w:i/>
          <w:spacing w:val="-12"/>
          <w:sz w:val="20"/>
        </w:rPr>
        <w:t xml:space="preserve"> </w:t>
      </w:r>
      <w:r>
        <w:rPr>
          <w:i/>
          <w:sz w:val="20"/>
        </w:rPr>
        <w:t>Model</w:t>
      </w:r>
      <w:r>
        <w:rPr>
          <w:i/>
          <w:spacing w:val="-12"/>
          <w:sz w:val="20"/>
        </w:rPr>
        <w:t xml:space="preserve"> </w:t>
      </w:r>
      <w:r>
        <w:rPr>
          <w:i/>
          <w:sz w:val="20"/>
        </w:rPr>
        <w:t>for</w:t>
      </w:r>
      <w:r>
        <w:rPr>
          <w:i/>
          <w:spacing w:val="-12"/>
          <w:sz w:val="20"/>
        </w:rPr>
        <w:t xml:space="preserve"> </w:t>
      </w:r>
      <w:r>
        <w:rPr>
          <w:i/>
          <w:sz w:val="20"/>
        </w:rPr>
        <w:t>Training</w:t>
      </w:r>
      <w:r>
        <w:rPr>
          <w:i/>
          <w:spacing w:val="-12"/>
          <w:sz w:val="20"/>
        </w:rPr>
        <w:t xml:space="preserve"> </w:t>
      </w:r>
      <w:r>
        <w:rPr>
          <w:i/>
          <w:sz w:val="20"/>
        </w:rPr>
        <w:t>Psychologists</w:t>
      </w:r>
      <w:r>
        <w:rPr>
          <w:i/>
          <w:spacing w:val="-12"/>
          <w:sz w:val="20"/>
        </w:rPr>
        <w:t xml:space="preserve"> </w:t>
      </w:r>
      <w:r>
        <w:rPr>
          <w:i/>
          <w:sz w:val="20"/>
        </w:rPr>
        <w:t>to</w:t>
      </w:r>
      <w:r>
        <w:rPr>
          <w:i/>
          <w:spacing w:val="-11"/>
          <w:sz w:val="20"/>
        </w:rPr>
        <w:t xml:space="preserve"> </w:t>
      </w:r>
      <w:r>
        <w:rPr>
          <w:i/>
          <w:sz w:val="20"/>
        </w:rPr>
        <w:t>Provide</w:t>
      </w:r>
      <w:r>
        <w:rPr>
          <w:i/>
          <w:spacing w:val="-11"/>
          <w:sz w:val="20"/>
        </w:rPr>
        <w:t xml:space="preserve"> </w:t>
      </w:r>
      <w:r>
        <w:rPr>
          <w:i/>
          <w:sz w:val="20"/>
        </w:rPr>
        <w:t>Services</w:t>
      </w:r>
      <w:r>
        <w:rPr>
          <w:i/>
          <w:spacing w:val="-12"/>
          <w:sz w:val="20"/>
        </w:rPr>
        <w:t xml:space="preserve"> </w:t>
      </w:r>
      <w:r>
        <w:rPr>
          <w:i/>
          <w:sz w:val="20"/>
        </w:rPr>
        <w:t>for</w:t>
      </w:r>
      <w:r>
        <w:rPr>
          <w:i/>
          <w:spacing w:val="-12"/>
          <w:sz w:val="20"/>
        </w:rPr>
        <w:t xml:space="preserve"> </w:t>
      </w:r>
      <w:r>
        <w:rPr>
          <w:i/>
          <w:sz w:val="20"/>
        </w:rPr>
        <w:t>Children</w:t>
      </w:r>
      <w:r>
        <w:rPr>
          <w:i/>
          <w:spacing w:val="-11"/>
          <w:sz w:val="20"/>
        </w:rPr>
        <w:t xml:space="preserve"> </w:t>
      </w:r>
      <w:r>
        <w:rPr>
          <w:i/>
          <w:sz w:val="20"/>
        </w:rPr>
        <w:t>and</w:t>
      </w:r>
      <w:r>
        <w:rPr>
          <w:i/>
          <w:spacing w:val="-11"/>
          <w:sz w:val="20"/>
        </w:rPr>
        <w:t xml:space="preserve"> </w:t>
      </w:r>
      <w:r>
        <w:rPr>
          <w:i/>
          <w:sz w:val="20"/>
        </w:rPr>
        <w:t>Adolescents</w:t>
      </w:r>
      <w:r>
        <w:rPr>
          <w:i/>
          <w:spacing w:val="-12"/>
          <w:sz w:val="20"/>
        </w:rPr>
        <w:t xml:space="preserve"> </w:t>
      </w:r>
      <w:r>
        <w:rPr>
          <w:sz w:val="20"/>
        </w:rPr>
        <w:t>(Roberts</w:t>
      </w:r>
      <w:r>
        <w:rPr>
          <w:spacing w:val="-12"/>
          <w:sz w:val="20"/>
        </w:rPr>
        <w:t xml:space="preserve"> </w:t>
      </w:r>
      <w:r>
        <w:rPr>
          <w:sz w:val="20"/>
        </w:rPr>
        <w:t>et</w:t>
      </w:r>
      <w:r>
        <w:rPr>
          <w:spacing w:val="-12"/>
          <w:sz w:val="20"/>
        </w:rPr>
        <w:t xml:space="preserve"> </w:t>
      </w:r>
      <w:r>
        <w:rPr>
          <w:sz w:val="20"/>
        </w:rPr>
        <w:t>al.,</w:t>
      </w:r>
      <w:r>
        <w:rPr>
          <w:spacing w:val="-10"/>
          <w:sz w:val="20"/>
        </w:rPr>
        <w:t xml:space="preserve"> </w:t>
      </w:r>
      <w:r>
        <w:rPr>
          <w:spacing w:val="-2"/>
          <w:sz w:val="20"/>
        </w:rPr>
        <w:t>1998)</w:t>
      </w:r>
    </w:p>
    <w:p w14:paraId="1088263C" w14:textId="77777777" w:rsidR="007145EA" w:rsidRDefault="007145EA">
      <w:pPr>
        <w:rPr>
          <w:sz w:val="20"/>
        </w:rPr>
        <w:sectPr w:rsidR="007145EA">
          <w:pgSz w:w="12240" w:h="15840"/>
          <w:pgMar w:top="1420" w:right="480" w:bottom="280" w:left="560" w:header="1164" w:footer="0" w:gutter="0"/>
          <w:cols w:space="720"/>
        </w:sectPr>
      </w:pPr>
    </w:p>
    <w:p w14:paraId="1088263D" w14:textId="77777777" w:rsidR="007145EA" w:rsidRDefault="007145EA">
      <w:pPr>
        <w:pStyle w:val="BodyText"/>
        <w:spacing w:before="228"/>
        <w:rPr>
          <w:sz w:val="20"/>
        </w:rPr>
      </w:pPr>
    </w:p>
    <w:p w14:paraId="1088263E" w14:textId="77777777" w:rsidR="007145EA" w:rsidRDefault="00F430B6">
      <w:pPr>
        <w:pStyle w:val="ListParagraph"/>
        <w:numPr>
          <w:ilvl w:val="0"/>
          <w:numId w:val="35"/>
        </w:numPr>
        <w:tabs>
          <w:tab w:val="left" w:pos="1598"/>
        </w:tabs>
        <w:ind w:hanging="360"/>
        <w:rPr>
          <w:sz w:val="20"/>
        </w:rPr>
      </w:pPr>
      <w:r>
        <w:rPr>
          <w:i/>
          <w:spacing w:val="-2"/>
          <w:sz w:val="20"/>
        </w:rPr>
        <w:t>The Proceedings</w:t>
      </w:r>
      <w:r>
        <w:rPr>
          <w:i/>
          <w:spacing w:val="-1"/>
          <w:sz w:val="20"/>
        </w:rPr>
        <w:t xml:space="preserve"> </w:t>
      </w:r>
      <w:r>
        <w:rPr>
          <w:i/>
          <w:spacing w:val="-2"/>
          <w:sz w:val="20"/>
        </w:rPr>
        <w:t>of</w:t>
      </w:r>
      <w:r>
        <w:rPr>
          <w:i/>
          <w:spacing w:val="-1"/>
          <w:sz w:val="20"/>
        </w:rPr>
        <w:t xml:space="preserve"> </w:t>
      </w:r>
      <w:r>
        <w:rPr>
          <w:i/>
          <w:spacing w:val="-2"/>
          <w:sz w:val="20"/>
        </w:rPr>
        <w:t>the</w:t>
      </w:r>
      <w:r>
        <w:rPr>
          <w:i/>
          <w:sz w:val="20"/>
        </w:rPr>
        <w:t xml:space="preserve"> </w:t>
      </w:r>
      <w:r>
        <w:rPr>
          <w:i/>
          <w:spacing w:val="-2"/>
          <w:sz w:val="20"/>
        </w:rPr>
        <w:t>National</w:t>
      </w:r>
      <w:r>
        <w:rPr>
          <w:i/>
          <w:spacing w:val="-1"/>
          <w:sz w:val="20"/>
        </w:rPr>
        <w:t xml:space="preserve"> </w:t>
      </w:r>
      <w:r>
        <w:rPr>
          <w:i/>
          <w:spacing w:val="-2"/>
          <w:sz w:val="20"/>
        </w:rPr>
        <w:t>Conference</w:t>
      </w:r>
      <w:r>
        <w:rPr>
          <w:i/>
          <w:sz w:val="20"/>
        </w:rPr>
        <w:t xml:space="preserve"> </w:t>
      </w:r>
      <w:r>
        <w:rPr>
          <w:i/>
          <w:spacing w:val="-2"/>
          <w:sz w:val="20"/>
        </w:rPr>
        <w:t>on</w:t>
      </w:r>
      <w:r>
        <w:rPr>
          <w:i/>
          <w:sz w:val="20"/>
        </w:rPr>
        <w:t xml:space="preserve"> </w:t>
      </w:r>
      <w:r>
        <w:rPr>
          <w:i/>
          <w:spacing w:val="-2"/>
          <w:sz w:val="20"/>
        </w:rPr>
        <w:t>Training</w:t>
      </w:r>
      <w:r>
        <w:rPr>
          <w:i/>
          <w:spacing w:val="-1"/>
          <w:sz w:val="20"/>
        </w:rPr>
        <w:t xml:space="preserve"> </w:t>
      </w:r>
      <w:r>
        <w:rPr>
          <w:i/>
          <w:spacing w:val="-2"/>
          <w:sz w:val="20"/>
        </w:rPr>
        <w:t>Clinical</w:t>
      </w:r>
      <w:r>
        <w:rPr>
          <w:i/>
          <w:spacing w:val="-1"/>
          <w:sz w:val="20"/>
        </w:rPr>
        <w:t xml:space="preserve"> </w:t>
      </w:r>
      <w:r>
        <w:rPr>
          <w:i/>
          <w:spacing w:val="-2"/>
          <w:sz w:val="20"/>
        </w:rPr>
        <w:t>Child</w:t>
      </w:r>
      <w:r>
        <w:rPr>
          <w:i/>
          <w:spacing w:val="1"/>
          <w:sz w:val="20"/>
        </w:rPr>
        <w:t xml:space="preserve"> </w:t>
      </w:r>
      <w:r>
        <w:rPr>
          <w:i/>
          <w:spacing w:val="-2"/>
          <w:sz w:val="20"/>
        </w:rPr>
        <w:t>Psychologists</w:t>
      </w:r>
      <w:r>
        <w:rPr>
          <w:i/>
          <w:spacing w:val="-1"/>
          <w:sz w:val="20"/>
        </w:rPr>
        <w:t xml:space="preserve"> </w:t>
      </w:r>
      <w:r>
        <w:rPr>
          <w:spacing w:val="-2"/>
          <w:sz w:val="20"/>
        </w:rPr>
        <w:t>(Tuma,</w:t>
      </w:r>
      <w:r>
        <w:rPr>
          <w:spacing w:val="2"/>
          <w:sz w:val="20"/>
        </w:rPr>
        <w:t xml:space="preserve"> </w:t>
      </w:r>
      <w:r>
        <w:rPr>
          <w:spacing w:val="-2"/>
          <w:sz w:val="20"/>
        </w:rPr>
        <w:t>1985)</w:t>
      </w:r>
    </w:p>
    <w:p w14:paraId="1088263F" w14:textId="77777777" w:rsidR="007145EA" w:rsidRDefault="007145EA">
      <w:pPr>
        <w:pStyle w:val="BodyText"/>
        <w:spacing w:before="2"/>
        <w:rPr>
          <w:sz w:val="20"/>
        </w:rPr>
      </w:pPr>
    </w:p>
    <w:p w14:paraId="10882640" w14:textId="77777777" w:rsidR="007145EA" w:rsidRDefault="00F430B6">
      <w:pPr>
        <w:pStyle w:val="ListParagraph"/>
        <w:numPr>
          <w:ilvl w:val="0"/>
          <w:numId w:val="35"/>
        </w:numPr>
        <w:tabs>
          <w:tab w:val="left" w:pos="1598"/>
        </w:tabs>
        <w:ind w:right="1222" w:hanging="360"/>
        <w:rPr>
          <w:sz w:val="20"/>
        </w:rPr>
      </w:pPr>
      <w:r>
        <w:rPr>
          <w:i/>
          <w:sz w:val="20"/>
        </w:rPr>
        <w:t>Guidelines</w:t>
      </w:r>
      <w:r>
        <w:rPr>
          <w:i/>
          <w:spacing w:val="-7"/>
          <w:sz w:val="20"/>
        </w:rPr>
        <w:t xml:space="preserve"> </w:t>
      </w:r>
      <w:r>
        <w:rPr>
          <w:i/>
          <w:sz w:val="20"/>
        </w:rPr>
        <w:t>for</w:t>
      </w:r>
      <w:r>
        <w:rPr>
          <w:i/>
          <w:spacing w:val="-7"/>
          <w:sz w:val="20"/>
        </w:rPr>
        <w:t xml:space="preserve"> </w:t>
      </w:r>
      <w:r>
        <w:rPr>
          <w:i/>
          <w:sz w:val="20"/>
        </w:rPr>
        <w:t>Training</w:t>
      </w:r>
      <w:r>
        <w:rPr>
          <w:i/>
          <w:spacing w:val="-5"/>
          <w:sz w:val="20"/>
        </w:rPr>
        <w:t xml:space="preserve"> </w:t>
      </w:r>
      <w:r>
        <w:rPr>
          <w:i/>
          <w:sz w:val="20"/>
        </w:rPr>
        <w:t>Psychologists</w:t>
      </w:r>
      <w:r>
        <w:rPr>
          <w:i/>
          <w:spacing w:val="-7"/>
          <w:sz w:val="20"/>
        </w:rPr>
        <w:t xml:space="preserve"> </w:t>
      </w:r>
      <w:r>
        <w:rPr>
          <w:i/>
          <w:sz w:val="20"/>
        </w:rPr>
        <w:t>to</w:t>
      </w:r>
      <w:r>
        <w:rPr>
          <w:i/>
          <w:spacing w:val="-5"/>
          <w:sz w:val="20"/>
        </w:rPr>
        <w:t xml:space="preserve"> </w:t>
      </w:r>
      <w:r>
        <w:rPr>
          <w:i/>
          <w:sz w:val="20"/>
        </w:rPr>
        <w:t>Work</w:t>
      </w:r>
      <w:r>
        <w:rPr>
          <w:i/>
          <w:spacing w:val="-6"/>
          <w:sz w:val="20"/>
        </w:rPr>
        <w:t xml:space="preserve"> </w:t>
      </w:r>
      <w:r>
        <w:rPr>
          <w:i/>
          <w:sz w:val="20"/>
        </w:rPr>
        <w:t>with</w:t>
      </w:r>
      <w:r>
        <w:rPr>
          <w:i/>
          <w:spacing w:val="-5"/>
          <w:sz w:val="20"/>
        </w:rPr>
        <w:t xml:space="preserve"> </w:t>
      </w:r>
      <w:r>
        <w:rPr>
          <w:i/>
          <w:sz w:val="20"/>
        </w:rPr>
        <w:t>Children,</w:t>
      </w:r>
      <w:r>
        <w:rPr>
          <w:i/>
          <w:spacing w:val="-5"/>
          <w:sz w:val="20"/>
        </w:rPr>
        <w:t xml:space="preserve"> </w:t>
      </w:r>
      <w:r>
        <w:rPr>
          <w:i/>
          <w:sz w:val="20"/>
        </w:rPr>
        <w:t>Youth,</w:t>
      </w:r>
      <w:r>
        <w:rPr>
          <w:i/>
          <w:spacing w:val="-8"/>
          <w:sz w:val="20"/>
        </w:rPr>
        <w:t xml:space="preserve"> </w:t>
      </w:r>
      <w:r>
        <w:rPr>
          <w:i/>
          <w:sz w:val="20"/>
        </w:rPr>
        <w:t>and</w:t>
      </w:r>
      <w:r>
        <w:rPr>
          <w:i/>
          <w:spacing w:val="-7"/>
          <w:sz w:val="20"/>
        </w:rPr>
        <w:t xml:space="preserve"> </w:t>
      </w:r>
      <w:r>
        <w:rPr>
          <w:i/>
          <w:sz w:val="20"/>
        </w:rPr>
        <w:t>Families</w:t>
      </w:r>
      <w:r>
        <w:rPr>
          <w:i/>
          <w:spacing w:val="-7"/>
          <w:sz w:val="20"/>
        </w:rPr>
        <w:t xml:space="preserve"> </w:t>
      </w:r>
      <w:r>
        <w:rPr>
          <w:sz w:val="20"/>
        </w:rPr>
        <w:t>(Roberts,</w:t>
      </w:r>
      <w:r>
        <w:rPr>
          <w:spacing w:val="-5"/>
          <w:sz w:val="20"/>
        </w:rPr>
        <w:t xml:space="preserve"> </w:t>
      </w:r>
      <w:r>
        <w:rPr>
          <w:sz w:val="20"/>
        </w:rPr>
        <w:t>Erickson,</w:t>
      </w:r>
      <w:r>
        <w:rPr>
          <w:spacing w:val="-5"/>
          <w:sz w:val="20"/>
        </w:rPr>
        <w:t xml:space="preserve"> </w:t>
      </w:r>
      <w:r>
        <w:rPr>
          <w:sz w:val="20"/>
        </w:rPr>
        <w:t>&amp; Tuma, 1985).</w:t>
      </w:r>
    </w:p>
    <w:p w14:paraId="10882641" w14:textId="77777777" w:rsidR="007145EA" w:rsidRDefault="007145EA">
      <w:pPr>
        <w:pStyle w:val="BodyText"/>
        <w:spacing w:before="4"/>
        <w:rPr>
          <w:sz w:val="20"/>
        </w:rPr>
      </w:pPr>
    </w:p>
    <w:p w14:paraId="10882642" w14:textId="77777777" w:rsidR="007145EA" w:rsidRDefault="00F430B6">
      <w:pPr>
        <w:pStyle w:val="ListParagraph"/>
        <w:numPr>
          <w:ilvl w:val="0"/>
          <w:numId w:val="35"/>
        </w:numPr>
        <w:tabs>
          <w:tab w:val="left" w:pos="1598"/>
        </w:tabs>
        <w:spacing w:line="237" w:lineRule="auto"/>
        <w:ind w:right="1129" w:hanging="360"/>
        <w:rPr>
          <w:sz w:val="20"/>
        </w:rPr>
      </w:pPr>
      <w:r>
        <w:rPr>
          <w:i/>
          <w:sz w:val="20"/>
        </w:rPr>
        <w:t>Proceedings of the National Conference on Scientist-Practitioner Education and Training for the Professional</w:t>
      </w:r>
      <w:r>
        <w:rPr>
          <w:i/>
          <w:spacing w:val="-5"/>
          <w:sz w:val="20"/>
        </w:rPr>
        <w:t xml:space="preserve"> </w:t>
      </w:r>
      <w:r>
        <w:rPr>
          <w:i/>
          <w:sz w:val="20"/>
        </w:rPr>
        <w:t>Practice</w:t>
      </w:r>
      <w:r>
        <w:rPr>
          <w:i/>
          <w:spacing w:val="-5"/>
          <w:sz w:val="20"/>
        </w:rPr>
        <w:t xml:space="preserve"> </w:t>
      </w:r>
      <w:r>
        <w:rPr>
          <w:i/>
          <w:sz w:val="20"/>
        </w:rPr>
        <w:t>of</w:t>
      </w:r>
      <w:r>
        <w:rPr>
          <w:i/>
          <w:spacing w:val="-5"/>
          <w:sz w:val="20"/>
        </w:rPr>
        <w:t xml:space="preserve"> </w:t>
      </w:r>
      <w:r>
        <w:rPr>
          <w:i/>
          <w:sz w:val="20"/>
        </w:rPr>
        <w:t>Psychology</w:t>
      </w:r>
      <w:r>
        <w:rPr>
          <w:i/>
          <w:spacing w:val="-7"/>
          <w:sz w:val="20"/>
        </w:rPr>
        <w:t xml:space="preserve"> </w:t>
      </w:r>
      <w:r>
        <w:rPr>
          <w:sz w:val="20"/>
        </w:rPr>
        <w:t>(Belar</w:t>
      </w:r>
      <w:r>
        <w:rPr>
          <w:spacing w:val="-5"/>
          <w:sz w:val="20"/>
        </w:rPr>
        <w:t xml:space="preserve"> </w:t>
      </w:r>
      <w:r>
        <w:rPr>
          <w:sz w:val="20"/>
        </w:rPr>
        <w:t>&amp;</w:t>
      </w:r>
      <w:r>
        <w:rPr>
          <w:spacing w:val="-6"/>
          <w:sz w:val="20"/>
        </w:rPr>
        <w:t xml:space="preserve"> </w:t>
      </w:r>
      <w:r>
        <w:rPr>
          <w:sz w:val="20"/>
        </w:rPr>
        <w:t>Perry,</w:t>
      </w:r>
      <w:r>
        <w:rPr>
          <w:spacing w:val="-7"/>
          <w:sz w:val="20"/>
        </w:rPr>
        <w:t xml:space="preserve"> </w:t>
      </w:r>
      <w:r>
        <w:rPr>
          <w:sz w:val="20"/>
        </w:rPr>
        <w:t>1996;</w:t>
      </w:r>
      <w:r>
        <w:rPr>
          <w:spacing w:val="-8"/>
          <w:sz w:val="20"/>
        </w:rPr>
        <w:t xml:space="preserve"> </w:t>
      </w:r>
      <w:r>
        <w:rPr>
          <w:sz w:val="20"/>
        </w:rPr>
        <w:t>deriving</w:t>
      </w:r>
      <w:r>
        <w:rPr>
          <w:spacing w:val="-6"/>
          <w:sz w:val="20"/>
        </w:rPr>
        <w:t xml:space="preserve"> </w:t>
      </w:r>
      <w:r>
        <w:rPr>
          <w:sz w:val="20"/>
        </w:rPr>
        <w:t>from</w:t>
      </w:r>
      <w:r>
        <w:rPr>
          <w:spacing w:val="-7"/>
          <w:sz w:val="20"/>
        </w:rPr>
        <w:t xml:space="preserve"> </w:t>
      </w:r>
      <w:r>
        <w:rPr>
          <w:sz w:val="20"/>
        </w:rPr>
        <w:t>the</w:t>
      </w:r>
      <w:r>
        <w:rPr>
          <w:spacing w:val="-5"/>
          <w:sz w:val="20"/>
        </w:rPr>
        <w:t xml:space="preserve"> </w:t>
      </w:r>
      <w:r>
        <w:rPr>
          <w:sz w:val="20"/>
        </w:rPr>
        <w:t>Boulder</w:t>
      </w:r>
      <w:r>
        <w:rPr>
          <w:spacing w:val="-7"/>
          <w:sz w:val="20"/>
        </w:rPr>
        <w:t xml:space="preserve"> </w:t>
      </w:r>
      <w:r>
        <w:rPr>
          <w:sz w:val="20"/>
        </w:rPr>
        <w:t>Conference,</w:t>
      </w:r>
      <w:r>
        <w:rPr>
          <w:spacing w:val="-7"/>
          <w:sz w:val="20"/>
        </w:rPr>
        <w:t xml:space="preserve"> </w:t>
      </w:r>
      <w:r>
        <w:rPr>
          <w:sz w:val="20"/>
        </w:rPr>
        <w:t xml:space="preserve">Raimy, </w:t>
      </w:r>
      <w:r>
        <w:rPr>
          <w:spacing w:val="-2"/>
          <w:sz w:val="20"/>
        </w:rPr>
        <w:t>1950).</w:t>
      </w:r>
    </w:p>
    <w:p w14:paraId="10882643" w14:textId="77777777" w:rsidR="007145EA" w:rsidRDefault="007145EA">
      <w:pPr>
        <w:pStyle w:val="BodyText"/>
        <w:spacing w:before="46"/>
        <w:rPr>
          <w:sz w:val="20"/>
        </w:rPr>
      </w:pPr>
    </w:p>
    <w:p w14:paraId="10882644" w14:textId="77777777" w:rsidR="007145EA" w:rsidRDefault="00F430B6">
      <w:pPr>
        <w:pStyle w:val="BodyText"/>
        <w:ind w:left="878" w:right="983"/>
      </w:pPr>
      <w:r>
        <w:t>Essential aspects of these models are demonstrated below, in sections III (Program Training Objectives)</w:t>
      </w:r>
      <w:r>
        <w:rPr>
          <w:spacing w:val="-8"/>
        </w:rPr>
        <w:t xml:space="preserve"> </w:t>
      </w:r>
      <w:r>
        <w:t>and</w:t>
      </w:r>
      <w:r>
        <w:rPr>
          <w:spacing w:val="-5"/>
        </w:rPr>
        <w:t xml:space="preserve"> </w:t>
      </w:r>
      <w:r>
        <w:t>IV</w:t>
      </w:r>
      <w:r>
        <w:rPr>
          <w:spacing w:val="-7"/>
        </w:rPr>
        <w:t xml:space="preserve"> </w:t>
      </w:r>
      <w:r>
        <w:t>(Clinical</w:t>
      </w:r>
      <w:r>
        <w:rPr>
          <w:spacing w:val="-8"/>
        </w:rPr>
        <w:t xml:space="preserve"> </w:t>
      </w:r>
      <w:r>
        <w:t>Child</w:t>
      </w:r>
      <w:r>
        <w:rPr>
          <w:spacing w:val="-8"/>
        </w:rPr>
        <w:t xml:space="preserve"> </w:t>
      </w:r>
      <w:r>
        <w:t>Psychology</w:t>
      </w:r>
      <w:r>
        <w:rPr>
          <w:spacing w:val="-8"/>
        </w:rPr>
        <w:t xml:space="preserve"> </w:t>
      </w:r>
      <w:r>
        <w:t>Curriculum)</w:t>
      </w:r>
      <w:r>
        <w:rPr>
          <w:spacing w:val="-8"/>
        </w:rPr>
        <w:t xml:space="preserve"> </w:t>
      </w:r>
      <w:r>
        <w:t>of</w:t>
      </w:r>
      <w:r>
        <w:rPr>
          <w:spacing w:val="-7"/>
        </w:rPr>
        <w:t xml:space="preserve"> </w:t>
      </w:r>
      <w:r>
        <w:t>the</w:t>
      </w:r>
      <w:r>
        <w:rPr>
          <w:spacing w:val="-8"/>
        </w:rPr>
        <w:t xml:space="preserve"> </w:t>
      </w:r>
      <w:r>
        <w:t>Clinical</w:t>
      </w:r>
      <w:r>
        <w:rPr>
          <w:spacing w:val="-6"/>
        </w:rPr>
        <w:t xml:space="preserve"> </w:t>
      </w:r>
      <w:r>
        <w:t>Child</w:t>
      </w:r>
      <w:r>
        <w:rPr>
          <w:spacing w:val="-8"/>
        </w:rPr>
        <w:t xml:space="preserve"> </w:t>
      </w:r>
      <w:r>
        <w:t>Psychology Program Training Manual.</w:t>
      </w:r>
    </w:p>
    <w:p w14:paraId="10882645" w14:textId="77777777" w:rsidR="007145EA" w:rsidRDefault="007145EA">
      <w:pPr>
        <w:pStyle w:val="BodyText"/>
      </w:pPr>
    </w:p>
    <w:p w14:paraId="10882646" w14:textId="77777777" w:rsidR="007145EA" w:rsidRDefault="00F430B6">
      <w:pPr>
        <w:ind w:left="878"/>
        <w:rPr>
          <w:i/>
          <w:sz w:val="24"/>
        </w:rPr>
      </w:pPr>
      <w:r>
        <w:rPr>
          <w:i/>
          <w:sz w:val="24"/>
        </w:rPr>
        <w:t>Program</w:t>
      </w:r>
      <w:r>
        <w:rPr>
          <w:i/>
          <w:spacing w:val="-8"/>
          <w:sz w:val="24"/>
        </w:rPr>
        <w:t xml:space="preserve"> </w:t>
      </w:r>
      <w:r>
        <w:rPr>
          <w:i/>
          <w:spacing w:val="-2"/>
          <w:sz w:val="24"/>
        </w:rPr>
        <w:t>Focus</w:t>
      </w:r>
    </w:p>
    <w:p w14:paraId="10882647" w14:textId="77777777" w:rsidR="007145EA" w:rsidRDefault="007145EA">
      <w:pPr>
        <w:pStyle w:val="BodyText"/>
        <w:rPr>
          <w:i/>
        </w:rPr>
      </w:pPr>
    </w:p>
    <w:p w14:paraId="10882648" w14:textId="77777777" w:rsidR="007145EA" w:rsidRDefault="00F430B6">
      <w:pPr>
        <w:pStyle w:val="BodyText"/>
        <w:spacing w:before="1"/>
        <w:ind w:left="878" w:right="983"/>
      </w:pPr>
      <w:r>
        <w:t>The Clinical Child Psychology Program (CCPP) is a program providing training in Clinical Psychology with an emphasis on children, adolescents, and families.</w:t>
      </w:r>
      <w:r>
        <w:rPr>
          <w:spacing w:val="40"/>
        </w:rPr>
        <w:t xml:space="preserve"> </w:t>
      </w:r>
      <w:r>
        <w:t>Consistent with its developmental focus, students also receive training on aspects of Clinical Adult Psychology, including adult psychopathology, assessment, and psychotherapy.</w:t>
      </w:r>
      <w:r>
        <w:rPr>
          <w:spacing w:val="40"/>
        </w:rPr>
        <w:t xml:space="preserve"> </w:t>
      </w:r>
      <w:r>
        <w:t>This training occurs in the context</w:t>
      </w:r>
      <w:r>
        <w:rPr>
          <w:spacing w:val="-7"/>
        </w:rPr>
        <w:t xml:space="preserve"> </w:t>
      </w:r>
      <w:r>
        <w:t>of</w:t>
      </w:r>
      <w:r>
        <w:rPr>
          <w:spacing w:val="-7"/>
        </w:rPr>
        <w:t xml:space="preserve"> </w:t>
      </w:r>
      <w:r>
        <w:t>the</w:t>
      </w:r>
      <w:r>
        <w:rPr>
          <w:spacing w:val="-8"/>
        </w:rPr>
        <w:t xml:space="preserve"> </w:t>
      </w:r>
      <w:r>
        <w:t>developmental</w:t>
      </w:r>
      <w:r>
        <w:rPr>
          <w:spacing w:val="-7"/>
        </w:rPr>
        <w:t xml:space="preserve"> </w:t>
      </w:r>
      <w:r>
        <w:t>perspective</w:t>
      </w:r>
      <w:r>
        <w:rPr>
          <w:spacing w:val="-8"/>
        </w:rPr>
        <w:t xml:space="preserve"> </w:t>
      </w:r>
      <w:r>
        <w:t>taken</w:t>
      </w:r>
      <w:r>
        <w:rPr>
          <w:spacing w:val="-6"/>
        </w:rPr>
        <w:t xml:space="preserve"> </w:t>
      </w:r>
      <w:r>
        <w:t>in</w:t>
      </w:r>
      <w:r>
        <w:rPr>
          <w:spacing w:val="-4"/>
        </w:rPr>
        <w:t xml:space="preserve"> </w:t>
      </w:r>
      <w:r>
        <w:t>the</w:t>
      </w:r>
      <w:r>
        <w:rPr>
          <w:spacing w:val="-8"/>
        </w:rPr>
        <w:t xml:space="preserve"> </w:t>
      </w:r>
      <w:r>
        <w:t>CCPP</w:t>
      </w:r>
      <w:r>
        <w:rPr>
          <w:spacing w:val="-6"/>
        </w:rPr>
        <w:t xml:space="preserve"> </w:t>
      </w:r>
      <w:r>
        <w:t>courses,</w:t>
      </w:r>
      <w:r>
        <w:rPr>
          <w:spacing w:val="-6"/>
        </w:rPr>
        <w:t xml:space="preserve"> </w:t>
      </w:r>
      <w:r>
        <w:t>through</w:t>
      </w:r>
      <w:r>
        <w:rPr>
          <w:spacing w:val="-6"/>
        </w:rPr>
        <w:t xml:space="preserve"> </w:t>
      </w:r>
      <w:r>
        <w:t>additional</w:t>
      </w:r>
      <w:r>
        <w:rPr>
          <w:spacing w:val="-7"/>
        </w:rPr>
        <w:t xml:space="preserve"> </w:t>
      </w:r>
      <w:r>
        <w:t>courses offered</w:t>
      </w:r>
      <w:r>
        <w:rPr>
          <w:spacing w:val="-4"/>
        </w:rPr>
        <w:t xml:space="preserve"> </w:t>
      </w:r>
      <w:r>
        <w:t>by</w:t>
      </w:r>
      <w:r>
        <w:rPr>
          <w:spacing w:val="-4"/>
        </w:rPr>
        <w:t xml:space="preserve"> </w:t>
      </w:r>
      <w:r>
        <w:t>the</w:t>
      </w:r>
      <w:r>
        <w:rPr>
          <w:spacing w:val="-5"/>
        </w:rPr>
        <w:t xml:space="preserve"> </w:t>
      </w:r>
      <w:r>
        <w:t>General</w:t>
      </w:r>
      <w:r>
        <w:rPr>
          <w:spacing w:val="-4"/>
        </w:rPr>
        <w:t xml:space="preserve"> </w:t>
      </w:r>
      <w:r>
        <w:t>Clinical</w:t>
      </w:r>
      <w:r>
        <w:rPr>
          <w:spacing w:val="-4"/>
        </w:rPr>
        <w:t xml:space="preserve"> </w:t>
      </w:r>
      <w:r>
        <w:t>Program</w:t>
      </w:r>
      <w:r>
        <w:rPr>
          <w:spacing w:val="-4"/>
        </w:rPr>
        <w:t xml:space="preserve"> </w:t>
      </w:r>
      <w:r>
        <w:t>or</w:t>
      </w:r>
      <w:r>
        <w:rPr>
          <w:spacing w:val="-4"/>
        </w:rPr>
        <w:t xml:space="preserve"> </w:t>
      </w:r>
      <w:r>
        <w:t>the</w:t>
      </w:r>
      <w:r>
        <w:rPr>
          <w:spacing w:val="-5"/>
        </w:rPr>
        <w:t xml:space="preserve"> </w:t>
      </w:r>
      <w:r>
        <w:t>Department</w:t>
      </w:r>
      <w:r>
        <w:rPr>
          <w:spacing w:val="-4"/>
        </w:rPr>
        <w:t xml:space="preserve"> </w:t>
      </w:r>
      <w:r>
        <w:t>of</w:t>
      </w:r>
      <w:r>
        <w:rPr>
          <w:spacing w:val="-4"/>
        </w:rPr>
        <w:t xml:space="preserve"> </w:t>
      </w:r>
      <w:r>
        <w:t>Educational</w:t>
      </w:r>
      <w:r>
        <w:rPr>
          <w:spacing w:val="-4"/>
        </w:rPr>
        <w:t xml:space="preserve"> </w:t>
      </w:r>
      <w:r>
        <w:t>Psychology</w:t>
      </w:r>
      <w:r>
        <w:rPr>
          <w:spacing w:val="-4"/>
        </w:rPr>
        <w:t xml:space="preserve"> </w:t>
      </w:r>
      <w:r>
        <w:t>(EPSY), via a required specific training module covering clinical adult psychology (adult psychopathology, assessment, and treatment), and in the context of clinical practica (e.g., assessments and/or consultation for Learning Disorders, ADHD, or intellectual or cognitive difficulties among adult clients of the KU Child and Family Services Clinic; Practicum in Dialectical Behavior Therapy for Adolescents and Adults at the DBT Center of Lawrence; Primary Mental Health Practicum at the Heartland Community Health Center).</w:t>
      </w:r>
    </w:p>
    <w:p w14:paraId="10882649" w14:textId="77777777" w:rsidR="007145EA" w:rsidRDefault="00F430B6">
      <w:pPr>
        <w:pStyle w:val="BodyText"/>
        <w:spacing w:before="273" w:line="242" w:lineRule="auto"/>
        <w:ind w:left="878" w:right="983"/>
      </w:pPr>
      <w:r>
        <w:t>As</w:t>
      </w:r>
      <w:r>
        <w:rPr>
          <w:spacing w:val="-5"/>
        </w:rPr>
        <w:t xml:space="preserve"> </w:t>
      </w:r>
      <w:r>
        <w:t>noted</w:t>
      </w:r>
      <w:r>
        <w:rPr>
          <w:spacing w:val="-6"/>
        </w:rPr>
        <w:t xml:space="preserve"> </w:t>
      </w:r>
      <w:r>
        <w:t>in</w:t>
      </w:r>
      <w:r>
        <w:rPr>
          <w:spacing w:val="-5"/>
        </w:rPr>
        <w:t xml:space="preserve"> </w:t>
      </w:r>
      <w:r>
        <w:t>Section</w:t>
      </w:r>
      <w:r>
        <w:rPr>
          <w:spacing w:val="-5"/>
        </w:rPr>
        <w:t xml:space="preserve"> </w:t>
      </w:r>
      <w:r>
        <w:t>III,</w:t>
      </w:r>
      <w:r>
        <w:rPr>
          <w:spacing w:val="-5"/>
        </w:rPr>
        <w:t xml:space="preserve"> </w:t>
      </w:r>
      <w:r>
        <w:t>students</w:t>
      </w:r>
      <w:r>
        <w:rPr>
          <w:spacing w:val="-6"/>
        </w:rPr>
        <w:t xml:space="preserve"> </w:t>
      </w:r>
      <w:r>
        <w:t>in</w:t>
      </w:r>
      <w:r>
        <w:rPr>
          <w:spacing w:val="-5"/>
        </w:rPr>
        <w:t xml:space="preserve"> </w:t>
      </w:r>
      <w:r>
        <w:t>the</w:t>
      </w:r>
      <w:r>
        <w:rPr>
          <w:spacing w:val="-7"/>
        </w:rPr>
        <w:t xml:space="preserve"> </w:t>
      </w:r>
      <w:r>
        <w:t>Clinical</w:t>
      </w:r>
      <w:r>
        <w:rPr>
          <w:spacing w:val="-6"/>
        </w:rPr>
        <w:t xml:space="preserve"> </w:t>
      </w:r>
      <w:r>
        <w:t>Child</w:t>
      </w:r>
      <w:r>
        <w:rPr>
          <w:spacing w:val="-6"/>
        </w:rPr>
        <w:t xml:space="preserve"> </w:t>
      </w:r>
      <w:r>
        <w:t>Psychology</w:t>
      </w:r>
      <w:r>
        <w:rPr>
          <w:spacing w:val="-6"/>
        </w:rPr>
        <w:t xml:space="preserve"> </w:t>
      </w:r>
      <w:r>
        <w:t>Program</w:t>
      </w:r>
      <w:r>
        <w:rPr>
          <w:spacing w:val="-6"/>
        </w:rPr>
        <w:t xml:space="preserve"> </w:t>
      </w:r>
      <w:r>
        <w:t>are</w:t>
      </w:r>
      <w:r>
        <w:rPr>
          <w:spacing w:val="-7"/>
        </w:rPr>
        <w:t xml:space="preserve"> </w:t>
      </w:r>
      <w:r>
        <w:t>required</w:t>
      </w:r>
      <w:r>
        <w:rPr>
          <w:spacing w:val="-6"/>
        </w:rPr>
        <w:t xml:space="preserve"> </w:t>
      </w:r>
      <w:r>
        <w:t>to</w:t>
      </w:r>
      <w:r>
        <w:rPr>
          <w:spacing w:val="-5"/>
        </w:rPr>
        <w:t xml:space="preserve"> </w:t>
      </w:r>
      <w:r>
        <w:t>choose at</w:t>
      </w:r>
      <w:r>
        <w:rPr>
          <w:spacing w:val="-2"/>
        </w:rPr>
        <w:t xml:space="preserve"> </w:t>
      </w:r>
      <w:r>
        <w:t>least</w:t>
      </w:r>
      <w:r>
        <w:rPr>
          <w:spacing w:val="-1"/>
        </w:rPr>
        <w:t xml:space="preserve"> </w:t>
      </w:r>
      <w:r>
        <w:t>one</w:t>
      </w:r>
      <w:r>
        <w:rPr>
          <w:spacing w:val="-2"/>
        </w:rPr>
        <w:t xml:space="preserve"> </w:t>
      </w:r>
      <w:r>
        <w:t>course</w:t>
      </w:r>
      <w:r>
        <w:rPr>
          <w:spacing w:val="-3"/>
        </w:rPr>
        <w:t xml:space="preserve"> </w:t>
      </w:r>
      <w:r>
        <w:t>from</w:t>
      </w:r>
      <w:r>
        <w:rPr>
          <w:spacing w:val="-1"/>
        </w:rPr>
        <w:t xml:space="preserve"> </w:t>
      </w:r>
      <w:r>
        <w:t>those</w:t>
      </w:r>
      <w:r>
        <w:rPr>
          <w:spacing w:val="-2"/>
        </w:rPr>
        <w:t xml:space="preserve"> </w:t>
      </w:r>
      <w:r>
        <w:t>listed</w:t>
      </w:r>
      <w:r>
        <w:rPr>
          <w:spacing w:val="-2"/>
        </w:rPr>
        <w:t xml:space="preserve"> </w:t>
      </w:r>
      <w:r>
        <w:t>below</w:t>
      </w:r>
      <w:r>
        <w:rPr>
          <w:spacing w:val="-1"/>
        </w:rPr>
        <w:t xml:space="preserve"> </w:t>
      </w:r>
      <w:r>
        <w:t>to</w:t>
      </w:r>
      <w:r>
        <w:rPr>
          <w:spacing w:val="-1"/>
        </w:rPr>
        <w:t xml:space="preserve"> </w:t>
      </w:r>
      <w:r>
        <w:t>augment</w:t>
      </w:r>
      <w:r>
        <w:rPr>
          <w:spacing w:val="-2"/>
        </w:rPr>
        <w:t xml:space="preserve"> </w:t>
      </w:r>
      <w:r>
        <w:t>their</w:t>
      </w:r>
      <w:r>
        <w:rPr>
          <w:spacing w:val="-1"/>
        </w:rPr>
        <w:t xml:space="preserve"> </w:t>
      </w:r>
      <w:r>
        <w:t>training</w:t>
      </w:r>
      <w:r>
        <w:rPr>
          <w:spacing w:val="-1"/>
        </w:rPr>
        <w:t xml:space="preserve"> </w:t>
      </w:r>
      <w:r>
        <w:t>in</w:t>
      </w:r>
      <w:r>
        <w:rPr>
          <w:spacing w:val="-2"/>
        </w:rPr>
        <w:t xml:space="preserve"> </w:t>
      </w:r>
      <w:r>
        <w:t>clinical</w:t>
      </w:r>
      <w:r>
        <w:rPr>
          <w:spacing w:val="-1"/>
        </w:rPr>
        <w:t xml:space="preserve"> </w:t>
      </w:r>
      <w:r>
        <w:t>adult</w:t>
      </w:r>
      <w:r>
        <w:rPr>
          <w:spacing w:val="-1"/>
        </w:rPr>
        <w:t xml:space="preserve"> </w:t>
      </w:r>
      <w:r>
        <w:rPr>
          <w:spacing w:val="-2"/>
        </w:rPr>
        <w:t>psychology:</w:t>
      </w:r>
    </w:p>
    <w:p w14:paraId="1088264A" w14:textId="77777777" w:rsidR="007145EA" w:rsidRDefault="00F430B6">
      <w:pPr>
        <w:ind w:left="1599" w:right="4000"/>
        <w:rPr>
          <w:i/>
          <w:sz w:val="24"/>
        </w:rPr>
      </w:pPr>
      <w:r>
        <w:rPr>
          <w:sz w:val="24"/>
        </w:rPr>
        <w:t>PSYC</w:t>
      </w:r>
      <w:r>
        <w:rPr>
          <w:spacing w:val="-15"/>
          <w:sz w:val="24"/>
        </w:rPr>
        <w:t xml:space="preserve"> </w:t>
      </w:r>
      <w:r>
        <w:rPr>
          <w:sz w:val="24"/>
        </w:rPr>
        <w:t>977,</w:t>
      </w:r>
      <w:r>
        <w:rPr>
          <w:spacing w:val="-15"/>
          <w:sz w:val="24"/>
        </w:rPr>
        <w:t xml:space="preserve"> </w:t>
      </w:r>
      <w:r>
        <w:rPr>
          <w:i/>
          <w:sz w:val="24"/>
        </w:rPr>
        <w:t>Specialized</w:t>
      </w:r>
      <w:r>
        <w:rPr>
          <w:i/>
          <w:spacing w:val="-15"/>
          <w:sz w:val="24"/>
        </w:rPr>
        <w:t xml:space="preserve"> </w:t>
      </w:r>
      <w:r>
        <w:rPr>
          <w:i/>
          <w:sz w:val="24"/>
        </w:rPr>
        <w:t>Clinical</w:t>
      </w:r>
      <w:r>
        <w:rPr>
          <w:i/>
          <w:spacing w:val="-15"/>
          <w:sz w:val="24"/>
        </w:rPr>
        <w:t xml:space="preserve"> </w:t>
      </w:r>
      <w:r>
        <w:rPr>
          <w:i/>
          <w:sz w:val="24"/>
        </w:rPr>
        <w:t xml:space="preserve">Practicum—Mediation </w:t>
      </w:r>
      <w:r>
        <w:rPr>
          <w:sz w:val="24"/>
        </w:rPr>
        <w:t xml:space="preserve">EPSY 956, </w:t>
      </w:r>
      <w:r>
        <w:rPr>
          <w:i/>
          <w:sz w:val="24"/>
        </w:rPr>
        <w:t xml:space="preserve">Theory of Couples and Family Counseling </w:t>
      </w:r>
      <w:r>
        <w:rPr>
          <w:sz w:val="24"/>
        </w:rPr>
        <w:t xml:space="preserve">PSYC 946, </w:t>
      </w:r>
      <w:r>
        <w:rPr>
          <w:i/>
          <w:sz w:val="24"/>
        </w:rPr>
        <w:t xml:space="preserve">Theories and Methods of Psychotherapy </w:t>
      </w:r>
      <w:r>
        <w:rPr>
          <w:sz w:val="24"/>
        </w:rPr>
        <w:t xml:space="preserve">PSYC 949, </w:t>
      </w:r>
      <w:r>
        <w:rPr>
          <w:i/>
          <w:sz w:val="24"/>
        </w:rPr>
        <w:t>Empirically Supported Treatments</w:t>
      </w:r>
    </w:p>
    <w:p w14:paraId="1088264B" w14:textId="77777777" w:rsidR="007145EA" w:rsidRDefault="00F430B6">
      <w:pPr>
        <w:ind w:left="1599"/>
        <w:rPr>
          <w:i/>
          <w:sz w:val="24"/>
        </w:rPr>
      </w:pPr>
      <w:r>
        <w:rPr>
          <w:sz w:val="24"/>
        </w:rPr>
        <w:t>PSYC</w:t>
      </w:r>
      <w:r>
        <w:rPr>
          <w:spacing w:val="-4"/>
          <w:sz w:val="24"/>
        </w:rPr>
        <w:t xml:space="preserve"> </w:t>
      </w:r>
      <w:r>
        <w:rPr>
          <w:sz w:val="24"/>
        </w:rPr>
        <w:t>936,</w:t>
      </w:r>
      <w:r>
        <w:rPr>
          <w:spacing w:val="-2"/>
          <w:sz w:val="24"/>
        </w:rPr>
        <w:t xml:space="preserve"> </w:t>
      </w:r>
      <w:r>
        <w:rPr>
          <w:i/>
          <w:sz w:val="24"/>
        </w:rPr>
        <w:t>Group</w:t>
      </w:r>
      <w:r>
        <w:rPr>
          <w:i/>
          <w:spacing w:val="-4"/>
          <w:sz w:val="24"/>
        </w:rPr>
        <w:t xml:space="preserve"> </w:t>
      </w:r>
      <w:r>
        <w:rPr>
          <w:i/>
          <w:sz w:val="24"/>
        </w:rPr>
        <w:t>Therapeutic</w:t>
      </w:r>
      <w:r>
        <w:rPr>
          <w:i/>
          <w:spacing w:val="-3"/>
          <w:sz w:val="24"/>
        </w:rPr>
        <w:t xml:space="preserve"> </w:t>
      </w:r>
      <w:r>
        <w:rPr>
          <w:i/>
          <w:spacing w:val="-2"/>
          <w:sz w:val="24"/>
        </w:rPr>
        <w:t>Techniques</w:t>
      </w:r>
    </w:p>
    <w:p w14:paraId="1088264C" w14:textId="77777777" w:rsidR="007145EA" w:rsidRDefault="00F430B6">
      <w:pPr>
        <w:pStyle w:val="BodyText"/>
        <w:spacing w:before="271"/>
        <w:ind w:left="879" w:right="1089"/>
      </w:pPr>
      <w:r>
        <w:t>While</w:t>
      </w:r>
      <w:r>
        <w:rPr>
          <w:spacing w:val="-7"/>
        </w:rPr>
        <w:t xml:space="preserve"> </w:t>
      </w:r>
      <w:r>
        <w:t>the</w:t>
      </w:r>
      <w:r>
        <w:rPr>
          <w:spacing w:val="-7"/>
        </w:rPr>
        <w:t xml:space="preserve"> </w:t>
      </w:r>
      <w:r>
        <w:t>Program</w:t>
      </w:r>
      <w:r>
        <w:rPr>
          <w:spacing w:val="-6"/>
        </w:rPr>
        <w:t xml:space="preserve"> </w:t>
      </w:r>
      <w:r>
        <w:t>does</w:t>
      </w:r>
      <w:r>
        <w:rPr>
          <w:spacing w:val="-4"/>
        </w:rPr>
        <w:t xml:space="preserve"> </w:t>
      </w:r>
      <w:r>
        <w:t>not</w:t>
      </w:r>
      <w:r>
        <w:rPr>
          <w:spacing w:val="-6"/>
        </w:rPr>
        <w:t xml:space="preserve"> </w:t>
      </w:r>
      <w:r>
        <w:t>presume</w:t>
      </w:r>
      <w:r>
        <w:rPr>
          <w:spacing w:val="-7"/>
        </w:rPr>
        <w:t xml:space="preserve"> </w:t>
      </w:r>
      <w:r>
        <w:t>that</w:t>
      </w:r>
      <w:r>
        <w:rPr>
          <w:spacing w:val="-6"/>
        </w:rPr>
        <w:t xml:space="preserve"> </w:t>
      </w:r>
      <w:r>
        <w:t>intensive</w:t>
      </w:r>
      <w:r>
        <w:rPr>
          <w:spacing w:val="-6"/>
        </w:rPr>
        <w:t xml:space="preserve"> </w:t>
      </w:r>
      <w:r>
        <w:t>and</w:t>
      </w:r>
      <w:r>
        <w:rPr>
          <w:spacing w:val="-5"/>
        </w:rPr>
        <w:t xml:space="preserve"> </w:t>
      </w:r>
      <w:r>
        <w:t>exclusive</w:t>
      </w:r>
      <w:r>
        <w:rPr>
          <w:spacing w:val="-6"/>
        </w:rPr>
        <w:t xml:space="preserve"> </w:t>
      </w:r>
      <w:r>
        <w:t>work</w:t>
      </w:r>
      <w:r>
        <w:rPr>
          <w:spacing w:val="-5"/>
        </w:rPr>
        <w:t xml:space="preserve"> </w:t>
      </w:r>
      <w:r>
        <w:t>with</w:t>
      </w:r>
      <w:r>
        <w:rPr>
          <w:spacing w:val="-6"/>
        </w:rPr>
        <w:t xml:space="preserve"> </w:t>
      </w:r>
      <w:r>
        <w:t>adults</w:t>
      </w:r>
      <w:r>
        <w:rPr>
          <w:spacing w:val="-6"/>
        </w:rPr>
        <w:t xml:space="preserve"> </w:t>
      </w:r>
      <w:r>
        <w:t>for</w:t>
      </w:r>
      <w:r>
        <w:rPr>
          <w:spacing w:val="-6"/>
        </w:rPr>
        <w:t xml:space="preserve"> </w:t>
      </w:r>
      <w:r>
        <w:t>their</w:t>
      </w:r>
      <w:r>
        <w:rPr>
          <w:spacing w:val="-6"/>
        </w:rPr>
        <w:t xml:space="preserve"> </w:t>
      </w:r>
      <w:r>
        <w:t>own psychopathology</w:t>
      </w:r>
      <w:r>
        <w:rPr>
          <w:spacing w:val="-2"/>
        </w:rPr>
        <w:t xml:space="preserve"> </w:t>
      </w:r>
      <w:r>
        <w:t>will</w:t>
      </w:r>
      <w:r>
        <w:rPr>
          <w:spacing w:val="-2"/>
        </w:rPr>
        <w:t xml:space="preserve"> </w:t>
      </w:r>
      <w:r>
        <w:t>serve</w:t>
      </w:r>
      <w:r>
        <w:rPr>
          <w:spacing w:val="-3"/>
        </w:rPr>
        <w:t xml:space="preserve"> </w:t>
      </w:r>
      <w:r>
        <w:t>as</w:t>
      </w:r>
      <w:r>
        <w:rPr>
          <w:spacing w:val="-2"/>
        </w:rPr>
        <w:t xml:space="preserve"> </w:t>
      </w:r>
      <w:r>
        <w:t>the</w:t>
      </w:r>
      <w:r>
        <w:rPr>
          <w:spacing w:val="-3"/>
        </w:rPr>
        <w:t xml:space="preserve"> </w:t>
      </w:r>
      <w:r>
        <w:t>major</w:t>
      </w:r>
      <w:r>
        <w:rPr>
          <w:spacing w:val="-2"/>
        </w:rPr>
        <w:t xml:space="preserve"> </w:t>
      </w:r>
      <w:r>
        <w:t>role</w:t>
      </w:r>
      <w:r>
        <w:rPr>
          <w:spacing w:val="-3"/>
        </w:rPr>
        <w:t xml:space="preserve"> </w:t>
      </w:r>
      <w:r>
        <w:t>of</w:t>
      </w:r>
      <w:r>
        <w:rPr>
          <w:spacing w:val="-2"/>
        </w:rPr>
        <w:t xml:space="preserve"> </w:t>
      </w:r>
      <w:r>
        <w:t>graduates</w:t>
      </w:r>
      <w:r>
        <w:rPr>
          <w:spacing w:val="-2"/>
        </w:rPr>
        <w:t xml:space="preserve"> </w:t>
      </w:r>
      <w:r>
        <w:t>of</w:t>
      </w:r>
      <w:r>
        <w:rPr>
          <w:spacing w:val="-2"/>
        </w:rPr>
        <w:t xml:space="preserve"> </w:t>
      </w:r>
      <w:r>
        <w:t>CCPP</w:t>
      </w:r>
      <w:r>
        <w:rPr>
          <w:spacing w:val="-2"/>
        </w:rPr>
        <w:t xml:space="preserve"> </w:t>
      </w:r>
      <w:r>
        <w:t>(some</w:t>
      </w:r>
      <w:r>
        <w:rPr>
          <w:spacing w:val="-3"/>
        </w:rPr>
        <w:t xml:space="preserve"> </w:t>
      </w:r>
      <w:r>
        <w:t>do</w:t>
      </w:r>
      <w:r>
        <w:rPr>
          <w:spacing w:val="-2"/>
        </w:rPr>
        <w:t xml:space="preserve"> </w:t>
      </w:r>
      <w:r>
        <w:t>gain</w:t>
      </w:r>
      <w:r>
        <w:rPr>
          <w:spacing w:val="-2"/>
        </w:rPr>
        <w:t xml:space="preserve"> </w:t>
      </w:r>
      <w:r>
        <w:t>that</w:t>
      </w:r>
      <w:r>
        <w:rPr>
          <w:spacing w:val="-2"/>
        </w:rPr>
        <w:t xml:space="preserve"> </w:t>
      </w:r>
      <w:r>
        <w:t>expertise through additional training), the faculty and students expect that the CCPP training in clinical adult</w:t>
      </w:r>
      <w:r>
        <w:rPr>
          <w:spacing w:val="-6"/>
        </w:rPr>
        <w:t xml:space="preserve"> </w:t>
      </w:r>
      <w:r>
        <w:t>psychology</w:t>
      </w:r>
      <w:r>
        <w:rPr>
          <w:spacing w:val="-6"/>
        </w:rPr>
        <w:t xml:space="preserve"> </w:t>
      </w:r>
      <w:r>
        <w:t>(a)</w:t>
      </w:r>
      <w:r>
        <w:rPr>
          <w:spacing w:val="-7"/>
        </w:rPr>
        <w:t xml:space="preserve"> </w:t>
      </w:r>
      <w:r>
        <w:t>prepares</w:t>
      </w:r>
      <w:r>
        <w:rPr>
          <w:spacing w:val="-6"/>
        </w:rPr>
        <w:t xml:space="preserve"> </w:t>
      </w:r>
      <w:r>
        <w:t>students</w:t>
      </w:r>
      <w:r>
        <w:rPr>
          <w:spacing w:val="-6"/>
        </w:rPr>
        <w:t xml:space="preserve"> </w:t>
      </w:r>
      <w:r>
        <w:t>for</w:t>
      </w:r>
      <w:r>
        <w:rPr>
          <w:spacing w:val="-4"/>
        </w:rPr>
        <w:t xml:space="preserve"> </w:t>
      </w:r>
      <w:r>
        <w:t>additional</w:t>
      </w:r>
      <w:r>
        <w:rPr>
          <w:spacing w:val="-6"/>
        </w:rPr>
        <w:t xml:space="preserve"> </w:t>
      </w:r>
      <w:r>
        <w:t>training</w:t>
      </w:r>
      <w:r>
        <w:rPr>
          <w:spacing w:val="-6"/>
        </w:rPr>
        <w:t xml:space="preserve"> </w:t>
      </w:r>
      <w:r>
        <w:t>and</w:t>
      </w:r>
      <w:r>
        <w:rPr>
          <w:spacing w:val="-5"/>
        </w:rPr>
        <w:t xml:space="preserve"> </w:t>
      </w:r>
      <w:r>
        <w:t>education</w:t>
      </w:r>
      <w:r>
        <w:rPr>
          <w:spacing w:val="-6"/>
        </w:rPr>
        <w:t xml:space="preserve"> </w:t>
      </w:r>
      <w:r>
        <w:t>in</w:t>
      </w:r>
      <w:r>
        <w:rPr>
          <w:spacing w:val="-5"/>
        </w:rPr>
        <w:t xml:space="preserve"> </w:t>
      </w:r>
      <w:r>
        <w:t>adult</w:t>
      </w:r>
      <w:r>
        <w:rPr>
          <w:spacing w:val="-6"/>
        </w:rPr>
        <w:t xml:space="preserve"> </w:t>
      </w:r>
      <w:r>
        <w:t>treatment</w:t>
      </w:r>
      <w:r>
        <w:rPr>
          <w:spacing w:val="-6"/>
        </w:rPr>
        <w:t xml:space="preserve"> </w:t>
      </w:r>
      <w:r>
        <w:t>to be efficiently received; (b) instructs them in the developmental continuity of problems and interventions; and (c) prepares them to identify, work with, and appropriately refer the adults with whom they may be unable to assist.</w:t>
      </w:r>
    </w:p>
    <w:p w14:paraId="1088264D" w14:textId="77777777" w:rsidR="007145EA" w:rsidRDefault="007145EA">
      <w:pPr>
        <w:pStyle w:val="BodyText"/>
      </w:pPr>
    </w:p>
    <w:p w14:paraId="1088264E" w14:textId="77777777" w:rsidR="007145EA" w:rsidRDefault="007145EA">
      <w:pPr>
        <w:pStyle w:val="BodyText"/>
      </w:pPr>
    </w:p>
    <w:p w14:paraId="1088264F" w14:textId="77777777" w:rsidR="007145EA" w:rsidRDefault="007145EA">
      <w:pPr>
        <w:pStyle w:val="BodyText"/>
      </w:pPr>
    </w:p>
    <w:p w14:paraId="10882650" w14:textId="77777777" w:rsidR="007145EA" w:rsidRDefault="00F430B6">
      <w:pPr>
        <w:ind w:left="879"/>
        <w:rPr>
          <w:i/>
          <w:sz w:val="24"/>
        </w:rPr>
      </w:pPr>
      <w:r>
        <w:rPr>
          <w:i/>
          <w:sz w:val="24"/>
        </w:rPr>
        <w:t>Relationship</w:t>
      </w:r>
      <w:r>
        <w:rPr>
          <w:i/>
          <w:spacing w:val="-8"/>
          <w:sz w:val="24"/>
        </w:rPr>
        <w:t xml:space="preserve"> </w:t>
      </w:r>
      <w:r>
        <w:rPr>
          <w:i/>
          <w:sz w:val="24"/>
        </w:rPr>
        <w:t>to</w:t>
      </w:r>
      <w:r>
        <w:rPr>
          <w:i/>
          <w:spacing w:val="-2"/>
          <w:sz w:val="24"/>
        </w:rPr>
        <w:t xml:space="preserve"> </w:t>
      </w:r>
      <w:r>
        <w:rPr>
          <w:i/>
          <w:sz w:val="24"/>
        </w:rPr>
        <w:t>the</w:t>
      </w:r>
      <w:r>
        <w:rPr>
          <w:i/>
          <w:spacing w:val="-5"/>
          <w:sz w:val="24"/>
        </w:rPr>
        <w:t xml:space="preserve"> </w:t>
      </w:r>
      <w:r>
        <w:rPr>
          <w:i/>
          <w:sz w:val="24"/>
        </w:rPr>
        <w:t>University</w:t>
      </w:r>
      <w:r>
        <w:rPr>
          <w:i/>
          <w:spacing w:val="-4"/>
          <w:sz w:val="24"/>
        </w:rPr>
        <w:t xml:space="preserve"> </w:t>
      </w:r>
      <w:r>
        <w:rPr>
          <w:i/>
          <w:sz w:val="24"/>
        </w:rPr>
        <w:t>of</w:t>
      </w:r>
      <w:r>
        <w:rPr>
          <w:i/>
          <w:spacing w:val="-4"/>
          <w:sz w:val="24"/>
        </w:rPr>
        <w:t xml:space="preserve"> </w:t>
      </w:r>
      <w:r>
        <w:rPr>
          <w:i/>
          <w:sz w:val="24"/>
        </w:rPr>
        <w:t>Kansas</w:t>
      </w:r>
      <w:r>
        <w:rPr>
          <w:i/>
          <w:spacing w:val="-2"/>
          <w:sz w:val="24"/>
        </w:rPr>
        <w:t xml:space="preserve"> </w:t>
      </w:r>
      <w:r>
        <w:rPr>
          <w:i/>
          <w:sz w:val="24"/>
        </w:rPr>
        <w:t>Office</w:t>
      </w:r>
      <w:r>
        <w:rPr>
          <w:i/>
          <w:spacing w:val="-5"/>
          <w:sz w:val="24"/>
        </w:rPr>
        <w:t xml:space="preserve"> </w:t>
      </w:r>
      <w:r>
        <w:rPr>
          <w:i/>
          <w:sz w:val="24"/>
        </w:rPr>
        <w:t>of</w:t>
      </w:r>
      <w:r>
        <w:rPr>
          <w:i/>
          <w:spacing w:val="-5"/>
          <w:sz w:val="24"/>
        </w:rPr>
        <w:t xml:space="preserve"> </w:t>
      </w:r>
      <w:r>
        <w:rPr>
          <w:i/>
          <w:sz w:val="24"/>
        </w:rPr>
        <w:t>Graduate</w:t>
      </w:r>
      <w:r>
        <w:rPr>
          <w:i/>
          <w:spacing w:val="-4"/>
          <w:sz w:val="24"/>
        </w:rPr>
        <w:t xml:space="preserve"> </w:t>
      </w:r>
      <w:r>
        <w:rPr>
          <w:i/>
          <w:spacing w:val="-2"/>
          <w:sz w:val="24"/>
        </w:rPr>
        <w:t>Studies</w:t>
      </w:r>
    </w:p>
    <w:p w14:paraId="10882651" w14:textId="77777777" w:rsidR="007145EA" w:rsidRDefault="007145EA">
      <w:pPr>
        <w:rPr>
          <w:sz w:val="24"/>
        </w:rPr>
        <w:sectPr w:rsidR="007145EA">
          <w:pgSz w:w="12240" w:h="15840"/>
          <w:pgMar w:top="1420" w:right="480" w:bottom="280" w:left="560" w:header="1164" w:footer="0" w:gutter="0"/>
          <w:cols w:space="720"/>
        </w:sectPr>
      </w:pPr>
    </w:p>
    <w:p w14:paraId="10882652" w14:textId="77777777" w:rsidR="007145EA" w:rsidRDefault="007145EA">
      <w:pPr>
        <w:pStyle w:val="BodyText"/>
        <w:spacing w:before="225"/>
        <w:rPr>
          <w:i/>
        </w:rPr>
      </w:pPr>
    </w:p>
    <w:p w14:paraId="10882653" w14:textId="77777777" w:rsidR="007145EA" w:rsidRDefault="00F430B6">
      <w:pPr>
        <w:pStyle w:val="BodyText"/>
        <w:ind w:left="879" w:right="1089"/>
      </w:pPr>
      <w:r>
        <w:t>The</w:t>
      </w:r>
      <w:r>
        <w:rPr>
          <w:spacing w:val="-8"/>
        </w:rPr>
        <w:t xml:space="preserve"> </w:t>
      </w:r>
      <w:r>
        <w:t>components</w:t>
      </w:r>
      <w:r>
        <w:rPr>
          <w:spacing w:val="-7"/>
        </w:rPr>
        <w:t xml:space="preserve"> </w:t>
      </w:r>
      <w:r>
        <w:t>and</w:t>
      </w:r>
      <w:r>
        <w:rPr>
          <w:spacing w:val="-6"/>
        </w:rPr>
        <w:t xml:space="preserve"> </w:t>
      </w:r>
      <w:r>
        <w:t>requirements</w:t>
      </w:r>
      <w:r>
        <w:rPr>
          <w:spacing w:val="-7"/>
        </w:rPr>
        <w:t xml:space="preserve"> </w:t>
      </w:r>
      <w:r>
        <w:t>of</w:t>
      </w:r>
      <w:r>
        <w:rPr>
          <w:spacing w:val="-7"/>
        </w:rPr>
        <w:t xml:space="preserve"> </w:t>
      </w:r>
      <w:r>
        <w:t>the</w:t>
      </w:r>
      <w:r>
        <w:rPr>
          <w:spacing w:val="-8"/>
        </w:rPr>
        <w:t xml:space="preserve"> </w:t>
      </w:r>
      <w:r>
        <w:t>Clinical</w:t>
      </w:r>
      <w:r>
        <w:rPr>
          <w:spacing w:val="-7"/>
        </w:rPr>
        <w:t xml:space="preserve"> </w:t>
      </w:r>
      <w:r>
        <w:t>Child</w:t>
      </w:r>
      <w:r>
        <w:rPr>
          <w:spacing w:val="-7"/>
        </w:rPr>
        <w:t xml:space="preserve"> </w:t>
      </w:r>
      <w:r>
        <w:t>Psychology</w:t>
      </w:r>
      <w:r>
        <w:rPr>
          <w:spacing w:val="-7"/>
        </w:rPr>
        <w:t xml:space="preserve"> </w:t>
      </w:r>
      <w:r>
        <w:t>Program</w:t>
      </w:r>
      <w:r>
        <w:rPr>
          <w:spacing w:val="-7"/>
        </w:rPr>
        <w:t xml:space="preserve"> </w:t>
      </w:r>
      <w:r>
        <w:t>are</w:t>
      </w:r>
      <w:r>
        <w:rPr>
          <w:spacing w:val="-8"/>
        </w:rPr>
        <w:t xml:space="preserve"> </w:t>
      </w:r>
      <w:r>
        <w:t>consistent</w:t>
      </w:r>
      <w:r>
        <w:rPr>
          <w:spacing w:val="-6"/>
        </w:rPr>
        <w:t xml:space="preserve"> </w:t>
      </w:r>
      <w:r>
        <w:t>with the requirements of the Office of Graduate Studies (GS) of the University of Kansas.</w:t>
      </w:r>
      <w:r>
        <w:rPr>
          <w:spacing w:val="40"/>
        </w:rPr>
        <w:t xml:space="preserve"> </w:t>
      </w:r>
      <w:r>
        <w:t xml:space="preserve">The student is advised to utilize the appropriate Academic Catalog </w:t>
      </w:r>
      <w:hyperlink r:id="rId12">
        <w:r w:rsidR="007145EA">
          <w:rPr>
            <w:color w:val="0000FF"/>
            <w:u w:val="single" w:color="0000FF"/>
          </w:rPr>
          <w:t>http://catalog.ku.edu/liberal-arts-</w:t>
        </w:r>
      </w:hyperlink>
      <w:r>
        <w:rPr>
          <w:color w:val="0000FF"/>
        </w:rPr>
        <w:t xml:space="preserve"> </w:t>
      </w:r>
      <w:r>
        <w:rPr>
          <w:color w:val="0000FF"/>
          <w:u w:val="single" w:color="0000FF"/>
        </w:rPr>
        <w:t>sciences/#graduatetext</w:t>
      </w:r>
      <w:r>
        <w:rPr>
          <w:color w:val="0000FF"/>
        </w:rPr>
        <w:t xml:space="preserve"> </w:t>
      </w:r>
      <w:r>
        <w:t>for other important information.</w:t>
      </w:r>
    </w:p>
    <w:p w14:paraId="10882654" w14:textId="77777777" w:rsidR="007145EA" w:rsidRDefault="007145EA">
      <w:pPr>
        <w:pStyle w:val="BodyText"/>
      </w:pPr>
    </w:p>
    <w:p w14:paraId="10882655" w14:textId="77777777" w:rsidR="007145EA" w:rsidRDefault="007145EA">
      <w:pPr>
        <w:pStyle w:val="BodyText"/>
      </w:pPr>
    </w:p>
    <w:p w14:paraId="10882656" w14:textId="77777777" w:rsidR="007145EA" w:rsidRDefault="00F430B6">
      <w:pPr>
        <w:pStyle w:val="BodyText"/>
        <w:ind w:right="84"/>
        <w:jc w:val="center"/>
      </w:pPr>
      <w:r>
        <w:rPr>
          <w:spacing w:val="-2"/>
        </w:rPr>
        <w:t>References</w:t>
      </w:r>
    </w:p>
    <w:p w14:paraId="10882657" w14:textId="77777777" w:rsidR="007145EA" w:rsidRDefault="007145EA">
      <w:pPr>
        <w:pStyle w:val="BodyText"/>
      </w:pPr>
    </w:p>
    <w:p w14:paraId="10882658" w14:textId="77777777" w:rsidR="007145EA" w:rsidRDefault="00F430B6">
      <w:pPr>
        <w:spacing w:before="1"/>
        <w:ind w:left="1598" w:right="1936" w:hanging="720"/>
        <w:rPr>
          <w:sz w:val="24"/>
        </w:rPr>
      </w:pPr>
      <w:r>
        <w:rPr>
          <w:sz w:val="24"/>
        </w:rPr>
        <w:t>Belar,</w:t>
      </w:r>
      <w:r>
        <w:rPr>
          <w:spacing w:val="-6"/>
          <w:sz w:val="24"/>
        </w:rPr>
        <w:t xml:space="preserve"> </w:t>
      </w:r>
      <w:r>
        <w:rPr>
          <w:sz w:val="24"/>
        </w:rPr>
        <w:t>C.</w:t>
      </w:r>
      <w:r>
        <w:rPr>
          <w:spacing w:val="-6"/>
          <w:sz w:val="24"/>
        </w:rPr>
        <w:t xml:space="preserve"> </w:t>
      </w:r>
      <w:r>
        <w:rPr>
          <w:sz w:val="24"/>
        </w:rPr>
        <w:t>D.,</w:t>
      </w:r>
      <w:r>
        <w:rPr>
          <w:spacing w:val="-6"/>
          <w:sz w:val="24"/>
        </w:rPr>
        <w:t xml:space="preserve"> </w:t>
      </w:r>
      <w:r>
        <w:rPr>
          <w:sz w:val="24"/>
        </w:rPr>
        <w:t>&amp;</w:t>
      </w:r>
      <w:r>
        <w:rPr>
          <w:spacing w:val="-6"/>
          <w:sz w:val="24"/>
        </w:rPr>
        <w:t xml:space="preserve"> </w:t>
      </w:r>
      <w:r>
        <w:rPr>
          <w:sz w:val="24"/>
        </w:rPr>
        <w:t>Perry,</w:t>
      </w:r>
      <w:r>
        <w:rPr>
          <w:spacing w:val="-6"/>
          <w:sz w:val="24"/>
        </w:rPr>
        <w:t xml:space="preserve"> </w:t>
      </w:r>
      <w:r>
        <w:rPr>
          <w:sz w:val="24"/>
        </w:rPr>
        <w:t>N.</w:t>
      </w:r>
      <w:r>
        <w:rPr>
          <w:spacing w:val="-5"/>
          <w:sz w:val="24"/>
        </w:rPr>
        <w:t xml:space="preserve"> </w:t>
      </w:r>
      <w:r>
        <w:rPr>
          <w:sz w:val="24"/>
        </w:rPr>
        <w:t>W.</w:t>
      </w:r>
      <w:r>
        <w:rPr>
          <w:spacing w:val="-6"/>
          <w:sz w:val="24"/>
        </w:rPr>
        <w:t xml:space="preserve"> </w:t>
      </w:r>
      <w:r>
        <w:rPr>
          <w:sz w:val="24"/>
        </w:rPr>
        <w:t>(Eds.).</w:t>
      </w:r>
      <w:r>
        <w:rPr>
          <w:spacing w:val="-6"/>
          <w:sz w:val="24"/>
        </w:rPr>
        <w:t xml:space="preserve"> </w:t>
      </w:r>
      <w:r>
        <w:rPr>
          <w:sz w:val="24"/>
        </w:rPr>
        <w:t>(1990).</w:t>
      </w:r>
      <w:r>
        <w:rPr>
          <w:spacing w:val="-6"/>
          <w:sz w:val="24"/>
        </w:rPr>
        <w:t xml:space="preserve"> </w:t>
      </w:r>
      <w:r>
        <w:rPr>
          <w:i/>
          <w:sz w:val="24"/>
        </w:rPr>
        <w:t>Proceedings</w:t>
      </w:r>
      <w:r>
        <w:rPr>
          <w:i/>
          <w:spacing w:val="-6"/>
          <w:sz w:val="24"/>
        </w:rPr>
        <w:t xml:space="preserve"> </w:t>
      </w:r>
      <w:r>
        <w:rPr>
          <w:i/>
          <w:sz w:val="24"/>
        </w:rPr>
        <w:t>of</w:t>
      </w:r>
      <w:r>
        <w:rPr>
          <w:i/>
          <w:spacing w:val="-7"/>
          <w:sz w:val="24"/>
        </w:rPr>
        <w:t xml:space="preserve"> </w:t>
      </w:r>
      <w:r>
        <w:rPr>
          <w:i/>
          <w:sz w:val="24"/>
        </w:rPr>
        <w:t>the</w:t>
      </w:r>
      <w:r>
        <w:rPr>
          <w:i/>
          <w:spacing w:val="-8"/>
          <w:sz w:val="24"/>
        </w:rPr>
        <w:t xml:space="preserve"> </w:t>
      </w:r>
      <w:r>
        <w:rPr>
          <w:i/>
          <w:sz w:val="24"/>
        </w:rPr>
        <w:t>National</w:t>
      </w:r>
      <w:r>
        <w:rPr>
          <w:i/>
          <w:spacing w:val="-7"/>
          <w:sz w:val="24"/>
        </w:rPr>
        <w:t xml:space="preserve"> </w:t>
      </w:r>
      <w:r>
        <w:rPr>
          <w:i/>
          <w:sz w:val="24"/>
        </w:rPr>
        <w:t>Conference</w:t>
      </w:r>
      <w:r>
        <w:rPr>
          <w:i/>
          <w:spacing w:val="-8"/>
          <w:sz w:val="24"/>
        </w:rPr>
        <w:t xml:space="preserve"> </w:t>
      </w:r>
      <w:r>
        <w:rPr>
          <w:i/>
          <w:sz w:val="24"/>
        </w:rPr>
        <w:t>on Scientist-Practitioner Education and Training for the Professional Practice of Psychology</w:t>
      </w:r>
      <w:r>
        <w:rPr>
          <w:sz w:val="24"/>
        </w:rPr>
        <w:t>.</w:t>
      </w:r>
      <w:r>
        <w:rPr>
          <w:spacing w:val="40"/>
          <w:sz w:val="24"/>
        </w:rPr>
        <w:t xml:space="preserve"> </w:t>
      </w:r>
      <w:r>
        <w:rPr>
          <w:sz w:val="24"/>
        </w:rPr>
        <w:t>Sarasota, FL: Professional Resource Press.</w:t>
      </w:r>
    </w:p>
    <w:p w14:paraId="10882659" w14:textId="77777777" w:rsidR="007145EA" w:rsidRDefault="00F430B6">
      <w:pPr>
        <w:spacing w:before="122"/>
        <w:ind w:left="879"/>
        <w:rPr>
          <w:sz w:val="24"/>
        </w:rPr>
      </w:pPr>
      <w:r>
        <w:rPr>
          <w:sz w:val="24"/>
        </w:rPr>
        <w:t>Raimy,</w:t>
      </w:r>
      <w:r>
        <w:rPr>
          <w:spacing w:val="-7"/>
          <w:sz w:val="24"/>
        </w:rPr>
        <w:t xml:space="preserve"> </w:t>
      </w:r>
      <w:r>
        <w:rPr>
          <w:sz w:val="24"/>
        </w:rPr>
        <w:t>V.</w:t>
      </w:r>
      <w:r>
        <w:rPr>
          <w:spacing w:val="-3"/>
          <w:sz w:val="24"/>
        </w:rPr>
        <w:t xml:space="preserve"> </w:t>
      </w:r>
      <w:r>
        <w:rPr>
          <w:sz w:val="24"/>
        </w:rPr>
        <w:t>C.</w:t>
      </w:r>
      <w:r>
        <w:rPr>
          <w:spacing w:val="-3"/>
          <w:sz w:val="24"/>
        </w:rPr>
        <w:t xml:space="preserve"> </w:t>
      </w:r>
      <w:r>
        <w:rPr>
          <w:sz w:val="24"/>
        </w:rPr>
        <w:t>(1950).</w:t>
      </w:r>
      <w:r>
        <w:rPr>
          <w:spacing w:val="-2"/>
          <w:sz w:val="24"/>
        </w:rPr>
        <w:t xml:space="preserve"> </w:t>
      </w:r>
      <w:r>
        <w:rPr>
          <w:i/>
          <w:sz w:val="24"/>
        </w:rPr>
        <w:t>Training</w:t>
      </w:r>
      <w:r>
        <w:rPr>
          <w:i/>
          <w:spacing w:val="-4"/>
          <w:sz w:val="24"/>
        </w:rPr>
        <w:t xml:space="preserve"> </w:t>
      </w:r>
      <w:r>
        <w:rPr>
          <w:i/>
          <w:sz w:val="24"/>
        </w:rPr>
        <w:t>in</w:t>
      </w:r>
      <w:r>
        <w:rPr>
          <w:i/>
          <w:spacing w:val="-2"/>
          <w:sz w:val="24"/>
        </w:rPr>
        <w:t xml:space="preserve"> </w:t>
      </w:r>
      <w:r>
        <w:rPr>
          <w:i/>
          <w:sz w:val="24"/>
        </w:rPr>
        <w:t>clinical</w:t>
      </w:r>
      <w:r>
        <w:rPr>
          <w:i/>
          <w:spacing w:val="-3"/>
          <w:sz w:val="24"/>
        </w:rPr>
        <w:t xml:space="preserve"> </w:t>
      </w:r>
      <w:r>
        <w:rPr>
          <w:i/>
          <w:sz w:val="24"/>
        </w:rPr>
        <w:t>psychology</w:t>
      </w:r>
      <w:r>
        <w:rPr>
          <w:sz w:val="24"/>
        </w:rPr>
        <w:t>.</w:t>
      </w:r>
      <w:r>
        <w:rPr>
          <w:spacing w:val="-3"/>
          <w:sz w:val="24"/>
        </w:rPr>
        <w:t xml:space="preserve"> </w:t>
      </w:r>
      <w:r>
        <w:rPr>
          <w:sz w:val="24"/>
        </w:rPr>
        <w:t>New</w:t>
      </w:r>
      <w:r>
        <w:rPr>
          <w:spacing w:val="-4"/>
          <w:sz w:val="24"/>
        </w:rPr>
        <w:t xml:space="preserve"> </w:t>
      </w:r>
      <w:r>
        <w:rPr>
          <w:sz w:val="24"/>
        </w:rPr>
        <w:t>York:</w:t>
      </w:r>
      <w:r>
        <w:rPr>
          <w:spacing w:val="-3"/>
          <w:sz w:val="24"/>
        </w:rPr>
        <w:t xml:space="preserve"> </w:t>
      </w:r>
      <w:r>
        <w:rPr>
          <w:sz w:val="24"/>
        </w:rPr>
        <w:t>Prentice-</w:t>
      </w:r>
      <w:r>
        <w:rPr>
          <w:spacing w:val="-2"/>
          <w:sz w:val="24"/>
        </w:rPr>
        <w:t>Hall.</w:t>
      </w:r>
    </w:p>
    <w:p w14:paraId="1088265A" w14:textId="77777777" w:rsidR="007145EA" w:rsidRDefault="00F430B6">
      <w:pPr>
        <w:pStyle w:val="BodyText"/>
        <w:spacing w:before="118"/>
        <w:ind w:left="1598" w:right="983" w:hanging="720"/>
      </w:pPr>
      <w:r>
        <w:t>Roberts,</w:t>
      </w:r>
      <w:r>
        <w:rPr>
          <w:spacing w:val="-6"/>
        </w:rPr>
        <w:t xml:space="preserve"> </w:t>
      </w:r>
      <w:r>
        <w:t>M.</w:t>
      </w:r>
      <w:r>
        <w:rPr>
          <w:spacing w:val="-6"/>
        </w:rPr>
        <w:t xml:space="preserve"> </w:t>
      </w:r>
      <w:r>
        <w:t>C.,</w:t>
      </w:r>
      <w:r>
        <w:rPr>
          <w:spacing w:val="-5"/>
        </w:rPr>
        <w:t xml:space="preserve"> </w:t>
      </w:r>
      <w:r>
        <w:t>Carlson,</w:t>
      </w:r>
      <w:r>
        <w:rPr>
          <w:spacing w:val="-6"/>
        </w:rPr>
        <w:t xml:space="preserve"> </w:t>
      </w:r>
      <w:r>
        <w:t>C.</w:t>
      </w:r>
      <w:r>
        <w:rPr>
          <w:spacing w:val="-5"/>
        </w:rPr>
        <w:t xml:space="preserve"> </w:t>
      </w:r>
      <w:r>
        <w:t>I.,</w:t>
      </w:r>
      <w:r>
        <w:rPr>
          <w:spacing w:val="-5"/>
        </w:rPr>
        <w:t xml:space="preserve"> </w:t>
      </w:r>
      <w:r>
        <w:t>Erickson,</w:t>
      </w:r>
      <w:r>
        <w:rPr>
          <w:spacing w:val="-5"/>
        </w:rPr>
        <w:t xml:space="preserve"> </w:t>
      </w:r>
      <w:r>
        <w:t>M.</w:t>
      </w:r>
      <w:r>
        <w:rPr>
          <w:spacing w:val="-6"/>
        </w:rPr>
        <w:t xml:space="preserve"> </w:t>
      </w:r>
      <w:r>
        <w:t>T.,</w:t>
      </w:r>
      <w:r>
        <w:rPr>
          <w:spacing w:val="-5"/>
        </w:rPr>
        <w:t xml:space="preserve"> </w:t>
      </w:r>
      <w:r>
        <w:t>Friedman,</w:t>
      </w:r>
      <w:r>
        <w:rPr>
          <w:spacing w:val="-6"/>
        </w:rPr>
        <w:t xml:space="preserve"> </w:t>
      </w:r>
      <w:r>
        <w:t>R.</w:t>
      </w:r>
      <w:r>
        <w:rPr>
          <w:spacing w:val="-5"/>
        </w:rPr>
        <w:t xml:space="preserve"> </w:t>
      </w:r>
      <w:r>
        <w:t>M.,</w:t>
      </w:r>
      <w:r>
        <w:rPr>
          <w:spacing w:val="-5"/>
        </w:rPr>
        <w:t xml:space="preserve"> </w:t>
      </w:r>
      <w:r>
        <w:t>La</w:t>
      </w:r>
      <w:r>
        <w:rPr>
          <w:spacing w:val="-6"/>
        </w:rPr>
        <w:t xml:space="preserve"> </w:t>
      </w:r>
      <w:r>
        <w:t>Greca,</w:t>
      </w:r>
      <w:r>
        <w:rPr>
          <w:spacing w:val="-3"/>
        </w:rPr>
        <w:t xml:space="preserve"> </w:t>
      </w:r>
      <w:r>
        <w:t>A.</w:t>
      </w:r>
      <w:r>
        <w:rPr>
          <w:spacing w:val="-6"/>
        </w:rPr>
        <w:t xml:space="preserve"> </w:t>
      </w:r>
      <w:r>
        <w:t>M.,</w:t>
      </w:r>
      <w:r>
        <w:rPr>
          <w:spacing w:val="-5"/>
        </w:rPr>
        <w:t xml:space="preserve"> </w:t>
      </w:r>
      <w:r>
        <w:t>Lemanek,</w:t>
      </w:r>
      <w:r>
        <w:rPr>
          <w:spacing w:val="-5"/>
        </w:rPr>
        <w:t xml:space="preserve"> </w:t>
      </w:r>
      <w:r>
        <w:t>K. L., Russ, S. W., Schroeder, C. S., Vargas, L. A. &amp; Wohlford, P. F. (1998).</w:t>
      </w:r>
      <w:r>
        <w:rPr>
          <w:spacing w:val="40"/>
        </w:rPr>
        <w:t xml:space="preserve"> </w:t>
      </w:r>
      <w:r>
        <w:t>A model for training psychologists to provide services for children and adolescents.</w:t>
      </w:r>
      <w:r>
        <w:rPr>
          <w:spacing w:val="40"/>
        </w:rPr>
        <w:t xml:space="preserve"> </w:t>
      </w:r>
      <w:r>
        <w:rPr>
          <w:i/>
        </w:rPr>
        <w:t>Professional Psychology: Research and Practice, 29</w:t>
      </w:r>
      <w:r>
        <w:t>(3), 293-299.</w:t>
      </w:r>
    </w:p>
    <w:p w14:paraId="1088265B" w14:textId="77777777" w:rsidR="007145EA" w:rsidRDefault="00F430B6">
      <w:pPr>
        <w:pStyle w:val="BodyText"/>
        <w:spacing w:before="120"/>
        <w:ind w:left="1598" w:right="1400" w:hanging="720"/>
        <w:jc w:val="both"/>
      </w:pPr>
      <w:r>
        <w:t>Roberts,</w:t>
      </w:r>
      <w:r>
        <w:rPr>
          <w:spacing w:val="-6"/>
        </w:rPr>
        <w:t xml:space="preserve"> </w:t>
      </w:r>
      <w:r>
        <w:t>M.</w:t>
      </w:r>
      <w:r>
        <w:rPr>
          <w:spacing w:val="-6"/>
        </w:rPr>
        <w:t xml:space="preserve"> </w:t>
      </w:r>
      <w:r>
        <w:t>C.,</w:t>
      </w:r>
      <w:r>
        <w:rPr>
          <w:spacing w:val="-5"/>
        </w:rPr>
        <w:t xml:space="preserve"> </w:t>
      </w:r>
      <w:r>
        <w:t>Erickson,</w:t>
      </w:r>
      <w:r>
        <w:rPr>
          <w:spacing w:val="-5"/>
        </w:rPr>
        <w:t xml:space="preserve"> </w:t>
      </w:r>
      <w:r>
        <w:t>M.</w:t>
      </w:r>
      <w:r>
        <w:rPr>
          <w:spacing w:val="-6"/>
        </w:rPr>
        <w:t xml:space="preserve"> </w:t>
      </w:r>
      <w:r>
        <w:t>T.,</w:t>
      </w:r>
      <w:r>
        <w:rPr>
          <w:spacing w:val="-5"/>
        </w:rPr>
        <w:t xml:space="preserve"> </w:t>
      </w:r>
      <w:r>
        <w:t>&amp;</w:t>
      </w:r>
      <w:r>
        <w:rPr>
          <w:spacing w:val="-5"/>
        </w:rPr>
        <w:t xml:space="preserve"> </w:t>
      </w:r>
      <w:r>
        <w:t>Tuma,</w:t>
      </w:r>
      <w:r>
        <w:rPr>
          <w:spacing w:val="-6"/>
        </w:rPr>
        <w:t xml:space="preserve"> </w:t>
      </w:r>
      <w:r>
        <w:t>J.</w:t>
      </w:r>
      <w:r>
        <w:rPr>
          <w:spacing w:val="-6"/>
        </w:rPr>
        <w:t xml:space="preserve"> </w:t>
      </w:r>
      <w:r>
        <w:t>M.</w:t>
      </w:r>
      <w:r>
        <w:rPr>
          <w:spacing w:val="-6"/>
        </w:rPr>
        <w:t xml:space="preserve"> </w:t>
      </w:r>
      <w:r>
        <w:t>(1985).</w:t>
      </w:r>
      <w:r>
        <w:rPr>
          <w:spacing w:val="-5"/>
        </w:rPr>
        <w:t xml:space="preserve"> </w:t>
      </w:r>
      <w:r>
        <w:t>Addressing</w:t>
      </w:r>
      <w:r>
        <w:rPr>
          <w:spacing w:val="-6"/>
        </w:rPr>
        <w:t xml:space="preserve"> </w:t>
      </w:r>
      <w:r>
        <w:t>the</w:t>
      </w:r>
      <w:r>
        <w:rPr>
          <w:spacing w:val="-7"/>
        </w:rPr>
        <w:t xml:space="preserve"> </w:t>
      </w:r>
      <w:r>
        <w:t>needs:</w:t>
      </w:r>
      <w:r>
        <w:rPr>
          <w:spacing w:val="-5"/>
        </w:rPr>
        <w:t xml:space="preserve"> </w:t>
      </w:r>
      <w:r>
        <w:t>Guidelines</w:t>
      </w:r>
      <w:r>
        <w:rPr>
          <w:spacing w:val="-6"/>
        </w:rPr>
        <w:t xml:space="preserve"> </w:t>
      </w:r>
      <w:r>
        <w:t>for training psychologists to work with children, youth, and families.</w:t>
      </w:r>
      <w:r>
        <w:rPr>
          <w:spacing w:val="-1"/>
        </w:rPr>
        <w:t xml:space="preserve"> </w:t>
      </w:r>
      <w:r>
        <w:rPr>
          <w:i/>
        </w:rPr>
        <w:t>Journal of Clinical Child Psychology, 14</w:t>
      </w:r>
      <w:r>
        <w:t>(1), 70-79.</w:t>
      </w:r>
    </w:p>
    <w:p w14:paraId="1088265C" w14:textId="77777777" w:rsidR="007145EA" w:rsidRDefault="00F430B6">
      <w:pPr>
        <w:spacing w:before="122" w:line="275" w:lineRule="exact"/>
        <w:ind w:left="878"/>
        <w:jc w:val="both"/>
        <w:rPr>
          <w:sz w:val="24"/>
        </w:rPr>
      </w:pPr>
      <w:r>
        <w:rPr>
          <w:sz w:val="24"/>
        </w:rPr>
        <w:t>Tuma,</w:t>
      </w:r>
      <w:r>
        <w:rPr>
          <w:spacing w:val="-6"/>
          <w:sz w:val="24"/>
        </w:rPr>
        <w:t xml:space="preserve"> </w:t>
      </w:r>
      <w:r>
        <w:rPr>
          <w:sz w:val="24"/>
        </w:rPr>
        <w:t>J.</w:t>
      </w:r>
      <w:r>
        <w:rPr>
          <w:spacing w:val="-4"/>
          <w:sz w:val="24"/>
        </w:rPr>
        <w:t xml:space="preserve"> </w:t>
      </w:r>
      <w:r>
        <w:rPr>
          <w:sz w:val="24"/>
        </w:rPr>
        <w:t>M.</w:t>
      </w:r>
      <w:r>
        <w:rPr>
          <w:spacing w:val="-3"/>
          <w:sz w:val="24"/>
        </w:rPr>
        <w:t xml:space="preserve"> </w:t>
      </w:r>
      <w:r>
        <w:rPr>
          <w:sz w:val="24"/>
        </w:rPr>
        <w:t>(1985,</w:t>
      </w:r>
      <w:r>
        <w:rPr>
          <w:spacing w:val="-2"/>
          <w:sz w:val="24"/>
        </w:rPr>
        <w:t xml:space="preserve"> </w:t>
      </w:r>
      <w:r>
        <w:rPr>
          <w:sz w:val="24"/>
        </w:rPr>
        <w:t>May).</w:t>
      </w:r>
      <w:r>
        <w:rPr>
          <w:spacing w:val="-2"/>
          <w:sz w:val="24"/>
        </w:rPr>
        <w:t xml:space="preserve"> </w:t>
      </w:r>
      <w:r>
        <w:rPr>
          <w:i/>
          <w:sz w:val="24"/>
        </w:rPr>
        <w:t>Proceedings:</w:t>
      </w:r>
      <w:r>
        <w:rPr>
          <w:i/>
          <w:spacing w:val="-3"/>
          <w:sz w:val="24"/>
        </w:rPr>
        <w:t xml:space="preserve"> </w:t>
      </w:r>
      <w:r>
        <w:rPr>
          <w:i/>
          <w:sz w:val="24"/>
        </w:rPr>
        <w:t>Conference</w:t>
      </w:r>
      <w:r>
        <w:rPr>
          <w:i/>
          <w:spacing w:val="-4"/>
          <w:sz w:val="24"/>
        </w:rPr>
        <w:t xml:space="preserve"> </w:t>
      </w:r>
      <w:r>
        <w:rPr>
          <w:i/>
          <w:sz w:val="24"/>
        </w:rPr>
        <w:t>on</w:t>
      </w:r>
      <w:r>
        <w:rPr>
          <w:i/>
          <w:spacing w:val="-3"/>
          <w:sz w:val="24"/>
        </w:rPr>
        <w:t xml:space="preserve"> </w:t>
      </w:r>
      <w:r>
        <w:rPr>
          <w:i/>
          <w:sz w:val="24"/>
        </w:rPr>
        <w:t>Training</w:t>
      </w:r>
      <w:r>
        <w:rPr>
          <w:i/>
          <w:spacing w:val="-3"/>
          <w:sz w:val="24"/>
        </w:rPr>
        <w:t xml:space="preserve"> </w:t>
      </w:r>
      <w:r>
        <w:rPr>
          <w:i/>
          <w:sz w:val="24"/>
        </w:rPr>
        <w:t>Clinical</w:t>
      </w:r>
      <w:r>
        <w:rPr>
          <w:i/>
          <w:spacing w:val="-3"/>
          <w:sz w:val="24"/>
        </w:rPr>
        <w:t xml:space="preserve"> </w:t>
      </w:r>
      <w:r>
        <w:rPr>
          <w:i/>
          <w:sz w:val="24"/>
        </w:rPr>
        <w:t>Child</w:t>
      </w:r>
      <w:r>
        <w:rPr>
          <w:i/>
          <w:spacing w:val="-3"/>
          <w:sz w:val="24"/>
        </w:rPr>
        <w:t xml:space="preserve"> </w:t>
      </w:r>
      <w:r>
        <w:rPr>
          <w:i/>
          <w:spacing w:val="-2"/>
          <w:sz w:val="24"/>
        </w:rPr>
        <w:t>Psychologists</w:t>
      </w:r>
      <w:r>
        <w:rPr>
          <w:spacing w:val="-2"/>
          <w:sz w:val="24"/>
        </w:rPr>
        <w:t>.</w:t>
      </w:r>
    </w:p>
    <w:p w14:paraId="1088265D" w14:textId="77777777" w:rsidR="007145EA" w:rsidRDefault="00F430B6">
      <w:pPr>
        <w:pStyle w:val="BodyText"/>
        <w:spacing w:line="242" w:lineRule="auto"/>
        <w:ind w:left="1599" w:right="2173"/>
        <w:jc w:val="both"/>
      </w:pPr>
      <w:r>
        <w:t>Baton</w:t>
      </w:r>
      <w:r>
        <w:rPr>
          <w:spacing w:val="-9"/>
        </w:rPr>
        <w:t xml:space="preserve"> </w:t>
      </w:r>
      <w:r>
        <w:t>Rouge,</w:t>
      </w:r>
      <w:r>
        <w:rPr>
          <w:spacing w:val="-9"/>
        </w:rPr>
        <w:t xml:space="preserve"> </w:t>
      </w:r>
      <w:r>
        <w:t>LA:</w:t>
      </w:r>
      <w:r>
        <w:rPr>
          <w:spacing w:val="-8"/>
        </w:rPr>
        <w:t xml:space="preserve"> </w:t>
      </w:r>
      <w:r>
        <w:t>Section</w:t>
      </w:r>
      <w:r>
        <w:rPr>
          <w:spacing w:val="-8"/>
        </w:rPr>
        <w:t xml:space="preserve"> </w:t>
      </w:r>
      <w:r>
        <w:t>on</w:t>
      </w:r>
      <w:r>
        <w:rPr>
          <w:spacing w:val="-8"/>
        </w:rPr>
        <w:t xml:space="preserve"> </w:t>
      </w:r>
      <w:r>
        <w:t>Clinical</w:t>
      </w:r>
      <w:r>
        <w:rPr>
          <w:spacing w:val="-9"/>
        </w:rPr>
        <w:t xml:space="preserve"> </w:t>
      </w:r>
      <w:r>
        <w:t>Child</w:t>
      </w:r>
      <w:r>
        <w:rPr>
          <w:spacing w:val="-9"/>
        </w:rPr>
        <w:t xml:space="preserve"> </w:t>
      </w:r>
      <w:r>
        <w:t>Psychology,</w:t>
      </w:r>
      <w:r>
        <w:rPr>
          <w:spacing w:val="-9"/>
        </w:rPr>
        <w:t xml:space="preserve"> </w:t>
      </w:r>
      <w:r>
        <w:t>Division</w:t>
      </w:r>
      <w:r>
        <w:rPr>
          <w:spacing w:val="-9"/>
        </w:rPr>
        <w:t xml:space="preserve"> </w:t>
      </w:r>
      <w:r>
        <w:t>of</w:t>
      </w:r>
      <w:r>
        <w:rPr>
          <w:spacing w:val="-9"/>
        </w:rPr>
        <w:t xml:space="preserve"> </w:t>
      </w:r>
      <w:r>
        <w:t>Clinical Psychology, American Psychological Association.</w:t>
      </w:r>
    </w:p>
    <w:p w14:paraId="1088265E" w14:textId="77777777" w:rsidR="007145EA" w:rsidRDefault="007145EA">
      <w:pPr>
        <w:spacing w:line="242" w:lineRule="auto"/>
        <w:jc w:val="both"/>
        <w:sectPr w:rsidR="007145EA">
          <w:pgSz w:w="12240" w:h="15840"/>
          <w:pgMar w:top="1420" w:right="480" w:bottom="280" w:left="560" w:header="1164" w:footer="0" w:gutter="0"/>
          <w:cols w:space="720"/>
        </w:sectPr>
      </w:pPr>
    </w:p>
    <w:p w14:paraId="1088265F" w14:textId="77777777" w:rsidR="007145EA" w:rsidRDefault="00F430B6">
      <w:pPr>
        <w:pStyle w:val="Heading2"/>
        <w:numPr>
          <w:ilvl w:val="0"/>
          <w:numId w:val="36"/>
        </w:numPr>
        <w:tabs>
          <w:tab w:val="left" w:pos="1958"/>
        </w:tabs>
        <w:ind w:left="1958" w:hanging="719"/>
        <w:jc w:val="left"/>
      </w:pPr>
      <w:bookmarkStart w:id="3" w:name="_bookmark3"/>
      <w:bookmarkEnd w:id="3"/>
      <w:r>
        <w:rPr>
          <w:color w:val="1F3863"/>
        </w:rPr>
        <w:lastRenderedPageBreak/>
        <w:t>Program</w:t>
      </w:r>
      <w:r>
        <w:rPr>
          <w:color w:val="1F3863"/>
          <w:spacing w:val="-18"/>
        </w:rPr>
        <w:t xml:space="preserve"> </w:t>
      </w:r>
      <w:r>
        <w:rPr>
          <w:color w:val="1F3863"/>
        </w:rPr>
        <w:t>Training</w:t>
      </w:r>
      <w:r>
        <w:rPr>
          <w:color w:val="1F3863"/>
          <w:spacing w:val="-17"/>
        </w:rPr>
        <w:t xml:space="preserve"> </w:t>
      </w:r>
      <w:r>
        <w:rPr>
          <w:color w:val="1F3863"/>
        </w:rPr>
        <w:t>Objectives</w:t>
      </w:r>
      <w:r>
        <w:rPr>
          <w:color w:val="1F3863"/>
          <w:spacing w:val="-18"/>
        </w:rPr>
        <w:t xml:space="preserve"> </w:t>
      </w:r>
      <w:r>
        <w:rPr>
          <w:color w:val="1F3863"/>
        </w:rPr>
        <w:t>and</w:t>
      </w:r>
      <w:r>
        <w:rPr>
          <w:color w:val="1F3863"/>
          <w:spacing w:val="-15"/>
        </w:rPr>
        <w:t xml:space="preserve"> </w:t>
      </w:r>
      <w:r>
        <w:rPr>
          <w:color w:val="1F3863"/>
        </w:rPr>
        <w:t>Professional</w:t>
      </w:r>
      <w:r>
        <w:rPr>
          <w:color w:val="1F3863"/>
          <w:spacing w:val="-17"/>
        </w:rPr>
        <w:t xml:space="preserve"> </w:t>
      </w:r>
      <w:r>
        <w:rPr>
          <w:color w:val="1F3863"/>
          <w:spacing w:val="-2"/>
        </w:rPr>
        <w:t>Competencies</w:t>
      </w:r>
    </w:p>
    <w:p w14:paraId="10882660" w14:textId="77777777" w:rsidR="007145EA" w:rsidRDefault="007145EA">
      <w:pPr>
        <w:pStyle w:val="BodyText"/>
        <w:spacing w:before="228"/>
        <w:rPr>
          <w:b/>
          <w:sz w:val="28"/>
        </w:rPr>
      </w:pPr>
    </w:p>
    <w:p w14:paraId="10882661" w14:textId="77777777" w:rsidR="007145EA" w:rsidRDefault="00F430B6">
      <w:pPr>
        <w:pStyle w:val="BodyText"/>
        <w:ind w:left="879" w:right="1006"/>
      </w:pPr>
      <w:r>
        <w:t>Consistent</w:t>
      </w:r>
      <w:r>
        <w:rPr>
          <w:spacing w:val="-7"/>
        </w:rPr>
        <w:t xml:space="preserve"> </w:t>
      </w:r>
      <w:r>
        <w:t>with</w:t>
      </w:r>
      <w:r>
        <w:rPr>
          <w:spacing w:val="-8"/>
        </w:rPr>
        <w:t xml:space="preserve"> </w:t>
      </w:r>
      <w:r>
        <w:t>the</w:t>
      </w:r>
      <w:r>
        <w:rPr>
          <w:spacing w:val="-9"/>
        </w:rPr>
        <w:t xml:space="preserve"> </w:t>
      </w:r>
      <w:r>
        <w:t>Commission</w:t>
      </w:r>
      <w:r>
        <w:rPr>
          <w:spacing w:val="-8"/>
        </w:rPr>
        <w:t xml:space="preserve"> </w:t>
      </w:r>
      <w:r>
        <w:t>on</w:t>
      </w:r>
      <w:r>
        <w:rPr>
          <w:spacing w:val="-7"/>
        </w:rPr>
        <w:t xml:space="preserve"> </w:t>
      </w:r>
      <w:r>
        <w:t>Accreditation’s</w:t>
      </w:r>
      <w:r>
        <w:rPr>
          <w:spacing w:val="-7"/>
        </w:rPr>
        <w:t xml:space="preserve"> </w:t>
      </w:r>
      <w:r>
        <w:rPr>
          <w:i/>
        </w:rPr>
        <w:t>Standards</w:t>
      </w:r>
      <w:r>
        <w:rPr>
          <w:i/>
          <w:spacing w:val="-7"/>
        </w:rPr>
        <w:t xml:space="preserve"> </w:t>
      </w:r>
      <w:r>
        <w:rPr>
          <w:i/>
        </w:rPr>
        <w:t>of</w:t>
      </w:r>
      <w:r>
        <w:rPr>
          <w:i/>
          <w:spacing w:val="-8"/>
        </w:rPr>
        <w:t xml:space="preserve"> </w:t>
      </w:r>
      <w:r>
        <w:rPr>
          <w:i/>
        </w:rPr>
        <w:t>Accreditation</w:t>
      </w:r>
      <w:r>
        <w:rPr>
          <w:i/>
          <w:spacing w:val="-8"/>
        </w:rPr>
        <w:t xml:space="preserve"> </w:t>
      </w:r>
      <w:r>
        <w:rPr>
          <w:i/>
        </w:rPr>
        <w:t>(SoA)</w:t>
      </w:r>
      <w:r>
        <w:t>,</w:t>
      </w:r>
      <w:r>
        <w:rPr>
          <w:spacing w:val="-7"/>
        </w:rPr>
        <w:t xml:space="preserve"> </w:t>
      </w:r>
      <w:r>
        <w:t>the</w:t>
      </w:r>
      <w:r>
        <w:rPr>
          <w:spacing w:val="-9"/>
        </w:rPr>
        <w:t xml:space="preserve"> </w:t>
      </w:r>
      <w:r>
        <w:t xml:space="preserve">faculty of the Clinical Child Psychology Program at the University of Kansas have articulated guidelines, expectations, and minimal criteria for the demonstration of 45 specific competency elements across the 9 </w:t>
      </w:r>
      <w:r>
        <w:rPr>
          <w:i/>
        </w:rPr>
        <w:t xml:space="preserve">Profession-Wide Competencies </w:t>
      </w:r>
      <w:r>
        <w:t xml:space="preserve">(PWCs) identified in </w:t>
      </w:r>
      <w:r>
        <w:rPr>
          <w:i/>
        </w:rPr>
        <w:t xml:space="preserve">Section II.D.1 </w:t>
      </w:r>
      <w:r>
        <w:t xml:space="preserve">of the </w:t>
      </w:r>
      <w:r>
        <w:rPr>
          <w:i/>
        </w:rPr>
        <w:t xml:space="preserve">SoA </w:t>
      </w:r>
      <w:r>
        <w:t xml:space="preserve">and two additional </w:t>
      </w:r>
      <w:r>
        <w:rPr>
          <w:i/>
        </w:rPr>
        <w:t xml:space="preserve">Program Specific Competencies </w:t>
      </w:r>
      <w:r>
        <w:t>(PSCs).</w:t>
      </w:r>
      <w:r>
        <w:rPr>
          <w:spacing w:val="40"/>
        </w:rPr>
        <w:t xml:space="preserve"> </w:t>
      </w:r>
      <w:r>
        <w:t>These profession-wide and program-specific competencies were derived from current models in the field at large and regarding clinical child psychology in particular (e.g., Health Service Psychology Education Collaborative, 2013; Jackson, Wu, Aylward, &amp; Roberts, 2012; Rodolfa, Bent, Eisman, Nelson, Rehm, &amp; Ritchie, 2005).</w:t>
      </w:r>
      <w:r>
        <w:rPr>
          <w:spacing w:val="40"/>
        </w:rPr>
        <w:t xml:space="preserve"> </w:t>
      </w:r>
      <w:r>
        <w:t>Students in the CCPP will receive both formative and summative assessment of their professional competencies.</w:t>
      </w:r>
    </w:p>
    <w:p w14:paraId="10882662" w14:textId="77777777" w:rsidR="007145EA" w:rsidRDefault="007145EA">
      <w:pPr>
        <w:pStyle w:val="BodyText"/>
        <w:spacing w:before="3"/>
      </w:pPr>
    </w:p>
    <w:p w14:paraId="10882663" w14:textId="77777777" w:rsidR="007145EA" w:rsidRDefault="00F430B6">
      <w:pPr>
        <w:pStyle w:val="BodyText"/>
        <w:ind w:left="879" w:right="1089"/>
      </w:pPr>
      <w:r>
        <w:t>Outlined here are the specific competencies that describe what is expected of the trainee in the domains of Research, Clinical Practice, Professionalism, and Leadership/Professional Communications.</w:t>
      </w:r>
      <w:r>
        <w:rPr>
          <w:spacing w:val="40"/>
        </w:rPr>
        <w:t xml:space="preserve"> </w:t>
      </w:r>
      <w:r>
        <w:t>The clinical training program assists the trainee by providing the means by which</w:t>
      </w:r>
      <w:r>
        <w:rPr>
          <w:spacing w:val="-1"/>
        </w:rPr>
        <w:t xml:space="preserve"> </w:t>
      </w:r>
      <w:r>
        <w:t>to</w:t>
      </w:r>
      <w:r>
        <w:rPr>
          <w:spacing w:val="-1"/>
        </w:rPr>
        <w:t xml:space="preserve"> </w:t>
      </w:r>
      <w:r>
        <w:t>meet</w:t>
      </w:r>
      <w:r>
        <w:rPr>
          <w:spacing w:val="-1"/>
        </w:rPr>
        <w:t xml:space="preserve"> </w:t>
      </w:r>
      <w:r>
        <w:t>these</w:t>
      </w:r>
      <w:r>
        <w:rPr>
          <w:spacing w:val="-2"/>
        </w:rPr>
        <w:t xml:space="preserve"> </w:t>
      </w:r>
      <w:r>
        <w:t>objectives,</w:t>
      </w:r>
      <w:r>
        <w:rPr>
          <w:spacing w:val="-1"/>
        </w:rPr>
        <w:t xml:space="preserve"> </w:t>
      </w:r>
      <w:r>
        <w:t>i.e.,</w:t>
      </w:r>
      <w:r>
        <w:rPr>
          <w:spacing w:val="-1"/>
        </w:rPr>
        <w:t xml:space="preserve"> </w:t>
      </w:r>
      <w:r>
        <w:t>didactic</w:t>
      </w:r>
      <w:r>
        <w:rPr>
          <w:spacing w:val="-2"/>
        </w:rPr>
        <w:t xml:space="preserve"> </w:t>
      </w:r>
      <w:r>
        <w:t>course</w:t>
      </w:r>
      <w:r>
        <w:rPr>
          <w:spacing w:val="-2"/>
        </w:rPr>
        <w:t xml:space="preserve"> </w:t>
      </w:r>
      <w:r>
        <w:t>work,</w:t>
      </w:r>
      <w:r>
        <w:rPr>
          <w:spacing w:val="-1"/>
        </w:rPr>
        <w:t xml:space="preserve"> </w:t>
      </w:r>
      <w:r>
        <w:t>research</w:t>
      </w:r>
      <w:r>
        <w:rPr>
          <w:spacing w:val="-1"/>
        </w:rPr>
        <w:t xml:space="preserve"> </w:t>
      </w:r>
      <w:r>
        <w:t>activities,</w:t>
      </w:r>
      <w:r>
        <w:rPr>
          <w:spacing w:val="-1"/>
        </w:rPr>
        <w:t xml:space="preserve"> </w:t>
      </w:r>
      <w:r>
        <w:t>clinical</w:t>
      </w:r>
      <w:r>
        <w:rPr>
          <w:spacing w:val="-1"/>
        </w:rPr>
        <w:t xml:space="preserve"> </w:t>
      </w:r>
      <w:r>
        <w:t>work,</w:t>
      </w:r>
      <w:r>
        <w:rPr>
          <w:spacing w:val="-1"/>
        </w:rPr>
        <w:t xml:space="preserve"> </w:t>
      </w:r>
      <w:r>
        <w:t>and intensive</w:t>
      </w:r>
      <w:r>
        <w:rPr>
          <w:spacing w:val="-8"/>
        </w:rPr>
        <w:t xml:space="preserve"> </w:t>
      </w:r>
      <w:r>
        <w:t>supervision.</w:t>
      </w:r>
      <w:r>
        <w:rPr>
          <w:spacing w:val="34"/>
        </w:rPr>
        <w:t xml:space="preserve"> </w:t>
      </w:r>
      <w:r>
        <w:t>Demonstration</w:t>
      </w:r>
      <w:r>
        <w:rPr>
          <w:spacing w:val="-6"/>
        </w:rPr>
        <w:t xml:space="preserve"> </w:t>
      </w:r>
      <w:r>
        <w:t>of</w:t>
      </w:r>
      <w:r>
        <w:rPr>
          <w:spacing w:val="-7"/>
        </w:rPr>
        <w:t xml:space="preserve"> </w:t>
      </w:r>
      <w:r>
        <w:t>these</w:t>
      </w:r>
      <w:r>
        <w:rPr>
          <w:spacing w:val="-8"/>
        </w:rPr>
        <w:t xml:space="preserve"> </w:t>
      </w:r>
      <w:r>
        <w:t>competencies</w:t>
      </w:r>
      <w:r>
        <w:rPr>
          <w:spacing w:val="-7"/>
        </w:rPr>
        <w:t xml:space="preserve"> </w:t>
      </w:r>
      <w:r>
        <w:t>places</w:t>
      </w:r>
      <w:r>
        <w:rPr>
          <w:spacing w:val="-6"/>
        </w:rPr>
        <w:t xml:space="preserve"> </w:t>
      </w:r>
      <w:r>
        <w:t>students</w:t>
      </w:r>
      <w:r>
        <w:rPr>
          <w:spacing w:val="-7"/>
        </w:rPr>
        <w:t xml:space="preserve"> </w:t>
      </w:r>
      <w:r>
        <w:t>at</w:t>
      </w:r>
      <w:r>
        <w:rPr>
          <w:spacing w:val="-6"/>
        </w:rPr>
        <w:t xml:space="preserve"> </w:t>
      </w:r>
      <w:r>
        <w:t>the</w:t>
      </w:r>
      <w:r>
        <w:rPr>
          <w:spacing w:val="-8"/>
        </w:rPr>
        <w:t xml:space="preserve"> </w:t>
      </w:r>
      <w:r>
        <w:t>entry</w:t>
      </w:r>
      <w:r>
        <w:rPr>
          <w:spacing w:val="-7"/>
        </w:rPr>
        <w:t xml:space="preserve"> </w:t>
      </w:r>
      <w:r>
        <w:t>level</w:t>
      </w:r>
      <w:r>
        <w:rPr>
          <w:spacing w:val="-6"/>
        </w:rPr>
        <w:t xml:space="preserve"> </w:t>
      </w:r>
      <w:r>
        <w:t>of professional psychology for both clinical and research activities.</w:t>
      </w:r>
      <w:r>
        <w:rPr>
          <w:spacing w:val="40"/>
        </w:rPr>
        <w:t xml:space="preserve"> </w:t>
      </w:r>
      <w:r>
        <w:t xml:space="preserve">Consistent with the Cube Model of Competency Development (Rodolfa et al., 2005), the CCPP expects continued development of competencies through internship/residency and (in some cases) post-doctoral </w:t>
      </w:r>
      <w:r>
        <w:rPr>
          <w:spacing w:val="-2"/>
        </w:rPr>
        <w:t>training.</w:t>
      </w:r>
    </w:p>
    <w:p w14:paraId="10882664" w14:textId="77777777" w:rsidR="007145EA" w:rsidRDefault="00F430B6">
      <w:pPr>
        <w:pStyle w:val="BodyText"/>
        <w:spacing w:before="271" w:line="242" w:lineRule="auto"/>
        <w:ind w:left="879" w:right="983"/>
      </w:pPr>
      <w:r>
        <w:t>Procedures</w:t>
      </w:r>
      <w:r>
        <w:rPr>
          <w:spacing w:val="-5"/>
        </w:rPr>
        <w:t xml:space="preserve"> </w:t>
      </w:r>
      <w:r>
        <w:t>for</w:t>
      </w:r>
      <w:r>
        <w:rPr>
          <w:spacing w:val="-7"/>
        </w:rPr>
        <w:t xml:space="preserve"> </w:t>
      </w:r>
      <w:r>
        <w:t>the</w:t>
      </w:r>
      <w:r>
        <w:rPr>
          <w:spacing w:val="-8"/>
        </w:rPr>
        <w:t xml:space="preserve"> </w:t>
      </w:r>
      <w:r>
        <w:t>documentation</w:t>
      </w:r>
      <w:r>
        <w:rPr>
          <w:spacing w:val="-7"/>
        </w:rPr>
        <w:t xml:space="preserve"> </w:t>
      </w:r>
      <w:r>
        <w:t>and</w:t>
      </w:r>
      <w:r>
        <w:rPr>
          <w:spacing w:val="-6"/>
        </w:rPr>
        <w:t xml:space="preserve"> </w:t>
      </w:r>
      <w:r>
        <w:t>evaluation</w:t>
      </w:r>
      <w:r>
        <w:rPr>
          <w:spacing w:val="-5"/>
        </w:rPr>
        <w:t xml:space="preserve"> </w:t>
      </w:r>
      <w:r>
        <w:t>of</w:t>
      </w:r>
      <w:r>
        <w:rPr>
          <w:spacing w:val="-7"/>
        </w:rPr>
        <w:t xml:space="preserve"> </w:t>
      </w:r>
      <w:r>
        <w:t>these</w:t>
      </w:r>
      <w:r>
        <w:rPr>
          <w:spacing w:val="-8"/>
        </w:rPr>
        <w:t xml:space="preserve"> </w:t>
      </w:r>
      <w:r>
        <w:t>competencies</w:t>
      </w:r>
      <w:r>
        <w:rPr>
          <w:spacing w:val="-7"/>
        </w:rPr>
        <w:t xml:space="preserve"> </w:t>
      </w:r>
      <w:r>
        <w:t>are</w:t>
      </w:r>
      <w:r>
        <w:rPr>
          <w:spacing w:val="-8"/>
        </w:rPr>
        <w:t xml:space="preserve"> </w:t>
      </w:r>
      <w:r>
        <w:t>outlined</w:t>
      </w:r>
      <w:r>
        <w:rPr>
          <w:spacing w:val="-7"/>
        </w:rPr>
        <w:t xml:space="preserve"> </w:t>
      </w:r>
      <w:r>
        <w:t>in</w:t>
      </w:r>
      <w:r>
        <w:rPr>
          <w:spacing w:val="-6"/>
        </w:rPr>
        <w:t xml:space="preserve"> </w:t>
      </w:r>
      <w:r>
        <w:t>Part</w:t>
      </w:r>
      <w:r>
        <w:rPr>
          <w:spacing w:val="-7"/>
        </w:rPr>
        <w:t xml:space="preserve"> </w:t>
      </w:r>
      <w:r>
        <w:t>IV, Section E of this Training Manual.</w:t>
      </w:r>
    </w:p>
    <w:p w14:paraId="10882665" w14:textId="77777777" w:rsidR="007145EA" w:rsidRDefault="007145EA">
      <w:pPr>
        <w:pStyle w:val="BodyText"/>
        <w:spacing w:before="36"/>
      </w:pPr>
    </w:p>
    <w:p w14:paraId="10882666" w14:textId="77777777" w:rsidR="007145EA" w:rsidRDefault="00F430B6">
      <w:pPr>
        <w:pStyle w:val="Heading3"/>
        <w:numPr>
          <w:ilvl w:val="0"/>
          <w:numId w:val="34"/>
        </w:numPr>
        <w:tabs>
          <w:tab w:val="left" w:pos="1597"/>
        </w:tabs>
        <w:spacing w:line="298" w:lineRule="exact"/>
        <w:ind w:left="1597" w:hanging="358"/>
      </w:pPr>
      <w:bookmarkStart w:id="4" w:name="_bookmark4"/>
      <w:bookmarkEnd w:id="4"/>
      <w:r>
        <w:rPr>
          <w:color w:val="2E5395"/>
          <w:spacing w:val="-2"/>
        </w:rPr>
        <w:t>Research</w:t>
      </w:r>
      <w:r>
        <w:rPr>
          <w:color w:val="2E5395"/>
          <w:spacing w:val="-5"/>
        </w:rPr>
        <w:t xml:space="preserve"> </w:t>
      </w:r>
      <w:r>
        <w:rPr>
          <w:color w:val="2E5395"/>
          <w:spacing w:val="-2"/>
        </w:rPr>
        <w:t>Domain</w:t>
      </w:r>
    </w:p>
    <w:p w14:paraId="10882667" w14:textId="77777777" w:rsidR="007145EA" w:rsidRDefault="00F430B6">
      <w:pPr>
        <w:pStyle w:val="BodyText"/>
        <w:ind w:left="1599" w:right="983"/>
      </w:pPr>
      <w:r>
        <w:rPr>
          <w:u w:val="single"/>
        </w:rPr>
        <w:t>Competency</w:t>
      </w:r>
      <w:r>
        <w:rPr>
          <w:spacing w:val="-7"/>
          <w:u w:val="single"/>
        </w:rPr>
        <w:t xml:space="preserve"> </w:t>
      </w:r>
      <w:r>
        <w:rPr>
          <w:u w:val="single"/>
        </w:rPr>
        <w:t>A1.</w:t>
      </w:r>
      <w:r>
        <w:rPr>
          <w:spacing w:val="35"/>
        </w:rPr>
        <w:t xml:space="preserve"> </w:t>
      </w:r>
      <w:r>
        <w:t>Students</w:t>
      </w:r>
      <w:r>
        <w:rPr>
          <w:spacing w:val="-7"/>
        </w:rPr>
        <w:t xml:space="preserve"> </w:t>
      </w:r>
      <w:r>
        <w:t>will</w:t>
      </w:r>
      <w:r>
        <w:rPr>
          <w:spacing w:val="-7"/>
        </w:rPr>
        <w:t xml:space="preserve"> </w:t>
      </w:r>
      <w:r>
        <w:t>demonstrate</w:t>
      </w:r>
      <w:r>
        <w:rPr>
          <w:spacing w:val="-7"/>
        </w:rPr>
        <w:t xml:space="preserve"> </w:t>
      </w:r>
      <w:r>
        <w:t>accurate</w:t>
      </w:r>
      <w:r>
        <w:rPr>
          <w:spacing w:val="-8"/>
        </w:rPr>
        <w:t xml:space="preserve"> </w:t>
      </w:r>
      <w:r>
        <w:t>working</w:t>
      </w:r>
      <w:r>
        <w:rPr>
          <w:spacing w:val="-7"/>
        </w:rPr>
        <w:t xml:space="preserve"> </w:t>
      </w:r>
      <w:r>
        <w:t>knowledge</w:t>
      </w:r>
      <w:r>
        <w:rPr>
          <w:spacing w:val="-7"/>
        </w:rPr>
        <w:t xml:space="preserve"> </w:t>
      </w:r>
      <w:r>
        <w:t>of</w:t>
      </w:r>
      <w:r>
        <w:rPr>
          <w:spacing w:val="-7"/>
        </w:rPr>
        <w:t xml:space="preserve"> </w:t>
      </w:r>
      <w:r>
        <w:t>a</w:t>
      </w:r>
      <w:r>
        <w:rPr>
          <w:spacing w:val="-7"/>
        </w:rPr>
        <w:t xml:space="preserve"> </w:t>
      </w:r>
      <w:r>
        <w:t>range</w:t>
      </w:r>
      <w:r>
        <w:rPr>
          <w:spacing w:val="-8"/>
        </w:rPr>
        <w:t xml:space="preserve"> </w:t>
      </w:r>
      <w:r>
        <w:t>of research designs including correlational, experimental, and qualitative approaches involving interdisciplinary concepts and problems.</w:t>
      </w:r>
    </w:p>
    <w:p w14:paraId="10882668" w14:textId="77777777" w:rsidR="007145EA" w:rsidRDefault="00F430B6">
      <w:pPr>
        <w:pStyle w:val="BodyText"/>
        <w:spacing w:before="124" w:line="237" w:lineRule="auto"/>
        <w:ind w:left="1599" w:right="983"/>
      </w:pPr>
      <w:r>
        <w:rPr>
          <w:u w:val="single"/>
        </w:rPr>
        <w:t>Competency</w:t>
      </w:r>
      <w:r>
        <w:rPr>
          <w:spacing w:val="-8"/>
          <w:u w:val="single"/>
        </w:rPr>
        <w:t xml:space="preserve"> </w:t>
      </w:r>
      <w:r>
        <w:rPr>
          <w:u w:val="single"/>
        </w:rPr>
        <w:t>A2</w:t>
      </w:r>
      <w:r>
        <w:t>.</w:t>
      </w:r>
      <w:r>
        <w:rPr>
          <w:spacing w:val="35"/>
        </w:rPr>
        <w:t xml:space="preserve"> </w:t>
      </w:r>
      <w:r>
        <w:t>Students</w:t>
      </w:r>
      <w:r>
        <w:rPr>
          <w:spacing w:val="-8"/>
        </w:rPr>
        <w:t xml:space="preserve"> </w:t>
      </w:r>
      <w:r>
        <w:t>will</w:t>
      </w:r>
      <w:r>
        <w:rPr>
          <w:spacing w:val="-8"/>
        </w:rPr>
        <w:t xml:space="preserve"> </w:t>
      </w:r>
      <w:r>
        <w:t>demonstrate</w:t>
      </w:r>
      <w:r>
        <w:rPr>
          <w:spacing w:val="-8"/>
        </w:rPr>
        <w:t xml:space="preserve"> </w:t>
      </w:r>
      <w:r>
        <w:t>conceptual</w:t>
      </w:r>
      <w:r>
        <w:rPr>
          <w:spacing w:val="-8"/>
        </w:rPr>
        <w:t xml:space="preserve"> </w:t>
      </w:r>
      <w:r>
        <w:t>understanding</w:t>
      </w:r>
      <w:r>
        <w:rPr>
          <w:spacing w:val="-8"/>
        </w:rPr>
        <w:t xml:space="preserve"> </w:t>
      </w:r>
      <w:r>
        <w:t>of</w:t>
      </w:r>
      <w:r>
        <w:rPr>
          <w:spacing w:val="-8"/>
        </w:rPr>
        <w:t xml:space="preserve"> </w:t>
      </w:r>
      <w:r>
        <w:t>a</w:t>
      </w:r>
      <w:r>
        <w:rPr>
          <w:spacing w:val="-6"/>
        </w:rPr>
        <w:t xml:space="preserve"> </w:t>
      </w:r>
      <w:r>
        <w:t>range</w:t>
      </w:r>
      <w:r>
        <w:rPr>
          <w:spacing w:val="-9"/>
        </w:rPr>
        <w:t xml:space="preserve"> </w:t>
      </w:r>
      <w:r>
        <w:t>of</w:t>
      </w:r>
      <w:r>
        <w:rPr>
          <w:spacing w:val="-8"/>
        </w:rPr>
        <w:t xml:space="preserve"> </w:t>
      </w:r>
      <w:r>
        <w:t>data analytic</w:t>
      </w:r>
      <w:r>
        <w:rPr>
          <w:spacing w:val="-5"/>
        </w:rPr>
        <w:t xml:space="preserve"> </w:t>
      </w:r>
      <w:r>
        <w:t>concepts</w:t>
      </w:r>
      <w:r>
        <w:rPr>
          <w:spacing w:val="-2"/>
        </w:rPr>
        <w:t xml:space="preserve"> </w:t>
      </w:r>
      <w:r>
        <w:t>and</w:t>
      </w:r>
      <w:r>
        <w:rPr>
          <w:spacing w:val="-2"/>
        </w:rPr>
        <w:t xml:space="preserve"> </w:t>
      </w:r>
      <w:r>
        <w:t>procedures</w:t>
      </w:r>
      <w:r>
        <w:rPr>
          <w:spacing w:val="-2"/>
        </w:rPr>
        <w:t xml:space="preserve"> </w:t>
      </w:r>
      <w:r>
        <w:t>that</w:t>
      </w:r>
      <w:r>
        <w:rPr>
          <w:spacing w:val="-2"/>
        </w:rPr>
        <w:t xml:space="preserve"> </w:t>
      </w:r>
      <w:r>
        <w:t>will</w:t>
      </w:r>
      <w:r>
        <w:rPr>
          <w:spacing w:val="-2"/>
        </w:rPr>
        <w:t xml:space="preserve"> </w:t>
      </w:r>
      <w:r>
        <w:t>facilitate</w:t>
      </w:r>
      <w:r>
        <w:rPr>
          <w:spacing w:val="-3"/>
        </w:rPr>
        <w:t xml:space="preserve"> </w:t>
      </w:r>
      <w:r>
        <w:t>their</w:t>
      </w:r>
      <w:r>
        <w:rPr>
          <w:spacing w:val="-2"/>
        </w:rPr>
        <w:t xml:space="preserve"> </w:t>
      </w:r>
      <w:r>
        <w:t>evaluation</w:t>
      </w:r>
      <w:r>
        <w:rPr>
          <w:spacing w:val="-2"/>
        </w:rPr>
        <w:t xml:space="preserve"> </w:t>
      </w:r>
      <w:r>
        <w:t>of</w:t>
      </w:r>
      <w:r>
        <w:rPr>
          <w:spacing w:val="-2"/>
        </w:rPr>
        <w:t xml:space="preserve"> </w:t>
      </w:r>
      <w:r>
        <w:t>research</w:t>
      </w:r>
      <w:r>
        <w:rPr>
          <w:spacing w:val="-1"/>
        </w:rPr>
        <w:t xml:space="preserve"> </w:t>
      </w:r>
      <w:r>
        <w:rPr>
          <w:spacing w:val="-2"/>
        </w:rPr>
        <w:t>studies.</w:t>
      </w:r>
    </w:p>
    <w:p w14:paraId="10882669" w14:textId="77777777" w:rsidR="007145EA" w:rsidRDefault="00F430B6">
      <w:pPr>
        <w:pStyle w:val="BodyText"/>
        <w:spacing w:before="123"/>
        <w:ind w:left="1599" w:right="1168"/>
        <w:jc w:val="both"/>
      </w:pPr>
      <w:r>
        <w:rPr>
          <w:u w:val="single"/>
        </w:rPr>
        <w:t>Competency</w:t>
      </w:r>
      <w:r>
        <w:rPr>
          <w:spacing w:val="-8"/>
          <w:u w:val="single"/>
        </w:rPr>
        <w:t xml:space="preserve"> </w:t>
      </w:r>
      <w:r>
        <w:rPr>
          <w:u w:val="single"/>
        </w:rPr>
        <w:t>A3.</w:t>
      </w:r>
      <w:r>
        <w:rPr>
          <w:spacing w:val="-7"/>
        </w:rPr>
        <w:t xml:space="preserve"> </w:t>
      </w:r>
      <w:r>
        <w:t>Students</w:t>
      </w:r>
      <w:r>
        <w:rPr>
          <w:spacing w:val="-8"/>
        </w:rPr>
        <w:t xml:space="preserve"> </w:t>
      </w:r>
      <w:r>
        <w:t>will</w:t>
      </w:r>
      <w:r>
        <w:rPr>
          <w:spacing w:val="-8"/>
        </w:rPr>
        <w:t xml:space="preserve"> </w:t>
      </w:r>
      <w:r>
        <w:t>demonstrate</w:t>
      </w:r>
      <w:r>
        <w:rPr>
          <w:spacing w:val="-8"/>
        </w:rPr>
        <w:t xml:space="preserve"> </w:t>
      </w:r>
      <w:r>
        <w:t>the</w:t>
      </w:r>
      <w:r>
        <w:rPr>
          <w:spacing w:val="-9"/>
        </w:rPr>
        <w:t xml:space="preserve"> </w:t>
      </w:r>
      <w:r>
        <w:t>ability</w:t>
      </w:r>
      <w:r>
        <w:rPr>
          <w:spacing w:val="-7"/>
        </w:rPr>
        <w:t xml:space="preserve"> </w:t>
      </w:r>
      <w:r>
        <w:t>to</w:t>
      </w:r>
      <w:r>
        <w:rPr>
          <w:spacing w:val="-7"/>
        </w:rPr>
        <w:t xml:space="preserve"> </w:t>
      </w:r>
      <w:r>
        <w:t>formally</w:t>
      </w:r>
      <w:r>
        <w:rPr>
          <w:spacing w:val="-8"/>
        </w:rPr>
        <w:t xml:space="preserve"> </w:t>
      </w:r>
      <w:r>
        <w:t>evaluate</w:t>
      </w:r>
      <w:r>
        <w:rPr>
          <w:spacing w:val="-9"/>
        </w:rPr>
        <w:t xml:space="preserve"> </w:t>
      </w:r>
      <w:r>
        <w:t>the</w:t>
      </w:r>
      <w:r>
        <w:rPr>
          <w:spacing w:val="-9"/>
        </w:rPr>
        <w:t xml:space="preserve"> </w:t>
      </w:r>
      <w:r>
        <w:t>strengths and</w:t>
      </w:r>
      <w:r>
        <w:rPr>
          <w:spacing w:val="-1"/>
        </w:rPr>
        <w:t xml:space="preserve"> </w:t>
      </w:r>
      <w:r>
        <w:t>weaknesses</w:t>
      </w:r>
      <w:r>
        <w:rPr>
          <w:spacing w:val="-1"/>
        </w:rPr>
        <w:t xml:space="preserve"> </w:t>
      </w:r>
      <w:r>
        <w:t>of</w:t>
      </w:r>
      <w:r>
        <w:rPr>
          <w:spacing w:val="-1"/>
        </w:rPr>
        <w:t xml:space="preserve"> </w:t>
      </w:r>
      <w:r>
        <w:t>new</w:t>
      </w:r>
      <w:r>
        <w:rPr>
          <w:spacing w:val="-1"/>
        </w:rPr>
        <w:t xml:space="preserve"> </w:t>
      </w:r>
      <w:r>
        <w:t>research</w:t>
      </w:r>
      <w:r>
        <w:rPr>
          <w:spacing w:val="-1"/>
        </w:rPr>
        <w:t xml:space="preserve"> </w:t>
      </w:r>
      <w:r>
        <w:t>findings</w:t>
      </w:r>
      <w:r>
        <w:rPr>
          <w:spacing w:val="-1"/>
        </w:rPr>
        <w:t xml:space="preserve"> </w:t>
      </w:r>
      <w:r>
        <w:t>in</w:t>
      </w:r>
      <w:r>
        <w:rPr>
          <w:spacing w:val="-1"/>
        </w:rPr>
        <w:t xml:space="preserve"> </w:t>
      </w:r>
      <w:r>
        <w:t>professional/health</w:t>
      </w:r>
      <w:r>
        <w:rPr>
          <w:spacing w:val="-1"/>
        </w:rPr>
        <w:t xml:space="preserve"> </w:t>
      </w:r>
      <w:r>
        <w:t>service</w:t>
      </w:r>
      <w:r>
        <w:rPr>
          <w:spacing w:val="-2"/>
        </w:rPr>
        <w:t xml:space="preserve"> </w:t>
      </w:r>
      <w:r>
        <w:t>psychology</w:t>
      </w:r>
      <w:r>
        <w:rPr>
          <w:spacing w:val="-1"/>
        </w:rPr>
        <w:t xml:space="preserve"> </w:t>
      </w:r>
      <w:r>
        <w:t>and related multidisciplinary and inter-professional areas.</w:t>
      </w:r>
    </w:p>
    <w:p w14:paraId="1088266A" w14:textId="77777777" w:rsidR="007145EA" w:rsidRDefault="00F430B6">
      <w:pPr>
        <w:pStyle w:val="BodyText"/>
        <w:spacing w:before="125" w:line="237" w:lineRule="auto"/>
        <w:ind w:left="1599" w:right="1062"/>
        <w:jc w:val="both"/>
      </w:pPr>
      <w:r>
        <w:rPr>
          <w:u w:val="single"/>
        </w:rPr>
        <w:t>Competency</w:t>
      </w:r>
      <w:r>
        <w:rPr>
          <w:spacing w:val="-7"/>
          <w:u w:val="single"/>
        </w:rPr>
        <w:t xml:space="preserve"> </w:t>
      </w:r>
      <w:r>
        <w:rPr>
          <w:u w:val="single"/>
        </w:rPr>
        <w:t>A4</w:t>
      </w:r>
      <w:r>
        <w:t>.</w:t>
      </w:r>
      <w:r>
        <w:rPr>
          <w:spacing w:val="35"/>
        </w:rPr>
        <w:t xml:space="preserve"> </w:t>
      </w:r>
      <w:r>
        <w:t>Students</w:t>
      </w:r>
      <w:r>
        <w:rPr>
          <w:spacing w:val="-7"/>
        </w:rPr>
        <w:t xml:space="preserve"> </w:t>
      </w:r>
      <w:r>
        <w:t>will</w:t>
      </w:r>
      <w:r>
        <w:rPr>
          <w:spacing w:val="-7"/>
        </w:rPr>
        <w:t xml:space="preserve"> </w:t>
      </w:r>
      <w:r>
        <w:t>demonstrate</w:t>
      </w:r>
      <w:r>
        <w:rPr>
          <w:spacing w:val="-7"/>
        </w:rPr>
        <w:t xml:space="preserve"> </w:t>
      </w:r>
      <w:r>
        <w:t>the</w:t>
      </w:r>
      <w:r>
        <w:rPr>
          <w:spacing w:val="-8"/>
        </w:rPr>
        <w:t xml:space="preserve"> </w:t>
      </w:r>
      <w:r>
        <w:t>ability</w:t>
      </w:r>
      <w:r>
        <w:rPr>
          <w:spacing w:val="-6"/>
        </w:rPr>
        <w:t xml:space="preserve"> </w:t>
      </w:r>
      <w:r>
        <w:t>to</w:t>
      </w:r>
      <w:r>
        <w:rPr>
          <w:spacing w:val="-6"/>
        </w:rPr>
        <w:t xml:space="preserve"> </w:t>
      </w:r>
      <w:r>
        <w:t>qualitatively</w:t>
      </w:r>
      <w:r>
        <w:rPr>
          <w:spacing w:val="-8"/>
        </w:rPr>
        <w:t xml:space="preserve"> </w:t>
      </w:r>
      <w:r>
        <w:t>summarize</w:t>
      </w:r>
      <w:r>
        <w:rPr>
          <w:spacing w:val="-8"/>
        </w:rPr>
        <w:t xml:space="preserve"> </w:t>
      </w:r>
      <w:r>
        <w:t>a</w:t>
      </w:r>
      <w:r>
        <w:rPr>
          <w:spacing w:val="-7"/>
        </w:rPr>
        <w:t xml:space="preserve"> </w:t>
      </w:r>
      <w:r>
        <w:t>body of literature and research findings.</w:t>
      </w:r>
    </w:p>
    <w:p w14:paraId="1088266B" w14:textId="77777777" w:rsidR="007145EA" w:rsidRDefault="00F430B6">
      <w:pPr>
        <w:pStyle w:val="BodyText"/>
        <w:spacing w:before="119" w:line="242" w:lineRule="auto"/>
        <w:ind w:left="1599" w:right="1089"/>
      </w:pPr>
      <w:r>
        <w:rPr>
          <w:u w:val="single"/>
        </w:rPr>
        <w:t>Competency</w:t>
      </w:r>
      <w:r>
        <w:rPr>
          <w:spacing w:val="-9"/>
          <w:u w:val="single"/>
        </w:rPr>
        <w:t xml:space="preserve"> </w:t>
      </w:r>
      <w:r>
        <w:rPr>
          <w:u w:val="single"/>
        </w:rPr>
        <w:t>A5.</w:t>
      </w:r>
      <w:r>
        <w:rPr>
          <w:spacing w:val="-9"/>
        </w:rPr>
        <w:t xml:space="preserve"> </w:t>
      </w:r>
      <w:r>
        <w:t>Students</w:t>
      </w:r>
      <w:r>
        <w:rPr>
          <w:spacing w:val="-9"/>
        </w:rPr>
        <w:t xml:space="preserve"> </w:t>
      </w:r>
      <w:r>
        <w:t>will</w:t>
      </w:r>
      <w:r>
        <w:rPr>
          <w:spacing w:val="-9"/>
        </w:rPr>
        <w:t xml:space="preserve"> </w:t>
      </w:r>
      <w:r>
        <w:t>demonstrate</w:t>
      </w:r>
      <w:r>
        <w:rPr>
          <w:spacing w:val="-9"/>
        </w:rPr>
        <w:t xml:space="preserve"> </w:t>
      </w:r>
      <w:r>
        <w:t>competence</w:t>
      </w:r>
      <w:r>
        <w:rPr>
          <w:spacing w:val="-10"/>
        </w:rPr>
        <w:t xml:space="preserve"> </w:t>
      </w:r>
      <w:r>
        <w:t>in</w:t>
      </w:r>
      <w:r>
        <w:rPr>
          <w:spacing w:val="-8"/>
        </w:rPr>
        <w:t xml:space="preserve"> </w:t>
      </w:r>
      <w:r>
        <w:t>performing</w:t>
      </w:r>
      <w:r>
        <w:rPr>
          <w:spacing w:val="-9"/>
        </w:rPr>
        <w:t xml:space="preserve"> </w:t>
      </w:r>
      <w:r>
        <w:t>a</w:t>
      </w:r>
      <w:r>
        <w:rPr>
          <w:spacing w:val="-7"/>
        </w:rPr>
        <w:t xml:space="preserve"> </w:t>
      </w:r>
      <w:r>
        <w:t>range</w:t>
      </w:r>
      <w:r>
        <w:rPr>
          <w:spacing w:val="-10"/>
        </w:rPr>
        <w:t xml:space="preserve"> </w:t>
      </w:r>
      <w:r>
        <w:t>of statistical analyses that will allow them to contribute to the empirical literature.</w:t>
      </w:r>
    </w:p>
    <w:p w14:paraId="1088266C" w14:textId="77777777" w:rsidR="007145EA" w:rsidRDefault="00F430B6">
      <w:pPr>
        <w:pStyle w:val="BodyText"/>
        <w:spacing w:before="114" w:line="242" w:lineRule="auto"/>
        <w:ind w:left="1599" w:right="983"/>
      </w:pPr>
      <w:r>
        <w:rPr>
          <w:u w:val="single"/>
        </w:rPr>
        <w:t>Competency</w:t>
      </w:r>
      <w:r>
        <w:rPr>
          <w:spacing w:val="-8"/>
          <w:u w:val="single"/>
        </w:rPr>
        <w:t xml:space="preserve"> </w:t>
      </w:r>
      <w:r>
        <w:rPr>
          <w:u w:val="single"/>
        </w:rPr>
        <w:t>A6</w:t>
      </w:r>
      <w:r>
        <w:t>.</w:t>
      </w:r>
      <w:r>
        <w:rPr>
          <w:spacing w:val="34"/>
        </w:rPr>
        <w:t xml:space="preserve"> </w:t>
      </w:r>
      <w:r>
        <w:t>Students</w:t>
      </w:r>
      <w:r>
        <w:rPr>
          <w:spacing w:val="-8"/>
        </w:rPr>
        <w:t xml:space="preserve"> </w:t>
      </w:r>
      <w:r>
        <w:t>will</w:t>
      </w:r>
      <w:r>
        <w:rPr>
          <w:spacing w:val="-8"/>
        </w:rPr>
        <w:t xml:space="preserve"> </w:t>
      </w:r>
      <w:r>
        <w:t>demonstrate</w:t>
      </w:r>
      <w:r>
        <w:rPr>
          <w:spacing w:val="-8"/>
        </w:rPr>
        <w:t xml:space="preserve"> </w:t>
      </w:r>
      <w:r>
        <w:t>competence</w:t>
      </w:r>
      <w:r>
        <w:rPr>
          <w:spacing w:val="-9"/>
        </w:rPr>
        <w:t xml:space="preserve"> </w:t>
      </w:r>
      <w:r>
        <w:t>in</w:t>
      </w:r>
      <w:r>
        <w:rPr>
          <w:spacing w:val="-6"/>
        </w:rPr>
        <w:t xml:space="preserve"> </w:t>
      </w:r>
      <w:r>
        <w:t>conducting</w:t>
      </w:r>
      <w:r>
        <w:rPr>
          <w:spacing w:val="-8"/>
        </w:rPr>
        <w:t xml:space="preserve"> </w:t>
      </w:r>
      <w:r>
        <w:t>at</w:t>
      </w:r>
      <w:r>
        <w:rPr>
          <w:spacing w:val="-8"/>
        </w:rPr>
        <w:t xml:space="preserve"> </w:t>
      </w:r>
      <w:r>
        <w:t>least</w:t>
      </w:r>
      <w:r>
        <w:rPr>
          <w:spacing w:val="-8"/>
        </w:rPr>
        <w:t xml:space="preserve"> </w:t>
      </w:r>
      <w:r>
        <w:t>two scientifically sound research projects.</w:t>
      </w:r>
      <w:hyperlink w:anchor="_bookmark6" w:history="1">
        <w:r w:rsidR="007145EA">
          <w:rPr>
            <w:vertAlign w:val="superscript"/>
          </w:rPr>
          <w:t>3</w:t>
        </w:r>
      </w:hyperlink>
    </w:p>
    <w:p w14:paraId="1088266D" w14:textId="77777777" w:rsidR="007145EA" w:rsidRDefault="00F430B6">
      <w:pPr>
        <w:pStyle w:val="BodyText"/>
        <w:spacing w:before="101"/>
        <w:rPr>
          <w:sz w:val="20"/>
        </w:rPr>
      </w:pPr>
      <w:r>
        <w:rPr>
          <w:noProof/>
        </w:rPr>
        <mc:AlternateContent>
          <mc:Choice Requires="wps">
            <w:drawing>
              <wp:anchor distT="0" distB="0" distL="0" distR="0" simplePos="0" relativeHeight="487589376" behindDoc="1" locked="0" layoutInCell="1" allowOverlap="1" wp14:anchorId="108834D2" wp14:editId="108834D3">
                <wp:simplePos x="0" y="0"/>
                <wp:positionH relativeFrom="page">
                  <wp:posOffset>914400</wp:posOffset>
                </wp:positionH>
                <wp:positionV relativeFrom="paragraph">
                  <wp:posOffset>226009</wp:posOffset>
                </wp:positionV>
                <wp:extent cx="1828800"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B1EFC" id="Graphic 5" o:spid="_x0000_s1026" style="position:absolute;margin-left:1in;margin-top:17.8pt;width:2in;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0n5fE3QAAAAkBAAAPAAAAZHJzL2Rvd25yZXYueG1sTI/BTsMwEETvSP0Ha5F6&#10;o07aEEqIUyGknHpq4cDRjZckEK9T223Tv+9yguPMjmbflJvJDuKMPvSOFKSLBARS40xPrYKP9/ph&#10;DSJETUYPjlDBFQNsqtldqQvjLrTD8z62gksoFFpBF+NYSBmaDq0OCzci8e3LeasjS99K4/WFy+0g&#10;l0mSS6t74g+dHvGtw+Znf7IK6mOahlp68xx8335ed9sn871Van4/vb6AiDjFvzD84jM6VMx0cCcy&#10;QQyss4y3RAWrxxwEB7LVko0DG/kaZFXK/wuqGwAAAP//AwBQSwECLQAUAAYACAAAACEAtoM4kv4A&#10;AADhAQAAEwAAAAAAAAAAAAAAAAAAAAAAW0NvbnRlbnRfVHlwZXNdLnhtbFBLAQItABQABgAIAAAA&#10;IQA4/SH/1gAAAJQBAAALAAAAAAAAAAAAAAAAAC8BAABfcmVscy8ucmVsc1BLAQItABQABgAIAAAA&#10;IQDB5+GrFwIAAL0EAAAOAAAAAAAAAAAAAAAAAC4CAABkcnMvZTJvRG9jLnhtbFBLAQItABQABgAI&#10;AAAAIQC0n5fE3QAAAAkBAAAPAAAAAAAAAAAAAAAAAHEEAABkcnMvZG93bnJldi54bWxQSwUGAAAA&#10;AAQABADzAAAAewUAAAAA&#10;" path="m1828800,l,,,7620r1828800,l1828800,xe" fillcolor="black" stroked="f">
                <v:path arrowok="t"/>
                <w10:wrap type="topAndBottom" anchorx="page"/>
              </v:shape>
            </w:pict>
          </mc:Fallback>
        </mc:AlternateContent>
      </w:r>
    </w:p>
    <w:p w14:paraId="1088266E" w14:textId="77777777" w:rsidR="007145EA" w:rsidRDefault="00F430B6">
      <w:pPr>
        <w:spacing w:before="125"/>
        <w:ind w:left="879"/>
        <w:rPr>
          <w:sz w:val="20"/>
        </w:rPr>
      </w:pPr>
      <w:bookmarkStart w:id="5" w:name="_bookmark5"/>
      <w:bookmarkEnd w:id="5"/>
      <w:r>
        <w:rPr>
          <w:spacing w:val="-2"/>
          <w:sz w:val="20"/>
        </w:rPr>
        <w:t>3</w:t>
      </w:r>
      <w:r>
        <w:rPr>
          <w:spacing w:val="-3"/>
          <w:sz w:val="20"/>
        </w:rPr>
        <w:t xml:space="preserve"> </w:t>
      </w:r>
      <w:r>
        <w:rPr>
          <w:spacing w:val="-2"/>
          <w:sz w:val="20"/>
        </w:rPr>
        <w:t>Consistent</w:t>
      </w:r>
      <w:r>
        <w:rPr>
          <w:sz w:val="20"/>
        </w:rPr>
        <w:t xml:space="preserve"> </w:t>
      </w:r>
      <w:r>
        <w:rPr>
          <w:spacing w:val="-2"/>
          <w:sz w:val="20"/>
        </w:rPr>
        <w:t>with</w:t>
      </w:r>
      <w:r>
        <w:rPr>
          <w:sz w:val="20"/>
        </w:rPr>
        <w:t xml:space="preserve"> </w:t>
      </w:r>
      <w:r>
        <w:rPr>
          <w:spacing w:val="-2"/>
          <w:sz w:val="20"/>
        </w:rPr>
        <w:t>the</w:t>
      </w:r>
      <w:r>
        <w:rPr>
          <w:sz w:val="20"/>
        </w:rPr>
        <w:t xml:space="preserve"> </w:t>
      </w:r>
      <w:r>
        <w:rPr>
          <w:spacing w:val="-2"/>
          <w:sz w:val="20"/>
        </w:rPr>
        <w:t>American</w:t>
      </w:r>
      <w:r>
        <w:rPr>
          <w:spacing w:val="1"/>
          <w:sz w:val="20"/>
        </w:rPr>
        <w:t xml:space="preserve"> </w:t>
      </w:r>
      <w:r>
        <w:rPr>
          <w:spacing w:val="-2"/>
          <w:sz w:val="20"/>
        </w:rPr>
        <w:t>Psychological</w:t>
      </w:r>
      <w:r>
        <w:rPr>
          <w:spacing w:val="-1"/>
          <w:sz w:val="20"/>
        </w:rPr>
        <w:t xml:space="preserve"> </w:t>
      </w:r>
      <w:r>
        <w:rPr>
          <w:spacing w:val="-2"/>
          <w:sz w:val="20"/>
        </w:rPr>
        <w:t>Association's</w:t>
      </w:r>
      <w:r>
        <w:rPr>
          <w:spacing w:val="-1"/>
          <w:sz w:val="20"/>
        </w:rPr>
        <w:t xml:space="preserve"> </w:t>
      </w:r>
      <w:r>
        <w:rPr>
          <w:spacing w:val="-2"/>
          <w:sz w:val="20"/>
        </w:rPr>
        <w:t>(APA's)</w:t>
      </w:r>
      <w:r>
        <w:rPr>
          <w:spacing w:val="1"/>
          <w:sz w:val="20"/>
        </w:rPr>
        <w:t xml:space="preserve"> </w:t>
      </w:r>
      <w:r>
        <w:rPr>
          <w:spacing w:val="-2"/>
          <w:sz w:val="20"/>
        </w:rPr>
        <w:t>Ethical</w:t>
      </w:r>
      <w:r>
        <w:rPr>
          <w:spacing w:val="-1"/>
          <w:sz w:val="20"/>
        </w:rPr>
        <w:t xml:space="preserve"> </w:t>
      </w:r>
      <w:r>
        <w:rPr>
          <w:spacing w:val="-2"/>
          <w:sz w:val="20"/>
        </w:rPr>
        <w:t>Principles</w:t>
      </w:r>
      <w:r>
        <w:rPr>
          <w:spacing w:val="-1"/>
          <w:sz w:val="20"/>
        </w:rPr>
        <w:t xml:space="preserve"> </w:t>
      </w:r>
      <w:r>
        <w:rPr>
          <w:spacing w:val="-2"/>
          <w:sz w:val="20"/>
        </w:rPr>
        <w:t>and</w:t>
      </w:r>
      <w:r>
        <w:rPr>
          <w:spacing w:val="1"/>
          <w:sz w:val="20"/>
        </w:rPr>
        <w:t xml:space="preserve"> </w:t>
      </w:r>
      <w:r>
        <w:rPr>
          <w:spacing w:val="-2"/>
          <w:sz w:val="20"/>
        </w:rPr>
        <w:t>Code of</w:t>
      </w:r>
      <w:r>
        <w:rPr>
          <w:spacing w:val="2"/>
          <w:sz w:val="20"/>
        </w:rPr>
        <w:t xml:space="preserve"> </w:t>
      </w:r>
      <w:r>
        <w:rPr>
          <w:spacing w:val="-2"/>
          <w:sz w:val="20"/>
        </w:rPr>
        <w:t>Conduct</w:t>
      </w:r>
      <w:r>
        <w:rPr>
          <w:sz w:val="20"/>
        </w:rPr>
        <w:t xml:space="preserve"> </w:t>
      </w:r>
      <w:r>
        <w:rPr>
          <w:spacing w:val="-2"/>
          <w:sz w:val="20"/>
        </w:rPr>
        <w:t>(2010;</w:t>
      </w:r>
    </w:p>
    <w:p w14:paraId="1088266F" w14:textId="77777777" w:rsidR="007145EA" w:rsidRDefault="007145EA">
      <w:pPr>
        <w:rPr>
          <w:sz w:val="20"/>
        </w:rPr>
        <w:sectPr w:rsidR="007145EA">
          <w:pgSz w:w="12240" w:h="15840"/>
          <w:pgMar w:top="1420" w:right="480" w:bottom="280" w:left="560" w:header="1164" w:footer="0" w:gutter="0"/>
          <w:cols w:space="720"/>
        </w:sectPr>
      </w:pPr>
    </w:p>
    <w:p w14:paraId="10882670" w14:textId="77777777" w:rsidR="007145EA" w:rsidRDefault="007145EA">
      <w:pPr>
        <w:pStyle w:val="BodyText"/>
        <w:spacing w:before="246"/>
        <w:rPr>
          <w:sz w:val="26"/>
        </w:rPr>
      </w:pPr>
    </w:p>
    <w:p w14:paraId="10882671" w14:textId="77777777" w:rsidR="007145EA" w:rsidRDefault="00F430B6">
      <w:pPr>
        <w:pStyle w:val="Heading3"/>
        <w:numPr>
          <w:ilvl w:val="0"/>
          <w:numId w:val="34"/>
        </w:numPr>
        <w:tabs>
          <w:tab w:val="left" w:pos="1596"/>
        </w:tabs>
        <w:ind w:left="1596" w:hanging="357"/>
      </w:pPr>
      <w:bookmarkStart w:id="6" w:name="_bookmark6"/>
      <w:bookmarkEnd w:id="6"/>
      <w:r>
        <w:rPr>
          <w:color w:val="2E5395"/>
          <w:spacing w:val="-2"/>
        </w:rPr>
        <w:t>Clinical Practice</w:t>
      </w:r>
      <w:r>
        <w:rPr>
          <w:color w:val="2E5395"/>
          <w:spacing w:val="-1"/>
        </w:rPr>
        <w:t xml:space="preserve"> </w:t>
      </w:r>
      <w:r>
        <w:rPr>
          <w:color w:val="2E5395"/>
          <w:spacing w:val="-2"/>
        </w:rPr>
        <w:t>Domain</w:t>
      </w:r>
    </w:p>
    <w:p w14:paraId="10882672" w14:textId="77777777" w:rsidR="007145EA" w:rsidRDefault="00F430B6">
      <w:pPr>
        <w:pStyle w:val="Heading4"/>
        <w:spacing w:before="277" w:line="275" w:lineRule="exact"/>
        <w:ind w:left="1599"/>
      </w:pPr>
      <w:r>
        <w:rPr>
          <w:spacing w:val="-2"/>
        </w:rPr>
        <w:t>Assessment</w:t>
      </w:r>
    </w:p>
    <w:p w14:paraId="10882673" w14:textId="77777777" w:rsidR="007145EA" w:rsidRDefault="00F430B6">
      <w:pPr>
        <w:pStyle w:val="BodyText"/>
        <w:ind w:left="1599" w:right="983"/>
      </w:pPr>
      <w:r>
        <w:rPr>
          <w:u w:val="single"/>
        </w:rPr>
        <w:t>Competency B1.</w:t>
      </w:r>
      <w:r>
        <w:t xml:space="preserve"> Students will demonstrate observational and interview skills with children,</w:t>
      </w:r>
      <w:r>
        <w:rPr>
          <w:spacing w:val="-8"/>
        </w:rPr>
        <w:t xml:space="preserve"> </w:t>
      </w:r>
      <w:r>
        <w:t>adolescents,</w:t>
      </w:r>
      <w:r>
        <w:rPr>
          <w:spacing w:val="-8"/>
        </w:rPr>
        <w:t xml:space="preserve"> </w:t>
      </w:r>
      <w:r>
        <w:t>and</w:t>
      </w:r>
      <w:r>
        <w:rPr>
          <w:spacing w:val="-7"/>
        </w:rPr>
        <w:t xml:space="preserve"> </w:t>
      </w:r>
      <w:r>
        <w:t>adults</w:t>
      </w:r>
      <w:r>
        <w:rPr>
          <w:spacing w:val="-8"/>
        </w:rPr>
        <w:t xml:space="preserve"> </w:t>
      </w:r>
      <w:r>
        <w:t>necessary</w:t>
      </w:r>
      <w:r>
        <w:rPr>
          <w:spacing w:val="-7"/>
        </w:rPr>
        <w:t xml:space="preserve"> </w:t>
      </w:r>
      <w:r>
        <w:t>to</w:t>
      </w:r>
      <w:r>
        <w:rPr>
          <w:spacing w:val="-7"/>
        </w:rPr>
        <w:t xml:space="preserve"> </w:t>
      </w:r>
      <w:r>
        <w:t>collect</w:t>
      </w:r>
      <w:r>
        <w:rPr>
          <w:spacing w:val="-7"/>
        </w:rPr>
        <w:t xml:space="preserve"> </w:t>
      </w:r>
      <w:r>
        <w:t>relevant</w:t>
      </w:r>
      <w:r>
        <w:rPr>
          <w:spacing w:val="-8"/>
        </w:rPr>
        <w:t xml:space="preserve"> </w:t>
      </w:r>
      <w:r>
        <w:t>information</w:t>
      </w:r>
      <w:r>
        <w:rPr>
          <w:spacing w:val="-8"/>
        </w:rPr>
        <w:t xml:space="preserve"> </w:t>
      </w:r>
      <w:r>
        <w:t>for</w:t>
      </w:r>
      <w:r>
        <w:rPr>
          <w:spacing w:val="-8"/>
        </w:rPr>
        <w:t xml:space="preserve"> </w:t>
      </w:r>
      <w:r>
        <w:t>a</w:t>
      </w:r>
      <w:r>
        <w:rPr>
          <w:spacing w:val="-8"/>
        </w:rPr>
        <w:t xml:space="preserve"> </w:t>
      </w:r>
      <w:r>
        <w:t>range</w:t>
      </w:r>
      <w:r>
        <w:rPr>
          <w:spacing w:val="-9"/>
        </w:rPr>
        <w:t xml:space="preserve"> </w:t>
      </w:r>
      <w:r>
        <w:t>of presenting problems.</w:t>
      </w:r>
    </w:p>
    <w:p w14:paraId="10882674" w14:textId="77777777" w:rsidR="007145EA" w:rsidRDefault="00F430B6">
      <w:pPr>
        <w:pStyle w:val="BodyText"/>
        <w:spacing w:before="116"/>
        <w:ind w:left="1599" w:right="983"/>
      </w:pPr>
      <w:r>
        <w:rPr>
          <w:u w:val="single"/>
        </w:rPr>
        <w:t>Competency B2</w:t>
      </w:r>
      <w:r>
        <w:t>.</w:t>
      </w:r>
      <w:r>
        <w:rPr>
          <w:spacing w:val="40"/>
        </w:rPr>
        <w:t xml:space="preserve"> </w:t>
      </w:r>
      <w:r>
        <w:t>Students will demonstrate professional entry-level knowledge of the psychometric</w:t>
      </w:r>
      <w:r>
        <w:rPr>
          <w:spacing w:val="-7"/>
        </w:rPr>
        <w:t xml:space="preserve"> </w:t>
      </w:r>
      <w:r>
        <w:t>properties</w:t>
      </w:r>
      <w:r>
        <w:rPr>
          <w:spacing w:val="-4"/>
        </w:rPr>
        <w:t xml:space="preserve"> </w:t>
      </w:r>
      <w:r>
        <w:t>of</w:t>
      </w:r>
      <w:r>
        <w:rPr>
          <w:spacing w:val="-6"/>
        </w:rPr>
        <w:t xml:space="preserve"> </w:t>
      </w:r>
      <w:r>
        <w:t>assessment</w:t>
      </w:r>
      <w:r>
        <w:rPr>
          <w:spacing w:val="-6"/>
        </w:rPr>
        <w:t xml:space="preserve"> </w:t>
      </w:r>
      <w:r>
        <w:t>tools</w:t>
      </w:r>
      <w:r>
        <w:rPr>
          <w:spacing w:val="-6"/>
        </w:rPr>
        <w:t xml:space="preserve"> </w:t>
      </w:r>
      <w:r>
        <w:t>and</w:t>
      </w:r>
      <w:r>
        <w:rPr>
          <w:spacing w:val="-3"/>
        </w:rPr>
        <w:t xml:space="preserve"> </w:t>
      </w:r>
      <w:r>
        <w:t>methods.</w:t>
      </w:r>
      <w:r>
        <w:rPr>
          <w:spacing w:val="37"/>
        </w:rPr>
        <w:t xml:space="preserve"> </w:t>
      </w:r>
      <w:r>
        <w:t>Inherent</w:t>
      </w:r>
      <w:r>
        <w:rPr>
          <w:spacing w:val="-6"/>
        </w:rPr>
        <w:t xml:space="preserve"> </w:t>
      </w:r>
      <w:r>
        <w:t>to</w:t>
      </w:r>
      <w:r>
        <w:rPr>
          <w:spacing w:val="-5"/>
        </w:rPr>
        <w:t xml:space="preserve"> </w:t>
      </w:r>
      <w:r>
        <w:t>this</w:t>
      </w:r>
      <w:r>
        <w:rPr>
          <w:spacing w:val="-6"/>
        </w:rPr>
        <w:t xml:space="preserve"> </w:t>
      </w:r>
      <w:r>
        <w:t>competency</w:t>
      </w:r>
      <w:r>
        <w:rPr>
          <w:spacing w:val="-6"/>
        </w:rPr>
        <w:t xml:space="preserve"> </w:t>
      </w:r>
      <w:r>
        <w:t>is the</w:t>
      </w:r>
      <w:r>
        <w:rPr>
          <w:spacing w:val="-8"/>
        </w:rPr>
        <w:t xml:space="preserve"> </w:t>
      </w:r>
      <w:r>
        <w:t>ability</w:t>
      </w:r>
      <w:r>
        <w:rPr>
          <w:spacing w:val="-6"/>
        </w:rPr>
        <w:t xml:space="preserve"> </w:t>
      </w:r>
      <w:r>
        <w:t>to</w:t>
      </w:r>
      <w:r>
        <w:rPr>
          <w:spacing w:val="-6"/>
        </w:rPr>
        <w:t xml:space="preserve"> </w:t>
      </w:r>
      <w:r>
        <w:t>select</w:t>
      </w:r>
      <w:r>
        <w:rPr>
          <w:spacing w:val="-7"/>
        </w:rPr>
        <w:t xml:space="preserve"> </w:t>
      </w:r>
      <w:r>
        <w:t>assessment</w:t>
      </w:r>
      <w:r>
        <w:rPr>
          <w:spacing w:val="-7"/>
        </w:rPr>
        <w:t xml:space="preserve"> </w:t>
      </w:r>
      <w:r>
        <w:t>methods,</w:t>
      </w:r>
      <w:r>
        <w:rPr>
          <w:spacing w:val="-6"/>
        </w:rPr>
        <w:t xml:space="preserve"> </w:t>
      </w:r>
      <w:r>
        <w:t>tools,</w:t>
      </w:r>
      <w:r>
        <w:rPr>
          <w:spacing w:val="-7"/>
        </w:rPr>
        <w:t xml:space="preserve"> </w:t>
      </w:r>
      <w:r>
        <w:t>and</w:t>
      </w:r>
      <w:r>
        <w:rPr>
          <w:spacing w:val="-6"/>
        </w:rPr>
        <w:t xml:space="preserve"> </w:t>
      </w:r>
      <w:r>
        <w:t>measures</w:t>
      </w:r>
      <w:r>
        <w:rPr>
          <w:spacing w:val="-7"/>
        </w:rPr>
        <w:t xml:space="preserve"> </w:t>
      </w:r>
      <w:r>
        <w:t>based</w:t>
      </w:r>
      <w:r>
        <w:rPr>
          <w:spacing w:val="-7"/>
        </w:rPr>
        <w:t xml:space="preserve"> </w:t>
      </w:r>
      <w:r>
        <w:t>on</w:t>
      </w:r>
      <w:r>
        <w:rPr>
          <w:spacing w:val="-6"/>
        </w:rPr>
        <w:t xml:space="preserve"> </w:t>
      </w:r>
      <w:r>
        <w:t>their</w:t>
      </w:r>
      <w:r>
        <w:rPr>
          <w:spacing w:val="-7"/>
        </w:rPr>
        <w:t xml:space="preserve"> </w:t>
      </w:r>
      <w:r>
        <w:t xml:space="preserve">psychometric </w:t>
      </w:r>
      <w:r>
        <w:rPr>
          <w:spacing w:val="-2"/>
        </w:rPr>
        <w:t>properties.</w:t>
      </w:r>
    </w:p>
    <w:p w14:paraId="10882675" w14:textId="77777777" w:rsidR="007145EA" w:rsidRDefault="00F430B6">
      <w:pPr>
        <w:pStyle w:val="BodyText"/>
        <w:spacing w:before="120"/>
        <w:ind w:left="1599" w:right="983"/>
      </w:pPr>
      <w:r>
        <w:rPr>
          <w:u w:val="single"/>
        </w:rPr>
        <w:t>Competency</w:t>
      </w:r>
      <w:r>
        <w:rPr>
          <w:spacing w:val="-7"/>
          <w:u w:val="single"/>
        </w:rPr>
        <w:t xml:space="preserve"> </w:t>
      </w:r>
      <w:r>
        <w:rPr>
          <w:u w:val="single"/>
        </w:rPr>
        <w:t>B3</w:t>
      </w:r>
      <w:r>
        <w:t>.</w:t>
      </w:r>
      <w:r>
        <w:rPr>
          <w:spacing w:val="-6"/>
        </w:rPr>
        <w:t xml:space="preserve"> </w:t>
      </w:r>
      <w:r>
        <w:t>Students</w:t>
      </w:r>
      <w:r>
        <w:rPr>
          <w:spacing w:val="-7"/>
        </w:rPr>
        <w:t xml:space="preserve"> </w:t>
      </w:r>
      <w:r>
        <w:t>will</w:t>
      </w:r>
      <w:r>
        <w:rPr>
          <w:spacing w:val="-7"/>
        </w:rPr>
        <w:t xml:space="preserve"> </w:t>
      </w:r>
      <w:r>
        <w:t>demonstrate</w:t>
      </w:r>
      <w:r>
        <w:rPr>
          <w:spacing w:val="-7"/>
        </w:rPr>
        <w:t xml:space="preserve"> </w:t>
      </w:r>
      <w:r>
        <w:t>the</w:t>
      </w:r>
      <w:r>
        <w:rPr>
          <w:spacing w:val="-8"/>
        </w:rPr>
        <w:t xml:space="preserve"> </w:t>
      </w:r>
      <w:r>
        <w:t>ability</w:t>
      </w:r>
      <w:r>
        <w:rPr>
          <w:spacing w:val="-6"/>
        </w:rPr>
        <w:t xml:space="preserve"> </w:t>
      </w:r>
      <w:r>
        <w:t>to</w:t>
      </w:r>
      <w:r>
        <w:rPr>
          <w:spacing w:val="-6"/>
        </w:rPr>
        <w:t xml:space="preserve"> </w:t>
      </w:r>
      <w:r>
        <w:t>administer</w:t>
      </w:r>
      <w:r>
        <w:rPr>
          <w:spacing w:val="-8"/>
        </w:rPr>
        <w:t xml:space="preserve"> </w:t>
      </w:r>
      <w:r>
        <w:t>and</w:t>
      </w:r>
      <w:r>
        <w:rPr>
          <w:spacing w:val="-6"/>
        </w:rPr>
        <w:t xml:space="preserve"> </w:t>
      </w:r>
      <w:r>
        <w:t>interpret</w:t>
      </w:r>
      <w:r>
        <w:rPr>
          <w:spacing w:val="-6"/>
        </w:rPr>
        <w:t xml:space="preserve"> </w:t>
      </w:r>
      <w:r>
        <w:t>a</w:t>
      </w:r>
      <w:r>
        <w:rPr>
          <w:spacing w:val="-7"/>
        </w:rPr>
        <w:t xml:space="preserve"> </w:t>
      </w:r>
      <w:r>
        <w:t>range of instruments assessing intelligence, achievement, behavior, psychopathology, family functioning, and personality.</w:t>
      </w:r>
    </w:p>
    <w:p w14:paraId="10882676" w14:textId="77777777" w:rsidR="007145EA" w:rsidRDefault="00F430B6">
      <w:pPr>
        <w:pStyle w:val="BodyText"/>
        <w:spacing w:before="123"/>
        <w:ind w:left="1599" w:right="983"/>
      </w:pPr>
      <w:r>
        <w:rPr>
          <w:u w:val="single"/>
        </w:rPr>
        <w:t>Competency</w:t>
      </w:r>
      <w:r>
        <w:rPr>
          <w:spacing w:val="-7"/>
          <w:u w:val="single"/>
        </w:rPr>
        <w:t xml:space="preserve"> </w:t>
      </w:r>
      <w:r>
        <w:rPr>
          <w:u w:val="single"/>
        </w:rPr>
        <w:t>B4.</w:t>
      </w:r>
      <w:r>
        <w:rPr>
          <w:spacing w:val="35"/>
        </w:rPr>
        <w:t xml:space="preserve"> </w:t>
      </w:r>
      <w:r>
        <w:t>Students</w:t>
      </w:r>
      <w:r>
        <w:rPr>
          <w:spacing w:val="-7"/>
        </w:rPr>
        <w:t xml:space="preserve"> </w:t>
      </w:r>
      <w:r>
        <w:t>will</w:t>
      </w:r>
      <w:r>
        <w:rPr>
          <w:spacing w:val="-7"/>
        </w:rPr>
        <w:t xml:space="preserve"> </w:t>
      </w:r>
      <w:r>
        <w:t>demonstrate</w:t>
      </w:r>
      <w:r>
        <w:rPr>
          <w:spacing w:val="-7"/>
        </w:rPr>
        <w:t xml:space="preserve"> </w:t>
      </w:r>
      <w:r>
        <w:t>the</w:t>
      </w:r>
      <w:r>
        <w:rPr>
          <w:spacing w:val="-8"/>
        </w:rPr>
        <w:t xml:space="preserve"> </w:t>
      </w:r>
      <w:r>
        <w:t>ability</w:t>
      </w:r>
      <w:r>
        <w:rPr>
          <w:spacing w:val="-6"/>
        </w:rPr>
        <w:t xml:space="preserve"> </w:t>
      </w:r>
      <w:r>
        <w:t>to</w:t>
      </w:r>
      <w:r>
        <w:rPr>
          <w:spacing w:val="-6"/>
        </w:rPr>
        <w:t xml:space="preserve"> </w:t>
      </w:r>
      <w:r>
        <w:t>integrate</w:t>
      </w:r>
      <w:r>
        <w:rPr>
          <w:spacing w:val="-8"/>
        </w:rPr>
        <w:t xml:space="preserve"> </w:t>
      </w:r>
      <w:r>
        <w:t>and</w:t>
      </w:r>
      <w:r>
        <w:rPr>
          <w:spacing w:val="-6"/>
        </w:rPr>
        <w:t xml:space="preserve"> </w:t>
      </w:r>
      <w:r>
        <w:t>synthesize</w:t>
      </w:r>
      <w:r>
        <w:rPr>
          <w:spacing w:val="-8"/>
        </w:rPr>
        <w:t xml:space="preserve"> </w:t>
      </w:r>
      <w:r>
        <w:t xml:space="preserve">test results, interview material, and behavioral observations into coherent case </w:t>
      </w:r>
      <w:r>
        <w:rPr>
          <w:spacing w:val="-2"/>
        </w:rPr>
        <w:t>conceptualizations.</w:t>
      </w:r>
    </w:p>
    <w:p w14:paraId="10882677" w14:textId="77777777" w:rsidR="007145EA" w:rsidRDefault="00F430B6">
      <w:pPr>
        <w:pStyle w:val="BodyText"/>
        <w:spacing w:before="124" w:line="237" w:lineRule="auto"/>
        <w:ind w:left="1599" w:right="1677"/>
        <w:jc w:val="both"/>
      </w:pPr>
      <w:r>
        <w:rPr>
          <w:u w:val="single"/>
        </w:rPr>
        <w:t>Competency B5.</w:t>
      </w:r>
      <w:r>
        <w:rPr>
          <w:spacing w:val="40"/>
        </w:rPr>
        <w:t xml:space="preserve"> </w:t>
      </w:r>
      <w:r>
        <w:t>Students will demonstrate the ability to derive clinical decisions (including</w:t>
      </w:r>
      <w:r>
        <w:rPr>
          <w:spacing w:val="-4"/>
        </w:rPr>
        <w:t xml:space="preserve"> </w:t>
      </w:r>
      <w:r>
        <w:t>DSM</w:t>
      </w:r>
      <w:r>
        <w:rPr>
          <w:spacing w:val="-3"/>
        </w:rPr>
        <w:t xml:space="preserve"> </w:t>
      </w:r>
      <w:r>
        <w:t>and/or</w:t>
      </w:r>
      <w:r>
        <w:rPr>
          <w:spacing w:val="-2"/>
        </w:rPr>
        <w:t xml:space="preserve"> </w:t>
      </w:r>
      <w:r>
        <w:t>ICD</w:t>
      </w:r>
      <w:r>
        <w:rPr>
          <w:spacing w:val="-3"/>
        </w:rPr>
        <w:t xml:space="preserve"> </w:t>
      </w:r>
      <w:r>
        <w:t>diagnoses)</w:t>
      </w:r>
      <w:r>
        <w:rPr>
          <w:spacing w:val="-4"/>
        </w:rPr>
        <w:t xml:space="preserve"> </w:t>
      </w:r>
      <w:r>
        <w:t>based</w:t>
      </w:r>
      <w:r>
        <w:rPr>
          <w:spacing w:val="-3"/>
        </w:rPr>
        <w:t xml:space="preserve"> </w:t>
      </w:r>
      <w:r>
        <w:t>on</w:t>
      </w:r>
      <w:r>
        <w:rPr>
          <w:spacing w:val="-1"/>
        </w:rPr>
        <w:t xml:space="preserve"> </w:t>
      </w:r>
      <w:r>
        <w:t>assessment</w:t>
      </w:r>
      <w:r>
        <w:rPr>
          <w:spacing w:val="-3"/>
        </w:rPr>
        <w:t xml:space="preserve"> </w:t>
      </w:r>
      <w:r>
        <w:t>data</w:t>
      </w:r>
      <w:r>
        <w:rPr>
          <w:spacing w:val="-3"/>
        </w:rPr>
        <w:t xml:space="preserve"> </w:t>
      </w:r>
      <w:r>
        <w:t>in</w:t>
      </w:r>
      <w:r>
        <w:rPr>
          <w:spacing w:val="-3"/>
        </w:rPr>
        <w:t xml:space="preserve"> </w:t>
      </w:r>
      <w:r>
        <w:t>the</w:t>
      </w:r>
      <w:r>
        <w:rPr>
          <w:spacing w:val="-3"/>
        </w:rPr>
        <w:t xml:space="preserve"> </w:t>
      </w:r>
      <w:r>
        <w:t>context</w:t>
      </w:r>
      <w:r>
        <w:rPr>
          <w:spacing w:val="-4"/>
        </w:rPr>
        <w:t xml:space="preserve"> </w:t>
      </w:r>
      <w:r>
        <w:t>of individual differences, cultural values, and individual preferences.</w:t>
      </w:r>
    </w:p>
    <w:p w14:paraId="10882678" w14:textId="77777777" w:rsidR="007145EA" w:rsidRDefault="00F430B6">
      <w:pPr>
        <w:pStyle w:val="BodyText"/>
        <w:spacing w:before="124"/>
        <w:ind w:left="1599" w:right="2071"/>
        <w:jc w:val="both"/>
      </w:pPr>
      <w:r>
        <w:rPr>
          <w:u w:val="single"/>
        </w:rPr>
        <w:t>Competency</w:t>
      </w:r>
      <w:r>
        <w:rPr>
          <w:spacing w:val="-8"/>
          <w:u w:val="single"/>
        </w:rPr>
        <w:t xml:space="preserve"> </w:t>
      </w:r>
      <w:r>
        <w:rPr>
          <w:u w:val="single"/>
        </w:rPr>
        <w:t>B6</w:t>
      </w:r>
      <w:r>
        <w:t>.</w:t>
      </w:r>
      <w:r>
        <w:rPr>
          <w:spacing w:val="34"/>
        </w:rPr>
        <w:t xml:space="preserve"> </w:t>
      </w:r>
      <w:r>
        <w:t>Students</w:t>
      </w:r>
      <w:r>
        <w:rPr>
          <w:spacing w:val="-8"/>
        </w:rPr>
        <w:t xml:space="preserve"> </w:t>
      </w:r>
      <w:r>
        <w:t>will</w:t>
      </w:r>
      <w:r>
        <w:rPr>
          <w:spacing w:val="-8"/>
        </w:rPr>
        <w:t xml:space="preserve"> </w:t>
      </w:r>
      <w:r>
        <w:t>demonstrate</w:t>
      </w:r>
      <w:r>
        <w:rPr>
          <w:spacing w:val="-8"/>
        </w:rPr>
        <w:t xml:space="preserve"> </w:t>
      </w:r>
      <w:r>
        <w:t>the</w:t>
      </w:r>
      <w:r>
        <w:rPr>
          <w:spacing w:val="-9"/>
        </w:rPr>
        <w:t xml:space="preserve"> </w:t>
      </w:r>
      <w:r>
        <w:t>ability</w:t>
      </w:r>
      <w:r>
        <w:rPr>
          <w:spacing w:val="-8"/>
        </w:rPr>
        <w:t xml:space="preserve"> </w:t>
      </w:r>
      <w:r>
        <w:t>to</w:t>
      </w:r>
      <w:r>
        <w:rPr>
          <w:spacing w:val="-8"/>
        </w:rPr>
        <w:t xml:space="preserve"> </w:t>
      </w:r>
      <w:r>
        <w:t>select</w:t>
      </w:r>
      <w:r>
        <w:rPr>
          <w:spacing w:val="-8"/>
        </w:rPr>
        <w:t xml:space="preserve"> </w:t>
      </w:r>
      <w:r>
        <w:t>and</w:t>
      </w:r>
      <w:r>
        <w:rPr>
          <w:spacing w:val="-8"/>
        </w:rPr>
        <w:t xml:space="preserve"> </w:t>
      </w:r>
      <w:r>
        <w:t>administer assessment</w:t>
      </w:r>
      <w:r>
        <w:rPr>
          <w:spacing w:val="-1"/>
        </w:rPr>
        <w:t xml:space="preserve"> </w:t>
      </w:r>
      <w:r>
        <w:t>instruments</w:t>
      </w:r>
      <w:r>
        <w:rPr>
          <w:spacing w:val="-1"/>
        </w:rPr>
        <w:t xml:space="preserve"> </w:t>
      </w:r>
      <w:r>
        <w:t>and</w:t>
      </w:r>
      <w:r>
        <w:rPr>
          <w:spacing w:val="-1"/>
        </w:rPr>
        <w:t xml:space="preserve"> </w:t>
      </w:r>
      <w:r>
        <w:t>methods</w:t>
      </w:r>
      <w:r>
        <w:rPr>
          <w:spacing w:val="-1"/>
        </w:rPr>
        <w:t xml:space="preserve"> </w:t>
      </w:r>
      <w:r>
        <w:t>that</w:t>
      </w:r>
      <w:r>
        <w:rPr>
          <w:spacing w:val="-1"/>
        </w:rPr>
        <w:t xml:space="preserve"> </w:t>
      </w:r>
      <w:r>
        <w:t>are</w:t>
      </w:r>
      <w:r>
        <w:rPr>
          <w:spacing w:val="-2"/>
        </w:rPr>
        <w:t xml:space="preserve"> </w:t>
      </w:r>
      <w:r>
        <w:t>appropriate</w:t>
      </w:r>
      <w:r>
        <w:rPr>
          <w:spacing w:val="-2"/>
        </w:rPr>
        <w:t xml:space="preserve"> </w:t>
      </w:r>
      <w:r>
        <w:t>to</w:t>
      </w:r>
      <w:r>
        <w:rPr>
          <w:spacing w:val="-1"/>
        </w:rPr>
        <w:t xml:space="preserve"> </w:t>
      </w:r>
      <w:r>
        <w:t>clients’</w:t>
      </w:r>
      <w:r>
        <w:rPr>
          <w:spacing w:val="-1"/>
        </w:rPr>
        <w:t xml:space="preserve"> </w:t>
      </w:r>
      <w:r>
        <w:t>individual differences, cultural values, and individual preferences.</w:t>
      </w:r>
      <w:r>
        <w:rPr>
          <w:spacing w:val="40"/>
        </w:rPr>
        <w:t xml:space="preserve"> </w:t>
      </w:r>
      <w:r>
        <w:t>\</w:t>
      </w:r>
    </w:p>
    <w:p w14:paraId="10882679" w14:textId="77777777" w:rsidR="007145EA" w:rsidRDefault="007145EA">
      <w:pPr>
        <w:pStyle w:val="BodyText"/>
        <w:spacing w:before="240"/>
      </w:pPr>
    </w:p>
    <w:p w14:paraId="1088267A" w14:textId="77777777" w:rsidR="007145EA" w:rsidRDefault="00F430B6">
      <w:pPr>
        <w:pStyle w:val="Heading4"/>
        <w:spacing w:line="275" w:lineRule="exact"/>
        <w:ind w:left="1599"/>
      </w:pPr>
      <w:r>
        <w:rPr>
          <w:spacing w:val="-2"/>
        </w:rPr>
        <w:t>Intervention</w:t>
      </w:r>
    </w:p>
    <w:p w14:paraId="1088267B" w14:textId="77777777" w:rsidR="007145EA" w:rsidRDefault="00F430B6">
      <w:pPr>
        <w:pStyle w:val="BodyText"/>
        <w:ind w:left="1599" w:right="1089"/>
      </w:pPr>
      <w:r>
        <w:rPr>
          <w:u w:val="single"/>
        </w:rPr>
        <w:t>Competency C1</w:t>
      </w:r>
      <w:r>
        <w:t>.</w:t>
      </w:r>
      <w:r>
        <w:rPr>
          <w:spacing w:val="40"/>
        </w:rPr>
        <w:t xml:space="preserve"> </w:t>
      </w:r>
      <w:r>
        <w:t>Students will demonstrate the ability to identify specific treatment goals that are congruent with clients’ presenting problems, and that incorporate the full range</w:t>
      </w:r>
      <w:r>
        <w:rPr>
          <w:spacing w:val="-10"/>
        </w:rPr>
        <w:t xml:space="preserve"> </w:t>
      </w:r>
      <w:r>
        <w:t>of</w:t>
      </w:r>
      <w:r>
        <w:rPr>
          <w:spacing w:val="-7"/>
        </w:rPr>
        <w:t xml:space="preserve"> </w:t>
      </w:r>
      <w:r>
        <w:t>current</w:t>
      </w:r>
      <w:r>
        <w:rPr>
          <w:spacing w:val="-9"/>
        </w:rPr>
        <w:t xml:space="preserve"> </w:t>
      </w:r>
      <w:r>
        <w:t>environmental</w:t>
      </w:r>
      <w:r>
        <w:rPr>
          <w:spacing w:val="-9"/>
        </w:rPr>
        <w:t xml:space="preserve"> </w:t>
      </w:r>
      <w:r>
        <w:t>constraints,</w:t>
      </w:r>
      <w:r>
        <w:rPr>
          <w:spacing w:val="-8"/>
        </w:rPr>
        <w:t xml:space="preserve"> </w:t>
      </w:r>
      <w:r>
        <w:t>client’s</w:t>
      </w:r>
      <w:r>
        <w:rPr>
          <w:spacing w:val="-8"/>
        </w:rPr>
        <w:t xml:space="preserve"> </w:t>
      </w:r>
      <w:r>
        <w:t>values,</w:t>
      </w:r>
      <w:r>
        <w:rPr>
          <w:spacing w:val="-9"/>
        </w:rPr>
        <w:t xml:space="preserve"> </w:t>
      </w:r>
      <w:r>
        <w:t>and</w:t>
      </w:r>
      <w:r>
        <w:rPr>
          <w:spacing w:val="-8"/>
        </w:rPr>
        <w:t xml:space="preserve"> </w:t>
      </w:r>
      <w:r>
        <w:t>unexpected</w:t>
      </w:r>
      <w:r>
        <w:rPr>
          <w:spacing w:val="-9"/>
        </w:rPr>
        <w:t xml:space="preserve"> </w:t>
      </w:r>
      <w:r>
        <w:t>changes</w:t>
      </w:r>
      <w:r>
        <w:rPr>
          <w:spacing w:val="-9"/>
        </w:rPr>
        <w:t xml:space="preserve"> </w:t>
      </w:r>
      <w:r>
        <w:t xml:space="preserve">over </w:t>
      </w:r>
      <w:r>
        <w:rPr>
          <w:spacing w:val="-2"/>
        </w:rPr>
        <w:t>time.</w:t>
      </w:r>
    </w:p>
    <w:p w14:paraId="1088267C" w14:textId="77777777" w:rsidR="007145EA" w:rsidRDefault="00F430B6">
      <w:pPr>
        <w:pStyle w:val="BodyText"/>
        <w:spacing w:before="119"/>
        <w:ind w:left="1599" w:right="1151"/>
        <w:jc w:val="both"/>
      </w:pPr>
      <w:r>
        <w:rPr>
          <w:u w:val="single"/>
        </w:rPr>
        <w:t>Competency</w:t>
      </w:r>
      <w:r>
        <w:rPr>
          <w:spacing w:val="-2"/>
          <w:u w:val="single"/>
        </w:rPr>
        <w:t xml:space="preserve"> </w:t>
      </w:r>
      <w:r>
        <w:rPr>
          <w:u w:val="single"/>
        </w:rPr>
        <w:t>C2</w:t>
      </w:r>
      <w:r>
        <w:t>.</w:t>
      </w:r>
      <w:r>
        <w:rPr>
          <w:spacing w:val="40"/>
        </w:rPr>
        <w:t xml:space="preserve"> </w:t>
      </w:r>
      <w:r>
        <w:t>Students</w:t>
      </w:r>
      <w:r>
        <w:rPr>
          <w:spacing w:val="-2"/>
        </w:rPr>
        <w:t xml:space="preserve"> </w:t>
      </w:r>
      <w:r>
        <w:t>will</w:t>
      </w:r>
      <w:r>
        <w:rPr>
          <w:spacing w:val="-2"/>
        </w:rPr>
        <w:t xml:space="preserve"> </w:t>
      </w:r>
      <w:r>
        <w:t>demonstrate</w:t>
      </w:r>
      <w:r>
        <w:rPr>
          <w:spacing w:val="-3"/>
        </w:rPr>
        <w:t xml:space="preserve"> </w:t>
      </w:r>
      <w:r>
        <w:t>the</w:t>
      </w:r>
      <w:r>
        <w:rPr>
          <w:spacing w:val="-3"/>
        </w:rPr>
        <w:t xml:space="preserve"> </w:t>
      </w:r>
      <w:r>
        <w:t>ability</w:t>
      </w:r>
      <w:r>
        <w:rPr>
          <w:spacing w:val="-2"/>
        </w:rPr>
        <w:t xml:space="preserve"> </w:t>
      </w:r>
      <w:r>
        <w:t>to</w:t>
      </w:r>
      <w:r>
        <w:rPr>
          <w:spacing w:val="-2"/>
        </w:rPr>
        <w:t xml:space="preserve"> </w:t>
      </w:r>
      <w:r>
        <w:t>identify</w:t>
      </w:r>
      <w:r>
        <w:rPr>
          <w:spacing w:val="-2"/>
        </w:rPr>
        <w:t xml:space="preserve"> </w:t>
      </w:r>
      <w:r>
        <w:t>and</w:t>
      </w:r>
      <w:r>
        <w:rPr>
          <w:spacing w:val="-2"/>
        </w:rPr>
        <w:t xml:space="preserve"> </w:t>
      </w:r>
      <w:r>
        <w:t>select</w:t>
      </w:r>
      <w:r>
        <w:rPr>
          <w:spacing w:val="-2"/>
        </w:rPr>
        <w:t xml:space="preserve"> </w:t>
      </w:r>
      <w:r>
        <w:t>therapeutic interventions</w:t>
      </w:r>
      <w:r>
        <w:rPr>
          <w:spacing w:val="-1"/>
        </w:rPr>
        <w:t xml:space="preserve"> </w:t>
      </w:r>
      <w:r>
        <w:t>that</w:t>
      </w:r>
      <w:r>
        <w:rPr>
          <w:spacing w:val="-1"/>
        </w:rPr>
        <w:t xml:space="preserve"> </w:t>
      </w:r>
      <w:r>
        <w:t>are conceptually</w:t>
      </w:r>
      <w:r>
        <w:rPr>
          <w:spacing w:val="-1"/>
        </w:rPr>
        <w:t xml:space="preserve"> </w:t>
      </w:r>
      <w:r>
        <w:t>congruent</w:t>
      </w:r>
      <w:r>
        <w:rPr>
          <w:spacing w:val="-1"/>
        </w:rPr>
        <w:t xml:space="preserve"> </w:t>
      </w:r>
      <w:r>
        <w:t>with</w:t>
      </w:r>
      <w:r>
        <w:rPr>
          <w:spacing w:val="-1"/>
        </w:rPr>
        <w:t xml:space="preserve"> </w:t>
      </w:r>
      <w:r>
        <w:t>clients’</w:t>
      </w:r>
      <w:r>
        <w:rPr>
          <w:spacing w:val="-2"/>
        </w:rPr>
        <w:t xml:space="preserve"> </w:t>
      </w:r>
      <w:r>
        <w:t>presenting</w:t>
      </w:r>
      <w:r>
        <w:rPr>
          <w:spacing w:val="-1"/>
        </w:rPr>
        <w:t xml:space="preserve"> </w:t>
      </w:r>
      <w:r>
        <w:t>problems,</w:t>
      </w:r>
      <w:r>
        <w:rPr>
          <w:spacing w:val="-1"/>
        </w:rPr>
        <w:t xml:space="preserve"> </w:t>
      </w:r>
      <w:r>
        <w:t>and are based on sound empirical evidence.</w:t>
      </w:r>
    </w:p>
    <w:p w14:paraId="1088267D" w14:textId="77777777" w:rsidR="007145EA" w:rsidRDefault="00F430B6">
      <w:pPr>
        <w:pStyle w:val="BodyText"/>
        <w:spacing w:before="123"/>
        <w:ind w:left="1599" w:right="983"/>
      </w:pPr>
      <w:r>
        <w:rPr>
          <w:u w:val="single"/>
        </w:rPr>
        <w:t>Competency C3</w:t>
      </w:r>
      <w:r>
        <w:t>:</w:t>
      </w:r>
      <w:r>
        <w:rPr>
          <w:spacing w:val="40"/>
        </w:rPr>
        <w:t xml:space="preserve"> </w:t>
      </w:r>
      <w:r>
        <w:t>Students will demonstrate the ability to implement therapeutic interventions</w:t>
      </w:r>
      <w:r>
        <w:rPr>
          <w:spacing w:val="-9"/>
        </w:rPr>
        <w:t xml:space="preserve"> </w:t>
      </w:r>
      <w:r>
        <w:t>that</w:t>
      </w:r>
      <w:r>
        <w:rPr>
          <w:spacing w:val="-9"/>
        </w:rPr>
        <w:t xml:space="preserve"> </w:t>
      </w:r>
      <w:r>
        <w:t>are</w:t>
      </w:r>
      <w:r>
        <w:rPr>
          <w:spacing w:val="-8"/>
        </w:rPr>
        <w:t xml:space="preserve"> </w:t>
      </w:r>
      <w:r>
        <w:t>conceptually</w:t>
      </w:r>
      <w:r>
        <w:rPr>
          <w:spacing w:val="-9"/>
        </w:rPr>
        <w:t xml:space="preserve"> </w:t>
      </w:r>
      <w:r>
        <w:t>congruent</w:t>
      </w:r>
      <w:r>
        <w:rPr>
          <w:spacing w:val="-9"/>
        </w:rPr>
        <w:t xml:space="preserve"> </w:t>
      </w:r>
      <w:r>
        <w:t>with</w:t>
      </w:r>
      <w:r>
        <w:rPr>
          <w:spacing w:val="-9"/>
        </w:rPr>
        <w:t xml:space="preserve"> </w:t>
      </w:r>
      <w:r>
        <w:t>clients’</w:t>
      </w:r>
      <w:r>
        <w:rPr>
          <w:spacing w:val="-8"/>
        </w:rPr>
        <w:t xml:space="preserve"> </w:t>
      </w:r>
      <w:r>
        <w:t>presenting</w:t>
      </w:r>
      <w:r>
        <w:rPr>
          <w:spacing w:val="-9"/>
        </w:rPr>
        <w:t xml:space="preserve"> </w:t>
      </w:r>
      <w:r>
        <w:t>problems,</w:t>
      </w:r>
      <w:r>
        <w:rPr>
          <w:spacing w:val="-9"/>
        </w:rPr>
        <w:t xml:space="preserve"> </w:t>
      </w:r>
      <w:r>
        <w:t>are</w:t>
      </w:r>
      <w:r>
        <w:rPr>
          <w:spacing w:val="-9"/>
        </w:rPr>
        <w:t xml:space="preserve"> </w:t>
      </w:r>
      <w:r>
        <w:t>based on sound empirical evidence, and that are consistent with client’s values and</w:t>
      </w:r>
    </w:p>
    <w:p w14:paraId="1088267E" w14:textId="77777777" w:rsidR="007145EA" w:rsidRDefault="00F430B6">
      <w:pPr>
        <w:pStyle w:val="BodyText"/>
        <w:spacing w:before="2"/>
        <w:rPr>
          <w:sz w:val="19"/>
        </w:rPr>
      </w:pPr>
      <w:r>
        <w:rPr>
          <w:noProof/>
        </w:rPr>
        <mc:AlternateContent>
          <mc:Choice Requires="wps">
            <w:drawing>
              <wp:anchor distT="0" distB="0" distL="0" distR="0" simplePos="0" relativeHeight="487589888" behindDoc="1" locked="0" layoutInCell="1" allowOverlap="1" wp14:anchorId="108834D4" wp14:editId="108834D5">
                <wp:simplePos x="0" y="0"/>
                <wp:positionH relativeFrom="page">
                  <wp:posOffset>914400</wp:posOffset>
                </wp:positionH>
                <wp:positionV relativeFrom="paragraph">
                  <wp:posOffset>155661</wp:posOffset>
                </wp:positionV>
                <wp:extent cx="1828800"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870FA" id="Graphic 6" o:spid="_x0000_s1026" style="position:absolute;margin-left:1in;margin-top:12.25pt;width:2in;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C1W497cAAAACQEAAA8AAABkcnMvZG93bnJldi54bWxMj8FOwzAQRO9I&#10;/QdrK3GjTkJKIcSpEFJOPbXlwNGNlyQ0Xqe226Z/z3KC48yOZt+U68kO4oI+9I4UpIsEBFLjTE+t&#10;go99/fAMIkRNRg+OUMENA6yr2V2pC+OutMXLLraCSygUWkEX41hIGZoOrQ4LNyLx7ct5qyNL30rj&#10;9ZXL7SCzJHmSVvfEHzo94nuHzXF3tgrqU5qGWnrzEnzfft62m5X53ih1P5/eXkFEnOJfGH7xGR0q&#10;Zjq4M5kgBtZ5zluigixfguBA/pixcWBjuQJZlfL/guoHAAD//wMAUEsBAi0AFAAGAAgAAAAhALaD&#10;OJL+AAAA4QEAABMAAAAAAAAAAAAAAAAAAAAAAFtDb250ZW50X1R5cGVzXS54bWxQSwECLQAUAAYA&#10;CAAAACEAOP0h/9YAAACUAQAACwAAAAAAAAAAAAAAAAAvAQAAX3JlbHMvLnJlbHNQSwECLQAUAAYA&#10;CAAAACEAIwoMYxwCAAC9BAAADgAAAAAAAAAAAAAAAAAuAgAAZHJzL2Uyb0RvYy54bWxQSwECLQAU&#10;AAYACAAAACEALVbj3twAAAAJAQAADwAAAAAAAAAAAAAAAAB2BAAAZHJzL2Rvd25yZXYueG1sUEsF&#10;BgAAAAAEAAQA8wAAAH8FAAAAAA==&#10;" path="m1828800,l,,,7607r1828800,l1828800,xe" fillcolor="black" stroked="f">
                <v:path arrowok="t"/>
                <w10:wrap type="topAndBottom" anchorx="page"/>
              </v:shape>
            </w:pict>
          </mc:Fallback>
        </mc:AlternateContent>
      </w:r>
    </w:p>
    <w:p w14:paraId="1088267F" w14:textId="77777777" w:rsidR="007145EA" w:rsidRDefault="00F430B6">
      <w:pPr>
        <w:spacing w:before="123"/>
        <w:ind w:left="878" w:right="983"/>
        <w:rPr>
          <w:sz w:val="20"/>
        </w:rPr>
      </w:pPr>
      <w:r>
        <w:rPr>
          <w:sz w:val="20"/>
        </w:rPr>
        <w:t>Standard 8.12), authorship credits on the publications identified indicate that the student performed "substantial" contributions to the works listed.</w:t>
      </w:r>
      <w:r>
        <w:rPr>
          <w:spacing w:val="40"/>
          <w:sz w:val="20"/>
        </w:rPr>
        <w:t xml:space="preserve"> </w:t>
      </w:r>
      <w:r>
        <w:rPr>
          <w:sz w:val="20"/>
        </w:rPr>
        <w:t>For each publication, the student will identify her/his role on the project using the following key/descriptors:</w:t>
      </w:r>
      <w:r>
        <w:rPr>
          <w:spacing w:val="40"/>
          <w:sz w:val="20"/>
        </w:rPr>
        <w:t xml:space="preserve"> </w:t>
      </w:r>
      <w:r>
        <w:rPr>
          <w:sz w:val="20"/>
        </w:rPr>
        <w:t>(</w:t>
      </w:r>
      <w:r>
        <w:rPr>
          <w:b/>
          <w:sz w:val="20"/>
        </w:rPr>
        <w:t>a</w:t>
      </w:r>
      <w:r>
        <w:rPr>
          <w:sz w:val="20"/>
        </w:rPr>
        <w:t>) obtaining funding for the project, (</w:t>
      </w:r>
      <w:r>
        <w:rPr>
          <w:b/>
          <w:sz w:val="20"/>
        </w:rPr>
        <w:t>b</w:t>
      </w:r>
      <w:r>
        <w:rPr>
          <w:sz w:val="20"/>
        </w:rPr>
        <w:t>) conceptualization of the work, (</w:t>
      </w:r>
      <w:r>
        <w:rPr>
          <w:b/>
          <w:sz w:val="20"/>
        </w:rPr>
        <w:t>c</w:t>
      </w:r>
      <w:r>
        <w:rPr>
          <w:sz w:val="20"/>
        </w:rPr>
        <w:t>) substantial original</w:t>
      </w:r>
      <w:r>
        <w:rPr>
          <w:spacing w:val="-6"/>
          <w:sz w:val="20"/>
        </w:rPr>
        <w:t xml:space="preserve"> </w:t>
      </w:r>
      <w:r>
        <w:rPr>
          <w:sz w:val="20"/>
        </w:rPr>
        <w:t>writing,</w:t>
      </w:r>
      <w:r>
        <w:rPr>
          <w:spacing w:val="-8"/>
          <w:sz w:val="20"/>
        </w:rPr>
        <w:t xml:space="preserve"> </w:t>
      </w:r>
      <w:r>
        <w:rPr>
          <w:sz w:val="20"/>
        </w:rPr>
        <w:t>(</w:t>
      </w:r>
      <w:r>
        <w:rPr>
          <w:b/>
          <w:sz w:val="20"/>
        </w:rPr>
        <w:t>d</w:t>
      </w:r>
      <w:r>
        <w:rPr>
          <w:sz w:val="20"/>
        </w:rPr>
        <w:t>)</w:t>
      </w:r>
      <w:r>
        <w:rPr>
          <w:spacing w:val="-5"/>
          <w:sz w:val="20"/>
        </w:rPr>
        <w:t xml:space="preserve"> </w:t>
      </w:r>
      <w:r>
        <w:rPr>
          <w:sz w:val="20"/>
        </w:rPr>
        <w:t>statistical</w:t>
      </w:r>
      <w:r>
        <w:rPr>
          <w:spacing w:val="-4"/>
          <w:sz w:val="20"/>
        </w:rPr>
        <w:t xml:space="preserve"> </w:t>
      </w:r>
      <w:r>
        <w:rPr>
          <w:sz w:val="20"/>
        </w:rPr>
        <w:t>and/or</w:t>
      </w:r>
      <w:r>
        <w:rPr>
          <w:spacing w:val="-5"/>
          <w:sz w:val="20"/>
        </w:rPr>
        <w:t xml:space="preserve"> </w:t>
      </w:r>
      <w:r>
        <w:rPr>
          <w:sz w:val="20"/>
        </w:rPr>
        <w:t>methodological</w:t>
      </w:r>
      <w:r>
        <w:rPr>
          <w:spacing w:val="-6"/>
          <w:sz w:val="20"/>
        </w:rPr>
        <w:t xml:space="preserve"> </w:t>
      </w:r>
      <w:r>
        <w:rPr>
          <w:sz w:val="20"/>
        </w:rPr>
        <w:t>design,</w:t>
      </w:r>
      <w:r>
        <w:rPr>
          <w:spacing w:val="-8"/>
          <w:sz w:val="20"/>
        </w:rPr>
        <w:t xml:space="preserve"> </w:t>
      </w:r>
      <w:r>
        <w:rPr>
          <w:sz w:val="20"/>
        </w:rPr>
        <w:t>(</w:t>
      </w:r>
      <w:r>
        <w:rPr>
          <w:b/>
          <w:sz w:val="20"/>
        </w:rPr>
        <w:t>e</w:t>
      </w:r>
      <w:r>
        <w:rPr>
          <w:sz w:val="20"/>
        </w:rPr>
        <w:t>)</w:t>
      </w:r>
      <w:r>
        <w:rPr>
          <w:spacing w:val="-5"/>
          <w:sz w:val="20"/>
        </w:rPr>
        <w:t xml:space="preserve"> </w:t>
      </w:r>
      <w:r>
        <w:rPr>
          <w:sz w:val="20"/>
        </w:rPr>
        <w:t>statistical</w:t>
      </w:r>
      <w:r>
        <w:rPr>
          <w:spacing w:val="-6"/>
          <w:sz w:val="20"/>
        </w:rPr>
        <w:t xml:space="preserve"> </w:t>
      </w:r>
      <w:r>
        <w:rPr>
          <w:sz w:val="20"/>
        </w:rPr>
        <w:t>analyses,</w:t>
      </w:r>
      <w:r>
        <w:rPr>
          <w:spacing w:val="-5"/>
          <w:sz w:val="20"/>
        </w:rPr>
        <w:t xml:space="preserve"> </w:t>
      </w:r>
      <w:r>
        <w:rPr>
          <w:sz w:val="20"/>
        </w:rPr>
        <w:t>(</w:t>
      </w:r>
      <w:r>
        <w:rPr>
          <w:b/>
          <w:sz w:val="20"/>
        </w:rPr>
        <w:t>f)</w:t>
      </w:r>
      <w:r>
        <w:rPr>
          <w:b/>
          <w:spacing w:val="-5"/>
          <w:sz w:val="20"/>
        </w:rPr>
        <w:t xml:space="preserve"> </w:t>
      </w:r>
      <w:r>
        <w:rPr>
          <w:sz w:val="20"/>
        </w:rPr>
        <w:t>data</w:t>
      </w:r>
      <w:r>
        <w:rPr>
          <w:spacing w:val="-6"/>
          <w:sz w:val="20"/>
        </w:rPr>
        <w:t xml:space="preserve"> </w:t>
      </w:r>
      <w:r>
        <w:rPr>
          <w:sz w:val="20"/>
        </w:rPr>
        <w:t>collection,</w:t>
      </w:r>
      <w:r>
        <w:rPr>
          <w:spacing w:val="-5"/>
          <w:sz w:val="20"/>
        </w:rPr>
        <w:t xml:space="preserve"> </w:t>
      </w:r>
      <w:r>
        <w:rPr>
          <w:sz w:val="20"/>
        </w:rPr>
        <w:t>(</w:t>
      </w:r>
      <w:r>
        <w:rPr>
          <w:b/>
          <w:sz w:val="20"/>
        </w:rPr>
        <w:t>g</w:t>
      </w:r>
      <w:r>
        <w:rPr>
          <w:sz w:val="20"/>
        </w:rPr>
        <w:t>)</w:t>
      </w:r>
      <w:r>
        <w:rPr>
          <w:spacing w:val="-5"/>
          <w:sz w:val="20"/>
        </w:rPr>
        <w:t xml:space="preserve"> </w:t>
      </w:r>
      <w:r>
        <w:rPr>
          <w:sz w:val="20"/>
        </w:rPr>
        <w:t>editing</w:t>
      </w:r>
      <w:r>
        <w:rPr>
          <w:spacing w:val="-7"/>
          <w:sz w:val="20"/>
        </w:rPr>
        <w:t xml:space="preserve"> </w:t>
      </w:r>
      <w:r>
        <w:rPr>
          <w:sz w:val="20"/>
        </w:rPr>
        <w:t xml:space="preserve">of the work, </w:t>
      </w:r>
      <w:r>
        <w:rPr>
          <w:b/>
          <w:sz w:val="20"/>
        </w:rPr>
        <w:t xml:space="preserve">and/or </w:t>
      </w:r>
      <w:r>
        <w:rPr>
          <w:sz w:val="20"/>
        </w:rPr>
        <w:t>(</w:t>
      </w:r>
      <w:r>
        <w:rPr>
          <w:b/>
          <w:sz w:val="20"/>
        </w:rPr>
        <w:t>h</w:t>
      </w:r>
      <w:r>
        <w:rPr>
          <w:sz w:val="20"/>
        </w:rPr>
        <w:t>) supervision/mentoring/advising of any of the above.</w:t>
      </w:r>
      <w:r>
        <w:rPr>
          <w:spacing w:val="40"/>
          <w:sz w:val="20"/>
        </w:rPr>
        <w:t xml:space="preserve"> </w:t>
      </w:r>
      <w:r>
        <w:rPr>
          <w:sz w:val="20"/>
        </w:rPr>
        <w:t>Also consistent with APA Ethical Standard 8.12b, the order of authorship on the publications listed reflects the relative scientific or professional contributions of the individuals involved.</w:t>
      </w:r>
    </w:p>
    <w:p w14:paraId="10882680" w14:textId="77777777" w:rsidR="007145EA" w:rsidRDefault="007145EA">
      <w:pPr>
        <w:rPr>
          <w:sz w:val="20"/>
        </w:rPr>
        <w:sectPr w:rsidR="007145EA">
          <w:pgSz w:w="12240" w:h="15840"/>
          <w:pgMar w:top="1420" w:right="480" w:bottom="280" w:left="560" w:header="1164" w:footer="0" w:gutter="0"/>
          <w:cols w:space="720"/>
        </w:sectPr>
      </w:pPr>
    </w:p>
    <w:p w14:paraId="10882681" w14:textId="77777777" w:rsidR="007145EA" w:rsidRDefault="00F430B6">
      <w:pPr>
        <w:pStyle w:val="BodyText"/>
        <w:spacing w:before="228"/>
        <w:ind w:left="1599"/>
      </w:pPr>
      <w:r>
        <w:rPr>
          <w:spacing w:val="-2"/>
        </w:rPr>
        <w:lastRenderedPageBreak/>
        <w:t>expectations.</w:t>
      </w:r>
    </w:p>
    <w:p w14:paraId="10882682" w14:textId="77777777" w:rsidR="007145EA" w:rsidRDefault="00F430B6">
      <w:pPr>
        <w:pStyle w:val="BodyText"/>
        <w:spacing w:before="117"/>
        <w:ind w:left="1599" w:right="983"/>
      </w:pPr>
      <w:r>
        <w:rPr>
          <w:u w:val="single"/>
        </w:rPr>
        <w:t>Competency</w:t>
      </w:r>
      <w:r>
        <w:rPr>
          <w:spacing w:val="-8"/>
          <w:u w:val="single"/>
        </w:rPr>
        <w:t xml:space="preserve"> </w:t>
      </w:r>
      <w:r>
        <w:rPr>
          <w:u w:val="single"/>
        </w:rPr>
        <w:t>C4.</w:t>
      </w:r>
      <w:r>
        <w:rPr>
          <w:spacing w:val="34"/>
        </w:rPr>
        <w:t xml:space="preserve"> </w:t>
      </w:r>
      <w:r>
        <w:t>Students</w:t>
      </w:r>
      <w:r>
        <w:rPr>
          <w:spacing w:val="-8"/>
        </w:rPr>
        <w:t xml:space="preserve"> </w:t>
      </w:r>
      <w:r>
        <w:t>will</w:t>
      </w:r>
      <w:r>
        <w:rPr>
          <w:spacing w:val="-8"/>
        </w:rPr>
        <w:t xml:space="preserve"> </w:t>
      </w:r>
      <w:r>
        <w:t>demonstrate</w:t>
      </w:r>
      <w:r>
        <w:rPr>
          <w:spacing w:val="-8"/>
        </w:rPr>
        <w:t xml:space="preserve"> </w:t>
      </w:r>
      <w:r>
        <w:t>the</w:t>
      </w:r>
      <w:r>
        <w:rPr>
          <w:spacing w:val="-9"/>
        </w:rPr>
        <w:t xml:space="preserve"> </w:t>
      </w:r>
      <w:r>
        <w:t>ability</w:t>
      </w:r>
      <w:r>
        <w:rPr>
          <w:spacing w:val="-8"/>
        </w:rPr>
        <w:t xml:space="preserve"> </w:t>
      </w:r>
      <w:r>
        <w:t>to</w:t>
      </w:r>
      <w:r>
        <w:rPr>
          <w:spacing w:val="-8"/>
        </w:rPr>
        <w:t xml:space="preserve"> </w:t>
      </w:r>
      <w:r>
        <w:t>implement</w:t>
      </w:r>
      <w:r>
        <w:rPr>
          <w:spacing w:val="-8"/>
        </w:rPr>
        <w:t xml:space="preserve"> </w:t>
      </w:r>
      <w:r>
        <w:t>empirically</w:t>
      </w:r>
      <w:r>
        <w:rPr>
          <w:spacing w:val="-8"/>
        </w:rPr>
        <w:t xml:space="preserve"> </w:t>
      </w:r>
      <w:r>
        <w:t>derived therapeutic interventions in consideration of individual differences, cultural values, and individual preferences.</w:t>
      </w:r>
    </w:p>
    <w:p w14:paraId="10882683" w14:textId="77777777" w:rsidR="007145EA" w:rsidRDefault="007145EA">
      <w:pPr>
        <w:pStyle w:val="BodyText"/>
        <w:spacing w:before="120"/>
      </w:pPr>
    </w:p>
    <w:p w14:paraId="10882684" w14:textId="77777777" w:rsidR="007145EA" w:rsidRDefault="00F430B6">
      <w:pPr>
        <w:pStyle w:val="Heading4"/>
        <w:ind w:left="1599"/>
      </w:pPr>
      <w:r>
        <w:rPr>
          <w:spacing w:val="-2"/>
        </w:rPr>
        <w:t>Consultation</w:t>
      </w:r>
    </w:p>
    <w:p w14:paraId="10882685" w14:textId="77777777" w:rsidR="007145EA" w:rsidRDefault="00F430B6">
      <w:pPr>
        <w:pStyle w:val="BodyText"/>
        <w:spacing w:before="5" w:line="237" w:lineRule="auto"/>
        <w:ind w:left="1599" w:right="1089"/>
      </w:pPr>
      <w:r>
        <w:rPr>
          <w:u w:val="single"/>
        </w:rPr>
        <w:t>Competency</w:t>
      </w:r>
      <w:r>
        <w:rPr>
          <w:spacing w:val="-9"/>
          <w:u w:val="single"/>
        </w:rPr>
        <w:t xml:space="preserve"> </w:t>
      </w:r>
      <w:r>
        <w:rPr>
          <w:u w:val="single"/>
        </w:rPr>
        <w:t>D1</w:t>
      </w:r>
      <w:r>
        <w:t>.</w:t>
      </w:r>
      <w:r>
        <w:rPr>
          <w:spacing w:val="-8"/>
        </w:rPr>
        <w:t xml:space="preserve"> </w:t>
      </w:r>
      <w:r>
        <w:t>Students</w:t>
      </w:r>
      <w:r>
        <w:rPr>
          <w:spacing w:val="-9"/>
        </w:rPr>
        <w:t xml:space="preserve"> </w:t>
      </w:r>
      <w:r>
        <w:t>will</w:t>
      </w:r>
      <w:r>
        <w:rPr>
          <w:spacing w:val="-9"/>
        </w:rPr>
        <w:t xml:space="preserve"> </w:t>
      </w:r>
      <w:r>
        <w:t>demonstrate</w:t>
      </w:r>
      <w:r>
        <w:rPr>
          <w:spacing w:val="-9"/>
        </w:rPr>
        <w:t xml:space="preserve"> </w:t>
      </w:r>
      <w:r>
        <w:t>an</w:t>
      </w:r>
      <w:r>
        <w:rPr>
          <w:spacing w:val="-8"/>
        </w:rPr>
        <w:t xml:space="preserve"> </w:t>
      </w:r>
      <w:r>
        <w:t>understanding</w:t>
      </w:r>
      <w:r>
        <w:rPr>
          <w:spacing w:val="-9"/>
        </w:rPr>
        <w:t xml:space="preserve"> </w:t>
      </w:r>
      <w:r>
        <w:t>of</w:t>
      </w:r>
      <w:r>
        <w:rPr>
          <w:spacing w:val="-9"/>
        </w:rPr>
        <w:t xml:space="preserve"> </w:t>
      </w:r>
      <w:r>
        <w:t>evidence-based</w:t>
      </w:r>
      <w:r>
        <w:rPr>
          <w:spacing w:val="-9"/>
        </w:rPr>
        <w:t xml:space="preserve"> </w:t>
      </w:r>
      <w:r>
        <w:t>models of consultation.</w:t>
      </w:r>
    </w:p>
    <w:p w14:paraId="10882686" w14:textId="77777777" w:rsidR="007145EA" w:rsidRDefault="00F430B6">
      <w:pPr>
        <w:pStyle w:val="BodyText"/>
        <w:spacing w:before="126" w:line="237" w:lineRule="auto"/>
        <w:ind w:left="1599" w:right="983"/>
      </w:pPr>
      <w:r>
        <w:rPr>
          <w:u w:val="single"/>
        </w:rPr>
        <w:t>Competency</w:t>
      </w:r>
      <w:r>
        <w:rPr>
          <w:spacing w:val="-7"/>
          <w:u w:val="single"/>
        </w:rPr>
        <w:t xml:space="preserve"> </w:t>
      </w:r>
      <w:r>
        <w:rPr>
          <w:u w:val="single"/>
        </w:rPr>
        <w:t>D2</w:t>
      </w:r>
      <w:r>
        <w:t>.</w:t>
      </w:r>
      <w:r>
        <w:rPr>
          <w:spacing w:val="-6"/>
        </w:rPr>
        <w:t xml:space="preserve"> </w:t>
      </w:r>
      <w:r>
        <w:t>Students</w:t>
      </w:r>
      <w:r>
        <w:rPr>
          <w:spacing w:val="-7"/>
        </w:rPr>
        <w:t xml:space="preserve"> </w:t>
      </w:r>
      <w:r>
        <w:t>will</w:t>
      </w:r>
      <w:r>
        <w:rPr>
          <w:spacing w:val="-7"/>
        </w:rPr>
        <w:t xml:space="preserve"> </w:t>
      </w:r>
      <w:r>
        <w:t>demonstrate</w:t>
      </w:r>
      <w:r>
        <w:rPr>
          <w:spacing w:val="-7"/>
        </w:rPr>
        <w:t xml:space="preserve"> </w:t>
      </w:r>
      <w:r>
        <w:t>provision</w:t>
      </w:r>
      <w:r>
        <w:rPr>
          <w:spacing w:val="-7"/>
        </w:rPr>
        <w:t xml:space="preserve"> </w:t>
      </w:r>
      <w:r>
        <w:t>of</w:t>
      </w:r>
      <w:r>
        <w:rPr>
          <w:spacing w:val="-7"/>
        </w:rPr>
        <w:t xml:space="preserve"> </w:t>
      </w:r>
      <w:r>
        <w:t>consultation</w:t>
      </w:r>
      <w:r>
        <w:rPr>
          <w:spacing w:val="-6"/>
        </w:rPr>
        <w:t xml:space="preserve"> </w:t>
      </w:r>
      <w:r>
        <w:t>to</w:t>
      </w:r>
      <w:r>
        <w:rPr>
          <w:spacing w:val="-6"/>
        </w:rPr>
        <w:t xml:space="preserve"> </w:t>
      </w:r>
      <w:r>
        <w:t>a</w:t>
      </w:r>
      <w:r>
        <w:rPr>
          <w:spacing w:val="-7"/>
        </w:rPr>
        <w:t xml:space="preserve"> </w:t>
      </w:r>
      <w:r>
        <w:t>care</w:t>
      </w:r>
      <w:r>
        <w:rPr>
          <w:spacing w:val="-8"/>
        </w:rPr>
        <w:t xml:space="preserve"> </w:t>
      </w:r>
      <w:r>
        <w:t>provider</w:t>
      </w:r>
      <w:r>
        <w:rPr>
          <w:spacing w:val="-8"/>
        </w:rPr>
        <w:t xml:space="preserve"> </w:t>
      </w:r>
      <w:r>
        <w:t>in a professional context.</w:t>
      </w:r>
    </w:p>
    <w:p w14:paraId="10882687" w14:textId="77777777" w:rsidR="007145EA" w:rsidRDefault="00F430B6">
      <w:pPr>
        <w:pStyle w:val="BodyText"/>
        <w:spacing w:before="125" w:line="237" w:lineRule="auto"/>
        <w:ind w:left="1599" w:right="983"/>
      </w:pPr>
      <w:r>
        <w:rPr>
          <w:u w:val="single"/>
        </w:rPr>
        <w:t>Competency</w:t>
      </w:r>
      <w:r>
        <w:rPr>
          <w:spacing w:val="-9"/>
          <w:u w:val="single"/>
        </w:rPr>
        <w:t xml:space="preserve"> </w:t>
      </w:r>
      <w:r>
        <w:rPr>
          <w:u w:val="single"/>
        </w:rPr>
        <w:t>D3.</w:t>
      </w:r>
      <w:r>
        <w:rPr>
          <w:spacing w:val="-8"/>
        </w:rPr>
        <w:t xml:space="preserve"> </w:t>
      </w:r>
      <w:r>
        <w:t>Students</w:t>
      </w:r>
      <w:r>
        <w:rPr>
          <w:spacing w:val="-9"/>
        </w:rPr>
        <w:t xml:space="preserve"> </w:t>
      </w:r>
      <w:r>
        <w:t>will</w:t>
      </w:r>
      <w:r>
        <w:rPr>
          <w:spacing w:val="-9"/>
        </w:rPr>
        <w:t xml:space="preserve"> </w:t>
      </w:r>
      <w:r>
        <w:t>demonstrate</w:t>
      </w:r>
      <w:r>
        <w:rPr>
          <w:spacing w:val="-9"/>
        </w:rPr>
        <w:t xml:space="preserve"> </w:t>
      </w:r>
      <w:r>
        <w:t>implementation</w:t>
      </w:r>
      <w:r>
        <w:rPr>
          <w:spacing w:val="-8"/>
        </w:rPr>
        <w:t xml:space="preserve"> </w:t>
      </w:r>
      <w:r>
        <w:t>of</w:t>
      </w:r>
      <w:r>
        <w:rPr>
          <w:spacing w:val="-9"/>
        </w:rPr>
        <w:t xml:space="preserve"> </w:t>
      </w:r>
      <w:r>
        <w:t>a</w:t>
      </w:r>
      <w:r>
        <w:rPr>
          <w:spacing w:val="-9"/>
        </w:rPr>
        <w:t xml:space="preserve"> </w:t>
      </w:r>
      <w:r>
        <w:t>systematic</w:t>
      </w:r>
      <w:r>
        <w:rPr>
          <w:spacing w:val="-9"/>
        </w:rPr>
        <w:t xml:space="preserve"> </w:t>
      </w:r>
      <w:r>
        <w:t>approach</w:t>
      </w:r>
      <w:r>
        <w:rPr>
          <w:spacing w:val="-9"/>
        </w:rPr>
        <w:t xml:space="preserve"> </w:t>
      </w:r>
      <w:r>
        <w:t>to data collection in a consultative role (clinical, program and systems based).</w:t>
      </w:r>
    </w:p>
    <w:p w14:paraId="10882688" w14:textId="77777777" w:rsidR="007145EA" w:rsidRDefault="007145EA">
      <w:pPr>
        <w:pStyle w:val="BodyText"/>
        <w:spacing w:before="121"/>
      </w:pPr>
    </w:p>
    <w:p w14:paraId="10882689" w14:textId="77777777" w:rsidR="007145EA" w:rsidRDefault="00F430B6">
      <w:pPr>
        <w:pStyle w:val="Heading4"/>
        <w:ind w:left="1599"/>
      </w:pPr>
      <w:r>
        <w:rPr>
          <w:spacing w:val="-2"/>
        </w:rPr>
        <w:t>Supervision</w:t>
      </w:r>
    </w:p>
    <w:p w14:paraId="1088268A" w14:textId="77777777" w:rsidR="007145EA" w:rsidRDefault="00F430B6">
      <w:pPr>
        <w:pStyle w:val="BodyText"/>
        <w:spacing w:before="5" w:line="237" w:lineRule="auto"/>
        <w:ind w:left="1599" w:right="1089"/>
      </w:pPr>
      <w:r>
        <w:rPr>
          <w:u w:val="single"/>
        </w:rPr>
        <w:t>Competency</w:t>
      </w:r>
      <w:r>
        <w:rPr>
          <w:spacing w:val="-9"/>
          <w:u w:val="single"/>
        </w:rPr>
        <w:t xml:space="preserve"> </w:t>
      </w:r>
      <w:r>
        <w:rPr>
          <w:u w:val="single"/>
        </w:rPr>
        <w:t>E1</w:t>
      </w:r>
      <w:r>
        <w:t>.</w:t>
      </w:r>
      <w:r>
        <w:rPr>
          <w:spacing w:val="-8"/>
        </w:rPr>
        <w:t xml:space="preserve"> </w:t>
      </w:r>
      <w:r>
        <w:t>Students</w:t>
      </w:r>
      <w:r>
        <w:rPr>
          <w:spacing w:val="-9"/>
        </w:rPr>
        <w:t xml:space="preserve"> </w:t>
      </w:r>
      <w:r>
        <w:t>will</w:t>
      </w:r>
      <w:r>
        <w:rPr>
          <w:spacing w:val="-9"/>
        </w:rPr>
        <w:t xml:space="preserve"> </w:t>
      </w:r>
      <w:r>
        <w:t>demonstrate</w:t>
      </w:r>
      <w:r>
        <w:rPr>
          <w:spacing w:val="-9"/>
        </w:rPr>
        <w:t xml:space="preserve"> </w:t>
      </w:r>
      <w:r>
        <w:t>facility</w:t>
      </w:r>
      <w:r>
        <w:rPr>
          <w:spacing w:val="-8"/>
        </w:rPr>
        <w:t xml:space="preserve"> </w:t>
      </w:r>
      <w:r>
        <w:t>with</w:t>
      </w:r>
      <w:r>
        <w:rPr>
          <w:spacing w:val="-9"/>
        </w:rPr>
        <w:t xml:space="preserve"> </w:t>
      </w:r>
      <w:r>
        <w:t>theories</w:t>
      </w:r>
      <w:r>
        <w:rPr>
          <w:spacing w:val="-9"/>
        </w:rPr>
        <w:t xml:space="preserve"> </w:t>
      </w:r>
      <w:r>
        <w:t>and</w:t>
      </w:r>
      <w:r>
        <w:rPr>
          <w:spacing w:val="-8"/>
        </w:rPr>
        <w:t xml:space="preserve"> </w:t>
      </w:r>
      <w:r>
        <w:t>conceptual</w:t>
      </w:r>
      <w:r>
        <w:rPr>
          <w:spacing w:val="-9"/>
        </w:rPr>
        <w:t xml:space="preserve"> </w:t>
      </w:r>
      <w:r>
        <w:t>models of supervision in professional psychology in different settings.</w:t>
      </w:r>
    </w:p>
    <w:p w14:paraId="1088268B" w14:textId="77777777" w:rsidR="007145EA" w:rsidRDefault="00F430B6">
      <w:pPr>
        <w:pStyle w:val="BodyText"/>
        <w:spacing w:before="125" w:line="237" w:lineRule="auto"/>
        <w:ind w:left="1599" w:right="1089"/>
      </w:pPr>
      <w:r>
        <w:rPr>
          <w:u w:val="single"/>
        </w:rPr>
        <w:t>Competency</w:t>
      </w:r>
      <w:r>
        <w:rPr>
          <w:spacing w:val="-11"/>
          <w:u w:val="single"/>
        </w:rPr>
        <w:t xml:space="preserve"> </w:t>
      </w:r>
      <w:r>
        <w:rPr>
          <w:u w:val="single"/>
        </w:rPr>
        <w:t>E2</w:t>
      </w:r>
      <w:r>
        <w:t>.</w:t>
      </w:r>
      <w:r>
        <w:rPr>
          <w:spacing w:val="-10"/>
        </w:rPr>
        <w:t xml:space="preserve"> </w:t>
      </w:r>
      <w:r>
        <w:t>Students</w:t>
      </w:r>
      <w:r>
        <w:rPr>
          <w:spacing w:val="-11"/>
        </w:rPr>
        <w:t xml:space="preserve"> </w:t>
      </w:r>
      <w:r>
        <w:t>will</w:t>
      </w:r>
      <w:r>
        <w:rPr>
          <w:spacing w:val="-11"/>
        </w:rPr>
        <w:t xml:space="preserve"> </w:t>
      </w:r>
      <w:r>
        <w:t>demonstrate</w:t>
      </w:r>
      <w:r>
        <w:rPr>
          <w:spacing w:val="-11"/>
        </w:rPr>
        <w:t xml:space="preserve"> </w:t>
      </w:r>
      <w:r>
        <w:t>understanding</w:t>
      </w:r>
      <w:r>
        <w:rPr>
          <w:spacing w:val="-11"/>
        </w:rPr>
        <w:t xml:space="preserve"> </w:t>
      </w:r>
      <w:r>
        <w:t>of</w:t>
      </w:r>
      <w:r>
        <w:rPr>
          <w:spacing w:val="-11"/>
        </w:rPr>
        <w:t xml:space="preserve"> </w:t>
      </w:r>
      <w:r>
        <w:t>multicultural</w:t>
      </w:r>
      <w:r>
        <w:rPr>
          <w:spacing w:val="-11"/>
        </w:rPr>
        <w:t xml:space="preserve"> </w:t>
      </w:r>
      <w:r>
        <w:t>issues affecting supervision.</w:t>
      </w:r>
    </w:p>
    <w:p w14:paraId="1088268C" w14:textId="77777777" w:rsidR="007145EA" w:rsidRDefault="00F430B6">
      <w:pPr>
        <w:pStyle w:val="BodyText"/>
        <w:spacing w:before="126" w:line="237" w:lineRule="auto"/>
        <w:ind w:left="1599" w:right="983"/>
      </w:pPr>
      <w:r>
        <w:rPr>
          <w:u w:val="single"/>
        </w:rPr>
        <w:t>Competency</w:t>
      </w:r>
      <w:r>
        <w:rPr>
          <w:spacing w:val="-8"/>
          <w:u w:val="single"/>
        </w:rPr>
        <w:t xml:space="preserve"> </w:t>
      </w:r>
      <w:r>
        <w:rPr>
          <w:u w:val="single"/>
        </w:rPr>
        <w:t>E3</w:t>
      </w:r>
      <w:r>
        <w:t>.</w:t>
      </w:r>
      <w:r>
        <w:rPr>
          <w:spacing w:val="-7"/>
        </w:rPr>
        <w:t xml:space="preserve"> </w:t>
      </w:r>
      <w:r>
        <w:t>Students</w:t>
      </w:r>
      <w:r>
        <w:rPr>
          <w:spacing w:val="-8"/>
        </w:rPr>
        <w:t xml:space="preserve"> </w:t>
      </w:r>
      <w:r>
        <w:t>will</w:t>
      </w:r>
      <w:r>
        <w:rPr>
          <w:spacing w:val="-8"/>
        </w:rPr>
        <w:t xml:space="preserve"> </w:t>
      </w:r>
      <w:r>
        <w:t>demonstrate</w:t>
      </w:r>
      <w:r>
        <w:rPr>
          <w:spacing w:val="-8"/>
        </w:rPr>
        <w:t xml:space="preserve"> </w:t>
      </w:r>
      <w:r>
        <w:t>understanding</w:t>
      </w:r>
      <w:r>
        <w:rPr>
          <w:spacing w:val="-8"/>
        </w:rPr>
        <w:t xml:space="preserve"> </w:t>
      </w:r>
      <w:r>
        <w:t>of</w:t>
      </w:r>
      <w:r>
        <w:rPr>
          <w:spacing w:val="-8"/>
        </w:rPr>
        <w:t xml:space="preserve"> </w:t>
      </w:r>
      <w:r>
        <w:t>legal</w:t>
      </w:r>
      <w:r>
        <w:rPr>
          <w:spacing w:val="-7"/>
        </w:rPr>
        <w:t xml:space="preserve"> </w:t>
      </w:r>
      <w:r>
        <w:t>and</w:t>
      </w:r>
      <w:r>
        <w:rPr>
          <w:spacing w:val="-7"/>
        </w:rPr>
        <w:t xml:space="preserve"> </w:t>
      </w:r>
      <w:r>
        <w:t>ethical</w:t>
      </w:r>
      <w:r>
        <w:rPr>
          <w:spacing w:val="-7"/>
        </w:rPr>
        <w:t xml:space="preserve"> </w:t>
      </w:r>
      <w:r>
        <w:t>issues</w:t>
      </w:r>
      <w:r>
        <w:rPr>
          <w:spacing w:val="-8"/>
        </w:rPr>
        <w:t xml:space="preserve"> </w:t>
      </w:r>
      <w:r>
        <w:t xml:space="preserve">in </w:t>
      </w:r>
      <w:r>
        <w:rPr>
          <w:spacing w:val="-2"/>
        </w:rPr>
        <w:t>supervision.</w:t>
      </w:r>
    </w:p>
    <w:p w14:paraId="1088268D" w14:textId="77777777" w:rsidR="007145EA" w:rsidRDefault="00F430B6">
      <w:pPr>
        <w:pStyle w:val="BodyText"/>
        <w:spacing w:before="126" w:line="237" w:lineRule="auto"/>
        <w:ind w:left="1599" w:right="983"/>
      </w:pPr>
      <w:r>
        <w:rPr>
          <w:u w:val="single"/>
        </w:rPr>
        <w:t>Competency</w:t>
      </w:r>
      <w:r>
        <w:rPr>
          <w:spacing w:val="-10"/>
          <w:u w:val="single"/>
        </w:rPr>
        <w:t xml:space="preserve"> </w:t>
      </w:r>
      <w:r>
        <w:rPr>
          <w:u w:val="single"/>
        </w:rPr>
        <w:t>E4</w:t>
      </w:r>
      <w:r>
        <w:t>.</w:t>
      </w:r>
      <w:r>
        <w:rPr>
          <w:spacing w:val="-9"/>
        </w:rPr>
        <w:t xml:space="preserve"> </w:t>
      </w:r>
      <w:r>
        <w:t>Students</w:t>
      </w:r>
      <w:r>
        <w:rPr>
          <w:spacing w:val="-10"/>
        </w:rPr>
        <w:t xml:space="preserve"> </w:t>
      </w:r>
      <w:r>
        <w:t>will</w:t>
      </w:r>
      <w:r>
        <w:rPr>
          <w:spacing w:val="-10"/>
        </w:rPr>
        <w:t xml:space="preserve"> </w:t>
      </w:r>
      <w:r>
        <w:t>demonstrate</w:t>
      </w:r>
      <w:r>
        <w:rPr>
          <w:spacing w:val="-10"/>
        </w:rPr>
        <w:t xml:space="preserve"> </w:t>
      </w:r>
      <w:r>
        <w:t>familiarity</w:t>
      </w:r>
      <w:r>
        <w:rPr>
          <w:spacing w:val="-9"/>
        </w:rPr>
        <w:t xml:space="preserve"> </w:t>
      </w:r>
      <w:r>
        <w:t>with</w:t>
      </w:r>
      <w:r>
        <w:rPr>
          <w:spacing w:val="-10"/>
        </w:rPr>
        <w:t xml:space="preserve"> </w:t>
      </w:r>
      <w:r>
        <w:t>research</w:t>
      </w:r>
      <w:r>
        <w:rPr>
          <w:spacing w:val="-8"/>
        </w:rPr>
        <w:t xml:space="preserve"> </w:t>
      </w:r>
      <w:r>
        <w:t>evaluation</w:t>
      </w:r>
      <w:r>
        <w:rPr>
          <w:spacing w:val="-10"/>
        </w:rPr>
        <w:t xml:space="preserve"> </w:t>
      </w:r>
      <w:r>
        <w:t>of supervision models and applications.</w:t>
      </w:r>
    </w:p>
    <w:p w14:paraId="1088268E" w14:textId="77777777" w:rsidR="007145EA" w:rsidRDefault="00F430B6">
      <w:pPr>
        <w:pStyle w:val="BodyText"/>
        <w:spacing w:before="123"/>
        <w:ind w:left="1599" w:right="1300"/>
        <w:jc w:val="both"/>
      </w:pPr>
      <w:r>
        <w:rPr>
          <w:u w:val="single"/>
        </w:rPr>
        <w:t>Competency E5</w:t>
      </w:r>
      <w:r>
        <w:t>.</w:t>
      </w:r>
      <w:r>
        <w:rPr>
          <w:spacing w:val="40"/>
        </w:rPr>
        <w:t xml:space="preserve"> </w:t>
      </w:r>
      <w:r>
        <w:t>Students will demonstrate the ability to provide effective supervised supervision</w:t>
      </w:r>
      <w:r>
        <w:rPr>
          <w:spacing w:val="-7"/>
        </w:rPr>
        <w:t xml:space="preserve"> </w:t>
      </w:r>
      <w:r>
        <w:t>to</w:t>
      </w:r>
      <w:r>
        <w:rPr>
          <w:spacing w:val="-6"/>
        </w:rPr>
        <w:t xml:space="preserve"> </w:t>
      </w:r>
      <w:r>
        <w:t>less</w:t>
      </w:r>
      <w:r>
        <w:rPr>
          <w:spacing w:val="-6"/>
        </w:rPr>
        <w:t xml:space="preserve"> </w:t>
      </w:r>
      <w:r>
        <w:t>advanced</w:t>
      </w:r>
      <w:r>
        <w:rPr>
          <w:spacing w:val="-7"/>
        </w:rPr>
        <w:t xml:space="preserve"> </w:t>
      </w:r>
      <w:r>
        <w:t>students</w:t>
      </w:r>
      <w:r>
        <w:rPr>
          <w:spacing w:val="-7"/>
        </w:rPr>
        <w:t xml:space="preserve"> </w:t>
      </w:r>
      <w:r>
        <w:t>in</w:t>
      </w:r>
      <w:r>
        <w:rPr>
          <w:spacing w:val="-6"/>
        </w:rPr>
        <w:t xml:space="preserve"> </w:t>
      </w:r>
      <w:r>
        <w:t>the</w:t>
      </w:r>
      <w:r>
        <w:rPr>
          <w:spacing w:val="-8"/>
        </w:rPr>
        <w:t xml:space="preserve"> </w:t>
      </w:r>
      <w:r>
        <w:t>program</w:t>
      </w:r>
      <w:r>
        <w:rPr>
          <w:spacing w:val="-7"/>
        </w:rPr>
        <w:t xml:space="preserve"> </w:t>
      </w:r>
      <w:r>
        <w:t>in</w:t>
      </w:r>
      <w:r>
        <w:rPr>
          <w:spacing w:val="-6"/>
        </w:rPr>
        <w:t xml:space="preserve"> </w:t>
      </w:r>
      <w:r>
        <w:t>typical</w:t>
      </w:r>
      <w:r>
        <w:rPr>
          <w:spacing w:val="-7"/>
        </w:rPr>
        <w:t xml:space="preserve"> </w:t>
      </w:r>
      <w:r>
        <w:t>cases</w:t>
      </w:r>
      <w:r>
        <w:rPr>
          <w:spacing w:val="-5"/>
        </w:rPr>
        <w:t xml:space="preserve"> </w:t>
      </w:r>
      <w:r>
        <w:t>appropriate</w:t>
      </w:r>
      <w:r>
        <w:rPr>
          <w:spacing w:val="-8"/>
        </w:rPr>
        <w:t xml:space="preserve"> </w:t>
      </w:r>
      <w:r>
        <w:t>to</w:t>
      </w:r>
      <w:r>
        <w:rPr>
          <w:spacing w:val="-6"/>
        </w:rPr>
        <w:t xml:space="preserve"> </w:t>
      </w:r>
      <w:r>
        <w:t>the service setting.</w:t>
      </w:r>
    </w:p>
    <w:p w14:paraId="1088268F" w14:textId="77777777" w:rsidR="007145EA" w:rsidRDefault="007145EA">
      <w:pPr>
        <w:pStyle w:val="BodyText"/>
        <w:spacing w:before="164"/>
      </w:pPr>
    </w:p>
    <w:p w14:paraId="10882690" w14:textId="77777777" w:rsidR="007145EA" w:rsidRDefault="00F430B6">
      <w:pPr>
        <w:pStyle w:val="Heading3"/>
        <w:numPr>
          <w:ilvl w:val="0"/>
          <w:numId w:val="34"/>
        </w:numPr>
        <w:tabs>
          <w:tab w:val="left" w:pos="1596"/>
        </w:tabs>
        <w:ind w:left="1596" w:hanging="357"/>
      </w:pPr>
      <w:bookmarkStart w:id="7" w:name="_bookmark7"/>
      <w:bookmarkEnd w:id="7"/>
      <w:r>
        <w:rPr>
          <w:color w:val="2E5395"/>
          <w:spacing w:val="-2"/>
        </w:rPr>
        <w:t>Professionalism</w:t>
      </w:r>
      <w:r>
        <w:rPr>
          <w:color w:val="2E5395"/>
          <w:spacing w:val="-4"/>
        </w:rPr>
        <w:t xml:space="preserve"> </w:t>
      </w:r>
      <w:r>
        <w:rPr>
          <w:color w:val="2E5395"/>
          <w:spacing w:val="-2"/>
        </w:rPr>
        <w:t>Domain</w:t>
      </w:r>
    </w:p>
    <w:p w14:paraId="10882691" w14:textId="77777777" w:rsidR="007145EA" w:rsidRDefault="00F430B6">
      <w:pPr>
        <w:pStyle w:val="Heading4"/>
        <w:spacing w:before="271"/>
        <w:ind w:left="1599"/>
      </w:pPr>
      <w:r>
        <w:t>Ethical</w:t>
      </w:r>
      <w:r>
        <w:rPr>
          <w:spacing w:val="-6"/>
        </w:rPr>
        <w:t xml:space="preserve"> </w:t>
      </w:r>
      <w:r>
        <w:t>Research</w:t>
      </w:r>
      <w:r>
        <w:rPr>
          <w:spacing w:val="-5"/>
        </w:rPr>
        <w:t xml:space="preserve"> </w:t>
      </w:r>
      <w:r>
        <w:t>and</w:t>
      </w:r>
      <w:r>
        <w:rPr>
          <w:spacing w:val="-4"/>
        </w:rPr>
        <w:t xml:space="preserve"> </w:t>
      </w:r>
      <w:r>
        <w:rPr>
          <w:spacing w:val="-2"/>
        </w:rPr>
        <w:t>Practice</w:t>
      </w:r>
    </w:p>
    <w:p w14:paraId="10882692" w14:textId="77777777" w:rsidR="007145EA" w:rsidRDefault="007145EA">
      <w:pPr>
        <w:pStyle w:val="BodyText"/>
        <w:rPr>
          <w:b/>
        </w:rPr>
      </w:pPr>
    </w:p>
    <w:p w14:paraId="10882693" w14:textId="77777777" w:rsidR="007145EA" w:rsidRDefault="00F430B6">
      <w:pPr>
        <w:pStyle w:val="BodyText"/>
        <w:ind w:left="1599" w:right="983"/>
      </w:pPr>
      <w:r>
        <w:t>The program holds the expectation that trainees will conduct themselves as developing professionals subject to the APA Ethical Principles and Code of Conduct.</w:t>
      </w:r>
      <w:r>
        <w:rPr>
          <w:spacing w:val="40"/>
        </w:rPr>
        <w:t xml:space="preserve"> </w:t>
      </w:r>
      <w:r>
        <w:t>At the beginning</w:t>
      </w:r>
      <w:r>
        <w:rPr>
          <w:spacing w:val="-2"/>
        </w:rPr>
        <w:t xml:space="preserve"> </w:t>
      </w:r>
      <w:r>
        <w:t>of</w:t>
      </w:r>
      <w:r>
        <w:rPr>
          <w:spacing w:val="-2"/>
        </w:rPr>
        <w:t xml:space="preserve"> </w:t>
      </w:r>
      <w:r>
        <w:t>the</w:t>
      </w:r>
      <w:r>
        <w:rPr>
          <w:spacing w:val="-3"/>
        </w:rPr>
        <w:t xml:space="preserve"> </w:t>
      </w:r>
      <w:r>
        <w:t>training</w:t>
      </w:r>
      <w:r>
        <w:rPr>
          <w:spacing w:val="-2"/>
        </w:rPr>
        <w:t xml:space="preserve"> </w:t>
      </w:r>
      <w:r>
        <w:t>program,</w:t>
      </w:r>
      <w:r>
        <w:rPr>
          <w:spacing w:val="-2"/>
        </w:rPr>
        <w:t xml:space="preserve"> </w:t>
      </w:r>
      <w:r>
        <w:t>trainees</w:t>
      </w:r>
      <w:r>
        <w:rPr>
          <w:spacing w:val="-2"/>
        </w:rPr>
        <w:t xml:space="preserve"> </w:t>
      </w:r>
      <w:r>
        <w:t>are</w:t>
      </w:r>
      <w:r>
        <w:rPr>
          <w:spacing w:val="-3"/>
        </w:rPr>
        <w:t xml:space="preserve"> </w:t>
      </w:r>
      <w:r>
        <w:t>to</w:t>
      </w:r>
      <w:r>
        <w:rPr>
          <w:spacing w:val="-2"/>
        </w:rPr>
        <w:t xml:space="preserve"> </w:t>
      </w:r>
      <w:r>
        <w:t>be</w:t>
      </w:r>
      <w:r>
        <w:rPr>
          <w:spacing w:val="-3"/>
        </w:rPr>
        <w:t xml:space="preserve"> </w:t>
      </w:r>
      <w:r>
        <w:t>provided</w:t>
      </w:r>
      <w:r>
        <w:rPr>
          <w:spacing w:val="-2"/>
        </w:rPr>
        <w:t xml:space="preserve"> </w:t>
      </w:r>
      <w:r>
        <w:t>a</w:t>
      </w:r>
      <w:r>
        <w:rPr>
          <w:spacing w:val="-3"/>
        </w:rPr>
        <w:t xml:space="preserve"> </w:t>
      </w:r>
      <w:r>
        <w:t>copy</w:t>
      </w:r>
      <w:r>
        <w:rPr>
          <w:spacing w:val="-2"/>
        </w:rPr>
        <w:t xml:space="preserve"> </w:t>
      </w:r>
      <w:r>
        <w:t>of</w:t>
      </w:r>
      <w:r>
        <w:rPr>
          <w:spacing w:val="-2"/>
        </w:rPr>
        <w:t xml:space="preserve"> </w:t>
      </w:r>
      <w:r>
        <w:t>the</w:t>
      </w:r>
      <w:r>
        <w:rPr>
          <w:spacing w:val="-3"/>
        </w:rPr>
        <w:t xml:space="preserve"> </w:t>
      </w:r>
      <w:r>
        <w:t>APA</w:t>
      </w:r>
      <w:r>
        <w:rPr>
          <w:spacing w:val="-2"/>
        </w:rPr>
        <w:t xml:space="preserve"> </w:t>
      </w:r>
      <w:r>
        <w:t>Ethical Principles</w:t>
      </w:r>
      <w:r>
        <w:rPr>
          <w:spacing w:val="-5"/>
        </w:rPr>
        <w:t xml:space="preserve"> </w:t>
      </w:r>
      <w:r>
        <w:t>of</w:t>
      </w:r>
      <w:r>
        <w:rPr>
          <w:spacing w:val="-5"/>
        </w:rPr>
        <w:t xml:space="preserve"> </w:t>
      </w:r>
      <w:r>
        <w:t>Psychologists</w:t>
      </w:r>
      <w:r>
        <w:rPr>
          <w:spacing w:val="-5"/>
        </w:rPr>
        <w:t xml:space="preserve"> </w:t>
      </w:r>
      <w:r>
        <w:t>and</w:t>
      </w:r>
      <w:r>
        <w:rPr>
          <w:spacing w:val="-5"/>
        </w:rPr>
        <w:t xml:space="preserve"> </w:t>
      </w:r>
      <w:r>
        <w:t>Code</w:t>
      </w:r>
      <w:r>
        <w:rPr>
          <w:spacing w:val="-6"/>
        </w:rPr>
        <w:t xml:space="preserve"> </w:t>
      </w:r>
      <w:r>
        <w:t>of</w:t>
      </w:r>
      <w:r>
        <w:rPr>
          <w:spacing w:val="-5"/>
        </w:rPr>
        <w:t xml:space="preserve"> </w:t>
      </w:r>
      <w:r>
        <w:t>Conduct.</w:t>
      </w:r>
      <w:r>
        <w:rPr>
          <w:spacing w:val="35"/>
        </w:rPr>
        <w:t xml:space="preserve"> </w:t>
      </w:r>
      <w:r>
        <w:t>Failure</w:t>
      </w:r>
      <w:r>
        <w:rPr>
          <w:spacing w:val="-6"/>
        </w:rPr>
        <w:t xml:space="preserve"> </w:t>
      </w:r>
      <w:r>
        <w:t>of</w:t>
      </w:r>
      <w:r>
        <w:rPr>
          <w:spacing w:val="-5"/>
        </w:rPr>
        <w:t xml:space="preserve"> </w:t>
      </w:r>
      <w:r>
        <w:t>a</w:t>
      </w:r>
      <w:r>
        <w:rPr>
          <w:spacing w:val="-5"/>
        </w:rPr>
        <w:t xml:space="preserve"> </w:t>
      </w:r>
      <w:r>
        <w:t>trainee</w:t>
      </w:r>
      <w:r>
        <w:rPr>
          <w:spacing w:val="-6"/>
        </w:rPr>
        <w:t xml:space="preserve"> </w:t>
      </w:r>
      <w:r>
        <w:t>to</w:t>
      </w:r>
      <w:r>
        <w:rPr>
          <w:spacing w:val="-5"/>
        </w:rPr>
        <w:t xml:space="preserve"> </w:t>
      </w:r>
      <w:r>
        <w:t>comply</w:t>
      </w:r>
      <w:r>
        <w:rPr>
          <w:spacing w:val="-5"/>
        </w:rPr>
        <w:t xml:space="preserve"> </w:t>
      </w:r>
      <w:r>
        <w:t>with</w:t>
      </w:r>
      <w:r>
        <w:rPr>
          <w:spacing w:val="-5"/>
        </w:rPr>
        <w:t xml:space="preserve"> </w:t>
      </w:r>
      <w:r>
        <w:t>the Ethical Principles may result in termination from the program.</w:t>
      </w:r>
      <w:r>
        <w:rPr>
          <w:spacing w:val="40"/>
        </w:rPr>
        <w:t xml:space="preserve"> </w:t>
      </w:r>
      <w:r>
        <w:t>Trainees must read these materials, raise questions to program faculty, and sign a form stating:</w:t>
      </w:r>
    </w:p>
    <w:p w14:paraId="10882694" w14:textId="77777777" w:rsidR="007145EA" w:rsidRDefault="00F430B6">
      <w:pPr>
        <w:pStyle w:val="BodyText"/>
        <w:spacing w:before="274"/>
        <w:ind w:left="2750" w:right="2098"/>
      </w:pPr>
      <w:r>
        <w:t>"I understand that one requirement of maintaining good standing in</w:t>
      </w:r>
      <w:r>
        <w:rPr>
          <w:spacing w:val="-9"/>
        </w:rPr>
        <w:t xml:space="preserve"> </w:t>
      </w:r>
      <w:r>
        <w:t>the</w:t>
      </w:r>
      <w:r>
        <w:rPr>
          <w:spacing w:val="-11"/>
        </w:rPr>
        <w:t xml:space="preserve"> </w:t>
      </w:r>
      <w:r>
        <w:t>Graduate</w:t>
      </w:r>
      <w:r>
        <w:rPr>
          <w:spacing w:val="-9"/>
        </w:rPr>
        <w:t xml:space="preserve"> </w:t>
      </w:r>
      <w:r>
        <w:t>Training</w:t>
      </w:r>
      <w:r>
        <w:rPr>
          <w:spacing w:val="-8"/>
        </w:rPr>
        <w:t xml:space="preserve"> </w:t>
      </w:r>
      <w:r>
        <w:t>Program</w:t>
      </w:r>
      <w:r>
        <w:rPr>
          <w:spacing w:val="-10"/>
        </w:rPr>
        <w:t xml:space="preserve"> </w:t>
      </w:r>
      <w:r>
        <w:t>in</w:t>
      </w:r>
      <w:r>
        <w:rPr>
          <w:spacing w:val="-9"/>
        </w:rPr>
        <w:t xml:space="preserve"> </w:t>
      </w:r>
      <w:r>
        <w:t>Clinical</w:t>
      </w:r>
      <w:r>
        <w:rPr>
          <w:spacing w:val="-10"/>
        </w:rPr>
        <w:t xml:space="preserve"> </w:t>
      </w:r>
      <w:r>
        <w:t>Child</w:t>
      </w:r>
      <w:r>
        <w:rPr>
          <w:spacing w:val="-10"/>
        </w:rPr>
        <w:t xml:space="preserve"> </w:t>
      </w:r>
      <w:r>
        <w:t>Psychology</w:t>
      </w:r>
      <w:r>
        <w:rPr>
          <w:spacing w:val="-10"/>
        </w:rPr>
        <w:t xml:space="preserve"> </w:t>
      </w:r>
      <w:r>
        <w:t>at the University of Kansas is abiding by the code of ethics of the American</w:t>
      </w:r>
      <w:r>
        <w:rPr>
          <w:spacing w:val="-1"/>
        </w:rPr>
        <w:t xml:space="preserve"> </w:t>
      </w:r>
      <w:r>
        <w:t>Psychological</w:t>
      </w:r>
      <w:r>
        <w:rPr>
          <w:spacing w:val="-1"/>
        </w:rPr>
        <w:t xml:space="preserve"> </w:t>
      </w:r>
      <w:r>
        <w:t>Association.</w:t>
      </w:r>
      <w:r>
        <w:rPr>
          <w:spacing w:val="38"/>
        </w:rPr>
        <w:t xml:space="preserve"> </w:t>
      </w:r>
      <w:r>
        <w:t>I</w:t>
      </w:r>
      <w:r>
        <w:rPr>
          <w:spacing w:val="-3"/>
        </w:rPr>
        <w:t xml:space="preserve"> </w:t>
      </w:r>
      <w:r>
        <w:t>understand</w:t>
      </w:r>
      <w:r>
        <w:rPr>
          <w:spacing w:val="-1"/>
        </w:rPr>
        <w:t xml:space="preserve"> </w:t>
      </w:r>
      <w:r>
        <w:t>that</w:t>
      </w:r>
      <w:r>
        <w:rPr>
          <w:spacing w:val="-1"/>
        </w:rPr>
        <w:t xml:space="preserve"> </w:t>
      </w:r>
      <w:r>
        <w:t>failure</w:t>
      </w:r>
      <w:r>
        <w:rPr>
          <w:spacing w:val="-2"/>
        </w:rPr>
        <w:t xml:space="preserve"> </w:t>
      </w:r>
      <w:r>
        <w:t>to conduct myself in accord with the APA ethical code could result</w:t>
      </w:r>
    </w:p>
    <w:p w14:paraId="10882695" w14:textId="77777777" w:rsidR="007145EA" w:rsidRDefault="007145EA">
      <w:pPr>
        <w:sectPr w:rsidR="007145EA">
          <w:pgSz w:w="12240" w:h="15840"/>
          <w:pgMar w:top="1420" w:right="480" w:bottom="280" w:left="560" w:header="1164" w:footer="0" w:gutter="0"/>
          <w:cols w:space="720"/>
        </w:sectPr>
      </w:pPr>
    </w:p>
    <w:p w14:paraId="10882696" w14:textId="77777777" w:rsidR="007145EA" w:rsidRDefault="00F430B6">
      <w:pPr>
        <w:pStyle w:val="BodyText"/>
        <w:spacing w:before="228"/>
        <w:ind w:left="2751" w:right="2182"/>
      </w:pPr>
      <w:r>
        <w:lastRenderedPageBreak/>
        <w:t>in my being terminated from the University of Kansas Graduate Training Program in Clinical Child Psychology.</w:t>
      </w:r>
      <w:r>
        <w:rPr>
          <w:spacing w:val="39"/>
        </w:rPr>
        <w:t xml:space="preserve"> </w:t>
      </w:r>
      <w:r>
        <w:t>I affirm that the Graduate Training Program in Clinical Child Psychology has supplied</w:t>
      </w:r>
      <w:r>
        <w:rPr>
          <w:spacing w:val="-2"/>
        </w:rPr>
        <w:t xml:space="preserve"> </w:t>
      </w:r>
      <w:r>
        <w:t>me</w:t>
      </w:r>
      <w:r>
        <w:rPr>
          <w:spacing w:val="-3"/>
        </w:rPr>
        <w:t xml:space="preserve"> </w:t>
      </w:r>
      <w:r>
        <w:t>with</w:t>
      </w:r>
      <w:r>
        <w:rPr>
          <w:spacing w:val="-2"/>
        </w:rPr>
        <w:t xml:space="preserve"> </w:t>
      </w:r>
      <w:r>
        <w:t>a</w:t>
      </w:r>
      <w:r>
        <w:rPr>
          <w:spacing w:val="-3"/>
        </w:rPr>
        <w:t xml:space="preserve"> </w:t>
      </w:r>
      <w:r>
        <w:t>personal</w:t>
      </w:r>
      <w:r>
        <w:rPr>
          <w:spacing w:val="-2"/>
        </w:rPr>
        <w:t xml:space="preserve"> </w:t>
      </w:r>
      <w:r>
        <w:t>copy</w:t>
      </w:r>
      <w:r>
        <w:rPr>
          <w:spacing w:val="-2"/>
        </w:rPr>
        <w:t xml:space="preserve"> </w:t>
      </w:r>
      <w:r>
        <w:t>of</w:t>
      </w:r>
      <w:r>
        <w:rPr>
          <w:spacing w:val="-2"/>
        </w:rPr>
        <w:t xml:space="preserve"> </w:t>
      </w:r>
      <w:r>
        <w:t>the</w:t>
      </w:r>
      <w:r>
        <w:rPr>
          <w:spacing w:val="-3"/>
        </w:rPr>
        <w:t xml:space="preserve"> </w:t>
      </w:r>
      <w:r>
        <w:t>APA</w:t>
      </w:r>
      <w:r>
        <w:rPr>
          <w:spacing w:val="-2"/>
        </w:rPr>
        <w:t xml:space="preserve"> </w:t>
      </w:r>
      <w:r>
        <w:t>code</w:t>
      </w:r>
      <w:r>
        <w:rPr>
          <w:spacing w:val="-3"/>
        </w:rPr>
        <w:t xml:space="preserve"> </w:t>
      </w:r>
      <w:r>
        <w:t>of</w:t>
      </w:r>
      <w:r>
        <w:rPr>
          <w:spacing w:val="-2"/>
        </w:rPr>
        <w:t xml:space="preserve"> </w:t>
      </w:r>
      <w:r>
        <w:t>ethics,</w:t>
      </w:r>
      <w:r>
        <w:rPr>
          <w:spacing w:val="-2"/>
        </w:rPr>
        <w:t xml:space="preserve"> </w:t>
      </w:r>
      <w:r>
        <w:t>that I have read and understand the code of ethics, and that I understand</w:t>
      </w:r>
      <w:r>
        <w:rPr>
          <w:spacing w:val="-8"/>
        </w:rPr>
        <w:t xml:space="preserve"> </w:t>
      </w:r>
      <w:r>
        <w:t>that</w:t>
      </w:r>
      <w:r>
        <w:rPr>
          <w:spacing w:val="-8"/>
        </w:rPr>
        <w:t xml:space="preserve"> </w:t>
      </w:r>
      <w:r>
        <w:t>this</w:t>
      </w:r>
      <w:r>
        <w:rPr>
          <w:spacing w:val="-8"/>
        </w:rPr>
        <w:t xml:space="preserve"> </w:t>
      </w:r>
      <w:r>
        <w:t>signed</w:t>
      </w:r>
      <w:r>
        <w:rPr>
          <w:spacing w:val="-8"/>
        </w:rPr>
        <w:t xml:space="preserve"> </w:t>
      </w:r>
      <w:r>
        <w:t>form</w:t>
      </w:r>
      <w:r>
        <w:rPr>
          <w:spacing w:val="-8"/>
        </w:rPr>
        <w:t xml:space="preserve"> </w:t>
      </w:r>
      <w:r>
        <w:t>will</w:t>
      </w:r>
      <w:r>
        <w:rPr>
          <w:spacing w:val="-8"/>
        </w:rPr>
        <w:t xml:space="preserve"> </w:t>
      </w:r>
      <w:r>
        <w:t>be</w:t>
      </w:r>
      <w:r>
        <w:rPr>
          <w:spacing w:val="-9"/>
        </w:rPr>
        <w:t xml:space="preserve"> </w:t>
      </w:r>
      <w:r>
        <w:t>maintained</w:t>
      </w:r>
      <w:r>
        <w:rPr>
          <w:spacing w:val="-8"/>
        </w:rPr>
        <w:t xml:space="preserve"> </w:t>
      </w:r>
      <w:r>
        <w:t>in</w:t>
      </w:r>
      <w:r>
        <w:rPr>
          <w:spacing w:val="-8"/>
        </w:rPr>
        <w:t xml:space="preserve"> </w:t>
      </w:r>
      <w:r>
        <w:t>my</w:t>
      </w:r>
      <w:r>
        <w:rPr>
          <w:spacing w:val="-8"/>
        </w:rPr>
        <w:t xml:space="preserve"> </w:t>
      </w:r>
      <w:r>
        <w:t>student file with the Program Director.</w:t>
      </w:r>
      <w:r>
        <w:rPr>
          <w:spacing w:val="40"/>
        </w:rPr>
        <w:t xml:space="preserve"> </w:t>
      </w:r>
      <w:r>
        <w:t xml:space="preserve">Furthermore, </w:t>
      </w:r>
      <w:r>
        <w:rPr>
          <w:u w:val="single"/>
        </w:rPr>
        <w:t>I agree to abide by</w:t>
      </w:r>
      <w:r>
        <w:t xml:space="preserve"> </w:t>
      </w:r>
      <w:r>
        <w:rPr>
          <w:u w:val="single"/>
        </w:rPr>
        <w:t>the APA code of ethics</w:t>
      </w:r>
      <w:r>
        <w:t>."</w:t>
      </w:r>
    </w:p>
    <w:p w14:paraId="10882697" w14:textId="77777777" w:rsidR="007145EA" w:rsidRDefault="007145EA">
      <w:pPr>
        <w:pStyle w:val="BodyText"/>
        <w:spacing w:before="117"/>
      </w:pPr>
    </w:p>
    <w:p w14:paraId="10882698" w14:textId="77777777" w:rsidR="007145EA" w:rsidRDefault="00F430B6">
      <w:pPr>
        <w:pStyle w:val="BodyText"/>
        <w:spacing w:before="1"/>
        <w:ind w:left="1599" w:right="983"/>
      </w:pPr>
      <w:r>
        <w:rPr>
          <w:u w:val="single"/>
        </w:rPr>
        <w:t>Competency F1</w:t>
      </w:r>
      <w:r>
        <w:t>.</w:t>
      </w:r>
      <w:r>
        <w:rPr>
          <w:spacing w:val="40"/>
        </w:rPr>
        <w:t xml:space="preserve"> </w:t>
      </w:r>
      <w:r>
        <w:t>Students will demonstrate knowledge and application of ethical principles,</w:t>
      </w:r>
      <w:r>
        <w:rPr>
          <w:spacing w:val="-9"/>
        </w:rPr>
        <w:t xml:space="preserve"> </w:t>
      </w:r>
      <w:r>
        <w:t>standards,</w:t>
      </w:r>
      <w:r>
        <w:rPr>
          <w:spacing w:val="-8"/>
        </w:rPr>
        <w:t xml:space="preserve"> </w:t>
      </w:r>
      <w:r>
        <w:t>and</w:t>
      </w:r>
      <w:r>
        <w:rPr>
          <w:spacing w:val="-7"/>
        </w:rPr>
        <w:t xml:space="preserve"> </w:t>
      </w:r>
      <w:r>
        <w:t>issues</w:t>
      </w:r>
      <w:r>
        <w:rPr>
          <w:spacing w:val="-9"/>
        </w:rPr>
        <w:t xml:space="preserve"> </w:t>
      </w:r>
      <w:r>
        <w:t>pertaining</w:t>
      </w:r>
      <w:r>
        <w:rPr>
          <w:spacing w:val="-9"/>
        </w:rPr>
        <w:t xml:space="preserve"> </w:t>
      </w:r>
      <w:r>
        <w:t>to</w:t>
      </w:r>
      <w:r>
        <w:rPr>
          <w:spacing w:val="-8"/>
        </w:rPr>
        <w:t xml:space="preserve"> </w:t>
      </w:r>
      <w:r>
        <w:t>provision</w:t>
      </w:r>
      <w:r>
        <w:rPr>
          <w:spacing w:val="-9"/>
        </w:rPr>
        <w:t xml:space="preserve"> </w:t>
      </w:r>
      <w:r>
        <w:t>of</w:t>
      </w:r>
      <w:r>
        <w:rPr>
          <w:spacing w:val="-9"/>
        </w:rPr>
        <w:t xml:space="preserve"> </w:t>
      </w:r>
      <w:r>
        <w:t>psychological</w:t>
      </w:r>
      <w:r>
        <w:rPr>
          <w:spacing w:val="-9"/>
        </w:rPr>
        <w:t xml:space="preserve"> </w:t>
      </w:r>
      <w:r>
        <w:t>interventions</w:t>
      </w:r>
      <w:r>
        <w:rPr>
          <w:spacing w:val="-9"/>
        </w:rPr>
        <w:t xml:space="preserve"> </w:t>
      </w:r>
      <w:r>
        <w:t>in children, adolescents, and families.</w:t>
      </w:r>
    </w:p>
    <w:p w14:paraId="10882699" w14:textId="77777777" w:rsidR="007145EA" w:rsidRDefault="00F430B6">
      <w:pPr>
        <w:pStyle w:val="BodyText"/>
        <w:spacing w:before="122"/>
        <w:ind w:left="1599" w:right="983"/>
      </w:pPr>
      <w:r>
        <w:rPr>
          <w:u w:val="single"/>
        </w:rPr>
        <w:t>Competency F2</w:t>
      </w:r>
      <w:r>
        <w:t>.</w:t>
      </w:r>
      <w:r>
        <w:rPr>
          <w:spacing w:val="40"/>
        </w:rPr>
        <w:t xml:space="preserve"> </w:t>
      </w:r>
      <w:r>
        <w:t>Students will demonstrate knowledge and application of ethical principles,</w:t>
      </w:r>
      <w:r>
        <w:rPr>
          <w:spacing w:val="-9"/>
        </w:rPr>
        <w:t xml:space="preserve"> </w:t>
      </w:r>
      <w:r>
        <w:t>standards,</w:t>
      </w:r>
      <w:r>
        <w:rPr>
          <w:spacing w:val="-8"/>
        </w:rPr>
        <w:t xml:space="preserve"> </w:t>
      </w:r>
      <w:r>
        <w:t>and</w:t>
      </w:r>
      <w:r>
        <w:rPr>
          <w:spacing w:val="-7"/>
        </w:rPr>
        <w:t xml:space="preserve"> </w:t>
      </w:r>
      <w:r>
        <w:t>issues</w:t>
      </w:r>
      <w:r>
        <w:rPr>
          <w:spacing w:val="-9"/>
        </w:rPr>
        <w:t xml:space="preserve"> </w:t>
      </w:r>
      <w:r>
        <w:t>pertaining</w:t>
      </w:r>
      <w:r>
        <w:rPr>
          <w:spacing w:val="-9"/>
        </w:rPr>
        <w:t xml:space="preserve"> </w:t>
      </w:r>
      <w:r>
        <w:t>to</w:t>
      </w:r>
      <w:r>
        <w:rPr>
          <w:spacing w:val="-8"/>
        </w:rPr>
        <w:t xml:space="preserve"> </w:t>
      </w:r>
      <w:r>
        <w:t>assessment</w:t>
      </w:r>
      <w:r>
        <w:rPr>
          <w:spacing w:val="-9"/>
        </w:rPr>
        <w:t xml:space="preserve"> </w:t>
      </w:r>
      <w:r>
        <w:t>of</w:t>
      </w:r>
      <w:r>
        <w:rPr>
          <w:spacing w:val="-9"/>
        </w:rPr>
        <w:t xml:space="preserve"> </w:t>
      </w:r>
      <w:r>
        <w:t>psychological</w:t>
      </w:r>
      <w:r>
        <w:rPr>
          <w:spacing w:val="-8"/>
        </w:rPr>
        <w:t xml:space="preserve"> </w:t>
      </w:r>
      <w:r>
        <w:t>conditions</w:t>
      </w:r>
      <w:r>
        <w:rPr>
          <w:spacing w:val="-8"/>
        </w:rPr>
        <w:t xml:space="preserve"> </w:t>
      </w:r>
      <w:r>
        <w:t>and disorders in children, adolescents, and families.</w:t>
      </w:r>
    </w:p>
    <w:p w14:paraId="1088269A" w14:textId="77777777" w:rsidR="007145EA" w:rsidRDefault="00F430B6">
      <w:pPr>
        <w:pStyle w:val="BodyText"/>
        <w:spacing w:before="118" w:line="242" w:lineRule="auto"/>
        <w:ind w:left="1599" w:right="983"/>
      </w:pPr>
      <w:r>
        <w:rPr>
          <w:u w:val="single"/>
        </w:rPr>
        <w:t>Competency</w:t>
      </w:r>
      <w:r>
        <w:rPr>
          <w:spacing w:val="-9"/>
          <w:u w:val="single"/>
        </w:rPr>
        <w:t xml:space="preserve"> </w:t>
      </w:r>
      <w:r>
        <w:rPr>
          <w:u w:val="single"/>
        </w:rPr>
        <w:t>F3.</w:t>
      </w:r>
      <w:r>
        <w:rPr>
          <w:spacing w:val="33"/>
        </w:rPr>
        <w:t xml:space="preserve"> </w:t>
      </w:r>
      <w:r>
        <w:t>Students</w:t>
      </w:r>
      <w:r>
        <w:rPr>
          <w:spacing w:val="-9"/>
        </w:rPr>
        <w:t xml:space="preserve"> </w:t>
      </w:r>
      <w:r>
        <w:t>will</w:t>
      </w:r>
      <w:r>
        <w:rPr>
          <w:spacing w:val="-9"/>
        </w:rPr>
        <w:t xml:space="preserve"> </w:t>
      </w:r>
      <w:r>
        <w:t>demonstrate</w:t>
      </w:r>
      <w:r>
        <w:rPr>
          <w:spacing w:val="-9"/>
        </w:rPr>
        <w:t xml:space="preserve"> </w:t>
      </w:r>
      <w:r>
        <w:t>knowledge</w:t>
      </w:r>
      <w:r>
        <w:rPr>
          <w:spacing w:val="-9"/>
        </w:rPr>
        <w:t xml:space="preserve"> </w:t>
      </w:r>
      <w:r>
        <w:t>and</w:t>
      </w:r>
      <w:r>
        <w:rPr>
          <w:spacing w:val="-6"/>
        </w:rPr>
        <w:t xml:space="preserve"> </w:t>
      </w:r>
      <w:r>
        <w:t>application</w:t>
      </w:r>
      <w:r>
        <w:rPr>
          <w:spacing w:val="-9"/>
        </w:rPr>
        <w:t xml:space="preserve"> </w:t>
      </w:r>
      <w:r>
        <w:t>of</w:t>
      </w:r>
      <w:r>
        <w:rPr>
          <w:spacing w:val="-9"/>
        </w:rPr>
        <w:t xml:space="preserve"> </w:t>
      </w:r>
      <w:r>
        <w:t>ethical principles, standards, and issues pertaining to research in clinical psychology.</w:t>
      </w:r>
    </w:p>
    <w:p w14:paraId="1088269B" w14:textId="77777777" w:rsidR="007145EA" w:rsidRDefault="007145EA">
      <w:pPr>
        <w:pStyle w:val="BodyText"/>
        <w:spacing w:before="116"/>
      </w:pPr>
    </w:p>
    <w:p w14:paraId="1088269C" w14:textId="77777777" w:rsidR="007145EA" w:rsidRDefault="00F430B6">
      <w:pPr>
        <w:pStyle w:val="Heading4"/>
        <w:spacing w:before="1"/>
        <w:ind w:left="1599"/>
      </w:pPr>
      <w:r>
        <w:rPr>
          <w:spacing w:val="-2"/>
        </w:rPr>
        <w:t>Interpersonal/Intrapersonal</w:t>
      </w:r>
      <w:r>
        <w:rPr>
          <w:spacing w:val="34"/>
        </w:rPr>
        <w:t xml:space="preserve"> </w:t>
      </w:r>
      <w:r>
        <w:rPr>
          <w:spacing w:val="-2"/>
        </w:rPr>
        <w:t>Development</w:t>
      </w:r>
    </w:p>
    <w:p w14:paraId="1088269D" w14:textId="77777777" w:rsidR="007145EA" w:rsidRDefault="00F430B6">
      <w:pPr>
        <w:spacing w:before="276"/>
        <w:ind w:left="1599" w:right="983"/>
        <w:rPr>
          <w:sz w:val="24"/>
        </w:rPr>
      </w:pPr>
      <w:r>
        <w:rPr>
          <w:sz w:val="24"/>
          <w:u w:val="single"/>
        </w:rPr>
        <w:t>Competency G1</w:t>
      </w:r>
      <w:r>
        <w:rPr>
          <w:sz w:val="24"/>
        </w:rPr>
        <w:t>.</w:t>
      </w:r>
      <w:r>
        <w:rPr>
          <w:spacing w:val="40"/>
          <w:sz w:val="24"/>
        </w:rPr>
        <w:t xml:space="preserve"> </w:t>
      </w:r>
      <w:r>
        <w:rPr>
          <w:sz w:val="24"/>
        </w:rPr>
        <w:t>Students will demonstrate the ability to develop and maintain working relationships (i.e., therapeutic alliance) with clients across developmental levels and diverse</w:t>
      </w:r>
      <w:r>
        <w:rPr>
          <w:spacing w:val="-8"/>
          <w:sz w:val="24"/>
        </w:rPr>
        <w:t xml:space="preserve"> </w:t>
      </w:r>
      <w:r>
        <w:rPr>
          <w:sz w:val="24"/>
        </w:rPr>
        <w:t>groups.</w:t>
      </w:r>
      <w:r>
        <w:rPr>
          <w:spacing w:val="35"/>
          <w:sz w:val="24"/>
        </w:rPr>
        <w:t xml:space="preserve"> </w:t>
      </w:r>
      <w:r>
        <w:rPr>
          <w:sz w:val="24"/>
        </w:rPr>
        <w:t>Evidence</w:t>
      </w:r>
      <w:r>
        <w:rPr>
          <w:spacing w:val="-8"/>
          <w:sz w:val="24"/>
        </w:rPr>
        <w:t xml:space="preserve"> </w:t>
      </w:r>
      <w:r>
        <w:rPr>
          <w:sz w:val="24"/>
        </w:rPr>
        <w:t>will</w:t>
      </w:r>
      <w:r>
        <w:rPr>
          <w:spacing w:val="-7"/>
          <w:sz w:val="24"/>
        </w:rPr>
        <w:t xml:space="preserve"> </w:t>
      </w:r>
      <w:r>
        <w:rPr>
          <w:sz w:val="24"/>
        </w:rPr>
        <w:t>be</w:t>
      </w:r>
      <w:r>
        <w:rPr>
          <w:spacing w:val="-8"/>
          <w:sz w:val="24"/>
        </w:rPr>
        <w:t xml:space="preserve"> </w:t>
      </w:r>
      <w:r>
        <w:rPr>
          <w:sz w:val="24"/>
        </w:rPr>
        <w:t>tendered</w:t>
      </w:r>
      <w:r>
        <w:rPr>
          <w:spacing w:val="-7"/>
          <w:sz w:val="24"/>
        </w:rPr>
        <w:t xml:space="preserve"> </w:t>
      </w:r>
      <w:r>
        <w:rPr>
          <w:sz w:val="24"/>
        </w:rPr>
        <w:t>in</w:t>
      </w:r>
      <w:r>
        <w:rPr>
          <w:spacing w:val="-6"/>
          <w:sz w:val="24"/>
        </w:rPr>
        <w:t xml:space="preserve"> </w:t>
      </w:r>
      <w:r>
        <w:rPr>
          <w:sz w:val="24"/>
        </w:rPr>
        <w:t>the</w:t>
      </w:r>
      <w:r>
        <w:rPr>
          <w:spacing w:val="-8"/>
          <w:sz w:val="24"/>
        </w:rPr>
        <w:t xml:space="preserve"> </w:t>
      </w:r>
      <w:r>
        <w:rPr>
          <w:sz w:val="24"/>
        </w:rPr>
        <w:t>form</w:t>
      </w:r>
      <w:r>
        <w:rPr>
          <w:spacing w:val="-7"/>
          <w:sz w:val="24"/>
        </w:rPr>
        <w:t xml:space="preserve"> </w:t>
      </w:r>
      <w:r>
        <w:rPr>
          <w:sz w:val="24"/>
        </w:rPr>
        <w:t>of</w:t>
      </w:r>
      <w:r>
        <w:rPr>
          <w:spacing w:val="-7"/>
          <w:sz w:val="24"/>
        </w:rPr>
        <w:t xml:space="preserve"> </w:t>
      </w:r>
      <w:r>
        <w:rPr>
          <w:sz w:val="24"/>
        </w:rPr>
        <w:t>empirical-validated</w:t>
      </w:r>
      <w:r>
        <w:rPr>
          <w:spacing w:val="-7"/>
          <w:sz w:val="24"/>
        </w:rPr>
        <w:t xml:space="preserve"> </w:t>
      </w:r>
      <w:r>
        <w:rPr>
          <w:sz w:val="24"/>
        </w:rPr>
        <w:t xml:space="preserve">assessments of therapeutic alliance such as the </w:t>
      </w:r>
      <w:r>
        <w:rPr>
          <w:i/>
          <w:sz w:val="24"/>
        </w:rPr>
        <w:t xml:space="preserve">Therapeutic Alliance Scale for Children-R </w:t>
      </w:r>
      <w:r>
        <w:rPr>
          <w:sz w:val="24"/>
        </w:rPr>
        <w:t xml:space="preserve">(Creed &amp; Kendall, 2005) or the </w:t>
      </w:r>
      <w:r>
        <w:rPr>
          <w:i/>
          <w:sz w:val="24"/>
        </w:rPr>
        <w:t xml:space="preserve">Therapeutic Alliance Scale for Caregivers and Parents </w:t>
      </w:r>
      <w:r>
        <w:rPr>
          <w:sz w:val="24"/>
        </w:rPr>
        <w:t>(Accurso, Hawley, &amp; Garland, 2012).</w:t>
      </w:r>
    </w:p>
    <w:p w14:paraId="1088269E" w14:textId="77777777" w:rsidR="007145EA" w:rsidRDefault="00F430B6">
      <w:pPr>
        <w:pStyle w:val="BodyText"/>
        <w:spacing w:before="120"/>
        <w:ind w:left="1599" w:right="983"/>
      </w:pPr>
      <w:r>
        <w:rPr>
          <w:u w:val="single"/>
        </w:rPr>
        <w:t>Competency G2</w:t>
      </w:r>
      <w:r>
        <w:t>. Students will demonstrate the ability to develop and maintain working relationships</w:t>
      </w:r>
      <w:r>
        <w:rPr>
          <w:spacing w:val="-7"/>
        </w:rPr>
        <w:t xml:space="preserve"> </w:t>
      </w:r>
      <w:r>
        <w:t>with</w:t>
      </w:r>
      <w:r>
        <w:rPr>
          <w:spacing w:val="-8"/>
        </w:rPr>
        <w:t xml:space="preserve"> </w:t>
      </w:r>
      <w:r>
        <w:t>care</w:t>
      </w:r>
      <w:r>
        <w:rPr>
          <w:spacing w:val="-9"/>
        </w:rPr>
        <w:t xml:space="preserve"> </w:t>
      </w:r>
      <w:r>
        <w:t>providers</w:t>
      </w:r>
      <w:r>
        <w:rPr>
          <w:spacing w:val="-8"/>
        </w:rPr>
        <w:t xml:space="preserve"> </w:t>
      </w:r>
      <w:r>
        <w:t>in</w:t>
      </w:r>
      <w:r>
        <w:rPr>
          <w:spacing w:val="-7"/>
        </w:rPr>
        <w:t xml:space="preserve"> </w:t>
      </w:r>
      <w:r>
        <w:t>clients’</w:t>
      </w:r>
      <w:r>
        <w:rPr>
          <w:spacing w:val="-8"/>
        </w:rPr>
        <w:t xml:space="preserve"> </w:t>
      </w:r>
      <w:r>
        <w:t>systems</w:t>
      </w:r>
      <w:r>
        <w:rPr>
          <w:spacing w:val="-7"/>
        </w:rPr>
        <w:t xml:space="preserve"> </w:t>
      </w:r>
      <w:r>
        <w:t>of</w:t>
      </w:r>
      <w:r>
        <w:rPr>
          <w:spacing w:val="-8"/>
        </w:rPr>
        <w:t xml:space="preserve"> </w:t>
      </w:r>
      <w:r>
        <w:t>care</w:t>
      </w:r>
      <w:r>
        <w:rPr>
          <w:spacing w:val="-9"/>
        </w:rPr>
        <w:t xml:space="preserve"> </w:t>
      </w:r>
      <w:r>
        <w:t>(e.g.,</w:t>
      </w:r>
      <w:r>
        <w:rPr>
          <w:spacing w:val="-8"/>
        </w:rPr>
        <w:t xml:space="preserve"> </w:t>
      </w:r>
      <w:r>
        <w:t>teachers,</w:t>
      </w:r>
      <w:r>
        <w:rPr>
          <w:spacing w:val="-7"/>
        </w:rPr>
        <w:t xml:space="preserve"> </w:t>
      </w:r>
      <w:r>
        <w:t>parents,</w:t>
      </w:r>
      <w:r>
        <w:rPr>
          <w:spacing w:val="-8"/>
        </w:rPr>
        <w:t xml:space="preserve"> </w:t>
      </w:r>
      <w:r>
        <w:t>social workers, pediatricians).</w:t>
      </w:r>
    </w:p>
    <w:p w14:paraId="1088269F" w14:textId="77777777" w:rsidR="007145EA" w:rsidRDefault="00F430B6">
      <w:pPr>
        <w:pStyle w:val="BodyText"/>
        <w:spacing w:before="117"/>
        <w:ind w:left="1599" w:right="1207"/>
        <w:jc w:val="both"/>
      </w:pPr>
      <w:r>
        <w:rPr>
          <w:u w:val="single"/>
        </w:rPr>
        <w:t>Competency</w:t>
      </w:r>
      <w:r>
        <w:rPr>
          <w:spacing w:val="-8"/>
          <w:u w:val="single"/>
        </w:rPr>
        <w:t xml:space="preserve"> </w:t>
      </w:r>
      <w:r>
        <w:rPr>
          <w:u w:val="single"/>
        </w:rPr>
        <w:t>G3.</w:t>
      </w:r>
      <w:r>
        <w:rPr>
          <w:spacing w:val="-8"/>
        </w:rPr>
        <w:t xml:space="preserve"> </w:t>
      </w:r>
      <w:r>
        <w:t>Students</w:t>
      </w:r>
      <w:r>
        <w:rPr>
          <w:spacing w:val="-8"/>
        </w:rPr>
        <w:t xml:space="preserve"> </w:t>
      </w:r>
      <w:r>
        <w:t>will</w:t>
      </w:r>
      <w:r>
        <w:rPr>
          <w:spacing w:val="-8"/>
        </w:rPr>
        <w:t xml:space="preserve"> </w:t>
      </w:r>
      <w:r>
        <w:t>demonstrate</w:t>
      </w:r>
      <w:r>
        <w:rPr>
          <w:spacing w:val="-8"/>
        </w:rPr>
        <w:t xml:space="preserve"> </w:t>
      </w:r>
      <w:r>
        <w:t>the</w:t>
      </w:r>
      <w:r>
        <w:rPr>
          <w:spacing w:val="-9"/>
        </w:rPr>
        <w:t xml:space="preserve"> </w:t>
      </w:r>
      <w:r>
        <w:t>ability</w:t>
      </w:r>
      <w:r>
        <w:rPr>
          <w:spacing w:val="-7"/>
        </w:rPr>
        <w:t xml:space="preserve"> </w:t>
      </w:r>
      <w:r>
        <w:t>to</w:t>
      </w:r>
      <w:r>
        <w:rPr>
          <w:spacing w:val="-8"/>
        </w:rPr>
        <w:t xml:space="preserve"> </w:t>
      </w:r>
      <w:r>
        <w:t>develop</w:t>
      </w:r>
      <w:r>
        <w:rPr>
          <w:spacing w:val="-8"/>
        </w:rPr>
        <w:t xml:space="preserve"> </w:t>
      </w:r>
      <w:r>
        <w:t>and</w:t>
      </w:r>
      <w:r>
        <w:rPr>
          <w:spacing w:val="-7"/>
        </w:rPr>
        <w:t xml:space="preserve"> </w:t>
      </w:r>
      <w:r>
        <w:t>maintain</w:t>
      </w:r>
      <w:r>
        <w:rPr>
          <w:spacing w:val="-8"/>
        </w:rPr>
        <w:t xml:space="preserve"> </w:t>
      </w:r>
      <w:r>
        <w:t>working relationships with peers and faculty, including relationships on research teams, clinical practicum teams, and in coursework.</w:t>
      </w:r>
    </w:p>
    <w:p w14:paraId="108826A0" w14:textId="77777777" w:rsidR="007145EA" w:rsidRDefault="00F430B6">
      <w:pPr>
        <w:pStyle w:val="BodyText"/>
        <w:spacing w:before="125" w:line="237" w:lineRule="auto"/>
        <w:ind w:left="1599" w:right="1230"/>
        <w:jc w:val="both"/>
      </w:pPr>
      <w:r>
        <w:rPr>
          <w:u w:val="single"/>
        </w:rPr>
        <w:t>Competency</w:t>
      </w:r>
      <w:r>
        <w:rPr>
          <w:spacing w:val="-8"/>
          <w:u w:val="single"/>
        </w:rPr>
        <w:t xml:space="preserve"> </w:t>
      </w:r>
      <w:r>
        <w:rPr>
          <w:u w:val="single"/>
        </w:rPr>
        <w:t>G4.</w:t>
      </w:r>
      <w:r>
        <w:rPr>
          <w:spacing w:val="35"/>
        </w:rPr>
        <w:t xml:space="preserve"> </w:t>
      </w:r>
      <w:r>
        <w:t>Students</w:t>
      </w:r>
      <w:r>
        <w:rPr>
          <w:spacing w:val="-8"/>
        </w:rPr>
        <w:t xml:space="preserve"> </w:t>
      </w:r>
      <w:r>
        <w:t>will</w:t>
      </w:r>
      <w:r>
        <w:rPr>
          <w:spacing w:val="-8"/>
        </w:rPr>
        <w:t xml:space="preserve"> </w:t>
      </w:r>
      <w:r>
        <w:t>demonstrate</w:t>
      </w:r>
      <w:r>
        <w:rPr>
          <w:spacing w:val="-8"/>
        </w:rPr>
        <w:t xml:space="preserve"> </w:t>
      </w:r>
      <w:r>
        <w:t>the</w:t>
      </w:r>
      <w:r>
        <w:rPr>
          <w:spacing w:val="-9"/>
        </w:rPr>
        <w:t xml:space="preserve"> </w:t>
      </w:r>
      <w:r>
        <w:t>ability</w:t>
      </w:r>
      <w:r>
        <w:rPr>
          <w:spacing w:val="-7"/>
        </w:rPr>
        <w:t xml:space="preserve"> </w:t>
      </w:r>
      <w:r>
        <w:t>to</w:t>
      </w:r>
      <w:r>
        <w:rPr>
          <w:spacing w:val="-7"/>
        </w:rPr>
        <w:t xml:space="preserve"> </w:t>
      </w:r>
      <w:r>
        <w:t>negotiate</w:t>
      </w:r>
      <w:r>
        <w:rPr>
          <w:spacing w:val="-9"/>
        </w:rPr>
        <w:t xml:space="preserve"> </w:t>
      </w:r>
      <w:r>
        <w:t>and</w:t>
      </w:r>
      <w:r>
        <w:rPr>
          <w:spacing w:val="-7"/>
        </w:rPr>
        <w:t xml:space="preserve"> </w:t>
      </w:r>
      <w:r>
        <w:t>address</w:t>
      </w:r>
      <w:r>
        <w:rPr>
          <w:spacing w:val="-8"/>
        </w:rPr>
        <w:t xml:space="preserve"> </w:t>
      </w:r>
      <w:r>
        <w:t xml:space="preserve">conflict </w:t>
      </w:r>
      <w:r>
        <w:rPr>
          <w:spacing w:val="-2"/>
        </w:rPr>
        <w:t>satisfactorily.</w:t>
      </w:r>
    </w:p>
    <w:p w14:paraId="108826A1" w14:textId="77777777" w:rsidR="007145EA" w:rsidRDefault="00F430B6">
      <w:pPr>
        <w:pStyle w:val="BodyText"/>
        <w:spacing w:before="126" w:line="237" w:lineRule="auto"/>
        <w:ind w:left="1599" w:right="1354"/>
        <w:jc w:val="both"/>
      </w:pPr>
      <w:r>
        <w:rPr>
          <w:u w:val="single"/>
        </w:rPr>
        <w:t>Competency</w:t>
      </w:r>
      <w:r>
        <w:rPr>
          <w:spacing w:val="-9"/>
          <w:u w:val="single"/>
        </w:rPr>
        <w:t xml:space="preserve"> </w:t>
      </w:r>
      <w:r>
        <w:rPr>
          <w:u w:val="single"/>
        </w:rPr>
        <w:t>G5.</w:t>
      </w:r>
      <w:r>
        <w:rPr>
          <w:spacing w:val="34"/>
        </w:rPr>
        <w:t xml:space="preserve"> </w:t>
      </w:r>
      <w:r>
        <w:t>Students</w:t>
      </w:r>
      <w:r>
        <w:rPr>
          <w:spacing w:val="-9"/>
        </w:rPr>
        <w:t xml:space="preserve"> </w:t>
      </w:r>
      <w:r>
        <w:t>will</w:t>
      </w:r>
      <w:r>
        <w:rPr>
          <w:spacing w:val="-9"/>
        </w:rPr>
        <w:t xml:space="preserve"> </w:t>
      </w:r>
      <w:r>
        <w:t>receive</w:t>
      </w:r>
      <w:r>
        <w:rPr>
          <w:spacing w:val="-10"/>
        </w:rPr>
        <w:t xml:space="preserve"> </w:t>
      </w:r>
      <w:r>
        <w:t>and</w:t>
      </w:r>
      <w:r>
        <w:rPr>
          <w:spacing w:val="-8"/>
        </w:rPr>
        <w:t xml:space="preserve"> </w:t>
      </w:r>
      <w:r>
        <w:t>use</w:t>
      </w:r>
      <w:r>
        <w:rPr>
          <w:spacing w:val="-9"/>
        </w:rPr>
        <w:t xml:space="preserve"> </w:t>
      </w:r>
      <w:r>
        <w:t>feedback</w:t>
      </w:r>
      <w:r>
        <w:rPr>
          <w:spacing w:val="-9"/>
        </w:rPr>
        <w:t xml:space="preserve"> </w:t>
      </w:r>
      <w:r>
        <w:t>from</w:t>
      </w:r>
      <w:r>
        <w:rPr>
          <w:spacing w:val="-9"/>
        </w:rPr>
        <w:t xml:space="preserve"> </w:t>
      </w:r>
      <w:r>
        <w:t xml:space="preserve">supervisors/consultants </w:t>
      </w:r>
      <w:r>
        <w:rPr>
          <w:spacing w:val="-2"/>
        </w:rPr>
        <w:t>non-defensively.</w:t>
      </w:r>
    </w:p>
    <w:p w14:paraId="108826A2" w14:textId="77777777" w:rsidR="007145EA" w:rsidRDefault="007145EA">
      <w:pPr>
        <w:pStyle w:val="BodyText"/>
      </w:pPr>
    </w:p>
    <w:p w14:paraId="108826A3" w14:textId="77777777" w:rsidR="007145EA" w:rsidRDefault="007145EA">
      <w:pPr>
        <w:pStyle w:val="BodyText"/>
      </w:pPr>
    </w:p>
    <w:p w14:paraId="108826A4" w14:textId="77777777" w:rsidR="007145EA" w:rsidRDefault="007145EA">
      <w:pPr>
        <w:pStyle w:val="BodyText"/>
        <w:spacing w:before="125"/>
      </w:pPr>
    </w:p>
    <w:p w14:paraId="108826A5" w14:textId="77777777" w:rsidR="007145EA" w:rsidRDefault="00F430B6">
      <w:pPr>
        <w:pStyle w:val="Heading4"/>
        <w:spacing w:before="1"/>
      </w:pPr>
      <w:r>
        <w:rPr>
          <w:spacing w:val="-2"/>
        </w:rPr>
        <w:t>Reflective</w:t>
      </w:r>
      <w:r>
        <w:rPr>
          <w:spacing w:val="31"/>
        </w:rPr>
        <w:t xml:space="preserve"> </w:t>
      </w:r>
      <w:r>
        <w:rPr>
          <w:spacing w:val="-2"/>
        </w:rPr>
        <w:t>Practice/Self-assessment</w:t>
      </w:r>
    </w:p>
    <w:p w14:paraId="108826A6" w14:textId="77777777" w:rsidR="007145EA" w:rsidRDefault="007145EA">
      <w:pPr>
        <w:pStyle w:val="BodyText"/>
        <w:spacing w:before="2"/>
        <w:rPr>
          <w:b/>
        </w:rPr>
      </w:pPr>
    </w:p>
    <w:p w14:paraId="108826A7" w14:textId="77777777" w:rsidR="007145EA" w:rsidRDefault="00F430B6">
      <w:pPr>
        <w:pStyle w:val="BodyText"/>
        <w:spacing w:line="237" w:lineRule="auto"/>
        <w:ind w:left="1599" w:right="1201"/>
        <w:jc w:val="both"/>
        <w:rPr>
          <w:i/>
        </w:rPr>
      </w:pPr>
      <w:r>
        <w:rPr>
          <w:u w:val="single"/>
        </w:rPr>
        <w:t>Competency H1</w:t>
      </w:r>
      <w:r>
        <w:t>.</w:t>
      </w:r>
      <w:r>
        <w:rPr>
          <w:spacing w:val="40"/>
        </w:rPr>
        <w:t xml:space="preserve"> </w:t>
      </w:r>
      <w:r>
        <w:t>Students will display self-awareness regarding issues of professional practice,</w:t>
      </w:r>
      <w:r>
        <w:rPr>
          <w:spacing w:val="-6"/>
        </w:rPr>
        <w:t xml:space="preserve"> </w:t>
      </w:r>
      <w:r>
        <w:t>demonstrating</w:t>
      </w:r>
      <w:r>
        <w:rPr>
          <w:spacing w:val="-5"/>
        </w:rPr>
        <w:t xml:space="preserve"> </w:t>
      </w:r>
      <w:r>
        <w:t>the</w:t>
      </w:r>
      <w:r>
        <w:rPr>
          <w:spacing w:val="-6"/>
        </w:rPr>
        <w:t xml:space="preserve"> </w:t>
      </w:r>
      <w:r>
        <w:t>ability</w:t>
      </w:r>
      <w:r>
        <w:rPr>
          <w:spacing w:val="-5"/>
        </w:rPr>
        <w:t xml:space="preserve"> </w:t>
      </w:r>
      <w:r>
        <w:t>to</w:t>
      </w:r>
      <w:r>
        <w:rPr>
          <w:spacing w:val="-5"/>
        </w:rPr>
        <w:t xml:space="preserve"> </w:t>
      </w:r>
      <w:r>
        <w:t>self-monitor</w:t>
      </w:r>
      <w:r>
        <w:rPr>
          <w:spacing w:val="-6"/>
        </w:rPr>
        <w:t xml:space="preserve"> </w:t>
      </w:r>
      <w:r>
        <w:t>and</w:t>
      </w:r>
      <w:r>
        <w:rPr>
          <w:spacing w:val="-5"/>
        </w:rPr>
        <w:t xml:space="preserve"> </w:t>
      </w:r>
      <w:r>
        <w:t>self-reflect.</w:t>
      </w:r>
      <w:r>
        <w:rPr>
          <w:spacing w:val="36"/>
        </w:rPr>
        <w:t xml:space="preserve"> </w:t>
      </w:r>
      <w:r>
        <w:rPr>
          <w:i/>
        </w:rPr>
        <w:t>Included</w:t>
      </w:r>
      <w:r>
        <w:rPr>
          <w:i/>
          <w:spacing w:val="-5"/>
        </w:rPr>
        <w:t xml:space="preserve"> </w:t>
      </w:r>
      <w:r>
        <w:rPr>
          <w:i/>
        </w:rPr>
        <w:t>in</w:t>
      </w:r>
      <w:r>
        <w:rPr>
          <w:i/>
          <w:spacing w:val="-5"/>
        </w:rPr>
        <w:t xml:space="preserve"> </w:t>
      </w:r>
      <w:r>
        <w:rPr>
          <w:i/>
        </w:rPr>
        <w:t>this</w:t>
      </w:r>
      <w:r>
        <w:rPr>
          <w:i/>
          <w:spacing w:val="-6"/>
        </w:rPr>
        <w:t xml:space="preserve"> </w:t>
      </w:r>
      <w:r>
        <w:rPr>
          <w:i/>
          <w:spacing w:val="-4"/>
        </w:rPr>
        <w:t>area</w:t>
      </w:r>
    </w:p>
    <w:p w14:paraId="108826A8" w14:textId="77777777" w:rsidR="007145EA" w:rsidRDefault="007145EA">
      <w:pPr>
        <w:spacing w:line="237" w:lineRule="auto"/>
        <w:jc w:val="both"/>
        <w:sectPr w:rsidR="007145EA">
          <w:pgSz w:w="12240" w:h="15840"/>
          <w:pgMar w:top="1420" w:right="480" w:bottom="280" w:left="560" w:header="1164" w:footer="0" w:gutter="0"/>
          <w:cols w:space="720"/>
        </w:sectPr>
      </w:pPr>
    </w:p>
    <w:p w14:paraId="108826A9" w14:textId="77777777" w:rsidR="007145EA" w:rsidRDefault="00F430B6">
      <w:pPr>
        <w:spacing w:before="228"/>
        <w:ind w:left="1599" w:right="1224"/>
        <w:jc w:val="both"/>
        <w:rPr>
          <w:i/>
          <w:sz w:val="24"/>
        </w:rPr>
      </w:pPr>
      <w:r>
        <w:rPr>
          <w:i/>
          <w:sz w:val="24"/>
        </w:rPr>
        <w:lastRenderedPageBreak/>
        <w:t>is the</w:t>
      </w:r>
      <w:r>
        <w:rPr>
          <w:i/>
          <w:spacing w:val="-1"/>
          <w:sz w:val="24"/>
        </w:rPr>
        <w:t xml:space="preserve"> </w:t>
      </w:r>
      <w:r>
        <w:rPr>
          <w:i/>
          <w:sz w:val="24"/>
        </w:rPr>
        <w:t>ability</w:t>
      </w:r>
      <w:r>
        <w:rPr>
          <w:i/>
          <w:spacing w:val="-1"/>
          <w:sz w:val="24"/>
        </w:rPr>
        <w:t xml:space="preserve"> </w:t>
      </w:r>
      <w:r>
        <w:rPr>
          <w:i/>
          <w:sz w:val="24"/>
        </w:rPr>
        <w:t>to self-assess developing competencies, choose</w:t>
      </w:r>
      <w:r>
        <w:rPr>
          <w:i/>
          <w:spacing w:val="-1"/>
          <w:sz w:val="24"/>
        </w:rPr>
        <w:t xml:space="preserve"> </w:t>
      </w:r>
      <w:r>
        <w:rPr>
          <w:i/>
          <w:sz w:val="24"/>
        </w:rPr>
        <w:t>appropriate</w:t>
      </w:r>
      <w:r>
        <w:rPr>
          <w:i/>
          <w:spacing w:val="-1"/>
          <w:sz w:val="24"/>
        </w:rPr>
        <w:t xml:space="preserve"> </w:t>
      </w:r>
      <w:r>
        <w:rPr>
          <w:i/>
          <w:sz w:val="24"/>
        </w:rPr>
        <w:t>examples and artifacts</w:t>
      </w:r>
      <w:r>
        <w:rPr>
          <w:i/>
          <w:spacing w:val="-6"/>
          <w:sz w:val="24"/>
        </w:rPr>
        <w:t xml:space="preserve"> </w:t>
      </w:r>
      <w:r>
        <w:rPr>
          <w:i/>
          <w:sz w:val="24"/>
        </w:rPr>
        <w:t>in</w:t>
      </w:r>
      <w:r>
        <w:rPr>
          <w:i/>
          <w:spacing w:val="-6"/>
          <w:sz w:val="24"/>
        </w:rPr>
        <w:t xml:space="preserve"> </w:t>
      </w:r>
      <w:r>
        <w:rPr>
          <w:i/>
          <w:sz w:val="24"/>
        </w:rPr>
        <w:t>the</w:t>
      </w:r>
      <w:r>
        <w:rPr>
          <w:i/>
          <w:spacing w:val="-8"/>
          <w:sz w:val="24"/>
        </w:rPr>
        <w:t xml:space="preserve"> </w:t>
      </w:r>
      <w:r>
        <w:rPr>
          <w:i/>
          <w:sz w:val="24"/>
        </w:rPr>
        <w:t>Competency</w:t>
      </w:r>
      <w:r>
        <w:rPr>
          <w:i/>
          <w:spacing w:val="-7"/>
          <w:sz w:val="24"/>
        </w:rPr>
        <w:t xml:space="preserve"> </w:t>
      </w:r>
      <w:r>
        <w:rPr>
          <w:i/>
          <w:sz w:val="24"/>
        </w:rPr>
        <w:t>Assessment</w:t>
      </w:r>
      <w:r>
        <w:rPr>
          <w:i/>
          <w:spacing w:val="-7"/>
          <w:sz w:val="24"/>
        </w:rPr>
        <w:t xml:space="preserve"> </w:t>
      </w:r>
      <w:r>
        <w:rPr>
          <w:i/>
          <w:sz w:val="24"/>
        </w:rPr>
        <w:t>Tool,</w:t>
      </w:r>
      <w:r>
        <w:rPr>
          <w:i/>
          <w:spacing w:val="-7"/>
          <w:sz w:val="24"/>
        </w:rPr>
        <w:t xml:space="preserve"> </w:t>
      </w:r>
      <w:r>
        <w:rPr>
          <w:i/>
          <w:sz w:val="24"/>
        </w:rPr>
        <w:t>and</w:t>
      </w:r>
      <w:r>
        <w:rPr>
          <w:i/>
          <w:spacing w:val="-6"/>
          <w:sz w:val="24"/>
        </w:rPr>
        <w:t xml:space="preserve"> </w:t>
      </w:r>
      <w:r>
        <w:rPr>
          <w:i/>
          <w:sz w:val="24"/>
        </w:rPr>
        <w:t>use</w:t>
      </w:r>
      <w:r>
        <w:rPr>
          <w:i/>
          <w:spacing w:val="-7"/>
          <w:sz w:val="24"/>
        </w:rPr>
        <w:t xml:space="preserve"> </w:t>
      </w:r>
      <w:r>
        <w:rPr>
          <w:i/>
          <w:sz w:val="24"/>
        </w:rPr>
        <w:t>the</w:t>
      </w:r>
      <w:r>
        <w:rPr>
          <w:i/>
          <w:spacing w:val="-8"/>
          <w:sz w:val="24"/>
        </w:rPr>
        <w:t xml:space="preserve"> </w:t>
      </w:r>
      <w:r>
        <w:rPr>
          <w:i/>
          <w:sz w:val="24"/>
        </w:rPr>
        <w:t>Competency</w:t>
      </w:r>
      <w:r>
        <w:rPr>
          <w:i/>
          <w:spacing w:val="-7"/>
          <w:sz w:val="24"/>
        </w:rPr>
        <w:t xml:space="preserve"> </w:t>
      </w:r>
      <w:r>
        <w:rPr>
          <w:i/>
          <w:sz w:val="24"/>
        </w:rPr>
        <w:t>Assessment</w:t>
      </w:r>
      <w:r>
        <w:rPr>
          <w:i/>
          <w:spacing w:val="-7"/>
          <w:sz w:val="24"/>
        </w:rPr>
        <w:t xml:space="preserve"> </w:t>
      </w:r>
      <w:r>
        <w:rPr>
          <w:i/>
          <w:sz w:val="24"/>
        </w:rPr>
        <w:t>Tool as a means of reflecting on professional growth and development.</w:t>
      </w:r>
    </w:p>
    <w:p w14:paraId="108826AA" w14:textId="77777777" w:rsidR="007145EA" w:rsidRDefault="00F430B6">
      <w:pPr>
        <w:pStyle w:val="BodyText"/>
        <w:spacing w:before="117"/>
        <w:ind w:left="1599" w:right="983"/>
      </w:pPr>
      <w:r>
        <w:rPr>
          <w:u w:val="single"/>
        </w:rPr>
        <w:t>Competency H2</w:t>
      </w:r>
      <w:r>
        <w:t>. Students will demonstrate accurate self-assessment of their level of competence</w:t>
      </w:r>
      <w:r>
        <w:rPr>
          <w:spacing w:val="-10"/>
        </w:rPr>
        <w:t xml:space="preserve"> </w:t>
      </w:r>
      <w:r>
        <w:t>by</w:t>
      </w:r>
      <w:r>
        <w:rPr>
          <w:spacing w:val="-8"/>
        </w:rPr>
        <w:t xml:space="preserve"> </w:t>
      </w:r>
      <w:r>
        <w:t>acknowledging</w:t>
      </w:r>
      <w:r>
        <w:rPr>
          <w:spacing w:val="-8"/>
        </w:rPr>
        <w:t xml:space="preserve"> </w:t>
      </w:r>
      <w:r>
        <w:t>limits</w:t>
      </w:r>
      <w:r>
        <w:rPr>
          <w:spacing w:val="-8"/>
        </w:rPr>
        <w:t xml:space="preserve"> </w:t>
      </w:r>
      <w:r>
        <w:t>and</w:t>
      </w:r>
      <w:r>
        <w:rPr>
          <w:spacing w:val="-8"/>
        </w:rPr>
        <w:t xml:space="preserve"> </w:t>
      </w:r>
      <w:r>
        <w:t>seeking</w:t>
      </w:r>
      <w:r>
        <w:rPr>
          <w:spacing w:val="-9"/>
        </w:rPr>
        <w:t xml:space="preserve"> </w:t>
      </w:r>
      <w:r>
        <w:t>means</w:t>
      </w:r>
      <w:r>
        <w:rPr>
          <w:spacing w:val="-8"/>
        </w:rPr>
        <w:t xml:space="preserve"> </w:t>
      </w:r>
      <w:r>
        <w:t>to</w:t>
      </w:r>
      <w:r>
        <w:rPr>
          <w:spacing w:val="-8"/>
        </w:rPr>
        <w:t xml:space="preserve"> </w:t>
      </w:r>
      <w:r>
        <w:t>enhance</w:t>
      </w:r>
      <w:r>
        <w:rPr>
          <w:spacing w:val="-10"/>
        </w:rPr>
        <w:t xml:space="preserve"> </w:t>
      </w:r>
      <w:r>
        <w:t>knowledge</w:t>
      </w:r>
      <w:r>
        <w:rPr>
          <w:spacing w:val="-9"/>
        </w:rPr>
        <w:t xml:space="preserve"> </w:t>
      </w:r>
      <w:r>
        <w:t>and</w:t>
      </w:r>
      <w:r>
        <w:rPr>
          <w:spacing w:val="-8"/>
        </w:rPr>
        <w:t xml:space="preserve"> </w:t>
      </w:r>
      <w:r>
        <w:t xml:space="preserve">skill </w:t>
      </w:r>
      <w:r>
        <w:rPr>
          <w:spacing w:val="-2"/>
        </w:rPr>
        <w:t>level.</w:t>
      </w:r>
    </w:p>
    <w:p w14:paraId="108826AB" w14:textId="77777777" w:rsidR="007145EA" w:rsidRDefault="00F430B6">
      <w:pPr>
        <w:pStyle w:val="BodyText"/>
        <w:spacing w:before="123"/>
        <w:ind w:left="1599" w:right="1075"/>
      </w:pPr>
      <w:r>
        <w:rPr>
          <w:u w:val="single"/>
        </w:rPr>
        <w:t>Competency H3</w:t>
      </w:r>
      <w:r>
        <w:t>.</w:t>
      </w:r>
      <w:r>
        <w:rPr>
          <w:spacing w:val="40"/>
        </w:rPr>
        <w:t xml:space="preserve"> </w:t>
      </w:r>
      <w:r>
        <w:t>Students will demonstrate an ability to self-monitor issues related to self-care</w:t>
      </w:r>
      <w:r>
        <w:rPr>
          <w:spacing w:val="-6"/>
        </w:rPr>
        <w:t xml:space="preserve"> </w:t>
      </w:r>
      <w:r>
        <w:t>and</w:t>
      </w:r>
      <w:r>
        <w:rPr>
          <w:spacing w:val="-6"/>
        </w:rPr>
        <w:t xml:space="preserve"> </w:t>
      </w:r>
      <w:r>
        <w:t>demonstrate</w:t>
      </w:r>
      <w:r>
        <w:rPr>
          <w:spacing w:val="-7"/>
        </w:rPr>
        <w:t xml:space="preserve"> </w:t>
      </w:r>
      <w:r>
        <w:t>an</w:t>
      </w:r>
      <w:r>
        <w:rPr>
          <w:spacing w:val="-6"/>
        </w:rPr>
        <w:t xml:space="preserve"> </w:t>
      </w:r>
      <w:r>
        <w:t>understanding</w:t>
      </w:r>
      <w:r>
        <w:rPr>
          <w:spacing w:val="-7"/>
        </w:rPr>
        <w:t xml:space="preserve"> </w:t>
      </w:r>
      <w:r>
        <w:t>of</w:t>
      </w:r>
      <w:r>
        <w:rPr>
          <w:spacing w:val="-7"/>
        </w:rPr>
        <w:t xml:space="preserve"> </w:t>
      </w:r>
      <w:r>
        <w:t>the</w:t>
      </w:r>
      <w:r>
        <w:rPr>
          <w:spacing w:val="-6"/>
        </w:rPr>
        <w:t xml:space="preserve"> </w:t>
      </w:r>
      <w:r>
        <w:t>need</w:t>
      </w:r>
      <w:r>
        <w:rPr>
          <w:spacing w:val="-7"/>
        </w:rPr>
        <w:t xml:space="preserve"> </w:t>
      </w:r>
      <w:r>
        <w:t>for</w:t>
      </w:r>
      <w:r>
        <w:rPr>
          <w:spacing w:val="-7"/>
        </w:rPr>
        <w:t xml:space="preserve"> </w:t>
      </w:r>
      <w:r>
        <w:t>self-care</w:t>
      </w:r>
      <w:r>
        <w:rPr>
          <w:spacing w:val="-8"/>
        </w:rPr>
        <w:t xml:space="preserve"> </w:t>
      </w:r>
      <w:r>
        <w:t>in</w:t>
      </w:r>
      <w:r>
        <w:rPr>
          <w:spacing w:val="-6"/>
        </w:rPr>
        <w:t xml:space="preserve"> </w:t>
      </w:r>
      <w:r>
        <w:t>order</w:t>
      </w:r>
      <w:r>
        <w:rPr>
          <w:spacing w:val="-8"/>
        </w:rPr>
        <w:t xml:space="preserve"> </w:t>
      </w:r>
      <w:r>
        <w:t>to</w:t>
      </w:r>
      <w:r>
        <w:rPr>
          <w:spacing w:val="-6"/>
        </w:rPr>
        <w:t xml:space="preserve"> </w:t>
      </w:r>
      <w:r>
        <w:t>engage</w:t>
      </w:r>
      <w:r>
        <w:rPr>
          <w:spacing w:val="-8"/>
        </w:rPr>
        <w:t xml:space="preserve"> </w:t>
      </w:r>
      <w:r>
        <w:t>in effective professional practice.</w:t>
      </w:r>
    </w:p>
    <w:p w14:paraId="108826AC" w14:textId="77777777" w:rsidR="007145EA" w:rsidRDefault="007145EA">
      <w:pPr>
        <w:pStyle w:val="BodyText"/>
        <w:spacing w:before="120"/>
      </w:pPr>
    </w:p>
    <w:p w14:paraId="108826AD" w14:textId="77777777" w:rsidR="007145EA" w:rsidRDefault="00F430B6">
      <w:pPr>
        <w:pStyle w:val="Heading4"/>
        <w:ind w:left="1599"/>
      </w:pPr>
      <w:r>
        <w:t>Cultural</w:t>
      </w:r>
      <w:r>
        <w:rPr>
          <w:spacing w:val="-5"/>
        </w:rPr>
        <w:t xml:space="preserve"> </w:t>
      </w:r>
      <w:r>
        <w:t>Diversity</w:t>
      </w:r>
      <w:r>
        <w:rPr>
          <w:spacing w:val="-3"/>
        </w:rPr>
        <w:t xml:space="preserve"> </w:t>
      </w:r>
      <w:r>
        <w:t>and</w:t>
      </w:r>
      <w:r>
        <w:rPr>
          <w:spacing w:val="-2"/>
        </w:rPr>
        <w:t xml:space="preserve"> </w:t>
      </w:r>
      <w:r>
        <w:t>Individual</w:t>
      </w:r>
      <w:r>
        <w:rPr>
          <w:spacing w:val="-3"/>
        </w:rPr>
        <w:t xml:space="preserve"> </w:t>
      </w:r>
      <w:r>
        <w:rPr>
          <w:spacing w:val="-2"/>
        </w:rPr>
        <w:t>Differences</w:t>
      </w:r>
    </w:p>
    <w:p w14:paraId="108826AE" w14:textId="77777777" w:rsidR="007145EA" w:rsidRDefault="007145EA">
      <w:pPr>
        <w:pStyle w:val="BodyText"/>
        <w:rPr>
          <w:b/>
        </w:rPr>
      </w:pPr>
    </w:p>
    <w:p w14:paraId="108826AF" w14:textId="77777777" w:rsidR="007145EA" w:rsidRDefault="00F430B6">
      <w:pPr>
        <w:pStyle w:val="BodyText"/>
        <w:ind w:left="1599" w:right="983"/>
      </w:pPr>
      <w:r>
        <w:rPr>
          <w:u w:val="single"/>
        </w:rPr>
        <w:t>Competency</w:t>
      </w:r>
      <w:r>
        <w:rPr>
          <w:spacing w:val="-7"/>
          <w:u w:val="single"/>
        </w:rPr>
        <w:t xml:space="preserve"> </w:t>
      </w:r>
      <w:r>
        <w:rPr>
          <w:u w:val="single"/>
        </w:rPr>
        <w:t>I1.</w:t>
      </w:r>
      <w:r>
        <w:rPr>
          <w:spacing w:val="34"/>
        </w:rPr>
        <w:t xml:space="preserve"> </w:t>
      </w:r>
      <w:r>
        <w:t>Students</w:t>
      </w:r>
      <w:r>
        <w:rPr>
          <w:spacing w:val="-9"/>
        </w:rPr>
        <w:t xml:space="preserve"> </w:t>
      </w:r>
      <w:r>
        <w:t>will</w:t>
      </w:r>
      <w:r>
        <w:rPr>
          <w:spacing w:val="-9"/>
        </w:rPr>
        <w:t xml:space="preserve"> </w:t>
      </w:r>
      <w:r>
        <w:t>demonstrate</w:t>
      </w:r>
      <w:r>
        <w:rPr>
          <w:spacing w:val="-9"/>
        </w:rPr>
        <w:t xml:space="preserve"> </w:t>
      </w:r>
      <w:r>
        <w:t>commitment</w:t>
      </w:r>
      <w:r>
        <w:rPr>
          <w:spacing w:val="-9"/>
        </w:rPr>
        <w:t xml:space="preserve"> </w:t>
      </w:r>
      <w:r>
        <w:t>to</w:t>
      </w:r>
      <w:r>
        <w:rPr>
          <w:spacing w:val="-8"/>
        </w:rPr>
        <w:t xml:space="preserve"> </w:t>
      </w:r>
      <w:r>
        <w:t>expanding</w:t>
      </w:r>
      <w:r>
        <w:rPr>
          <w:spacing w:val="-9"/>
        </w:rPr>
        <w:t xml:space="preserve"> </w:t>
      </w:r>
      <w:r>
        <w:t>their</w:t>
      </w:r>
      <w:r>
        <w:rPr>
          <w:spacing w:val="-10"/>
        </w:rPr>
        <w:t xml:space="preserve"> </w:t>
      </w:r>
      <w:r>
        <w:t>appreciation, knowledge, and understanding of cultural diversity and individual differences in their professional practice.</w:t>
      </w:r>
    </w:p>
    <w:p w14:paraId="108826B0" w14:textId="77777777" w:rsidR="007145EA" w:rsidRDefault="00F430B6">
      <w:pPr>
        <w:pStyle w:val="BodyText"/>
        <w:spacing w:before="118"/>
        <w:ind w:left="1599" w:right="1089"/>
      </w:pPr>
      <w:r>
        <w:rPr>
          <w:u w:val="single"/>
        </w:rPr>
        <w:t>Competency I2.</w:t>
      </w:r>
      <w:r>
        <w:rPr>
          <w:spacing w:val="40"/>
        </w:rPr>
        <w:t xml:space="preserve"> </w:t>
      </w:r>
      <w:r>
        <w:t>Students will demonstrate their ability to work professionally with individuals,</w:t>
      </w:r>
      <w:r>
        <w:rPr>
          <w:spacing w:val="-9"/>
        </w:rPr>
        <w:t xml:space="preserve"> </w:t>
      </w:r>
      <w:r>
        <w:t>groups,</w:t>
      </w:r>
      <w:r>
        <w:rPr>
          <w:spacing w:val="-8"/>
        </w:rPr>
        <w:t xml:space="preserve"> </w:t>
      </w:r>
      <w:r>
        <w:t>and/or</w:t>
      </w:r>
      <w:r>
        <w:rPr>
          <w:spacing w:val="-10"/>
        </w:rPr>
        <w:t xml:space="preserve"> </w:t>
      </w:r>
      <w:r>
        <w:t>communities</w:t>
      </w:r>
      <w:r>
        <w:rPr>
          <w:spacing w:val="-9"/>
        </w:rPr>
        <w:t xml:space="preserve"> </w:t>
      </w:r>
      <w:r>
        <w:t>that</w:t>
      </w:r>
      <w:r>
        <w:rPr>
          <w:spacing w:val="-9"/>
        </w:rPr>
        <w:t xml:space="preserve"> </w:t>
      </w:r>
      <w:r>
        <w:t>represent</w:t>
      </w:r>
      <w:r>
        <w:rPr>
          <w:spacing w:val="-9"/>
        </w:rPr>
        <w:t xml:space="preserve"> </w:t>
      </w:r>
      <w:r>
        <w:t>a</w:t>
      </w:r>
      <w:r>
        <w:rPr>
          <w:spacing w:val="-9"/>
        </w:rPr>
        <w:t xml:space="preserve"> </w:t>
      </w:r>
      <w:r>
        <w:t>diversity</w:t>
      </w:r>
      <w:r>
        <w:rPr>
          <w:spacing w:val="-8"/>
        </w:rPr>
        <w:t xml:space="preserve"> </w:t>
      </w:r>
      <w:r>
        <w:t>of</w:t>
      </w:r>
      <w:r>
        <w:rPr>
          <w:spacing w:val="-7"/>
        </w:rPr>
        <w:t xml:space="preserve"> </w:t>
      </w:r>
      <w:r>
        <w:t>cultural,</w:t>
      </w:r>
      <w:r>
        <w:rPr>
          <w:spacing w:val="-9"/>
        </w:rPr>
        <w:t xml:space="preserve"> </w:t>
      </w:r>
      <w:r>
        <w:t>personal, and socioeconomic backgrounds.</w:t>
      </w:r>
    </w:p>
    <w:p w14:paraId="108826B1" w14:textId="77777777" w:rsidR="007145EA" w:rsidRDefault="00F430B6">
      <w:pPr>
        <w:pStyle w:val="BodyText"/>
        <w:spacing w:before="124" w:line="237" w:lineRule="auto"/>
        <w:ind w:left="1599" w:right="983"/>
      </w:pPr>
      <w:r>
        <w:rPr>
          <w:u w:val="single"/>
        </w:rPr>
        <w:t>Competency</w:t>
      </w:r>
      <w:r>
        <w:rPr>
          <w:spacing w:val="-6"/>
          <w:u w:val="single"/>
        </w:rPr>
        <w:t xml:space="preserve"> </w:t>
      </w:r>
      <w:r>
        <w:rPr>
          <w:u w:val="single"/>
        </w:rPr>
        <w:t>I3.</w:t>
      </w:r>
      <w:r>
        <w:rPr>
          <w:spacing w:val="35"/>
        </w:rPr>
        <w:t xml:space="preserve"> </w:t>
      </w:r>
      <w:r>
        <w:t>Students</w:t>
      </w:r>
      <w:r>
        <w:rPr>
          <w:spacing w:val="-8"/>
        </w:rPr>
        <w:t xml:space="preserve"> </w:t>
      </w:r>
      <w:r>
        <w:t>will</w:t>
      </w:r>
      <w:r>
        <w:rPr>
          <w:spacing w:val="-8"/>
        </w:rPr>
        <w:t xml:space="preserve"> </w:t>
      </w:r>
      <w:r>
        <w:t>be</w:t>
      </w:r>
      <w:r>
        <w:rPr>
          <w:spacing w:val="-8"/>
        </w:rPr>
        <w:t xml:space="preserve"> </w:t>
      </w:r>
      <w:r>
        <w:t>knowledgeable</w:t>
      </w:r>
      <w:r>
        <w:rPr>
          <w:spacing w:val="-6"/>
        </w:rPr>
        <w:t xml:space="preserve"> </w:t>
      </w:r>
      <w:r>
        <w:t>of</w:t>
      </w:r>
      <w:r>
        <w:rPr>
          <w:spacing w:val="-7"/>
        </w:rPr>
        <w:t xml:space="preserve"> </w:t>
      </w:r>
      <w:r>
        <w:t>the</w:t>
      </w:r>
      <w:r>
        <w:rPr>
          <w:spacing w:val="-8"/>
        </w:rPr>
        <w:t xml:space="preserve"> </w:t>
      </w:r>
      <w:r>
        <w:t>literature</w:t>
      </w:r>
      <w:r>
        <w:rPr>
          <w:spacing w:val="-8"/>
        </w:rPr>
        <w:t xml:space="preserve"> </w:t>
      </w:r>
      <w:r>
        <w:t>on</w:t>
      </w:r>
      <w:r>
        <w:rPr>
          <w:spacing w:val="-7"/>
        </w:rPr>
        <w:t xml:space="preserve"> </w:t>
      </w:r>
      <w:r>
        <w:t>diversity</w:t>
      </w:r>
      <w:r>
        <w:rPr>
          <w:spacing w:val="-8"/>
        </w:rPr>
        <w:t xml:space="preserve"> </w:t>
      </w:r>
      <w:r>
        <w:t>factors</w:t>
      </w:r>
      <w:r>
        <w:rPr>
          <w:spacing w:val="-7"/>
        </w:rPr>
        <w:t xml:space="preserve"> </w:t>
      </w:r>
      <w:r>
        <w:t>and health disparities (including mental health disparities).</w:t>
      </w:r>
    </w:p>
    <w:p w14:paraId="108826B2" w14:textId="77777777" w:rsidR="007145EA" w:rsidRDefault="007145EA">
      <w:pPr>
        <w:pStyle w:val="BodyText"/>
        <w:spacing w:before="170"/>
      </w:pPr>
    </w:p>
    <w:p w14:paraId="108826B3" w14:textId="77777777" w:rsidR="007145EA" w:rsidRDefault="00F430B6">
      <w:pPr>
        <w:pStyle w:val="Heading3"/>
        <w:numPr>
          <w:ilvl w:val="0"/>
          <w:numId w:val="34"/>
        </w:numPr>
        <w:tabs>
          <w:tab w:val="left" w:pos="1597"/>
        </w:tabs>
        <w:ind w:left="1597" w:hanging="358"/>
      </w:pPr>
      <w:bookmarkStart w:id="8" w:name="_bookmark8"/>
      <w:bookmarkEnd w:id="8"/>
      <w:r>
        <w:rPr>
          <w:color w:val="2E5395"/>
          <w:spacing w:val="-2"/>
        </w:rPr>
        <w:t>Leadership</w:t>
      </w:r>
      <w:r>
        <w:rPr>
          <w:color w:val="2E5395"/>
          <w:spacing w:val="-5"/>
        </w:rPr>
        <w:t xml:space="preserve"> </w:t>
      </w:r>
      <w:r>
        <w:rPr>
          <w:color w:val="2E5395"/>
          <w:spacing w:val="-2"/>
        </w:rPr>
        <w:t>and</w:t>
      </w:r>
      <w:r>
        <w:rPr>
          <w:color w:val="2E5395"/>
          <w:spacing w:val="-3"/>
        </w:rPr>
        <w:t xml:space="preserve"> </w:t>
      </w:r>
      <w:r>
        <w:rPr>
          <w:color w:val="2E5395"/>
          <w:spacing w:val="-2"/>
        </w:rPr>
        <w:t>Professional</w:t>
      </w:r>
      <w:r>
        <w:rPr>
          <w:color w:val="2E5395"/>
          <w:spacing w:val="-4"/>
        </w:rPr>
        <w:t xml:space="preserve"> </w:t>
      </w:r>
      <w:r>
        <w:rPr>
          <w:color w:val="2E5395"/>
          <w:spacing w:val="-2"/>
        </w:rPr>
        <w:t>Communications</w:t>
      </w:r>
      <w:r>
        <w:rPr>
          <w:color w:val="2E5395"/>
          <w:spacing w:val="1"/>
        </w:rPr>
        <w:t xml:space="preserve"> </w:t>
      </w:r>
      <w:r>
        <w:rPr>
          <w:color w:val="2E5395"/>
          <w:spacing w:val="-2"/>
        </w:rPr>
        <w:t>Domain</w:t>
      </w:r>
    </w:p>
    <w:p w14:paraId="108826B4" w14:textId="77777777" w:rsidR="007145EA" w:rsidRDefault="00F430B6">
      <w:pPr>
        <w:pStyle w:val="Heading4"/>
        <w:spacing w:before="272"/>
        <w:ind w:left="1599"/>
      </w:pPr>
      <w:r>
        <w:rPr>
          <w:spacing w:val="-2"/>
        </w:rPr>
        <w:t>Teaching</w:t>
      </w:r>
    </w:p>
    <w:p w14:paraId="108826B5" w14:textId="77777777" w:rsidR="007145EA" w:rsidRDefault="007145EA">
      <w:pPr>
        <w:pStyle w:val="BodyText"/>
        <w:spacing w:before="2"/>
        <w:rPr>
          <w:b/>
        </w:rPr>
      </w:pPr>
    </w:p>
    <w:p w14:paraId="108826B6" w14:textId="77777777" w:rsidR="007145EA" w:rsidRDefault="00F430B6">
      <w:pPr>
        <w:pStyle w:val="BodyText"/>
        <w:spacing w:line="237" w:lineRule="auto"/>
        <w:ind w:left="1599" w:right="1089"/>
      </w:pPr>
      <w:r>
        <w:rPr>
          <w:u w:val="single"/>
        </w:rPr>
        <w:t>Competency</w:t>
      </w:r>
      <w:r>
        <w:rPr>
          <w:spacing w:val="-7"/>
          <w:u w:val="single"/>
        </w:rPr>
        <w:t xml:space="preserve"> </w:t>
      </w:r>
      <w:r>
        <w:rPr>
          <w:u w:val="single"/>
        </w:rPr>
        <w:t>J1</w:t>
      </w:r>
      <w:r>
        <w:t>.</w:t>
      </w:r>
      <w:r>
        <w:rPr>
          <w:spacing w:val="35"/>
        </w:rPr>
        <w:t xml:space="preserve"> </w:t>
      </w:r>
      <w:r>
        <w:t>Students</w:t>
      </w:r>
      <w:r>
        <w:rPr>
          <w:spacing w:val="-7"/>
        </w:rPr>
        <w:t xml:space="preserve"> </w:t>
      </w:r>
      <w:r>
        <w:t>will</w:t>
      </w:r>
      <w:r>
        <w:rPr>
          <w:spacing w:val="-7"/>
        </w:rPr>
        <w:t xml:space="preserve"> </w:t>
      </w:r>
      <w:r>
        <w:t>demonstrate</w:t>
      </w:r>
      <w:r>
        <w:rPr>
          <w:spacing w:val="-7"/>
        </w:rPr>
        <w:t xml:space="preserve"> </w:t>
      </w:r>
      <w:r>
        <w:t>awareness</w:t>
      </w:r>
      <w:r>
        <w:rPr>
          <w:spacing w:val="-7"/>
        </w:rPr>
        <w:t xml:space="preserve"> </w:t>
      </w:r>
      <w:r>
        <w:t>of</w:t>
      </w:r>
      <w:r>
        <w:rPr>
          <w:spacing w:val="-7"/>
        </w:rPr>
        <w:t xml:space="preserve"> </w:t>
      </w:r>
      <w:r>
        <w:t>theories</w:t>
      </w:r>
      <w:r>
        <w:rPr>
          <w:spacing w:val="-7"/>
        </w:rPr>
        <w:t xml:space="preserve"> </w:t>
      </w:r>
      <w:r>
        <w:t>of</w:t>
      </w:r>
      <w:r>
        <w:rPr>
          <w:spacing w:val="-7"/>
        </w:rPr>
        <w:t xml:space="preserve"> </w:t>
      </w:r>
      <w:r>
        <w:t>learning</w:t>
      </w:r>
      <w:r>
        <w:rPr>
          <w:spacing w:val="-7"/>
        </w:rPr>
        <w:t xml:space="preserve"> </w:t>
      </w:r>
      <w:r>
        <w:t>and</w:t>
      </w:r>
      <w:r>
        <w:rPr>
          <w:spacing w:val="-6"/>
        </w:rPr>
        <w:t xml:space="preserve"> </w:t>
      </w:r>
      <w:r>
        <w:t>how they impact teaching.</w:t>
      </w:r>
    </w:p>
    <w:p w14:paraId="108826B7" w14:textId="77777777" w:rsidR="007145EA" w:rsidRDefault="00F430B6">
      <w:pPr>
        <w:pStyle w:val="BodyText"/>
        <w:spacing w:before="118" w:line="242" w:lineRule="auto"/>
        <w:ind w:left="1599" w:right="1089"/>
      </w:pPr>
      <w:r>
        <w:rPr>
          <w:u w:val="single"/>
        </w:rPr>
        <w:t>Competency</w:t>
      </w:r>
      <w:r>
        <w:rPr>
          <w:spacing w:val="-7"/>
          <w:u w:val="single"/>
        </w:rPr>
        <w:t xml:space="preserve"> </w:t>
      </w:r>
      <w:r>
        <w:rPr>
          <w:u w:val="single"/>
        </w:rPr>
        <w:t>J2.</w:t>
      </w:r>
      <w:r>
        <w:rPr>
          <w:spacing w:val="-7"/>
        </w:rPr>
        <w:t xml:space="preserve"> </w:t>
      </w:r>
      <w:r>
        <w:t>Students</w:t>
      </w:r>
      <w:r>
        <w:rPr>
          <w:spacing w:val="-7"/>
        </w:rPr>
        <w:t xml:space="preserve"> </w:t>
      </w:r>
      <w:r>
        <w:t>will</w:t>
      </w:r>
      <w:r>
        <w:rPr>
          <w:spacing w:val="-7"/>
        </w:rPr>
        <w:t xml:space="preserve"> </w:t>
      </w:r>
      <w:r>
        <w:t>demonstrate</w:t>
      </w:r>
      <w:r>
        <w:rPr>
          <w:spacing w:val="-7"/>
        </w:rPr>
        <w:t xml:space="preserve"> </w:t>
      </w:r>
      <w:r>
        <w:t>the</w:t>
      </w:r>
      <w:r>
        <w:rPr>
          <w:spacing w:val="-8"/>
        </w:rPr>
        <w:t xml:space="preserve"> </w:t>
      </w:r>
      <w:r>
        <w:t>ability</w:t>
      </w:r>
      <w:r>
        <w:rPr>
          <w:spacing w:val="-6"/>
        </w:rPr>
        <w:t xml:space="preserve"> </w:t>
      </w:r>
      <w:r>
        <w:t>to</w:t>
      </w:r>
      <w:r>
        <w:rPr>
          <w:spacing w:val="-6"/>
        </w:rPr>
        <w:t xml:space="preserve"> </w:t>
      </w:r>
      <w:r>
        <w:t>plan</w:t>
      </w:r>
      <w:r>
        <w:rPr>
          <w:spacing w:val="-7"/>
        </w:rPr>
        <w:t xml:space="preserve"> </w:t>
      </w:r>
      <w:r>
        <w:t>and</w:t>
      </w:r>
      <w:r>
        <w:rPr>
          <w:spacing w:val="-6"/>
        </w:rPr>
        <w:t xml:space="preserve"> </w:t>
      </w:r>
      <w:r>
        <w:t>teach</w:t>
      </w:r>
      <w:r>
        <w:rPr>
          <w:spacing w:val="-7"/>
        </w:rPr>
        <w:t xml:space="preserve"> </w:t>
      </w:r>
      <w:r>
        <w:t>a</w:t>
      </w:r>
      <w:r>
        <w:rPr>
          <w:spacing w:val="-7"/>
        </w:rPr>
        <w:t xml:space="preserve"> </w:t>
      </w:r>
      <w:r>
        <w:t>lecture/unit</w:t>
      </w:r>
      <w:r>
        <w:rPr>
          <w:spacing w:val="-7"/>
        </w:rPr>
        <w:t xml:space="preserve"> </w:t>
      </w:r>
      <w:r>
        <w:t>of an undergraduate lecture/lab course in any area of psychology or human development.</w:t>
      </w:r>
    </w:p>
    <w:p w14:paraId="108826B8" w14:textId="77777777" w:rsidR="007145EA" w:rsidRDefault="007145EA">
      <w:pPr>
        <w:pStyle w:val="BodyText"/>
        <w:spacing w:before="117"/>
      </w:pPr>
    </w:p>
    <w:p w14:paraId="108826B9" w14:textId="77777777" w:rsidR="007145EA" w:rsidRDefault="00F430B6">
      <w:pPr>
        <w:pStyle w:val="Heading4"/>
        <w:ind w:left="1599"/>
      </w:pPr>
      <w:r>
        <w:t>Professional</w:t>
      </w:r>
      <w:r>
        <w:rPr>
          <w:spacing w:val="-7"/>
        </w:rPr>
        <w:t xml:space="preserve"> </w:t>
      </w:r>
      <w:r>
        <w:t>Presentations</w:t>
      </w:r>
      <w:r>
        <w:rPr>
          <w:spacing w:val="-7"/>
        </w:rPr>
        <w:t xml:space="preserve"> </w:t>
      </w:r>
      <w:r>
        <w:t>and</w:t>
      </w:r>
      <w:r>
        <w:rPr>
          <w:spacing w:val="-4"/>
        </w:rPr>
        <w:t xml:space="preserve"> </w:t>
      </w:r>
      <w:r>
        <w:rPr>
          <w:spacing w:val="-2"/>
        </w:rPr>
        <w:t>Publications</w:t>
      </w:r>
    </w:p>
    <w:p w14:paraId="108826BA" w14:textId="77777777" w:rsidR="007145EA" w:rsidRDefault="007145EA">
      <w:pPr>
        <w:pStyle w:val="BodyText"/>
        <w:rPr>
          <w:b/>
        </w:rPr>
      </w:pPr>
    </w:p>
    <w:p w14:paraId="108826BB" w14:textId="77777777" w:rsidR="007145EA" w:rsidRDefault="00F430B6">
      <w:pPr>
        <w:pStyle w:val="BodyText"/>
        <w:ind w:left="1599" w:right="1237"/>
        <w:jc w:val="both"/>
      </w:pPr>
      <w:r>
        <w:rPr>
          <w:u w:val="single"/>
        </w:rPr>
        <w:t>Competency</w:t>
      </w:r>
      <w:r>
        <w:rPr>
          <w:spacing w:val="-2"/>
          <w:u w:val="single"/>
        </w:rPr>
        <w:t xml:space="preserve"> </w:t>
      </w:r>
      <w:r>
        <w:rPr>
          <w:u w:val="single"/>
        </w:rPr>
        <w:t>K1</w:t>
      </w:r>
      <w:r>
        <w:t>.</w:t>
      </w:r>
      <w:r>
        <w:rPr>
          <w:spacing w:val="-2"/>
        </w:rPr>
        <w:t xml:space="preserve"> </w:t>
      </w:r>
      <w:r>
        <w:t>Students</w:t>
      </w:r>
      <w:r>
        <w:rPr>
          <w:spacing w:val="-2"/>
        </w:rPr>
        <w:t xml:space="preserve"> </w:t>
      </w:r>
      <w:r>
        <w:t>will</w:t>
      </w:r>
      <w:r>
        <w:rPr>
          <w:spacing w:val="-2"/>
        </w:rPr>
        <w:t xml:space="preserve"> </w:t>
      </w:r>
      <w:r>
        <w:t>demonstrate</w:t>
      </w:r>
      <w:r>
        <w:rPr>
          <w:spacing w:val="-3"/>
        </w:rPr>
        <w:t xml:space="preserve"> </w:t>
      </w:r>
      <w:r>
        <w:t>competence</w:t>
      </w:r>
      <w:r>
        <w:rPr>
          <w:spacing w:val="-3"/>
        </w:rPr>
        <w:t xml:space="preserve"> </w:t>
      </w:r>
      <w:r>
        <w:t>in</w:t>
      </w:r>
      <w:r>
        <w:rPr>
          <w:spacing w:val="-2"/>
        </w:rPr>
        <w:t xml:space="preserve"> </w:t>
      </w:r>
      <w:r>
        <w:t>the</w:t>
      </w:r>
      <w:r>
        <w:rPr>
          <w:spacing w:val="-3"/>
        </w:rPr>
        <w:t xml:space="preserve"> </w:t>
      </w:r>
      <w:r>
        <w:t>presentation</w:t>
      </w:r>
      <w:r>
        <w:rPr>
          <w:spacing w:val="-2"/>
        </w:rPr>
        <w:t xml:space="preserve"> </w:t>
      </w:r>
      <w:r>
        <w:t>of</w:t>
      </w:r>
      <w:r>
        <w:rPr>
          <w:spacing w:val="-2"/>
        </w:rPr>
        <w:t xml:space="preserve"> </w:t>
      </w:r>
      <w:r>
        <w:t>research findings</w:t>
      </w:r>
      <w:r>
        <w:rPr>
          <w:spacing w:val="-7"/>
        </w:rPr>
        <w:t xml:space="preserve"> </w:t>
      </w:r>
      <w:r>
        <w:t>in</w:t>
      </w:r>
      <w:r>
        <w:rPr>
          <w:spacing w:val="-6"/>
        </w:rPr>
        <w:t xml:space="preserve"> </w:t>
      </w:r>
      <w:r>
        <w:t>public</w:t>
      </w:r>
      <w:r>
        <w:rPr>
          <w:spacing w:val="-8"/>
        </w:rPr>
        <w:t xml:space="preserve"> </w:t>
      </w:r>
      <w:r>
        <w:t>settings,</w:t>
      </w:r>
      <w:r>
        <w:rPr>
          <w:spacing w:val="-6"/>
        </w:rPr>
        <w:t xml:space="preserve"> </w:t>
      </w:r>
      <w:r>
        <w:t>as</w:t>
      </w:r>
      <w:r>
        <w:rPr>
          <w:spacing w:val="-6"/>
        </w:rPr>
        <w:t xml:space="preserve"> </w:t>
      </w:r>
      <w:r>
        <w:t>evidenced</w:t>
      </w:r>
      <w:r>
        <w:rPr>
          <w:spacing w:val="-7"/>
        </w:rPr>
        <w:t xml:space="preserve"> </w:t>
      </w:r>
      <w:r>
        <w:t>by</w:t>
      </w:r>
      <w:r>
        <w:rPr>
          <w:spacing w:val="-6"/>
        </w:rPr>
        <w:t xml:space="preserve"> </w:t>
      </w:r>
      <w:r>
        <w:t>at</w:t>
      </w:r>
      <w:r>
        <w:rPr>
          <w:spacing w:val="-6"/>
        </w:rPr>
        <w:t xml:space="preserve"> </w:t>
      </w:r>
      <w:r>
        <w:t>least</w:t>
      </w:r>
      <w:r>
        <w:rPr>
          <w:spacing w:val="-6"/>
        </w:rPr>
        <w:t xml:space="preserve"> </w:t>
      </w:r>
      <w:r>
        <w:t>one</w:t>
      </w:r>
      <w:r>
        <w:rPr>
          <w:spacing w:val="-8"/>
        </w:rPr>
        <w:t xml:space="preserve"> </w:t>
      </w:r>
      <w:r>
        <w:t>poster</w:t>
      </w:r>
      <w:r>
        <w:rPr>
          <w:spacing w:val="-7"/>
        </w:rPr>
        <w:t xml:space="preserve"> </w:t>
      </w:r>
      <w:r>
        <w:t>or</w:t>
      </w:r>
      <w:r>
        <w:rPr>
          <w:spacing w:val="-7"/>
        </w:rPr>
        <w:t xml:space="preserve"> </w:t>
      </w:r>
      <w:r>
        <w:t>paper</w:t>
      </w:r>
      <w:r>
        <w:rPr>
          <w:spacing w:val="-8"/>
        </w:rPr>
        <w:t xml:space="preserve"> </w:t>
      </w:r>
      <w:r>
        <w:t>presentation</w:t>
      </w:r>
      <w:r>
        <w:rPr>
          <w:spacing w:val="-7"/>
        </w:rPr>
        <w:t xml:space="preserve"> </w:t>
      </w:r>
      <w:r>
        <w:t>at</w:t>
      </w:r>
      <w:r>
        <w:rPr>
          <w:spacing w:val="-6"/>
        </w:rPr>
        <w:t xml:space="preserve"> </w:t>
      </w:r>
      <w:r>
        <w:t>a national or regional professional conference or convention.</w:t>
      </w:r>
    </w:p>
    <w:p w14:paraId="108826BC" w14:textId="77777777" w:rsidR="007145EA" w:rsidRDefault="00F430B6">
      <w:pPr>
        <w:pStyle w:val="BodyText"/>
        <w:spacing w:before="118"/>
        <w:ind w:left="1599" w:right="983"/>
      </w:pPr>
      <w:r>
        <w:rPr>
          <w:u w:val="single"/>
        </w:rPr>
        <w:t>Competency</w:t>
      </w:r>
      <w:r>
        <w:rPr>
          <w:spacing w:val="-7"/>
          <w:u w:val="single"/>
        </w:rPr>
        <w:t xml:space="preserve"> </w:t>
      </w:r>
      <w:r>
        <w:rPr>
          <w:u w:val="single"/>
        </w:rPr>
        <w:t>K2</w:t>
      </w:r>
      <w:r>
        <w:t>.</w:t>
      </w:r>
      <w:r>
        <w:rPr>
          <w:spacing w:val="36"/>
        </w:rPr>
        <w:t xml:space="preserve"> </w:t>
      </w:r>
      <w:r>
        <w:t>Students</w:t>
      </w:r>
      <w:r>
        <w:rPr>
          <w:spacing w:val="-7"/>
        </w:rPr>
        <w:t xml:space="preserve"> </w:t>
      </w:r>
      <w:r>
        <w:t>will</w:t>
      </w:r>
      <w:r>
        <w:rPr>
          <w:spacing w:val="-7"/>
        </w:rPr>
        <w:t xml:space="preserve"> </w:t>
      </w:r>
      <w:r>
        <w:t>publish</w:t>
      </w:r>
      <w:r>
        <w:rPr>
          <w:spacing w:val="-7"/>
        </w:rPr>
        <w:t xml:space="preserve"> </w:t>
      </w:r>
      <w:r>
        <w:t>at</w:t>
      </w:r>
      <w:r>
        <w:rPr>
          <w:spacing w:val="-6"/>
        </w:rPr>
        <w:t xml:space="preserve"> </w:t>
      </w:r>
      <w:r>
        <w:t>least</w:t>
      </w:r>
      <w:r>
        <w:rPr>
          <w:spacing w:val="-6"/>
        </w:rPr>
        <w:t xml:space="preserve"> </w:t>
      </w:r>
      <w:r>
        <w:t>one</w:t>
      </w:r>
      <w:r>
        <w:rPr>
          <w:spacing w:val="-8"/>
        </w:rPr>
        <w:t xml:space="preserve"> </w:t>
      </w:r>
      <w:r>
        <w:t>empirical</w:t>
      </w:r>
      <w:r>
        <w:rPr>
          <w:spacing w:val="-7"/>
        </w:rPr>
        <w:t xml:space="preserve"> </w:t>
      </w:r>
      <w:r>
        <w:t>or</w:t>
      </w:r>
      <w:r>
        <w:rPr>
          <w:spacing w:val="-5"/>
        </w:rPr>
        <w:t xml:space="preserve"> </w:t>
      </w:r>
      <w:r>
        <w:t>review</w:t>
      </w:r>
      <w:r>
        <w:rPr>
          <w:spacing w:val="-6"/>
        </w:rPr>
        <w:t xml:space="preserve"> </w:t>
      </w:r>
      <w:r>
        <w:t>article</w:t>
      </w:r>
      <w:r>
        <w:rPr>
          <w:spacing w:val="-7"/>
        </w:rPr>
        <w:t xml:space="preserve"> </w:t>
      </w:r>
      <w:r>
        <w:t>in</w:t>
      </w:r>
      <w:r>
        <w:rPr>
          <w:spacing w:val="-6"/>
        </w:rPr>
        <w:t xml:space="preserve"> </w:t>
      </w:r>
      <w:r>
        <w:t>a</w:t>
      </w:r>
      <w:r>
        <w:rPr>
          <w:spacing w:val="-7"/>
        </w:rPr>
        <w:t xml:space="preserve"> </w:t>
      </w:r>
      <w:r>
        <w:t xml:space="preserve">peer- refereed journal in the fields of clinical, clinical child, developmental, or pediatric </w:t>
      </w:r>
      <w:r>
        <w:rPr>
          <w:spacing w:val="-2"/>
        </w:rPr>
        <w:t>psychology.</w:t>
      </w:r>
    </w:p>
    <w:p w14:paraId="108826BD" w14:textId="77777777" w:rsidR="007145EA" w:rsidRDefault="007145EA">
      <w:pPr>
        <w:pStyle w:val="BodyText"/>
      </w:pPr>
    </w:p>
    <w:p w14:paraId="108826BE" w14:textId="77777777" w:rsidR="007145EA" w:rsidRDefault="007145EA">
      <w:pPr>
        <w:pStyle w:val="BodyText"/>
        <w:spacing w:before="122"/>
      </w:pPr>
    </w:p>
    <w:p w14:paraId="108826BF" w14:textId="77777777" w:rsidR="007145EA" w:rsidRDefault="00F430B6">
      <w:pPr>
        <w:pStyle w:val="Heading4"/>
        <w:spacing w:before="1"/>
        <w:ind w:left="1599"/>
      </w:pPr>
      <w:r>
        <w:rPr>
          <w:spacing w:val="-2"/>
        </w:rPr>
        <w:t>Administration/Management</w:t>
      </w:r>
    </w:p>
    <w:p w14:paraId="108826C0" w14:textId="77777777" w:rsidR="007145EA" w:rsidRDefault="007145EA">
      <w:pPr>
        <w:sectPr w:rsidR="007145EA">
          <w:pgSz w:w="12240" w:h="15840"/>
          <w:pgMar w:top="1420" w:right="480" w:bottom="280" w:left="560" w:header="1164" w:footer="0" w:gutter="0"/>
          <w:cols w:space="720"/>
        </w:sectPr>
      </w:pPr>
    </w:p>
    <w:p w14:paraId="108826C1" w14:textId="77777777" w:rsidR="007145EA" w:rsidRDefault="00F430B6">
      <w:pPr>
        <w:pStyle w:val="BodyText"/>
        <w:spacing w:before="230" w:line="237" w:lineRule="auto"/>
        <w:ind w:left="1599" w:right="983"/>
      </w:pPr>
      <w:r>
        <w:rPr>
          <w:u w:val="single"/>
        </w:rPr>
        <w:lastRenderedPageBreak/>
        <w:t>Competency</w:t>
      </w:r>
      <w:r>
        <w:rPr>
          <w:spacing w:val="-9"/>
          <w:u w:val="single"/>
        </w:rPr>
        <w:t xml:space="preserve"> </w:t>
      </w:r>
      <w:r>
        <w:rPr>
          <w:u w:val="single"/>
        </w:rPr>
        <w:t>L1</w:t>
      </w:r>
      <w:r>
        <w:t>.</w:t>
      </w:r>
      <w:r>
        <w:rPr>
          <w:spacing w:val="34"/>
        </w:rPr>
        <w:t xml:space="preserve"> </w:t>
      </w:r>
      <w:r>
        <w:t>Students</w:t>
      </w:r>
      <w:r>
        <w:rPr>
          <w:spacing w:val="-9"/>
        </w:rPr>
        <w:t xml:space="preserve"> </w:t>
      </w:r>
      <w:r>
        <w:t>will</w:t>
      </w:r>
      <w:r>
        <w:rPr>
          <w:spacing w:val="-9"/>
        </w:rPr>
        <w:t xml:space="preserve"> </w:t>
      </w:r>
      <w:r>
        <w:t>demonstrate</w:t>
      </w:r>
      <w:r>
        <w:rPr>
          <w:spacing w:val="-9"/>
        </w:rPr>
        <w:t xml:space="preserve"> </w:t>
      </w:r>
      <w:r>
        <w:t>understanding</w:t>
      </w:r>
      <w:r>
        <w:rPr>
          <w:spacing w:val="-9"/>
        </w:rPr>
        <w:t xml:space="preserve"> </w:t>
      </w:r>
      <w:r>
        <w:t>of</w:t>
      </w:r>
      <w:r>
        <w:rPr>
          <w:spacing w:val="-9"/>
        </w:rPr>
        <w:t xml:space="preserve"> </w:t>
      </w:r>
      <w:r>
        <w:t>the</w:t>
      </w:r>
      <w:r>
        <w:rPr>
          <w:spacing w:val="-10"/>
        </w:rPr>
        <w:t xml:space="preserve"> </w:t>
      </w:r>
      <w:r>
        <w:t>various</w:t>
      </w:r>
      <w:r>
        <w:rPr>
          <w:spacing w:val="-8"/>
        </w:rPr>
        <w:t xml:space="preserve"> </w:t>
      </w:r>
      <w:r>
        <w:t>administrative roles that professional psychologists perform in health and mental health settings.</w:t>
      </w:r>
    </w:p>
    <w:p w14:paraId="108826C2" w14:textId="77777777" w:rsidR="007145EA" w:rsidRDefault="00F430B6">
      <w:pPr>
        <w:pStyle w:val="BodyText"/>
        <w:spacing w:before="126" w:line="237" w:lineRule="auto"/>
        <w:ind w:left="1599" w:right="2098"/>
      </w:pPr>
      <w:r>
        <w:rPr>
          <w:u w:val="single"/>
        </w:rPr>
        <w:t>Competency</w:t>
      </w:r>
      <w:r>
        <w:rPr>
          <w:spacing w:val="-11"/>
          <w:u w:val="single"/>
        </w:rPr>
        <w:t xml:space="preserve"> </w:t>
      </w:r>
      <w:r>
        <w:rPr>
          <w:u w:val="single"/>
        </w:rPr>
        <w:t>L2</w:t>
      </w:r>
      <w:r>
        <w:t>.</w:t>
      </w:r>
      <w:r>
        <w:rPr>
          <w:spacing w:val="32"/>
        </w:rPr>
        <w:t xml:space="preserve"> </w:t>
      </w:r>
      <w:r>
        <w:t>Students</w:t>
      </w:r>
      <w:r>
        <w:rPr>
          <w:spacing w:val="-11"/>
        </w:rPr>
        <w:t xml:space="preserve"> </w:t>
      </w:r>
      <w:r>
        <w:t>will</w:t>
      </w:r>
      <w:r>
        <w:rPr>
          <w:spacing w:val="-11"/>
        </w:rPr>
        <w:t xml:space="preserve"> </w:t>
      </w:r>
      <w:r>
        <w:t>understand</w:t>
      </w:r>
      <w:r>
        <w:rPr>
          <w:spacing w:val="-11"/>
        </w:rPr>
        <w:t xml:space="preserve"> </w:t>
      </w:r>
      <w:r>
        <w:t>principles</w:t>
      </w:r>
      <w:r>
        <w:rPr>
          <w:spacing w:val="-11"/>
        </w:rPr>
        <w:t xml:space="preserve"> </w:t>
      </w:r>
      <w:r>
        <w:t>of</w:t>
      </w:r>
      <w:r>
        <w:rPr>
          <w:spacing w:val="-11"/>
        </w:rPr>
        <w:t xml:space="preserve"> </w:t>
      </w:r>
      <w:r>
        <w:t xml:space="preserve">academic/institutional </w:t>
      </w:r>
      <w:r>
        <w:rPr>
          <w:spacing w:val="-2"/>
        </w:rPr>
        <w:t>leadership.</w:t>
      </w:r>
    </w:p>
    <w:p w14:paraId="108826C3" w14:textId="77777777" w:rsidR="007145EA" w:rsidRDefault="00F430B6">
      <w:pPr>
        <w:pStyle w:val="BodyText"/>
        <w:spacing w:before="123"/>
        <w:ind w:left="1599" w:right="1317"/>
        <w:jc w:val="both"/>
      </w:pPr>
      <w:r>
        <w:rPr>
          <w:u w:val="single"/>
        </w:rPr>
        <w:t>Competency</w:t>
      </w:r>
      <w:r>
        <w:rPr>
          <w:spacing w:val="-2"/>
          <w:u w:val="single"/>
        </w:rPr>
        <w:t xml:space="preserve"> </w:t>
      </w:r>
      <w:r>
        <w:rPr>
          <w:u w:val="single"/>
        </w:rPr>
        <w:t>L3</w:t>
      </w:r>
      <w:r>
        <w:t>.</w:t>
      </w:r>
      <w:r>
        <w:rPr>
          <w:spacing w:val="40"/>
        </w:rPr>
        <w:t xml:space="preserve"> </w:t>
      </w:r>
      <w:r>
        <w:t>Students</w:t>
      </w:r>
      <w:r>
        <w:rPr>
          <w:spacing w:val="-2"/>
        </w:rPr>
        <w:t xml:space="preserve"> </w:t>
      </w:r>
      <w:r>
        <w:t>will</w:t>
      </w:r>
      <w:r>
        <w:rPr>
          <w:spacing w:val="-2"/>
        </w:rPr>
        <w:t xml:space="preserve"> </w:t>
      </w:r>
      <w:r>
        <w:t>begin</w:t>
      </w:r>
      <w:r>
        <w:rPr>
          <w:spacing w:val="-2"/>
        </w:rPr>
        <w:t xml:space="preserve"> </w:t>
      </w:r>
      <w:r>
        <w:t>developing</w:t>
      </w:r>
      <w:r>
        <w:rPr>
          <w:spacing w:val="-2"/>
        </w:rPr>
        <w:t xml:space="preserve"> </w:t>
      </w:r>
      <w:r>
        <w:t>understanding</w:t>
      </w:r>
      <w:r>
        <w:rPr>
          <w:spacing w:val="-2"/>
        </w:rPr>
        <w:t xml:space="preserve"> </w:t>
      </w:r>
      <w:r>
        <w:t>of</w:t>
      </w:r>
      <w:r>
        <w:rPr>
          <w:spacing w:val="-3"/>
        </w:rPr>
        <w:t xml:space="preserve"> </w:t>
      </w:r>
      <w:r>
        <w:t>their</w:t>
      </w:r>
      <w:r>
        <w:rPr>
          <w:spacing w:val="-3"/>
        </w:rPr>
        <w:t xml:space="preserve"> </w:t>
      </w:r>
      <w:r>
        <w:t>own</w:t>
      </w:r>
      <w:r>
        <w:rPr>
          <w:spacing w:val="-2"/>
        </w:rPr>
        <w:t xml:space="preserve"> </w:t>
      </w:r>
      <w:r>
        <w:t>strengths and</w:t>
      </w:r>
      <w:r>
        <w:rPr>
          <w:spacing w:val="-3"/>
        </w:rPr>
        <w:t xml:space="preserve"> </w:t>
      </w:r>
      <w:r>
        <w:t>weaknesses</w:t>
      </w:r>
      <w:r>
        <w:rPr>
          <w:spacing w:val="-3"/>
        </w:rPr>
        <w:t xml:space="preserve"> </w:t>
      </w:r>
      <w:r>
        <w:t>with</w:t>
      </w:r>
      <w:r>
        <w:rPr>
          <w:spacing w:val="-3"/>
        </w:rPr>
        <w:t xml:space="preserve"> </w:t>
      </w:r>
      <w:r>
        <w:t>regard</w:t>
      </w:r>
      <w:r>
        <w:rPr>
          <w:spacing w:val="-3"/>
        </w:rPr>
        <w:t xml:space="preserve"> </w:t>
      </w:r>
      <w:r>
        <w:t>to</w:t>
      </w:r>
      <w:r>
        <w:rPr>
          <w:spacing w:val="-3"/>
        </w:rPr>
        <w:t xml:space="preserve"> </w:t>
      </w:r>
      <w:r>
        <w:t>leadership</w:t>
      </w:r>
      <w:r>
        <w:rPr>
          <w:spacing w:val="-3"/>
        </w:rPr>
        <w:t xml:space="preserve"> </w:t>
      </w:r>
      <w:r>
        <w:t>of</w:t>
      </w:r>
      <w:r>
        <w:rPr>
          <w:spacing w:val="-4"/>
        </w:rPr>
        <w:t xml:space="preserve"> </w:t>
      </w:r>
      <w:r>
        <w:t>academic,</w:t>
      </w:r>
      <w:r>
        <w:rPr>
          <w:spacing w:val="-3"/>
        </w:rPr>
        <w:t xml:space="preserve"> </w:t>
      </w:r>
      <w:r>
        <w:t>health</w:t>
      </w:r>
      <w:r>
        <w:rPr>
          <w:spacing w:val="-3"/>
        </w:rPr>
        <w:t xml:space="preserve"> </w:t>
      </w:r>
      <w:r>
        <w:t>services,</w:t>
      </w:r>
      <w:r>
        <w:rPr>
          <w:spacing w:val="-3"/>
        </w:rPr>
        <w:t xml:space="preserve"> </w:t>
      </w:r>
      <w:r>
        <w:t>or</w:t>
      </w:r>
      <w:r>
        <w:rPr>
          <w:spacing w:val="-4"/>
        </w:rPr>
        <w:t xml:space="preserve"> </w:t>
      </w:r>
      <w:r>
        <w:t xml:space="preserve">institutional </w:t>
      </w:r>
      <w:r>
        <w:rPr>
          <w:spacing w:val="-2"/>
        </w:rPr>
        <w:t>units.</w:t>
      </w:r>
    </w:p>
    <w:p w14:paraId="108826C4" w14:textId="77777777" w:rsidR="007145EA" w:rsidRDefault="007145EA">
      <w:pPr>
        <w:pStyle w:val="BodyText"/>
      </w:pPr>
    </w:p>
    <w:p w14:paraId="108826C5" w14:textId="77777777" w:rsidR="007145EA" w:rsidRDefault="007145EA">
      <w:pPr>
        <w:pStyle w:val="BodyText"/>
        <w:spacing w:before="3"/>
      </w:pPr>
    </w:p>
    <w:p w14:paraId="108826C6" w14:textId="77777777" w:rsidR="007145EA" w:rsidRDefault="00F430B6">
      <w:pPr>
        <w:pStyle w:val="Heading3"/>
        <w:numPr>
          <w:ilvl w:val="0"/>
          <w:numId w:val="34"/>
        </w:numPr>
        <w:tabs>
          <w:tab w:val="left" w:pos="1596"/>
        </w:tabs>
        <w:ind w:left="1596" w:hanging="357"/>
      </w:pPr>
      <w:bookmarkStart w:id="9" w:name="_bookmark9"/>
      <w:bookmarkEnd w:id="9"/>
      <w:r>
        <w:rPr>
          <w:color w:val="2E5395"/>
          <w:spacing w:val="-2"/>
        </w:rPr>
        <w:t>Discipline</w:t>
      </w:r>
      <w:r>
        <w:rPr>
          <w:color w:val="2E5395"/>
          <w:spacing w:val="-1"/>
        </w:rPr>
        <w:t xml:space="preserve"> </w:t>
      </w:r>
      <w:r>
        <w:rPr>
          <w:color w:val="2E5395"/>
          <w:spacing w:val="-2"/>
        </w:rPr>
        <w:t>Specific</w:t>
      </w:r>
      <w:r>
        <w:rPr>
          <w:color w:val="2E5395"/>
        </w:rPr>
        <w:t xml:space="preserve"> </w:t>
      </w:r>
      <w:r>
        <w:rPr>
          <w:color w:val="2E5395"/>
          <w:spacing w:val="-2"/>
        </w:rPr>
        <w:t>Knowledge</w:t>
      </w:r>
    </w:p>
    <w:p w14:paraId="108826C7" w14:textId="77777777" w:rsidR="007145EA" w:rsidRDefault="00F430B6">
      <w:pPr>
        <w:pStyle w:val="BodyText"/>
        <w:spacing w:before="276"/>
        <w:ind w:left="879" w:right="1031"/>
      </w:pPr>
      <w:r>
        <w:t xml:space="preserve">As described below (in Part IV, sections A-D of this </w:t>
      </w:r>
      <w:r>
        <w:rPr>
          <w:i/>
        </w:rPr>
        <w:t>Training Manual</w:t>
      </w:r>
      <w:r>
        <w:t>), the Clinical Child Psychology Program implements a curriculum plan that provides the means by which all students will acquire and demonstrate substantial understanding of and competence in the breadth of scientific psychology.</w:t>
      </w:r>
      <w:r>
        <w:rPr>
          <w:spacing w:val="40"/>
        </w:rPr>
        <w:t xml:space="preserve"> </w:t>
      </w:r>
      <w:r>
        <w:t>The required courses outlined in our curriculum collectively and/or</w:t>
      </w:r>
      <w:r>
        <w:rPr>
          <w:spacing w:val="-8"/>
        </w:rPr>
        <w:t xml:space="preserve"> </w:t>
      </w:r>
      <w:r>
        <w:t>individually</w:t>
      </w:r>
      <w:r>
        <w:rPr>
          <w:spacing w:val="-7"/>
        </w:rPr>
        <w:t xml:space="preserve"> </w:t>
      </w:r>
      <w:r>
        <w:t>expose</w:t>
      </w:r>
      <w:r>
        <w:rPr>
          <w:spacing w:val="-7"/>
        </w:rPr>
        <w:t xml:space="preserve"> </w:t>
      </w:r>
      <w:r>
        <w:t>students</w:t>
      </w:r>
      <w:r>
        <w:rPr>
          <w:spacing w:val="-7"/>
        </w:rPr>
        <w:t xml:space="preserve"> </w:t>
      </w:r>
      <w:r>
        <w:t>to</w:t>
      </w:r>
      <w:r>
        <w:rPr>
          <w:spacing w:val="-6"/>
        </w:rPr>
        <w:t xml:space="preserve"> </w:t>
      </w:r>
      <w:r>
        <w:t>the</w:t>
      </w:r>
      <w:r>
        <w:rPr>
          <w:spacing w:val="-8"/>
        </w:rPr>
        <w:t xml:space="preserve"> </w:t>
      </w:r>
      <w:r>
        <w:t>history</w:t>
      </w:r>
      <w:r>
        <w:rPr>
          <w:spacing w:val="-7"/>
        </w:rPr>
        <w:t xml:space="preserve"> </w:t>
      </w:r>
      <w:r>
        <w:t>and</w:t>
      </w:r>
      <w:r>
        <w:rPr>
          <w:spacing w:val="-6"/>
        </w:rPr>
        <w:t xml:space="preserve"> </w:t>
      </w:r>
      <w:r>
        <w:t>systems</w:t>
      </w:r>
      <w:r>
        <w:rPr>
          <w:spacing w:val="-6"/>
        </w:rPr>
        <w:t xml:space="preserve"> </w:t>
      </w:r>
      <w:r>
        <w:t>of</w:t>
      </w:r>
      <w:r>
        <w:rPr>
          <w:spacing w:val="-7"/>
        </w:rPr>
        <w:t xml:space="preserve"> </w:t>
      </w:r>
      <w:r>
        <w:t>psychology,</w:t>
      </w:r>
      <w:r>
        <w:rPr>
          <w:spacing w:val="-7"/>
        </w:rPr>
        <w:t xml:space="preserve"> </w:t>
      </w:r>
      <w:r>
        <w:t>the</w:t>
      </w:r>
      <w:r>
        <w:rPr>
          <w:spacing w:val="-8"/>
        </w:rPr>
        <w:t xml:space="preserve"> </w:t>
      </w:r>
      <w:r>
        <w:t>current</w:t>
      </w:r>
      <w:r>
        <w:rPr>
          <w:spacing w:val="-7"/>
        </w:rPr>
        <w:t xml:space="preserve"> </w:t>
      </w:r>
      <w:r>
        <w:t>body</w:t>
      </w:r>
      <w:r>
        <w:rPr>
          <w:spacing w:val="-6"/>
        </w:rPr>
        <w:t xml:space="preserve"> </w:t>
      </w:r>
      <w:r>
        <w:t>of knowledge in biological aspects of behavior, cognitive and affective aspects of behavior, and social aspects of behavior, research and quantitative methods upon which the discipline is build, and advanced integrative knowledge in the field.</w:t>
      </w:r>
    </w:p>
    <w:p w14:paraId="108826C8" w14:textId="77777777" w:rsidR="007145EA" w:rsidRDefault="007145EA">
      <w:pPr>
        <w:pStyle w:val="BodyText"/>
        <w:spacing w:before="3"/>
      </w:pPr>
    </w:p>
    <w:p w14:paraId="108826C9" w14:textId="77777777" w:rsidR="007145EA" w:rsidRDefault="00F430B6">
      <w:pPr>
        <w:pStyle w:val="BodyText"/>
        <w:ind w:right="84"/>
        <w:jc w:val="center"/>
      </w:pPr>
      <w:r>
        <w:rPr>
          <w:spacing w:val="-2"/>
        </w:rPr>
        <w:t>References</w:t>
      </w:r>
    </w:p>
    <w:p w14:paraId="108826CA" w14:textId="77777777" w:rsidR="007145EA" w:rsidRDefault="007145EA">
      <w:pPr>
        <w:pStyle w:val="BodyText"/>
        <w:spacing w:before="2"/>
      </w:pPr>
    </w:p>
    <w:p w14:paraId="108826CB" w14:textId="77777777" w:rsidR="007145EA" w:rsidRDefault="00F430B6">
      <w:pPr>
        <w:spacing w:line="237" w:lineRule="auto"/>
        <w:ind w:left="1599" w:right="983" w:hanging="720"/>
        <w:rPr>
          <w:sz w:val="24"/>
        </w:rPr>
      </w:pPr>
      <w:r>
        <w:rPr>
          <w:sz w:val="24"/>
        </w:rPr>
        <w:t>Health</w:t>
      </w:r>
      <w:r>
        <w:rPr>
          <w:spacing w:val="-8"/>
          <w:sz w:val="24"/>
        </w:rPr>
        <w:t xml:space="preserve"> </w:t>
      </w:r>
      <w:r>
        <w:rPr>
          <w:sz w:val="24"/>
        </w:rPr>
        <w:t>Service</w:t>
      </w:r>
      <w:r>
        <w:rPr>
          <w:spacing w:val="-9"/>
          <w:sz w:val="24"/>
        </w:rPr>
        <w:t xml:space="preserve"> </w:t>
      </w:r>
      <w:r>
        <w:rPr>
          <w:sz w:val="24"/>
        </w:rPr>
        <w:t>Psychology</w:t>
      </w:r>
      <w:r>
        <w:rPr>
          <w:spacing w:val="-8"/>
          <w:sz w:val="24"/>
        </w:rPr>
        <w:t xml:space="preserve"> </w:t>
      </w:r>
      <w:r>
        <w:rPr>
          <w:sz w:val="24"/>
        </w:rPr>
        <w:t>Education</w:t>
      </w:r>
      <w:r>
        <w:rPr>
          <w:spacing w:val="-8"/>
          <w:sz w:val="24"/>
        </w:rPr>
        <w:t xml:space="preserve"> </w:t>
      </w:r>
      <w:r>
        <w:rPr>
          <w:sz w:val="24"/>
        </w:rPr>
        <w:t>Collaborative</w:t>
      </w:r>
      <w:r>
        <w:rPr>
          <w:spacing w:val="-9"/>
          <w:sz w:val="24"/>
        </w:rPr>
        <w:t xml:space="preserve"> </w:t>
      </w:r>
      <w:r>
        <w:rPr>
          <w:sz w:val="24"/>
        </w:rPr>
        <w:t>(2013</w:t>
      </w:r>
      <w:r>
        <w:rPr>
          <w:i/>
          <w:sz w:val="24"/>
        </w:rPr>
        <w:t>).</w:t>
      </w:r>
      <w:r>
        <w:rPr>
          <w:i/>
          <w:spacing w:val="-8"/>
          <w:sz w:val="24"/>
        </w:rPr>
        <w:t xml:space="preserve"> </w:t>
      </w:r>
      <w:r>
        <w:rPr>
          <w:i/>
          <w:sz w:val="24"/>
        </w:rPr>
        <w:t>A</w:t>
      </w:r>
      <w:r>
        <w:rPr>
          <w:i/>
          <w:spacing w:val="-8"/>
          <w:sz w:val="24"/>
        </w:rPr>
        <w:t xml:space="preserve"> </w:t>
      </w:r>
      <w:r>
        <w:rPr>
          <w:i/>
          <w:sz w:val="24"/>
        </w:rPr>
        <w:t>blueprint</w:t>
      </w:r>
      <w:r>
        <w:rPr>
          <w:i/>
          <w:spacing w:val="-8"/>
          <w:sz w:val="24"/>
        </w:rPr>
        <w:t xml:space="preserve"> </w:t>
      </w:r>
      <w:r>
        <w:rPr>
          <w:i/>
          <w:sz w:val="24"/>
        </w:rPr>
        <w:t>for</w:t>
      </w:r>
      <w:r>
        <w:rPr>
          <w:i/>
          <w:spacing w:val="-8"/>
          <w:sz w:val="24"/>
        </w:rPr>
        <w:t xml:space="preserve"> </w:t>
      </w:r>
      <w:r>
        <w:rPr>
          <w:i/>
          <w:sz w:val="24"/>
        </w:rPr>
        <w:t>health</w:t>
      </w:r>
      <w:r>
        <w:rPr>
          <w:i/>
          <w:spacing w:val="-8"/>
          <w:sz w:val="24"/>
        </w:rPr>
        <w:t xml:space="preserve"> </w:t>
      </w:r>
      <w:r>
        <w:rPr>
          <w:i/>
          <w:sz w:val="24"/>
        </w:rPr>
        <w:t>service psychology education and training</w:t>
      </w:r>
      <w:r>
        <w:rPr>
          <w:sz w:val="24"/>
        </w:rPr>
        <w:t>. Washington, DC: Health Service Psychology Education Collaborative.</w:t>
      </w:r>
    </w:p>
    <w:p w14:paraId="108826CC" w14:textId="77777777" w:rsidR="007145EA" w:rsidRDefault="00F430B6">
      <w:pPr>
        <w:spacing w:before="124"/>
        <w:ind w:left="1599" w:right="983" w:hanging="720"/>
        <w:rPr>
          <w:sz w:val="24"/>
        </w:rPr>
      </w:pPr>
      <w:r>
        <w:rPr>
          <w:sz w:val="24"/>
        </w:rPr>
        <w:t>Jackson,</w:t>
      </w:r>
      <w:r>
        <w:rPr>
          <w:spacing w:val="-6"/>
          <w:sz w:val="24"/>
        </w:rPr>
        <w:t xml:space="preserve"> </w:t>
      </w:r>
      <w:r>
        <w:rPr>
          <w:sz w:val="24"/>
        </w:rPr>
        <w:t>Y.,</w:t>
      </w:r>
      <w:r>
        <w:rPr>
          <w:spacing w:val="-6"/>
          <w:sz w:val="24"/>
        </w:rPr>
        <w:t xml:space="preserve"> </w:t>
      </w:r>
      <w:r>
        <w:rPr>
          <w:sz w:val="24"/>
        </w:rPr>
        <w:t>Wu,</w:t>
      </w:r>
      <w:r>
        <w:rPr>
          <w:spacing w:val="-6"/>
          <w:sz w:val="24"/>
        </w:rPr>
        <w:t xml:space="preserve"> </w:t>
      </w:r>
      <w:r>
        <w:rPr>
          <w:sz w:val="24"/>
        </w:rPr>
        <w:t>Y.P.,</w:t>
      </w:r>
      <w:r>
        <w:rPr>
          <w:spacing w:val="-6"/>
          <w:sz w:val="24"/>
        </w:rPr>
        <w:t xml:space="preserve"> </w:t>
      </w:r>
      <w:r>
        <w:rPr>
          <w:sz w:val="24"/>
        </w:rPr>
        <w:t>Aylward,</w:t>
      </w:r>
      <w:r>
        <w:rPr>
          <w:spacing w:val="-7"/>
          <w:sz w:val="24"/>
        </w:rPr>
        <w:t xml:space="preserve"> </w:t>
      </w:r>
      <w:r>
        <w:rPr>
          <w:sz w:val="24"/>
        </w:rPr>
        <w:t>B.</w:t>
      </w:r>
      <w:r>
        <w:rPr>
          <w:spacing w:val="-6"/>
          <w:sz w:val="24"/>
        </w:rPr>
        <w:t xml:space="preserve"> </w:t>
      </w:r>
      <w:r>
        <w:rPr>
          <w:sz w:val="24"/>
        </w:rPr>
        <w:t>S.,</w:t>
      </w:r>
      <w:r>
        <w:rPr>
          <w:spacing w:val="-6"/>
          <w:sz w:val="24"/>
        </w:rPr>
        <w:t xml:space="preserve"> </w:t>
      </w:r>
      <w:r>
        <w:rPr>
          <w:sz w:val="24"/>
        </w:rPr>
        <w:t>&amp;</w:t>
      </w:r>
      <w:r>
        <w:rPr>
          <w:spacing w:val="-6"/>
          <w:sz w:val="24"/>
        </w:rPr>
        <w:t xml:space="preserve"> </w:t>
      </w:r>
      <w:r>
        <w:rPr>
          <w:sz w:val="24"/>
        </w:rPr>
        <w:t>Roberts,</w:t>
      </w:r>
      <w:r>
        <w:rPr>
          <w:spacing w:val="-7"/>
          <w:sz w:val="24"/>
        </w:rPr>
        <w:t xml:space="preserve"> </w:t>
      </w:r>
      <w:r>
        <w:rPr>
          <w:sz w:val="24"/>
        </w:rPr>
        <w:t>M.</w:t>
      </w:r>
      <w:r>
        <w:rPr>
          <w:spacing w:val="-7"/>
          <w:sz w:val="24"/>
        </w:rPr>
        <w:t xml:space="preserve"> </w:t>
      </w:r>
      <w:r>
        <w:rPr>
          <w:sz w:val="24"/>
        </w:rPr>
        <w:t>C.</w:t>
      </w:r>
      <w:r>
        <w:rPr>
          <w:spacing w:val="-6"/>
          <w:sz w:val="24"/>
        </w:rPr>
        <w:t xml:space="preserve"> </w:t>
      </w:r>
      <w:r>
        <w:rPr>
          <w:sz w:val="24"/>
        </w:rPr>
        <w:t>(2012).</w:t>
      </w:r>
      <w:r>
        <w:rPr>
          <w:spacing w:val="-6"/>
          <w:sz w:val="24"/>
        </w:rPr>
        <w:t xml:space="preserve"> </w:t>
      </w:r>
      <w:r>
        <w:rPr>
          <w:sz w:val="24"/>
        </w:rPr>
        <w:t>Application</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 xml:space="preserve">competency cube model to clinical child psychology. </w:t>
      </w:r>
      <w:r>
        <w:rPr>
          <w:i/>
          <w:sz w:val="24"/>
        </w:rPr>
        <w:t>Professional Psychology: Research and Practice, 43</w:t>
      </w:r>
      <w:r>
        <w:rPr>
          <w:sz w:val="24"/>
        </w:rPr>
        <w:t>(5), 432-441.</w:t>
      </w:r>
    </w:p>
    <w:p w14:paraId="108826CD" w14:textId="77777777" w:rsidR="007145EA" w:rsidRDefault="00F430B6">
      <w:pPr>
        <w:pStyle w:val="BodyText"/>
        <w:spacing w:before="118" w:line="242" w:lineRule="auto"/>
        <w:ind w:left="1599" w:hanging="720"/>
      </w:pPr>
      <w:r>
        <w:t>Rodolfa,</w:t>
      </w:r>
      <w:r>
        <w:rPr>
          <w:spacing w:val="-6"/>
        </w:rPr>
        <w:t xml:space="preserve"> </w:t>
      </w:r>
      <w:r>
        <w:t>E.,</w:t>
      </w:r>
      <w:r>
        <w:rPr>
          <w:spacing w:val="-5"/>
        </w:rPr>
        <w:t xml:space="preserve"> </w:t>
      </w:r>
      <w:r>
        <w:t>Bent,</w:t>
      </w:r>
      <w:r>
        <w:rPr>
          <w:spacing w:val="-6"/>
        </w:rPr>
        <w:t xml:space="preserve"> </w:t>
      </w:r>
      <w:r>
        <w:t>R.,</w:t>
      </w:r>
      <w:r>
        <w:rPr>
          <w:spacing w:val="-5"/>
        </w:rPr>
        <w:t xml:space="preserve"> </w:t>
      </w:r>
      <w:r>
        <w:t>Eisman,</w:t>
      </w:r>
      <w:r>
        <w:rPr>
          <w:spacing w:val="-5"/>
        </w:rPr>
        <w:t xml:space="preserve"> </w:t>
      </w:r>
      <w:r>
        <w:t>E.,</w:t>
      </w:r>
      <w:r>
        <w:rPr>
          <w:spacing w:val="-5"/>
        </w:rPr>
        <w:t xml:space="preserve"> </w:t>
      </w:r>
      <w:r>
        <w:t>Nelson,</w:t>
      </w:r>
      <w:r>
        <w:rPr>
          <w:spacing w:val="-5"/>
        </w:rPr>
        <w:t xml:space="preserve"> </w:t>
      </w:r>
      <w:r>
        <w:t>P.,</w:t>
      </w:r>
      <w:r>
        <w:rPr>
          <w:spacing w:val="-5"/>
        </w:rPr>
        <w:t xml:space="preserve"> </w:t>
      </w:r>
      <w:r>
        <w:t>Rehm,</w:t>
      </w:r>
      <w:r>
        <w:rPr>
          <w:spacing w:val="-6"/>
        </w:rPr>
        <w:t xml:space="preserve"> </w:t>
      </w:r>
      <w:r>
        <w:t>L.,</w:t>
      </w:r>
      <w:r>
        <w:rPr>
          <w:spacing w:val="-5"/>
        </w:rPr>
        <w:t xml:space="preserve"> </w:t>
      </w:r>
      <w:r>
        <w:t>&amp;</w:t>
      </w:r>
      <w:r>
        <w:rPr>
          <w:spacing w:val="-5"/>
        </w:rPr>
        <w:t xml:space="preserve"> </w:t>
      </w:r>
      <w:r>
        <w:t>Ritchie,</w:t>
      </w:r>
      <w:r>
        <w:rPr>
          <w:spacing w:val="-6"/>
        </w:rPr>
        <w:t xml:space="preserve"> </w:t>
      </w:r>
      <w:r>
        <w:t>P.</w:t>
      </w:r>
      <w:r>
        <w:rPr>
          <w:spacing w:val="-6"/>
        </w:rPr>
        <w:t xml:space="preserve"> </w:t>
      </w:r>
      <w:r>
        <w:t>(2005).</w:t>
      </w:r>
      <w:r>
        <w:rPr>
          <w:spacing w:val="36"/>
        </w:rPr>
        <w:t xml:space="preserve"> </w:t>
      </w:r>
      <w:r>
        <w:t>A</w:t>
      </w:r>
      <w:r>
        <w:rPr>
          <w:spacing w:val="-6"/>
        </w:rPr>
        <w:t xml:space="preserve"> </w:t>
      </w:r>
      <w:r>
        <w:t>Cube</w:t>
      </w:r>
      <w:r>
        <w:rPr>
          <w:spacing w:val="-7"/>
        </w:rPr>
        <w:t xml:space="preserve"> </w:t>
      </w:r>
      <w:r>
        <w:t>Model</w:t>
      </w:r>
      <w:r>
        <w:rPr>
          <w:spacing w:val="-6"/>
        </w:rPr>
        <w:t xml:space="preserve"> </w:t>
      </w:r>
      <w:r>
        <w:t>for Competency development: Implications for Psychology educators and regulators.</w:t>
      </w:r>
    </w:p>
    <w:p w14:paraId="108826CE" w14:textId="77777777" w:rsidR="007145EA" w:rsidRDefault="00F430B6">
      <w:pPr>
        <w:spacing w:line="271" w:lineRule="exact"/>
        <w:ind w:left="1599"/>
        <w:rPr>
          <w:sz w:val="24"/>
        </w:rPr>
      </w:pPr>
      <w:r>
        <w:rPr>
          <w:i/>
          <w:sz w:val="24"/>
        </w:rPr>
        <w:t>Professional</w:t>
      </w:r>
      <w:r>
        <w:rPr>
          <w:i/>
          <w:spacing w:val="-8"/>
          <w:sz w:val="24"/>
        </w:rPr>
        <w:t xml:space="preserve"> </w:t>
      </w:r>
      <w:r>
        <w:rPr>
          <w:i/>
          <w:sz w:val="24"/>
        </w:rPr>
        <w:t>Psychology:</w:t>
      </w:r>
      <w:r>
        <w:rPr>
          <w:i/>
          <w:spacing w:val="-7"/>
          <w:sz w:val="24"/>
        </w:rPr>
        <w:t xml:space="preserve"> </w:t>
      </w:r>
      <w:r>
        <w:rPr>
          <w:i/>
          <w:sz w:val="24"/>
        </w:rPr>
        <w:t>Research</w:t>
      </w:r>
      <w:r>
        <w:rPr>
          <w:i/>
          <w:spacing w:val="-5"/>
          <w:sz w:val="24"/>
        </w:rPr>
        <w:t xml:space="preserve"> </w:t>
      </w:r>
      <w:r>
        <w:rPr>
          <w:i/>
          <w:sz w:val="24"/>
        </w:rPr>
        <w:t>and</w:t>
      </w:r>
      <w:r>
        <w:rPr>
          <w:i/>
          <w:spacing w:val="-3"/>
          <w:sz w:val="24"/>
        </w:rPr>
        <w:t xml:space="preserve"> </w:t>
      </w:r>
      <w:r>
        <w:rPr>
          <w:i/>
          <w:sz w:val="24"/>
        </w:rPr>
        <w:t>Practice,</w:t>
      </w:r>
      <w:r>
        <w:rPr>
          <w:i/>
          <w:spacing w:val="-3"/>
          <w:sz w:val="24"/>
        </w:rPr>
        <w:t xml:space="preserve"> </w:t>
      </w:r>
      <w:r>
        <w:rPr>
          <w:i/>
          <w:sz w:val="24"/>
        </w:rPr>
        <w:t>36</w:t>
      </w:r>
      <w:r>
        <w:rPr>
          <w:sz w:val="24"/>
        </w:rPr>
        <w:t>(4),</w:t>
      </w:r>
      <w:r>
        <w:rPr>
          <w:spacing w:val="-3"/>
          <w:sz w:val="24"/>
        </w:rPr>
        <w:t xml:space="preserve"> </w:t>
      </w:r>
      <w:r>
        <w:rPr>
          <w:sz w:val="24"/>
        </w:rPr>
        <w:t>347-</w:t>
      </w:r>
      <w:r>
        <w:rPr>
          <w:spacing w:val="-4"/>
          <w:sz w:val="24"/>
        </w:rPr>
        <w:t>354.</w:t>
      </w:r>
    </w:p>
    <w:p w14:paraId="108826CF" w14:textId="77777777" w:rsidR="007145EA" w:rsidRDefault="007145EA">
      <w:pPr>
        <w:spacing w:line="271" w:lineRule="exact"/>
        <w:rPr>
          <w:sz w:val="24"/>
        </w:rPr>
        <w:sectPr w:rsidR="007145EA">
          <w:pgSz w:w="12240" w:h="15840"/>
          <w:pgMar w:top="1420" w:right="480" w:bottom="280" w:left="560" w:header="1164" w:footer="0" w:gutter="0"/>
          <w:cols w:space="720"/>
        </w:sectPr>
      </w:pPr>
    </w:p>
    <w:p w14:paraId="108826D0" w14:textId="77777777" w:rsidR="007145EA" w:rsidRDefault="007145EA">
      <w:pPr>
        <w:pStyle w:val="BodyText"/>
        <w:spacing w:before="228"/>
        <w:rPr>
          <w:sz w:val="28"/>
        </w:rPr>
      </w:pPr>
    </w:p>
    <w:p w14:paraId="108826D1" w14:textId="77777777" w:rsidR="007145EA" w:rsidRDefault="00F430B6">
      <w:pPr>
        <w:pStyle w:val="Heading2"/>
        <w:numPr>
          <w:ilvl w:val="0"/>
          <w:numId w:val="36"/>
        </w:numPr>
        <w:tabs>
          <w:tab w:val="left" w:pos="3492"/>
        </w:tabs>
        <w:spacing w:before="0"/>
        <w:ind w:left="3492" w:hanging="449"/>
        <w:jc w:val="left"/>
      </w:pPr>
      <w:bookmarkStart w:id="10" w:name="_bookmark10"/>
      <w:bookmarkEnd w:id="10"/>
      <w:r>
        <w:rPr>
          <w:color w:val="1F3863"/>
        </w:rPr>
        <w:t>Clinical</w:t>
      </w:r>
      <w:r>
        <w:rPr>
          <w:color w:val="1F3863"/>
          <w:spacing w:val="-16"/>
        </w:rPr>
        <w:t xml:space="preserve"> </w:t>
      </w:r>
      <w:r>
        <w:rPr>
          <w:color w:val="1F3863"/>
        </w:rPr>
        <w:t>Child</w:t>
      </w:r>
      <w:r>
        <w:rPr>
          <w:color w:val="1F3863"/>
          <w:spacing w:val="-16"/>
        </w:rPr>
        <w:t xml:space="preserve"> </w:t>
      </w:r>
      <w:r>
        <w:rPr>
          <w:color w:val="1F3863"/>
        </w:rPr>
        <w:t>Psychology</w:t>
      </w:r>
      <w:r>
        <w:rPr>
          <w:color w:val="1F3863"/>
          <w:spacing w:val="-14"/>
        </w:rPr>
        <w:t xml:space="preserve"> </w:t>
      </w:r>
      <w:r>
        <w:rPr>
          <w:color w:val="1F3863"/>
          <w:spacing w:val="-2"/>
        </w:rPr>
        <w:t>Curriculum</w:t>
      </w:r>
    </w:p>
    <w:p w14:paraId="108826D2" w14:textId="77777777" w:rsidR="007145EA" w:rsidRDefault="00F430B6">
      <w:pPr>
        <w:pStyle w:val="BodyText"/>
        <w:spacing w:before="280" w:line="237" w:lineRule="auto"/>
        <w:ind w:left="879" w:right="1089"/>
      </w:pPr>
      <w:r>
        <w:t>The</w:t>
      </w:r>
      <w:r>
        <w:rPr>
          <w:spacing w:val="-8"/>
        </w:rPr>
        <w:t xml:space="preserve"> </w:t>
      </w:r>
      <w:r>
        <w:t>following</w:t>
      </w:r>
      <w:r>
        <w:rPr>
          <w:spacing w:val="-7"/>
        </w:rPr>
        <w:t xml:space="preserve"> </w:t>
      </w:r>
      <w:r>
        <w:t>curriculum</w:t>
      </w:r>
      <w:r>
        <w:rPr>
          <w:spacing w:val="-7"/>
        </w:rPr>
        <w:t xml:space="preserve"> </w:t>
      </w:r>
      <w:r>
        <w:t>outline</w:t>
      </w:r>
      <w:r>
        <w:rPr>
          <w:spacing w:val="-8"/>
        </w:rPr>
        <w:t xml:space="preserve"> </w:t>
      </w:r>
      <w:r>
        <w:t>meets</w:t>
      </w:r>
      <w:r>
        <w:rPr>
          <w:spacing w:val="-6"/>
        </w:rPr>
        <w:t xml:space="preserve"> </w:t>
      </w:r>
      <w:r>
        <w:t>the</w:t>
      </w:r>
      <w:r>
        <w:rPr>
          <w:spacing w:val="-8"/>
        </w:rPr>
        <w:t xml:space="preserve"> </w:t>
      </w:r>
      <w:r>
        <w:t>criteria</w:t>
      </w:r>
      <w:r>
        <w:rPr>
          <w:spacing w:val="-8"/>
        </w:rPr>
        <w:t xml:space="preserve"> </w:t>
      </w:r>
      <w:r>
        <w:t>for</w:t>
      </w:r>
      <w:r>
        <w:rPr>
          <w:spacing w:val="-7"/>
        </w:rPr>
        <w:t xml:space="preserve"> </w:t>
      </w:r>
      <w:r>
        <w:t>APA</w:t>
      </w:r>
      <w:r>
        <w:rPr>
          <w:spacing w:val="-8"/>
        </w:rPr>
        <w:t xml:space="preserve"> </w:t>
      </w:r>
      <w:r>
        <w:t>Accreditation</w:t>
      </w:r>
      <w:r>
        <w:rPr>
          <w:spacing w:val="-6"/>
        </w:rPr>
        <w:t xml:space="preserve"> </w:t>
      </w:r>
      <w:r>
        <w:t>and</w:t>
      </w:r>
      <w:r>
        <w:rPr>
          <w:spacing w:val="-6"/>
        </w:rPr>
        <w:t xml:space="preserve"> </w:t>
      </w:r>
      <w:r>
        <w:t>requirements</w:t>
      </w:r>
      <w:r>
        <w:rPr>
          <w:spacing w:val="-7"/>
        </w:rPr>
        <w:t xml:space="preserve"> </w:t>
      </w:r>
      <w:r>
        <w:t>of the KU Graduate Studies requirements.</w:t>
      </w:r>
    </w:p>
    <w:p w14:paraId="108826D3" w14:textId="77777777" w:rsidR="007145EA" w:rsidRDefault="007145EA">
      <w:pPr>
        <w:pStyle w:val="BodyText"/>
        <w:spacing w:before="39"/>
      </w:pPr>
    </w:p>
    <w:p w14:paraId="108826D4" w14:textId="77777777" w:rsidR="007145EA" w:rsidRDefault="00F430B6">
      <w:pPr>
        <w:pStyle w:val="Heading3"/>
        <w:numPr>
          <w:ilvl w:val="0"/>
          <w:numId w:val="33"/>
        </w:numPr>
        <w:tabs>
          <w:tab w:val="left" w:pos="1597"/>
        </w:tabs>
        <w:ind w:left="1597" w:hanging="358"/>
        <w:jc w:val="left"/>
      </w:pPr>
      <w:bookmarkStart w:id="11" w:name="_bookmark11"/>
      <w:bookmarkEnd w:id="11"/>
      <w:r>
        <w:rPr>
          <w:color w:val="2E5395"/>
          <w:spacing w:val="-2"/>
        </w:rPr>
        <w:t>Psychology</w:t>
      </w:r>
      <w:r>
        <w:rPr>
          <w:color w:val="2E5395"/>
          <w:spacing w:val="-7"/>
        </w:rPr>
        <w:t xml:space="preserve"> </w:t>
      </w:r>
      <w:r>
        <w:rPr>
          <w:color w:val="2E5395"/>
          <w:spacing w:val="-4"/>
        </w:rPr>
        <w:t>Core</w:t>
      </w:r>
    </w:p>
    <w:p w14:paraId="108826D5" w14:textId="77777777" w:rsidR="007145EA" w:rsidRDefault="00F430B6">
      <w:pPr>
        <w:pStyle w:val="ListParagraph"/>
        <w:numPr>
          <w:ilvl w:val="1"/>
          <w:numId w:val="33"/>
        </w:numPr>
        <w:tabs>
          <w:tab w:val="left" w:pos="2318"/>
          <w:tab w:val="left" w:pos="8078"/>
        </w:tabs>
        <w:spacing w:before="277"/>
        <w:rPr>
          <w:sz w:val="24"/>
        </w:rPr>
      </w:pPr>
      <w:r>
        <w:rPr>
          <w:sz w:val="24"/>
        </w:rPr>
        <w:t>Biological</w:t>
      </w:r>
      <w:r>
        <w:rPr>
          <w:spacing w:val="-5"/>
          <w:sz w:val="24"/>
        </w:rPr>
        <w:t xml:space="preserve"> </w:t>
      </w:r>
      <w:r>
        <w:rPr>
          <w:sz w:val="24"/>
        </w:rPr>
        <w:t>Bases</w:t>
      </w:r>
      <w:r>
        <w:rPr>
          <w:spacing w:val="-3"/>
          <w:sz w:val="24"/>
        </w:rPr>
        <w:t xml:space="preserve"> </w:t>
      </w:r>
      <w:r>
        <w:rPr>
          <w:sz w:val="24"/>
        </w:rPr>
        <w:t>of</w:t>
      </w:r>
      <w:r>
        <w:rPr>
          <w:spacing w:val="-3"/>
          <w:sz w:val="24"/>
        </w:rPr>
        <w:t xml:space="preserve"> </w:t>
      </w:r>
      <w:r>
        <w:rPr>
          <w:spacing w:val="-2"/>
          <w:sz w:val="24"/>
        </w:rPr>
        <w:t>Behavior</w:t>
      </w:r>
      <w:r>
        <w:rPr>
          <w:sz w:val="24"/>
        </w:rPr>
        <w:tab/>
        <w:t>ABSC</w:t>
      </w:r>
      <w:r>
        <w:rPr>
          <w:spacing w:val="-4"/>
          <w:sz w:val="24"/>
        </w:rPr>
        <w:t xml:space="preserve"> </w:t>
      </w:r>
      <w:r>
        <w:rPr>
          <w:spacing w:val="-5"/>
          <w:sz w:val="24"/>
        </w:rPr>
        <w:t>857</w:t>
      </w:r>
    </w:p>
    <w:p w14:paraId="108826D6" w14:textId="77777777" w:rsidR="007145EA" w:rsidRDefault="007145EA">
      <w:pPr>
        <w:pStyle w:val="BodyText"/>
      </w:pPr>
    </w:p>
    <w:p w14:paraId="108826D7" w14:textId="77777777" w:rsidR="007145EA" w:rsidRDefault="00F430B6">
      <w:pPr>
        <w:pStyle w:val="ListParagraph"/>
        <w:numPr>
          <w:ilvl w:val="1"/>
          <w:numId w:val="33"/>
        </w:numPr>
        <w:tabs>
          <w:tab w:val="left" w:pos="2318"/>
          <w:tab w:val="left" w:pos="8078"/>
        </w:tabs>
        <w:rPr>
          <w:sz w:val="24"/>
        </w:rPr>
      </w:pPr>
      <w:r>
        <w:rPr>
          <w:sz w:val="24"/>
        </w:rPr>
        <w:t>Cognitive</w:t>
      </w:r>
      <w:r>
        <w:rPr>
          <w:spacing w:val="-2"/>
          <w:sz w:val="24"/>
        </w:rPr>
        <w:t xml:space="preserve"> Development</w:t>
      </w:r>
      <w:r>
        <w:rPr>
          <w:sz w:val="24"/>
        </w:rPr>
        <w:tab/>
        <w:t>PSYC</w:t>
      </w:r>
      <w:r>
        <w:rPr>
          <w:spacing w:val="-4"/>
          <w:sz w:val="24"/>
        </w:rPr>
        <w:t xml:space="preserve"> </w:t>
      </w:r>
      <w:r>
        <w:rPr>
          <w:spacing w:val="-5"/>
          <w:sz w:val="24"/>
        </w:rPr>
        <w:t>870</w:t>
      </w:r>
    </w:p>
    <w:p w14:paraId="108826D8" w14:textId="77777777" w:rsidR="007145EA" w:rsidRDefault="007145EA">
      <w:pPr>
        <w:pStyle w:val="BodyText"/>
      </w:pPr>
    </w:p>
    <w:p w14:paraId="108826D9" w14:textId="77777777" w:rsidR="007145EA" w:rsidRDefault="00F430B6">
      <w:pPr>
        <w:pStyle w:val="ListParagraph"/>
        <w:numPr>
          <w:ilvl w:val="1"/>
          <w:numId w:val="33"/>
        </w:numPr>
        <w:tabs>
          <w:tab w:val="left" w:pos="2318"/>
          <w:tab w:val="left" w:pos="8078"/>
        </w:tabs>
        <w:rPr>
          <w:sz w:val="24"/>
        </w:rPr>
      </w:pPr>
      <w:r>
        <w:rPr>
          <w:sz w:val="24"/>
        </w:rPr>
        <w:t>Social</w:t>
      </w:r>
      <w:r>
        <w:rPr>
          <w:spacing w:val="-7"/>
          <w:sz w:val="24"/>
        </w:rPr>
        <w:t xml:space="preserve"> </w:t>
      </w:r>
      <w:r>
        <w:rPr>
          <w:spacing w:val="-2"/>
          <w:sz w:val="24"/>
        </w:rPr>
        <w:t>Development</w:t>
      </w:r>
      <w:r>
        <w:rPr>
          <w:sz w:val="24"/>
        </w:rPr>
        <w:tab/>
        <w:t>PSYC/ABSC</w:t>
      </w:r>
      <w:r>
        <w:rPr>
          <w:spacing w:val="-10"/>
          <w:sz w:val="24"/>
        </w:rPr>
        <w:t xml:space="preserve"> </w:t>
      </w:r>
      <w:r>
        <w:rPr>
          <w:spacing w:val="-5"/>
          <w:sz w:val="24"/>
        </w:rPr>
        <w:t>825</w:t>
      </w:r>
    </w:p>
    <w:p w14:paraId="108826DA" w14:textId="77777777" w:rsidR="007145EA" w:rsidRDefault="007145EA">
      <w:pPr>
        <w:pStyle w:val="BodyText"/>
      </w:pPr>
    </w:p>
    <w:p w14:paraId="108826DB" w14:textId="77777777" w:rsidR="007145EA" w:rsidRDefault="00F430B6">
      <w:pPr>
        <w:pStyle w:val="ListParagraph"/>
        <w:numPr>
          <w:ilvl w:val="1"/>
          <w:numId w:val="33"/>
        </w:numPr>
        <w:tabs>
          <w:tab w:val="left" w:pos="2318"/>
        </w:tabs>
        <w:spacing w:line="275" w:lineRule="exact"/>
        <w:rPr>
          <w:sz w:val="24"/>
        </w:rPr>
      </w:pPr>
      <w:r>
        <w:rPr>
          <w:sz w:val="24"/>
          <w:u w:val="single"/>
        </w:rPr>
        <w:t>History</w:t>
      </w:r>
      <w:r>
        <w:rPr>
          <w:spacing w:val="-3"/>
          <w:sz w:val="24"/>
          <w:u w:val="single"/>
        </w:rPr>
        <w:t xml:space="preserve"> </w:t>
      </w:r>
      <w:r>
        <w:rPr>
          <w:sz w:val="24"/>
          <w:u w:val="single"/>
        </w:rPr>
        <w:t>and</w:t>
      </w:r>
      <w:r>
        <w:rPr>
          <w:spacing w:val="-2"/>
          <w:sz w:val="24"/>
          <w:u w:val="single"/>
        </w:rPr>
        <w:t xml:space="preserve"> </w:t>
      </w:r>
      <w:r>
        <w:rPr>
          <w:sz w:val="24"/>
          <w:u w:val="single"/>
        </w:rPr>
        <w:t>Systems</w:t>
      </w:r>
      <w:r>
        <w:rPr>
          <w:spacing w:val="-2"/>
          <w:sz w:val="24"/>
          <w:u w:val="single"/>
        </w:rPr>
        <w:t xml:space="preserve"> </w:t>
      </w:r>
      <w:r>
        <w:rPr>
          <w:sz w:val="24"/>
          <w:u w:val="single"/>
        </w:rPr>
        <w:t>of</w:t>
      </w:r>
      <w:r>
        <w:rPr>
          <w:spacing w:val="-2"/>
          <w:sz w:val="24"/>
          <w:u w:val="single"/>
        </w:rPr>
        <w:t xml:space="preserve"> Psychology</w:t>
      </w:r>
    </w:p>
    <w:p w14:paraId="108826DC" w14:textId="77777777" w:rsidR="007145EA" w:rsidRDefault="00F430B6">
      <w:pPr>
        <w:pStyle w:val="BodyText"/>
        <w:tabs>
          <w:tab w:val="left" w:pos="8078"/>
        </w:tabs>
        <w:spacing w:line="275" w:lineRule="exact"/>
        <w:ind w:left="3039"/>
      </w:pPr>
      <w:r>
        <w:t>History</w:t>
      </w:r>
      <w:r>
        <w:rPr>
          <w:spacing w:val="-1"/>
        </w:rPr>
        <w:t xml:space="preserve"> </w:t>
      </w:r>
      <w:r>
        <w:t>of</w:t>
      </w:r>
      <w:r>
        <w:rPr>
          <w:spacing w:val="-2"/>
        </w:rPr>
        <w:t xml:space="preserve"> Psychology</w:t>
      </w:r>
      <w:r>
        <w:tab/>
        <w:t>PSYC</w:t>
      </w:r>
      <w:r>
        <w:rPr>
          <w:spacing w:val="-4"/>
        </w:rPr>
        <w:t xml:space="preserve"> </w:t>
      </w:r>
      <w:r>
        <w:t xml:space="preserve">805 </w:t>
      </w:r>
      <w:r>
        <w:rPr>
          <w:spacing w:val="-5"/>
          <w:u w:val="single"/>
        </w:rPr>
        <w:t>or</w:t>
      </w:r>
    </w:p>
    <w:p w14:paraId="108826DD" w14:textId="77777777" w:rsidR="007145EA" w:rsidRDefault="00F430B6">
      <w:pPr>
        <w:pStyle w:val="BodyText"/>
        <w:tabs>
          <w:tab w:val="left" w:pos="8078"/>
        </w:tabs>
        <w:spacing w:before="3"/>
        <w:ind w:left="3039"/>
      </w:pPr>
      <w:r>
        <w:t>History</w:t>
      </w:r>
      <w:r>
        <w:rPr>
          <w:spacing w:val="-3"/>
        </w:rPr>
        <w:t xml:space="preserve"> </w:t>
      </w:r>
      <w:r>
        <w:t>and</w:t>
      </w:r>
      <w:r>
        <w:rPr>
          <w:spacing w:val="-2"/>
        </w:rPr>
        <w:t xml:space="preserve"> </w:t>
      </w:r>
      <w:r>
        <w:t>Systems</w:t>
      </w:r>
      <w:r>
        <w:rPr>
          <w:spacing w:val="-2"/>
        </w:rPr>
        <w:t xml:space="preserve"> </w:t>
      </w:r>
      <w:r>
        <w:t>of</w:t>
      </w:r>
      <w:r>
        <w:rPr>
          <w:spacing w:val="-2"/>
        </w:rPr>
        <w:t xml:space="preserve"> Psychology</w:t>
      </w:r>
      <w:r>
        <w:tab/>
        <w:t>EPSY</w:t>
      </w:r>
      <w:r>
        <w:rPr>
          <w:spacing w:val="-7"/>
        </w:rPr>
        <w:t xml:space="preserve"> </w:t>
      </w:r>
      <w:r>
        <w:rPr>
          <w:spacing w:val="-5"/>
        </w:rPr>
        <w:t>882</w:t>
      </w:r>
    </w:p>
    <w:p w14:paraId="108826DE" w14:textId="77777777" w:rsidR="007145EA" w:rsidRDefault="00F430B6">
      <w:pPr>
        <w:pStyle w:val="ListParagraph"/>
        <w:numPr>
          <w:ilvl w:val="1"/>
          <w:numId w:val="33"/>
        </w:numPr>
        <w:tabs>
          <w:tab w:val="left" w:pos="2318"/>
        </w:tabs>
        <w:spacing w:before="276" w:line="275" w:lineRule="exact"/>
        <w:ind w:hanging="720"/>
        <w:rPr>
          <w:sz w:val="24"/>
        </w:rPr>
      </w:pPr>
      <w:r>
        <w:rPr>
          <w:sz w:val="24"/>
          <w:u w:val="single"/>
        </w:rPr>
        <w:t>Cultural</w:t>
      </w:r>
      <w:r>
        <w:rPr>
          <w:spacing w:val="-5"/>
          <w:sz w:val="24"/>
          <w:u w:val="single"/>
        </w:rPr>
        <w:t xml:space="preserve"> </w:t>
      </w:r>
      <w:r>
        <w:rPr>
          <w:sz w:val="24"/>
          <w:u w:val="single"/>
        </w:rPr>
        <w:t>and</w:t>
      </w:r>
      <w:r>
        <w:rPr>
          <w:spacing w:val="-3"/>
          <w:sz w:val="24"/>
          <w:u w:val="single"/>
        </w:rPr>
        <w:t xml:space="preserve"> </w:t>
      </w:r>
      <w:r>
        <w:rPr>
          <w:sz w:val="24"/>
          <w:u w:val="single"/>
        </w:rPr>
        <w:t>Ethnic</w:t>
      </w:r>
      <w:r>
        <w:rPr>
          <w:spacing w:val="-5"/>
          <w:sz w:val="24"/>
          <w:u w:val="single"/>
        </w:rPr>
        <w:t xml:space="preserve"> </w:t>
      </w:r>
      <w:r>
        <w:rPr>
          <w:sz w:val="24"/>
          <w:u w:val="single"/>
        </w:rPr>
        <w:t>Diversity</w:t>
      </w:r>
      <w:r>
        <w:rPr>
          <w:spacing w:val="-4"/>
          <w:sz w:val="24"/>
        </w:rPr>
        <w:t xml:space="preserve"> </w:t>
      </w:r>
      <w:r>
        <w:rPr>
          <w:sz w:val="24"/>
        </w:rPr>
        <w:t>(Individual</w:t>
      </w:r>
      <w:r>
        <w:rPr>
          <w:spacing w:val="-4"/>
          <w:sz w:val="24"/>
        </w:rPr>
        <w:t xml:space="preserve"> </w:t>
      </w:r>
      <w:r>
        <w:rPr>
          <w:spacing w:val="-2"/>
          <w:sz w:val="24"/>
        </w:rPr>
        <w:t>Differences)</w:t>
      </w:r>
    </w:p>
    <w:p w14:paraId="108826DF" w14:textId="77777777" w:rsidR="007145EA" w:rsidRDefault="00F430B6">
      <w:pPr>
        <w:pStyle w:val="BodyText"/>
        <w:tabs>
          <w:tab w:val="left" w:pos="8078"/>
        </w:tabs>
        <w:spacing w:line="242" w:lineRule="auto"/>
        <w:ind w:left="3039" w:right="1175"/>
      </w:pPr>
      <w:r>
        <w:t>Diversity Issues in Clinical Psychology</w:t>
      </w:r>
      <w:r>
        <w:tab/>
      </w:r>
      <w:r>
        <w:rPr>
          <w:spacing w:val="-2"/>
        </w:rPr>
        <w:t>ABSC/PSYC</w:t>
      </w:r>
      <w:r>
        <w:rPr>
          <w:spacing w:val="-18"/>
        </w:rPr>
        <w:t xml:space="preserve"> </w:t>
      </w:r>
      <w:r>
        <w:rPr>
          <w:spacing w:val="-2"/>
        </w:rPr>
        <w:t>888</w:t>
      </w:r>
      <w:r>
        <w:rPr>
          <w:spacing w:val="-15"/>
        </w:rPr>
        <w:t xml:space="preserve"> </w:t>
      </w:r>
      <w:r>
        <w:rPr>
          <w:spacing w:val="-2"/>
          <w:u w:val="single"/>
        </w:rPr>
        <w:t>or</w:t>
      </w:r>
      <w:r>
        <w:rPr>
          <w:spacing w:val="-2"/>
        </w:rPr>
        <w:t xml:space="preserve"> </w:t>
      </w:r>
      <w:r>
        <w:t>Understanding Cultural &amp; Individual Differences</w:t>
      </w:r>
    </w:p>
    <w:p w14:paraId="108826E0" w14:textId="77777777" w:rsidR="007145EA" w:rsidRDefault="00F430B6">
      <w:pPr>
        <w:pStyle w:val="BodyText"/>
        <w:tabs>
          <w:tab w:val="left" w:pos="8078"/>
        </w:tabs>
        <w:spacing w:line="271" w:lineRule="exact"/>
        <w:ind w:left="3039"/>
      </w:pPr>
      <w:r>
        <w:t>in</w:t>
      </w:r>
      <w:r>
        <w:rPr>
          <w:spacing w:val="-4"/>
        </w:rPr>
        <w:t xml:space="preserve"> </w:t>
      </w:r>
      <w:r>
        <w:t>Professional</w:t>
      </w:r>
      <w:r>
        <w:rPr>
          <w:spacing w:val="-4"/>
        </w:rPr>
        <w:t xml:space="preserve"> </w:t>
      </w:r>
      <w:r>
        <w:rPr>
          <w:spacing w:val="-2"/>
        </w:rPr>
        <w:t>Psychology</w:t>
      </w:r>
      <w:r>
        <w:tab/>
        <w:t>EPSY</w:t>
      </w:r>
      <w:r>
        <w:rPr>
          <w:spacing w:val="-7"/>
        </w:rPr>
        <w:t xml:space="preserve"> </w:t>
      </w:r>
      <w:r>
        <w:rPr>
          <w:spacing w:val="-5"/>
        </w:rPr>
        <w:t>875</w:t>
      </w:r>
    </w:p>
    <w:p w14:paraId="108826E1" w14:textId="77777777" w:rsidR="007145EA" w:rsidRDefault="007145EA">
      <w:pPr>
        <w:pStyle w:val="BodyText"/>
      </w:pPr>
    </w:p>
    <w:p w14:paraId="108826E2" w14:textId="77777777" w:rsidR="007145EA" w:rsidRDefault="007145EA">
      <w:pPr>
        <w:pStyle w:val="BodyText"/>
        <w:spacing w:before="88"/>
      </w:pPr>
    </w:p>
    <w:p w14:paraId="108826E3" w14:textId="77777777" w:rsidR="007145EA" w:rsidRDefault="00F430B6">
      <w:pPr>
        <w:pStyle w:val="Heading3"/>
        <w:numPr>
          <w:ilvl w:val="0"/>
          <w:numId w:val="33"/>
        </w:numPr>
        <w:tabs>
          <w:tab w:val="left" w:pos="1596"/>
        </w:tabs>
        <w:ind w:left="1596" w:hanging="357"/>
        <w:jc w:val="left"/>
      </w:pPr>
      <w:bookmarkStart w:id="12" w:name="_bookmark12"/>
      <w:bookmarkEnd w:id="12"/>
      <w:r>
        <w:rPr>
          <w:color w:val="2E5395"/>
          <w:spacing w:val="-2"/>
        </w:rPr>
        <w:t>Clinical</w:t>
      </w:r>
      <w:r>
        <w:rPr>
          <w:color w:val="2E5395"/>
          <w:spacing w:val="-3"/>
        </w:rPr>
        <w:t xml:space="preserve"> </w:t>
      </w:r>
      <w:r>
        <w:rPr>
          <w:color w:val="2E5395"/>
          <w:spacing w:val="-2"/>
        </w:rPr>
        <w:t>Child</w:t>
      </w:r>
      <w:r>
        <w:rPr>
          <w:color w:val="2E5395"/>
        </w:rPr>
        <w:t xml:space="preserve"> </w:t>
      </w:r>
      <w:r>
        <w:rPr>
          <w:color w:val="2E5395"/>
          <w:spacing w:val="-2"/>
        </w:rPr>
        <w:t>Psychology Specialty</w:t>
      </w:r>
      <w:r>
        <w:rPr>
          <w:color w:val="2E5395"/>
          <w:spacing w:val="-1"/>
        </w:rPr>
        <w:t xml:space="preserve"> </w:t>
      </w:r>
      <w:r>
        <w:rPr>
          <w:color w:val="2E5395"/>
          <w:spacing w:val="-2"/>
        </w:rPr>
        <w:t>Skills</w:t>
      </w:r>
    </w:p>
    <w:p w14:paraId="108826E4" w14:textId="77777777" w:rsidR="007145EA" w:rsidRDefault="00F430B6">
      <w:pPr>
        <w:pStyle w:val="ListParagraph"/>
        <w:numPr>
          <w:ilvl w:val="1"/>
          <w:numId w:val="33"/>
        </w:numPr>
        <w:tabs>
          <w:tab w:val="left" w:pos="2319"/>
          <w:tab w:val="left" w:pos="3039"/>
        </w:tabs>
        <w:spacing w:before="279" w:line="237" w:lineRule="auto"/>
        <w:ind w:left="3039" w:right="2597" w:hanging="1440"/>
        <w:jc w:val="both"/>
        <w:rPr>
          <w:sz w:val="24"/>
        </w:rPr>
      </w:pPr>
      <w:r>
        <w:rPr>
          <w:sz w:val="24"/>
          <w:u w:val="single"/>
        </w:rPr>
        <w:t>Psychopathology,</w:t>
      </w:r>
      <w:r>
        <w:rPr>
          <w:spacing w:val="-10"/>
          <w:sz w:val="24"/>
          <w:u w:val="single"/>
        </w:rPr>
        <w:t xml:space="preserve"> </w:t>
      </w:r>
      <w:r>
        <w:rPr>
          <w:sz w:val="24"/>
          <w:u w:val="single"/>
        </w:rPr>
        <w:t>Psychodiagnosis,</w:t>
      </w:r>
      <w:r>
        <w:rPr>
          <w:spacing w:val="-10"/>
          <w:sz w:val="24"/>
          <w:u w:val="single"/>
        </w:rPr>
        <w:t xml:space="preserve"> </w:t>
      </w:r>
      <w:r>
        <w:rPr>
          <w:sz w:val="24"/>
          <w:u w:val="single"/>
        </w:rPr>
        <w:t>&amp;</w:t>
      </w:r>
      <w:r>
        <w:rPr>
          <w:spacing w:val="-10"/>
          <w:sz w:val="24"/>
          <w:u w:val="single"/>
        </w:rPr>
        <w:t xml:space="preserve"> </w:t>
      </w:r>
      <w:r>
        <w:rPr>
          <w:sz w:val="24"/>
          <w:u w:val="single"/>
        </w:rPr>
        <w:t>Psychological</w:t>
      </w:r>
      <w:r>
        <w:rPr>
          <w:spacing w:val="-10"/>
          <w:sz w:val="24"/>
          <w:u w:val="single"/>
        </w:rPr>
        <w:t xml:space="preserve"> </w:t>
      </w:r>
      <w:r>
        <w:rPr>
          <w:sz w:val="24"/>
          <w:u w:val="single"/>
        </w:rPr>
        <w:t>Assessment</w:t>
      </w:r>
      <w:r>
        <w:rPr>
          <w:sz w:val="24"/>
        </w:rPr>
        <w:t xml:space="preserve"> </w:t>
      </w:r>
      <w:r>
        <w:rPr>
          <w:spacing w:val="-2"/>
          <w:sz w:val="24"/>
        </w:rPr>
        <w:t>Required:</w:t>
      </w:r>
    </w:p>
    <w:p w14:paraId="108826E5" w14:textId="77777777" w:rsidR="007145EA" w:rsidRDefault="00F430B6">
      <w:pPr>
        <w:pStyle w:val="BodyText"/>
        <w:tabs>
          <w:tab w:val="left" w:pos="8078"/>
        </w:tabs>
        <w:spacing w:before="3"/>
        <w:ind w:left="3038" w:right="1399"/>
        <w:jc w:val="both"/>
      </w:pPr>
      <w:r>
        <w:t>Psychopathology in Children</w:t>
      </w:r>
      <w:r>
        <w:tab/>
        <w:t>ABSC/PSYC</w:t>
      </w:r>
      <w:r>
        <w:rPr>
          <w:spacing w:val="-15"/>
        </w:rPr>
        <w:t xml:space="preserve"> </w:t>
      </w:r>
      <w:r>
        <w:t>905 Fund of Psych Assess and Int with Children</w:t>
      </w:r>
      <w:r>
        <w:tab/>
        <w:t>ABSC/PSYC</w:t>
      </w:r>
      <w:r>
        <w:rPr>
          <w:spacing w:val="-15"/>
        </w:rPr>
        <w:t xml:space="preserve"> </w:t>
      </w:r>
      <w:r>
        <w:t>803 Achieve &amp; Intell Assess in CCP</w:t>
      </w:r>
      <w:r>
        <w:tab/>
        <w:t>PSYC/ABSC</w:t>
      </w:r>
      <w:r>
        <w:rPr>
          <w:spacing w:val="-15"/>
        </w:rPr>
        <w:t xml:space="preserve"> </w:t>
      </w:r>
      <w:r>
        <w:t>811 Behav</w:t>
      </w:r>
      <w:r>
        <w:rPr>
          <w:spacing w:val="-4"/>
        </w:rPr>
        <w:t xml:space="preserve"> </w:t>
      </w:r>
      <w:r>
        <w:t>&amp;</w:t>
      </w:r>
      <w:r>
        <w:rPr>
          <w:spacing w:val="-2"/>
        </w:rPr>
        <w:t xml:space="preserve"> </w:t>
      </w:r>
      <w:r>
        <w:t>Personality</w:t>
      </w:r>
      <w:r>
        <w:rPr>
          <w:spacing w:val="-4"/>
        </w:rPr>
        <w:t xml:space="preserve"> </w:t>
      </w:r>
      <w:r>
        <w:t>Assess</w:t>
      </w:r>
      <w:r>
        <w:rPr>
          <w:spacing w:val="-3"/>
        </w:rPr>
        <w:t xml:space="preserve"> </w:t>
      </w:r>
      <w:r>
        <w:t>of</w:t>
      </w:r>
      <w:r>
        <w:rPr>
          <w:spacing w:val="-3"/>
        </w:rPr>
        <w:t xml:space="preserve"> </w:t>
      </w:r>
      <w:r>
        <w:rPr>
          <w:spacing w:val="-2"/>
        </w:rPr>
        <w:t>Children</w:t>
      </w:r>
      <w:r>
        <w:tab/>
        <w:t>PSYC/ABSC</w:t>
      </w:r>
      <w:r>
        <w:rPr>
          <w:spacing w:val="-8"/>
        </w:rPr>
        <w:t xml:space="preserve"> </w:t>
      </w:r>
      <w:r>
        <w:rPr>
          <w:spacing w:val="-5"/>
        </w:rPr>
        <w:t>812</w:t>
      </w:r>
    </w:p>
    <w:p w14:paraId="108826E6" w14:textId="77777777" w:rsidR="007145EA" w:rsidRDefault="00F430B6">
      <w:pPr>
        <w:pStyle w:val="BodyText"/>
        <w:spacing w:before="274"/>
        <w:ind w:left="3038"/>
      </w:pPr>
      <w:r>
        <w:rPr>
          <w:spacing w:val="-2"/>
        </w:rPr>
        <w:t>Elective:</w:t>
      </w:r>
    </w:p>
    <w:p w14:paraId="108826E7" w14:textId="77777777" w:rsidR="007145EA" w:rsidRDefault="00F430B6">
      <w:pPr>
        <w:pStyle w:val="BodyText"/>
        <w:tabs>
          <w:tab w:val="left" w:pos="8078"/>
        </w:tabs>
        <w:spacing w:before="2"/>
        <w:ind w:left="3038"/>
      </w:pPr>
      <w:r>
        <w:t>Advanced</w:t>
      </w:r>
      <w:r>
        <w:rPr>
          <w:spacing w:val="-7"/>
        </w:rPr>
        <w:t xml:space="preserve"> </w:t>
      </w:r>
      <w:r>
        <w:t>Child</w:t>
      </w:r>
      <w:r>
        <w:rPr>
          <w:spacing w:val="-3"/>
        </w:rPr>
        <w:t xml:space="preserve"> </w:t>
      </w:r>
      <w:r>
        <w:t>and</w:t>
      </w:r>
      <w:r>
        <w:rPr>
          <w:spacing w:val="-1"/>
        </w:rPr>
        <w:t xml:space="preserve"> </w:t>
      </w:r>
      <w:r>
        <w:t>Family</w:t>
      </w:r>
      <w:r>
        <w:rPr>
          <w:spacing w:val="-2"/>
        </w:rPr>
        <w:t xml:space="preserve"> Assessment</w:t>
      </w:r>
      <w:r>
        <w:tab/>
        <w:t>PSYC/ABSC</w:t>
      </w:r>
      <w:r>
        <w:rPr>
          <w:spacing w:val="-8"/>
        </w:rPr>
        <w:t xml:space="preserve"> </w:t>
      </w:r>
      <w:r>
        <w:rPr>
          <w:spacing w:val="-5"/>
        </w:rPr>
        <w:t>814</w:t>
      </w:r>
    </w:p>
    <w:p w14:paraId="108826E8" w14:textId="77777777" w:rsidR="007145EA" w:rsidRDefault="007145EA">
      <w:pPr>
        <w:pStyle w:val="BodyText"/>
      </w:pPr>
    </w:p>
    <w:p w14:paraId="108826E9" w14:textId="77777777" w:rsidR="007145EA" w:rsidRDefault="00F430B6">
      <w:pPr>
        <w:pStyle w:val="ListParagraph"/>
        <w:numPr>
          <w:ilvl w:val="1"/>
          <w:numId w:val="33"/>
        </w:numPr>
        <w:tabs>
          <w:tab w:val="left" w:pos="2318"/>
        </w:tabs>
        <w:spacing w:line="275" w:lineRule="exact"/>
        <w:ind w:hanging="720"/>
        <w:rPr>
          <w:sz w:val="24"/>
        </w:rPr>
      </w:pPr>
      <w:r>
        <w:rPr>
          <w:sz w:val="24"/>
          <w:u w:val="single"/>
        </w:rPr>
        <w:t>Intervention</w:t>
      </w:r>
      <w:r>
        <w:rPr>
          <w:spacing w:val="-6"/>
          <w:sz w:val="24"/>
          <w:u w:val="single"/>
        </w:rPr>
        <w:t xml:space="preserve"> </w:t>
      </w:r>
      <w:r>
        <w:rPr>
          <w:sz w:val="24"/>
          <w:u w:val="single"/>
        </w:rPr>
        <w:t>&amp;</w:t>
      </w:r>
      <w:r>
        <w:rPr>
          <w:spacing w:val="-3"/>
          <w:sz w:val="24"/>
          <w:u w:val="single"/>
        </w:rPr>
        <w:t xml:space="preserve"> </w:t>
      </w:r>
      <w:r>
        <w:rPr>
          <w:sz w:val="24"/>
          <w:u w:val="single"/>
        </w:rPr>
        <w:t>Therapy</w:t>
      </w:r>
      <w:r>
        <w:rPr>
          <w:spacing w:val="-2"/>
          <w:sz w:val="24"/>
          <w:u w:val="single"/>
        </w:rPr>
        <w:t xml:space="preserve"> Procedures</w:t>
      </w:r>
    </w:p>
    <w:p w14:paraId="108826EA" w14:textId="77777777" w:rsidR="007145EA" w:rsidRDefault="00F430B6">
      <w:pPr>
        <w:pStyle w:val="BodyText"/>
        <w:spacing w:line="275" w:lineRule="exact"/>
        <w:ind w:left="3039"/>
      </w:pPr>
      <w:r>
        <w:rPr>
          <w:spacing w:val="-2"/>
        </w:rPr>
        <w:t>Required:</w:t>
      </w:r>
    </w:p>
    <w:p w14:paraId="108826EB" w14:textId="77777777" w:rsidR="007145EA" w:rsidRDefault="00F430B6">
      <w:pPr>
        <w:pStyle w:val="BodyText"/>
        <w:tabs>
          <w:tab w:val="left" w:pos="8078"/>
        </w:tabs>
        <w:spacing w:before="2"/>
        <w:ind w:left="3039"/>
      </w:pPr>
      <w:r>
        <w:t>Therapeutic</w:t>
      </w:r>
      <w:r>
        <w:rPr>
          <w:spacing w:val="-7"/>
        </w:rPr>
        <w:t xml:space="preserve"> </w:t>
      </w:r>
      <w:r>
        <w:t>Interventions</w:t>
      </w:r>
      <w:r>
        <w:rPr>
          <w:spacing w:val="-7"/>
        </w:rPr>
        <w:t xml:space="preserve"> </w:t>
      </w:r>
      <w:r>
        <w:t>with</w:t>
      </w:r>
      <w:r>
        <w:rPr>
          <w:spacing w:val="-6"/>
        </w:rPr>
        <w:t xml:space="preserve"> </w:t>
      </w:r>
      <w:r>
        <w:rPr>
          <w:spacing w:val="-2"/>
        </w:rPr>
        <w:t>Children</w:t>
      </w:r>
      <w:r>
        <w:tab/>
        <w:t>ABSC/PSYC</w:t>
      </w:r>
      <w:r>
        <w:rPr>
          <w:spacing w:val="-10"/>
        </w:rPr>
        <w:t xml:space="preserve"> </w:t>
      </w:r>
      <w:r>
        <w:rPr>
          <w:spacing w:val="-5"/>
        </w:rPr>
        <w:t>976</w:t>
      </w:r>
    </w:p>
    <w:p w14:paraId="108826EC" w14:textId="77777777" w:rsidR="007145EA" w:rsidRDefault="007145EA">
      <w:pPr>
        <w:sectPr w:rsidR="007145EA">
          <w:pgSz w:w="12240" w:h="15840"/>
          <w:pgMar w:top="1420" w:right="480" w:bottom="280" w:left="560" w:header="1164" w:footer="0" w:gutter="0"/>
          <w:cols w:space="720"/>
        </w:sectPr>
      </w:pPr>
    </w:p>
    <w:p w14:paraId="108826ED" w14:textId="77777777" w:rsidR="007145EA" w:rsidRDefault="00F430B6">
      <w:pPr>
        <w:pStyle w:val="BodyText"/>
        <w:spacing w:before="228" w:line="275" w:lineRule="exact"/>
        <w:ind w:left="2410"/>
        <w:jc w:val="both"/>
      </w:pPr>
      <w:r>
        <w:lastRenderedPageBreak/>
        <w:t>One</w:t>
      </w:r>
      <w:r>
        <w:rPr>
          <w:spacing w:val="-4"/>
        </w:rPr>
        <w:t xml:space="preserve"> </w:t>
      </w:r>
      <w:r>
        <w:t>additional</w:t>
      </w:r>
      <w:r>
        <w:rPr>
          <w:spacing w:val="-3"/>
        </w:rPr>
        <w:t xml:space="preserve"> </w:t>
      </w:r>
      <w:r>
        <w:t>course</w:t>
      </w:r>
      <w:r>
        <w:rPr>
          <w:spacing w:val="-3"/>
        </w:rPr>
        <w:t xml:space="preserve"> </w:t>
      </w:r>
      <w:r>
        <w:t>selected</w:t>
      </w:r>
      <w:r>
        <w:rPr>
          <w:spacing w:val="-3"/>
        </w:rPr>
        <w:t xml:space="preserve"> </w:t>
      </w:r>
      <w:r>
        <w:t>from</w:t>
      </w:r>
      <w:r>
        <w:rPr>
          <w:spacing w:val="-3"/>
        </w:rPr>
        <w:t xml:space="preserve"> </w:t>
      </w:r>
      <w:r>
        <w:t>the</w:t>
      </w:r>
      <w:r>
        <w:rPr>
          <w:spacing w:val="-3"/>
        </w:rPr>
        <w:t xml:space="preserve"> </w:t>
      </w:r>
      <w:r>
        <w:rPr>
          <w:spacing w:val="-2"/>
        </w:rPr>
        <w:t>following:</w:t>
      </w:r>
    </w:p>
    <w:p w14:paraId="108826EE" w14:textId="77777777" w:rsidR="007145EA" w:rsidRDefault="00F430B6">
      <w:pPr>
        <w:pStyle w:val="BodyText"/>
        <w:tabs>
          <w:tab w:val="left" w:pos="8170"/>
        </w:tabs>
        <w:ind w:left="3130" w:right="2002"/>
        <w:jc w:val="both"/>
      </w:pPr>
      <w:r>
        <w:t>Psychotherapy with Families</w:t>
      </w:r>
      <w:r>
        <w:tab/>
        <w:t>PSYC</w:t>
      </w:r>
      <w:r>
        <w:rPr>
          <w:spacing w:val="-15"/>
        </w:rPr>
        <w:t xml:space="preserve"> </w:t>
      </w:r>
      <w:r>
        <w:t>967 Theory of Couples and Family Counseling</w:t>
      </w:r>
      <w:r>
        <w:tab/>
        <w:t>EPSY</w:t>
      </w:r>
      <w:r>
        <w:rPr>
          <w:spacing w:val="-15"/>
        </w:rPr>
        <w:t xml:space="preserve"> </w:t>
      </w:r>
      <w:r>
        <w:t>956 Theories and Methods of Psychotherapy</w:t>
      </w:r>
      <w:r>
        <w:tab/>
        <w:t>PSYC</w:t>
      </w:r>
      <w:r>
        <w:rPr>
          <w:spacing w:val="-15"/>
        </w:rPr>
        <w:t xml:space="preserve"> </w:t>
      </w:r>
      <w:r>
        <w:t>946 Empirically</w:t>
      </w:r>
      <w:r>
        <w:rPr>
          <w:spacing w:val="-5"/>
        </w:rPr>
        <w:t xml:space="preserve"> </w:t>
      </w:r>
      <w:r>
        <w:t>Supported</w:t>
      </w:r>
      <w:r>
        <w:rPr>
          <w:spacing w:val="-5"/>
        </w:rPr>
        <w:t xml:space="preserve"> </w:t>
      </w:r>
      <w:r>
        <w:rPr>
          <w:spacing w:val="-2"/>
        </w:rPr>
        <w:t>Treatments</w:t>
      </w:r>
      <w:r>
        <w:tab/>
        <w:t>PSYC</w:t>
      </w:r>
      <w:r>
        <w:rPr>
          <w:spacing w:val="-4"/>
        </w:rPr>
        <w:t xml:space="preserve"> </w:t>
      </w:r>
      <w:r>
        <w:rPr>
          <w:spacing w:val="-5"/>
        </w:rPr>
        <w:t>949</w:t>
      </w:r>
    </w:p>
    <w:p w14:paraId="108826EF" w14:textId="77777777" w:rsidR="007145EA" w:rsidRDefault="00F430B6">
      <w:pPr>
        <w:pStyle w:val="BodyText"/>
        <w:tabs>
          <w:tab w:val="left" w:pos="8170"/>
        </w:tabs>
        <w:ind w:left="3130"/>
        <w:jc w:val="both"/>
      </w:pPr>
      <w:r>
        <w:t>Group</w:t>
      </w:r>
      <w:r>
        <w:rPr>
          <w:spacing w:val="-5"/>
        </w:rPr>
        <w:t xml:space="preserve"> </w:t>
      </w:r>
      <w:r>
        <w:t>Therapeutic</w:t>
      </w:r>
      <w:r>
        <w:rPr>
          <w:spacing w:val="-5"/>
        </w:rPr>
        <w:t xml:space="preserve"> </w:t>
      </w:r>
      <w:r>
        <w:rPr>
          <w:spacing w:val="-2"/>
        </w:rPr>
        <w:t>Techniques</w:t>
      </w:r>
      <w:r>
        <w:tab/>
        <w:t>PSYC</w:t>
      </w:r>
      <w:r>
        <w:rPr>
          <w:spacing w:val="-4"/>
        </w:rPr>
        <w:t xml:space="preserve"> </w:t>
      </w:r>
      <w:r>
        <w:rPr>
          <w:spacing w:val="-5"/>
        </w:rPr>
        <w:t>936</w:t>
      </w:r>
    </w:p>
    <w:p w14:paraId="108826F0" w14:textId="77777777" w:rsidR="007145EA" w:rsidRDefault="00F430B6">
      <w:pPr>
        <w:pStyle w:val="ListParagraph"/>
        <w:numPr>
          <w:ilvl w:val="1"/>
          <w:numId w:val="33"/>
        </w:numPr>
        <w:tabs>
          <w:tab w:val="left" w:pos="2410"/>
        </w:tabs>
        <w:spacing w:before="275"/>
        <w:ind w:left="2410" w:hanging="720"/>
        <w:rPr>
          <w:sz w:val="24"/>
        </w:rPr>
      </w:pPr>
      <w:r>
        <w:rPr>
          <w:sz w:val="24"/>
          <w:u w:val="single"/>
        </w:rPr>
        <w:t>Clinical</w:t>
      </w:r>
      <w:r>
        <w:rPr>
          <w:spacing w:val="-5"/>
          <w:sz w:val="24"/>
          <w:u w:val="single"/>
        </w:rPr>
        <w:t xml:space="preserve"> </w:t>
      </w:r>
      <w:r>
        <w:rPr>
          <w:spacing w:val="-2"/>
          <w:sz w:val="24"/>
          <w:u w:val="single"/>
        </w:rPr>
        <w:t>Practica</w:t>
      </w:r>
    </w:p>
    <w:p w14:paraId="108826F1" w14:textId="77777777" w:rsidR="007145EA" w:rsidRDefault="00F430B6">
      <w:pPr>
        <w:pStyle w:val="BodyText"/>
        <w:spacing w:before="4" w:line="237" w:lineRule="auto"/>
        <w:ind w:left="3850" w:right="983" w:hanging="720"/>
      </w:pPr>
      <w:r>
        <w:t>Required:</w:t>
      </w:r>
      <w:r>
        <w:rPr>
          <w:spacing w:val="-9"/>
        </w:rPr>
        <w:t xml:space="preserve"> </w:t>
      </w:r>
      <w:r>
        <w:t>17</w:t>
      </w:r>
      <w:r>
        <w:rPr>
          <w:spacing w:val="-8"/>
        </w:rPr>
        <w:t xml:space="preserve"> </w:t>
      </w:r>
      <w:r>
        <w:t>credit</w:t>
      </w:r>
      <w:r>
        <w:rPr>
          <w:spacing w:val="-9"/>
        </w:rPr>
        <w:t xml:space="preserve"> </w:t>
      </w:r>
      <w:r>
        <w:t>hours:</w:t>
      </w:r>
      <w:r>
        <w:rPr>
          <w:spacing w:val="-8"/>
        </w:rPr>
        <w:t xml:space="preserve"> </w:t>
      </w:r>
      <w:r>
        <w:t>7</w:t>
      </w:r>
      <w:r>
        <w:rPr>
          <w:spacing w:val="-8"/>
        </w:rPr>
        <w:t xml:space="preserve"> </w:t>
      </w:r>
      <w:r>
        <w:t>semesters</w:t>
      </w:r>
      <w:r>
        <w:rPr>
          <w:spacing w:val="-8"/>
        </w:rPr>
        <w:t xml:space="preserve"> </w:t>
      </w:r>
      <w:r>
        <w:t>of</w:t>
      </w:r>
      <w:r>
        <w:rPr>
          <w:spacing w:val="-9"/>
        </w:rPr>
        <w:t xml:space="preserve"> </w:t>
      </w:r>
      <w:r>
        <w:t>practica</w:t>
      </w:r>
      <w:r>
        <w:rPr>
          <w:spacing w:val="-8"/>
        </w:rPr>
        <w:t xml:space="preserve"> </w:t>
      </w:r>
      <w:r>
        <w:t>(and</w:t>
      </w:r>
      <w:r>
        <w:rPr>
          <w:spacing w:val="-9"/>
        </w:rPr>
        <w:t xml:space="preserve"> </w:t>
      </w:r>
      <w:r>
        <w:t>minimum:</w:t>
      </w:r>
      <w:r>
        <w:rPr>
          <w:spacing w:val="-9"/>
        </w:rPr>
        <w:t xml:space="preserve"> </w:t>
      </w:r>
      <w:r>
        <w:t>275 clinical contact hours)</w:t>
      </w:r>
    </w:p>
    <w:p w14:paraId="108826F2" w14:textId="77777777" w:rsidR="007145EA" w:rsidRDefault="00F430B6">
      <w:pPr>
        <w:pStyle w:val="BodyText"/>
        <w:spacing w:before="4" w:line="275" w:lineRule="exact"/>
        <w:ind w:left="3130"/>
      </w:pPr>
      <w:r>
        <w:t>PSYC/ABSC</w:t>
      </w:r>
      <w:r>
        <w:rPr>
          <w:spacing w:val="-9"/>
        </w:rPr>
        <w:t xml:space="preserve"> </w:t>
      </w:r>
      <w:r>
        <w:t>846:</w:t>
      </w:r>
      <w:r>
        <w:rPr>
          <w:spacing w:val="-6"/>
        </w:rPr>
        <w:t xml:space="preserve"> </w:t>
      </w:r>
      <w:r>
        <w:t>Introductory</w:t>
      </w:r>
      <w:r>
        <w:rPr>
          <w:spacing w:val="-6"/>
        </w:rPr>
        <w:t xml:space="preserve"> </w:t>
      </w:r>
      <w:r>
        <w:t>Practicum</w:t>
      </w:r>
      <w:r>
        <w:rPr>
          <w:spacing w:val="-5"/>
        </w:rPr>
        <w:t xml:space="preserve"> (3)</w:t>
      </w:r>
    </w:p>
    <w:p w14:paraId="108826F3" w14:textId="77777777" w:rsidR="007145EA" w:rsidRDefault="00F430B6">
      <w:pPr>
        <w:pStyle w:val="BodyText"/>
        <w:spacing w:line="275" w:lineRule="exact"/>
        <w:ind w:left="3130"/>
      </w:pPr>
      <w:r>
        <w:t>PSYC/ABSC</w:t>
      </w:r>
      <w:r>
        <w:rPr>
          <w:spacing w:val="-9"/>
        </w:rPr>
        <w:t xml:space="preserve"> </w:t>
      </w:r>
      <w:r>
        <w:t>847:</w:t>
      </w:r>
      <w:r>
        <w:rPr>
          <w:spacing w:val="-7"/>
        </w:rPr>
        <w:t xml:space="preserve"> </w:t>
      </w:r>
      <w:r>
        <w:t>Intermediate</w:t>
      </w:r>
      <w:r>
        <w:rPr>
          <w:spacing w:val="-8"/>
        </w:rPr>
        <w:t xml:space="preserve"> </w:t>
      </w:r>
      <w:r>
        <w:t>Practicum</w:t>
      </w:r>
      <w:r>
        <w:rPr>
          <w:spacing w:val="-5"/>
        </w:rPr>
        <w:t xml:space="preserve"> (7)</w:t>
      </w:r>
    </w:p>
    <w:p w14:paraId="108826F4" w14:textId="77777777" w:rsidR="007145EA" w:rsidRDefault="00F430B6">
      <w:pPr>
        <w:pStyle w:val="BodyText"/>
        <w:spacing w:before="2" w:line="275" w:lineRule="exact"/>
        <w:ind w:left="3130"/>
      </w:pPr>
      <w:r>
        <w:t>PSYC/ABSC</w:t>
      </w:r>
      <w:r>
        <w:rPr>
          <w:spacing w:val="-6"/>
        </w:rPr>
        <w:t xml:space="preserve"> </w:t>
      </w:r>
      <w:r>
        <w:t>943:</w:t>
      </w:r>
      <w:r>
        <w:rPr>
          <w:spacing w:val="-6"/>
        </w:rPr>
        <w:t xml:space="preserve"> </w:t>
      </w:r>
      <w:r>
        <w:t>Advanced</w:t>
      </w:r>
      <w:r>
        <w:rPr>
          <w:spacing w:val="-6"/>
        </w:rPr>
        <w:t xml:space="preserve"> </w:t>
      </w:r>
      <w:r>
        <w:t>Practicum</w:t>
      </w:r>
      <w:r>
        <w:rPr>
          <w:spacing w:val="-3"/>
        </w:rPr>
        <w:t xml:space="preserve"> </w:t>
      </w:r>
      <w:r>
        <w:rPr>
          <w:spacing w:val="-5"/>
        </w:rPr>
        <w:t>(8)</w:t>
      </w:r>
    </w:p>
    <w:p w14:paraId="108826F5" w14:textId="77777777" w:rsidR="007145EA" w:rsidRDefault="00F430B6">
      <w:pPr>
        <w:pStyle w:val="BodyText"/>
        <w:spacing w:line="275" w:lineRule="exact"/>
        <w:ind w:left="3130"/>
      </w:pPr>
      <w:r>
        <w:t>PSYC/ABSC</w:t>
      </w:r>
      <w:r>
        <w:rPr>
          <w:spacing w:val="-6"/>
        </w:rPr>
        <w:t xml:space="preserve"> </w:t>
      </w:r>
      <w:r>
        <w:t>944:</w:t>
      </w:r>
      <w:r>
        <w:rPr>
          <w:spacing w:val="-6"/>
        </w:rPr>
        <w:t xml:space="preserve"> </w:t>
      </w:r>
      <w:r>
        <w:t>Advanced</w:t>
      </w:r>
      <w:r>
        <w:rPr>
          <w:spacing w:val="-6"/>
        </w:rPr>
        <w:t xml:space="preserve"> </w:t>
      </w:r>
      <w:r>
        <w:t>Practicum</w:t>
      </w:r>
      <w:r>
        <w:rPr>
          <w:spacing w:val="-3"/>
        </w:rPr>
        <w:t xml:space="preserve"> </w:t>
      </w:r>
      <w:r>
        <w:rPr>
          <w:spacing w:val="-5"/>
        </w:rPr>
        <w:t>(6)</w:t>
      </w:r>
    </w:p>
    <w:p w14:paraId="108826F6" w14:textId="77777777" w:rsidR="007145EA" w:rsidRDefault="00F430B6">
      <w:pPr>
        <w:pStyle w:val="BodyText"/>
        <w:spacing w:before="2"/>
        <w:ind w:left="3130"/>
        <w:jc w:val="both"/>
      </w:pPr>
      <w:r>
        <w:t>PSYC/ABSC</w:t>
      </w:r>
      <w:r>
        <w:rPr>
          <w:spacing w:val="-8"/>
        </w:rPr>
        <w:t xml:space="preserve"> </w:t>
      </w:r>
      <w:r>
        <w:t>947:</w:t>
      </w:r>
      <w:r>
        <w:rPr>
          <w:spacing w:val="-6"/>
        </w:rPr>
        <w:t xml:space="preserve"> </w:t>
      </w:r>
      <w:r>
        <w:t>Specialty</w:t>
      </w:r>
      <w:r>
        <w:rPr>
          <w:spacing w:val="-5"/>
        </w:rPr>
        <w:t xml:space="preserve"> </w:t>
      </w:r>
      <w:r>
        <w:t>(Supervision)</w:t>
      </w:r>
      <w:r>
        <w:rPr>
          <w:spacing w:val="-7"/>
        </w:rPr>
        <w:t xml:space="preserve"> </w:t>
      </w:r>
      <w:r>
        <w:t>Practicum</w:t>
      </w:r>
      <w:r>
        <w:rPr>
          <w:spacing w:val="-4"/>
        </w:rPr>
        <w:t xml:space="preserve"> </w:t>
      </w:r>
      <w:r>
        <w:rPr>
          <w:spacing w:val="-2"/>
        </w:rPr>
        <w:t>(optional)</w:t>
      </w:r>
    </w:p>
    <w:p w14:paraId="108826F7" w14:textId="77777777" w:rsidR="007145EA" w:rsidRDefault="007145EA">
      <w:pPr>
        <w:pStyle w:val="BodyText"/>
        <w:spacing w:before="3"/>
      </w:pPr>
    </w:p>
    <w:p w14:paraId="108826F8" w14:textId="77777777" w:rsidR="007145EA" w:rsidRDefault="00F430B6">
      <w:pPr>
        <w:pStyle w:val="ListParagraph"/>
        <w:numPr>
          <w:ilvl w:val="1"/>
          <w:numId w:val="33"/>
        </w:numPr>
        <w:tabs>
          <w:tab w:val="left" w:pos="2410"/>
          <w:tab w:val="left" w:pos="3130"/>
        </w:tabs>
        <w:spacing w:line="237" w:lineRule="auto"/>
        <w:ind w:left="3130" w:right="5567" w:hanging="1440"/>
        <w:rPr>
          <w:sz w:val="24"/>
        </w:rPr>
      </w:pPr>
      <w:r>
        <w:rPr>
          <w:spacing w:val="-2"/>
          <w:sz w:val="24"/>
          <w:u w:val="single"/>
        </w:rPr>
        <w:t>Professional</w:t>
      </w:r>
      <w:r>
        <w:rPr>
          <w:spacing w:val="-7"/>
          <w:sz w:val="24"/>
          <w:u w:val="single"/>
        </w:rPr>
        <w:t xml:space="preserve"> </w:t>
      </w:r>
      <w:r>
        <w:rPr>
          <w:spacing w:val="-2"/>
          <w:sz w:val="24"/>
          <w:u w:val="single"/>
        </w:rPr>
        <w:t>Standards</w:t>
      </w:r>
      <w:r>
        <w:rPr>
          <w:spacing w:val="-6"/>
          <w:sz w:val="24"/>
          <w:u w:val="single"/>
        </w:rPr>
        <w:t xml:space="preserve"> </w:t>
      </w:r>
      <w:r>
        <w:rPr>
          <w:spacing w:val="-2"/>
          <w:sz w:val="24"/>
          <w:u w:val="single"/>
        </w:rPr>
        <w:t>and</w:t>
      </w:r>
      <w:r>
        <w:rPr>
          <w:spacing w:val="-6"/>
          <w:sz w:val="24"/>
          <w:u w:val="single"/>
        </w:rPr>
        <w:t xml:space="preserve"> </w:t>
      </w:r>
      <w:r>
        <w:rPr>
          <w:spacing w:val="-2"/>
          <w:sz w:val="24"/>
          <w:u w:val="single"/>
        </w:rPr>
        <w:t>Ethics</w:t>
      </w:r>
      <w:r>
        <w:rPr>
          <w:spacing w:val="-2"/>
          <w:sz w:val="24"/>
        </w:rPr>
        <w:t xml:space="preserve"> Required:</w:t>
      </w:r>
    </w:p>
    <w:p w14:paraId="108826F9" w14:textId="77777777" w:rsidR="007145EA" w:rsidRDefault="00F430B6">
      <w:pPr>
        <w:pStyle w:val="BodyText"/>
        <w:tabs>
          <w:tab w:val="left" w:pos="8170"/>
        </w:tabs>
        <w:spacing w:before="3" w:line="275" w:lineRule="exact"/>
        <w:ind w:left="3130"/>
      </w:pPr>
      <w:r>
        <w:t>Prof</w:t>
      </w:r>
      <w:r>
        <w:rPr>
          <w:spacing w:val="-4"/>
        </w:rPr>
        <w:t xml:space="preserve"> </w:t>
      </w:r>
      <w:r>
        <w:t>Issues</w:t>
      </w:r>
      <w:r>
        <w:rPr>
          <w:spacing w:val="-2"/>
        </w:rPr>
        <w:t xml:space="preserve"> </w:t>
      </w:r>
      <w:r>
        <w:t>in</w:t>
      </w:r>
      <w:r>
        <w:rPr>
          <w:spacing w:val="-1"/>
        </w:rPr>
        <w:t xml:space="preserve"> </w:t>
      </w:r>
      <w:r>
        <w:t>Clin</w:t>
      </w:r>
      <w:r>
        <w:rPr>
          <w:spacing w:val="-3"/>
        </w:rPr>
        <w:t xml:space="preserve"> </w:t>
      </w:r>
      <w:r>
        <w:t>Child</w:t>
      </w:r>
      <w:r>
        <w:rPr>
          <w:spacing w:val="-5"/>
        </w:rPr>
        <w:t xml:space="preserve"> </w:t>
      </w:r>
      <w:r>
        <w:rPr>
          <w:spacing w:val="-2"/>
        </w:rPr>
        <w:t>Psych</w:t>
      </w:r>
      <w:r>
        <w:tab/>
        <w:t>ABSC/PSYC</w:t>
      </w:r>
      <w:r>
        <w:rPr>
          <w:spacing w:val="-10"/>
        </w:rPr>
        <w:t xml:space="preserve"> </w:t>
      </w:r>
      <w:r>
        <w:rPr>
          <w:spacing w:val="-5"/>
        </w:rPr>
        <w:t>809</w:t>
      </w:r>
    </w:p>
    <w:p w14:paraId="108826FA" w14:textId="77777777" w:rsidR="007145EA" w:rsidRDefault="00F430B6">
      <w:pPr>
        <w:pStyle w:val="BodyText"/>
        <w:tabs>
          <w:tab w:val="left" w:pos="8170"/>
        </w:tabs>
        <w:spacing w:line="242" w:lineRule="auto"/>
        <w:ind w:left="3130" w:right="1777"/>
      </w:pPr>
      <w:r>
        <w:t>Prof &amp; Ethical Problems in Clin Psych</w:t>
      </w:r>
      <w:r>
        <w:tab/>
      </w:r>
      <w:r>
        <w:rPr>
          <w:spacing w:val="-2"/>
        </w:rPr>
        <w:t>PSYC</w:t>
      </w:r>
      <w:r>
        <w:rPr>
          <w:spacing w:val="-16"/>
        </w:rPr>
        <w:t xml:space="preserve"> </w:t>
      </w:r>
      <w:r>
        <w:rPr>
          <w:spacing w:val="-2"/>
        </w:rPr>
        <w:t>975</w:t>
      </w:r>
      <w:r>
        <w:rPr>
          <w:spacing w:val="-15"/>
        </w:rPr>
        <w:t xml:space="preserve"> </w:t>
      </w:r>
      <w:r>
        <w:rPr>
          <w:spacing w:val="-2"/>
          <w:u w:val="single"/>
        </w:rPr>
        <w:t>or</w:t>
      </w:r>
      <w:r>
        <w:rPr>
          <w:spacing w:val="-2"/>
        </w:rPr>
        <w:t xml:space="preserve"> </w:t>
      </w:r>
      <w:r>
        <w:t>Legal, Ethical and Professional Issues</w:t>
      </w:r>
    </w:p>
    <w:p w14:paraId="108826FB" w14:textId="77777777" w:rsidR="007145EA" w:rsidRDefault="00F430B6">
      <w:pPr>
        <w:pStyle w:val="BodyText"/>
        <w:tabs>
          <w:tab w:val="left" w:pos="8170"/>
        </w:tabs>
        <w:spacing w:line="271" w:lineRule="exact"/>
        <w:ind w:left="3850"/>
      </w:pPr>
      <w:r>
        <w:t>In</w:t>
      </w:r>
      <w:r>
        <w:rPr>
          <w:spacing w:val="-4"/>
        </w:rPr>
        <w:t xml:space="preserve"> </w:t>
      </w:r>
      <w:r>
        <w:t>Professional</w:t>
      </w:r>
      <w:r>
        <w:rPr>
          <w:spacing w:val="-5"/>
        </w:rPr>
        <w:t xml:space="preserve"> </w:t>
      </w:r>
      <w:r>
        <w:rPr>
          <w:spacing w:val="-2"/>
        </w:rPr>
        <w:t>Psychology</w:t>
      </w:r>
      <w:r>
        <w:tab/>
        <w:t>EPSY</w:t>
      </w:r>
      <w:r>
        <w:rPr>
          <w:spacing w:val="-9"/>
        </w:rPr>
        <w:t xml:space="preserve"> </w:t>
      </w:r>
      <w:r>
        <w:rPr>
          <w:spacing w:val="-5"/>
        </w:rPr>
        <w:t>900</w:t>
      </w:r>
    </w:p>
    <w:p w14:paraId="108826FC" w14:textId="77777777" w:rsidR="007145EA" w:rsidRDefault="00F430B6">
      <w:pPr>
        <w:pStyle w:val="ListParagraph"/>
        <w:numPr>
          <w:ilvl w:val="1"/>
          <w:numId w:val="33"/>
        </w:numPr>
        <w:tabs>
          <w:tab w:val="left" w:pos="2410"/>
        </w:tabs>
        <w:spacing w:before="275"/>
        <w:ind w:left="2410" w:hanging="720"/>
        <w:rPr>
          <w:sz w:val="24"/>
        </w:rPr>
      </w:pPr>
      <w:r>
        <w:rPr>
          <w:sz w:val="24"/>
          <w:u w:val="single"/>
        </w:rPr>
        <w:t>Clinical</w:t>
      </w:r>
      <w:r>
        <w:rPr>
          <w:spacing w:val="-4"/>
          <w:sz w:val="24"/>
          <w:u w:val="single"/>
        </w:rPr>
        <w:t xml:space="preserve"> </w:t>
      </w:r>
      <w:r>
        <w:rPr>
          <w:sz w:val="24"/>
          <w:u w:val="single"/>
        </w:rPr>
        <w:t>Child</w:t>
      </w:r>
      <w:r>
        <w:rPr>
          <w:spacing w:val="-4"/>
          <w:sz w:val="24"/>
          <w:u w:val="single"/>
        </w:rPr>
        <w:t xml:space="preserve"> </w:t>
      </w:r>
      <w:r>
        <w:rPr>
          <w:sz w:val="24"/>
          <w:u w:val="single"/>
        </w:rPr>
        <w:t>Psychology</w:t>
      </w:r>
      <w:r>
        <w:rPr>
          <w:spacing w:val="-3"/>
          <w:sz w:val="24"/>
          <w:u w:val="single"/>
        </w:rPr>
        <w:t xml:space="preserve"> </w:t>
      </w:r>
      <w:r>
        <w:rPr>
          <w:spacing w:val="-2"/>
          <w:sz w:val="24"/>
          <w:u w:val="single"/>
        </w:rPr>
        <w:t>Internship</w:t>
      </w:r>
    </w:p>
    <w:p w14:paraId="108826FD" w14:textId="77777777" w:rsidR="007145EA" w:rsidRDefault="00F430B6">
      <w:pPr>
        <w:pStyle w:val="BodyText"/>
        <w:spacing w:before="2" w:line="275" w:lineRule="exact"/>
        <w:ind w:left="3130"/>
      </w:pPr>
      <w:r>
        <w:t>Internship</w:t>
      </w:r>
      <w:r>
        <w:rPr>
          <w:spacing w:val="-8"/>
        </w:rPr>
        <w:t xml:space="preserve"> </w:t>
      </w:r>
      <w:r>
        <w:t>in</w:t>
      </w:r>
      <w:r>
        <w:rPr>
          <w:spacing w:val="-3"/>
        </w:rPr>
        <w:t xml:space="preserve"> </w:t>
      </w:r>
      <w:r>
        <w:t>Clinical</w:t>
      </w:r>
      <w:r>
        <w:rPr>
          <w:spacing w:val="-5"/>
        </w:rPr>
        <w:t xml:space="preserve"> </w:t>
      </w:r>
      <w:r>
        <w:t>Child</w:t>
      </w:r>
      <w:r>
        <w:rPr>
          <w:spacing w:val="-4"/>
        </w:rPr>
        <w:t xml:space="preserve"> </w:t>
      </w:r>
      <w:r>
        <w:rPr>
          <w:spacing w:val="-2"/>
        </w:rPr>
        <w:t>Psych</w:t>
      </w:r>
    </w:p>
    <w:p w14:paraId="108826FE" w14:textId="77777777" w:rsidR="007145EA" w:rsidRDefault="00F430B6">
      <w:pPr>
        <w:pStyle w:val="BodyText"/>
        <w:tabs>
          <w:tab w:val="left" w:pos="8170"/>
        </w:tabs>
        <w:spacing w:line="275" w:lineRule="exact"/>
        <w:ind w:left="3130"/>
      </w:pPr>
      <w:r>
        <w:t>(3</w:t>
      </w:r>
      <w:r>
        <w:rPr>
          <w:spacing w:val="-3"/>
        </w:rPr>
        <w:t xml:space="preserve"> </w:t>
      </w:r>
      <w:r>
        <w:t>credit</w:t>
      </w:r>
      <w:r>
        <w:rPr>
          <w:spacing w:val="-4"/>
        </w:rPr>
        <w:t xml:space="preserve"> hrs)</w:t>
      </w:r>
      <w:r>
        <w:tab/>
        <w:t>PSYC/ABSC</w:t>
      </w:r>
      <w:r>
        <w:rPr>
          <w:spacing w:val="-11"/>
        </w:rPr>
        <w:t xml:space="preserve"> </w:t>
      </w:r>
      <w:r>
        <w:rPr>
          <w:spacing w:val="-5"/>
        </w:rPr>
        <w:t>963</w:t>
      </w:r>
    </w:p>
    <w:p w14:paraId="108826FF" w14:textId="77777777" w:rsidR="007145EA" w:rsidRDefault="007145EA">
      <w:pPr>
        <w:pStyle w:val="BodyText"/>
      </w:pPr>
    </w:p>
    <w:p w14:paraId="10882700" w14:textId="77777777" w:rsidR="007145EA" w:rsidRDefault="00F430B6">
      <w:pPr>
        <w:pStyle w:val="ListParagraph"/>
        <w:numPr>
          <w:ilvl w:val="1"/>
          <w:numId w:val="33"/>
        </w:numPr>
        <w:tabs>
          <w:tab w:val="left" w:pos="2410"/>
        </w:tabs>
        <w:ind w:left="2410" w:hanging="720"/>
        <w:rPr>
          <w:sz w:val="24"/>
        </w:rPr>
      </w:pPr>
      <w:r>
        <w:rPr>
          <w:sz w:val="24"/>
          <w:u w:val="single"/>
        </w:rPr>
        <w:t>Consultation</w:t>
      </w:r>
      <w:r>
        <w:rPr>
          <w:spacing w:val="-9"/>
          <w:sz w:val="24"/>
          <w:u w:val="single"/>
        </w:rPr>
        <w:t xml:space="preserve"> </w:t>
      </w:r>
      <w:r>
        <w:rPr>
          <w:sz w:val="24"/>
          <w:u w:val="single"/>
        </w:rPr>
        <w:t>and</w:t>
      </w:r>
      <w:r>
        <w:rPr>
          <w:spacing w:val="-4"/>
          <w:sz w:val="24"/>
          <w:u w:val="single"/>
        </w:rPr>
        <w:t xml:space="preserve"> </w:t>
      </w:r>
      <w:r>
        <w:rPr>
          <w:spacing w:val="-2"/>
          <w:sz w:val="24"/>
          <w:u w:val="single"/>
        </w:rPr>
        <w:t>Supervision</w:t>
      </w:r>
    </w:p>
    <w:p w14:paraId="10882701" w14:textId="77777777" w:rsidR="007145EA" w:rsidRDefault="00F430B6">
      <w:pPr>
        <w:pStyle w:val="BodyText"/>
        <w:tabs>
          <w:tab w:val="left" w:pos="8170"/>
        </w:tabs>
        <w:spacing w:before="3" w:line="275" w:lineRule="exact"/>
        <w:ind w:left="3130"/>
      </w:pPr>
      <w:r>
        <w:t>Clinical</w:t>
      </w:r>
      <w:r>
        <w:rPr>
          <w:spacing w:val="-5"/>
        </w:rPr>
        <w:t xml:space="preserve"> </w:t>
      </w:r>
      <w:r>
        <w:t>Supervision</w:t>
      </w:r>
      <w:r>
        <w:rPr>
          <w:spacing w:val="-4"/>
        </w:rPr>
        <w:t xml:space="preserve"> </w:t>
      </w:r>
      <w:r>
        <w:t>and</w:t>
      </w:r>
      <w:r>
        <w:rPr>
          <w:spacing w:val="-2"/>
        </w:rPr>
        <w:t xml:space="preserve"> Consultation</w:t>
      </w:r>
      <w:r>
        <w:tab/>
        <w:t>EPSY</w:t>
      </w:r>
      <w:r>
        <w:rPr>
          <w:spacing w:val="-6"/>
        </w:rPr>
        <w:t xml:space="preserve"> </w:t>
      </w:r>
      <w:r>
        <w:t>945</w:t>
      </w:r>
      <w:r>
        <w:rPr>
          <w:spacing w:val="-1"/>
        </w:rPr>
        <w:t xml:space="preserve"> </w:t>
      </w:r>
      <w:r>
        <w:rPr>
          <w:spacing w:val="-5"/>
          <w:u w:val="single"/>
        </w:rPr>
        <w:t>or</w:t>
      </w:r>
    </w:p>
    <w:p w14:paraId="10882702" w14:textId="77777777" w:rsidR="007145EA" w:rsidRDefault="00F430B6">
      <w:pPr>
        <w:pStyle w:val="BodyText"/>
        <w:tabs>
          <w:tab w:val="left" w:pos="8170"/>
        </w:tabs>
        <w:spacing w:line="275" w:lineRule="exact"/>
        <w:ind w:left="3130"/>
      </w:pPr>
      <w:r>
        <w:t>Supervision</w:t>
      </w:r>
      <w:r>
        <w:rPr>
          <w:spacing w:val="-4"/>
        </w:rPr>
        <w:t xml:space="preserve"> </w:t>
      </w:r>
      <w:r>
        <w:t>and</w:t>
      </w:r>
      <w:r>
        <w:rPr>
          <w:spacing w:val="-2"/>
        </w:rPr>
        <w:t xml:space="preserve"> Consultation</w:t>
      </w:r>
      <w:r>
        <w:tab/>
        <w:t>ABSC/PSYC</w:t>
      </w:r>
      <w:r>
        <w:rPr>
          <w:spacing w:val="-10"/>
        </w:rPr>
        <w:t xml:space="preserve"> </w:t>
      </w:r>
      <w:r>
        <w:rPr>
          <w:spacing w:val="-5"/>
        </w:rPr>
        <w:t>706</w:t>
      </w:r>
    </w:p>
    <w:p w14:paraId="10882703" w14:textId="77777777" w:rsidR="007145EA" w:rsidRDefault="007145EA">
      <w:pPr>
        <w:pStyle w:val="BodyText"/>
        <w:spacing w:before="43"/>
      </w:pPr>
    </w:p>
    <w:p w14:paraId="10882704" w14:textId="77777777" w:rsidR="007145EA" w:rsidRDefault="00F430B6">
      <w:pPr>
        <w:pStyle w:val="Heading3"/>
        <w:numPr>
          <w:ilvl w:val="0"/>
          <w:numId w:val="33"/>
        </w:numPr>
        <w:tabs>
          <w:tab w:val="left" w:pos="1687"/>
        </w:tabs>
        <w:spacing w:before="1" w:line="298" w:lineRule="exact"/>
        <w:ind w:left="1687" w:hanging="357"/>
        <w:jc w:val="left"/>
      </w:pPr>
      <w:bookmarkStart w:id="13" w:name="_bookmark13"/>
      <w:bookmarkEnd w:id="13"/>
      <w:r>
        <w:rPr>
          <w:color w:val="2E5395"/>
        </w:rPr>
        <w:t>Research</w:t>
      </w:r>
      <w:r>
        <w:rPr>
          <w:color w:val="2E5395"/>
          <w:spacing w:val="-16"/>
        </w:rPr>
        <w:t xml:space="preserve"> </w:t>
      </w:r>
      <w:r>
        <w:rPr>
          <w:color w:val="2E5395"/>
        </w:rPr>
        <w:t>and</w:t>
      </w:r>
      <w:r>
        <w:rPr>
          <w:color w:val="2E5395"/>
          <w:spacing w:val="-15"/>
        </w:rPr>
        <w:t xml:space="preserve"> </w:t>
      </w:r>
      <w:r>
        <w:rPr>
          <w:color w:val="2E5395"/>
        </w:rPr>
        <w:t>Statistics</w:t>
      </w:r>
      <w:r>
        <w:rPr>
          <w:color w:val="2E5395"/>
          <w:spacing w:val="-13"/>
        </w:rPr>
        <w:t xml:space="preserve"> </w:t>
      </w:r>
      <w:r>
        <w:rPr>
          <w:color w:val="2E5395"/>
        </w:rPr>
        <w:t>Core</w:t>
      </w:r>
      <w:r>
        <w:rPr>
          <w:color w:val="2E5395"/>
          <w:spacing w:val="-15"/>
        </w:rPr>
        <w:t xml:space="preserve"> </w:t>
      </w:r>
      <w:r>
        <w:rPr>
          <w:color w:val="2E5395"/>
        </w:rPr>
        <w:t>Courses</w:t>
      </w:r>
      <w:r>
        <w:rPr>
          <w:color w:val="2E5395"/>
          <w:spacing w:val="-15"/>
        </w:rPr>
        <w:t xml:space="preserve"> </w:t>
      </w:r>
      <w:r>
        <w:rPr>
          <w:color w:val="2E5395"/>
        </w:rPr>
        <w:t>(Techniques</w:t>
      </w:r>
      <w:r>
        <w:rPr>
          <w:color w:val="2E5395"/>
          <w:spacing w:val="-15"/>
        </w:rPr>
        <w:t xml:space="preserve"> </w:t>
      </w:r>
      <w:r>
        <w:rPr>
          <w:color w:val="2E5395"/>
        </w:rPr>
        <w:t>of</w:t>
      </w:r>
      <w:r>
        <w:rPr>
          <w:color w:val="2E5395"/>
          <w:spacing w:val="-15"/>
        </w:rPr>
        <w:t xml:space="preserve"> </w:t>
      </w:r>
      <w:r>
        <w:rPr>
          <w:color w:val="2E5395"/>
        </w:rPr>
        <w:t>Data</w:t>
      </w:r>
      <w:r>
        <w:rPr>
          <w:color w:val="2E5395"/>
          <w:spacing w:val="-16"/>
        </w:rPr>
        <w:t xml:space="preserve"> </w:t>
      </w:r>
      <w:r>
        <w:rPr>
          <w:color w:val="2E5395"/>
          <w:spacing w:val="-2"/>
        </w:rPr>
        <w:t>Analysis)</w:t>
      </w:r>
    </w:p>
    <w:p w14:paraId="10882705" w14:textId="77777777" w:rsidR="007145EA" w:rsidRDefault="00F430B6">
      <w:pPr>
        <w:pStyle w:val="BodyText"/>
        <w:spacing w:line="274" w:lineRule="exact"/>
        <w:ind w:left="2410"/>
      </w:pPr>
      <w:r>
        <w:rPr>
          <w:spacing w:val="-2"/>
        </w:rPr>
        <w:t>Required:</w:t>
      </w:r>
    </w:p>
    <w:p w14:paraId="10882706" w14:textId="77777777" w:rsidR="007145EA" w:rsidRDefault="00F430B6">
      <w:pPr>
        <w:pStyle w:val="BodyText"/>
        <w:tabs>
          <w:tab w:val="left" w:pos="8170"/>
        </w:tabs>
        <w:spacing w:line="275" w:lineRule="exact"/>
        <w:ind w:left="3130"/>
      </w:pPr>
      <w:r>
        <w:t>Design</w:t>
      </w:r>
      <w:r>
        <w:rPr>
          <w:spacing w:val="-3"/>
        </w:rPr>
        <w:t xml:space="preserve"> </w:t>
      </w:r>
      <w:r>
        <w:t>and</w:t>
      </w:r>
      <w:r>
        <w:rPr>
          <w:spacing w:val="-3"/>
        </w:rPr>
        <w:t xml:space="preserve"> </w:t>
      </w:r>
      <w:r>
        <w:t>Analysis</w:t>
      </w:r>
      <w:r>
        <w:rPr>
          <w:spacing w:val="-3"/>
        </w:rPr>
        <w:t xml:space="preserve"> </w:t>
      </w:r>
      <w:r>
        <w:t>for</w:t>
      </w:r>
      <w:r>
        <w:rPr>
          <w:spacing w:val="-2"/>
        </w:rPr>
        <w:t xml:space="preserve"> </w:t>
      </w:r>
      <w:r>
        <w:t>Dev</w:t>
      </w:r>
      <w:r>
        <w:rPr>
          <w:spacing w:val="-2"/>
        </w:rPr>
        <w:t xml:space="preserve"> Research</w:t>
      </w:r>
      <w:r>
        <w:tab/>
        <w:t>PSYC</w:t>
      </w:r>
      <w:r>
        <w:rPr>
          <w:spacing w:val="-4"/>
        </w:rPr>
        <w:t xml:space="preserve"> </w:t>
      </w:r>
      <w:r>
        <w:t xml:space="preserve">815 </w:t>
      </w:r>
      <w:r>
        <w:rPr>
          <w:spacing w:val="-5"/>
        </w:rPr>
        <w:t>or</w:t>
      </w:r>
    </w:p>
    <w:p w14:paraId="10882707" w14:textId="77777777" w:rsidR="007145EA" w:rsidRDefault="00F430B6">
      <w:pPr>
        <w:pStyle w:val="BodyText"/>
        <w:tabs>
          <w:tab w:val="left" w:pos="8170"/>
        </w:tabs>
        <w:spacing w:before="2" w:line="275" w:lineRule="exact"/>
        <w:ind w:left="3130"/>
      </w:pPr>
      <w:r>
        <w:t>Research</w:t>
      </w:r>
      <w:r>
        <w:rPr>
          <w:spacing w:val="-8"/>
        </w:rPr>
        <w:t xml:space="preserve"> </w:t>
      </w:r>
      <w:r>
        <w:t>Methods</w:t>
      </w:r>
      <w:r>
        <w:rPr>
          <w:spacing w:val="-4"/>
        </w:rPr>
        <w:t xml:space="preserve"> </w:t>
      </w:r>
      <w:r>
        <w:t>in</w:t>
      </w:r>
      <w:r>
        <w:rPr>
          <w:spacing w:val="-4"/>
        </w:rPr>
        <w:t xml:space="preserve"> </w:t>
      </w:r>
      <w:r>
        <w:t>Clin</w:t>
      </w:r>
      <w:r>
        <w:rPr>
          <w:spacing w:val="-4"/>
        </w:rPr>
        <w:t xml:space="preserve"> </w:t>
      </w:r>
      <w:r>
        <w:rPr>
          <w:spacing w:val="-2"/>
        </w:rPr>
        <w:t>Psych</w:t>
      </w:r>
      <w:r>
        <w:tab/>
        <w:t>PSYC</w:t>
      </w:r>
      <w:r>
        <w:rPr>
          <w:spacing w:val="-4"/>
        </w:rPr>
        <w:t xml:space="preserve"> </w:t>
      </w:r>
      <w:r>
        <w:rPr>
          <w:spacing w:val="-5"/>
        </w:rPr>
        <w:t>968</w:t>
      </w:r>
    </w:p>
    <w:p w14:paraId="10882708" w14:textId="77777777" w:rsidR="007145EA" w:rsidRDefault="00F430B6">
      <w:pPr>
        <w:pStyle w:val="BodyText"/>
        <w:tabs>
          <w:tab w:val="left" w:pos="8170"/>
        </w:tabs>
        <w:spacing w:line="275" w:lineRule="exact"/>
        <w:ind w:left="3130"/>
      </w:pPr>
      <w:r>
        <w:t>Statistical</w:t>
      </w:r>
      <w:r>
        <w:rPr>
          <w:spacing w:val="-7"/>
        </w:rPr>
        <w:t xml:space="preserve"> </w:t>
      </w:r>
      <w:r>
        <w:t>Methods</w:t>
      </w:r>
      <w:r>
        <w:rPr>
          <w:spacing w:val="-3"/>
        </w:rPr>
        <w:t xml:space="preserve"> </w:t>
      </w:r>
      <w:r>
        <w:t>in</w:t>
      </w:r>
      <w:r>
        <w:rPr>
          <w:spacing w:val="-4"/>
        </w:rPr>
        <w:t xml:space="preserve"> </w:t>
      </w:r>
      <w:r>
        <w:t>Psych</w:t>
      </w:r>
      <w:r>
        <w:rPr>
          <w:spacing w:val="-2"/>
        </w:rPr>
        <w:t xml:space="preserve"> </w:t>
      </w:r>
      <w:r>
        <w:rPr>
          <w:spacing w:val="-10"/>
        </w:rPr>
        <w:t>I</w:t>
      </w:r>
      <w:r>
        <w:tab/>
        <w:t>PSYC</w:t>
      </w:r>
      <w:r>
        <w:rPr>
          <w:spacing w:val="-4"/>
        </w:rPr>
        <w:t xml:space="preserve"> </w:t>
      </w:r>
      <w:r>
        <w:t xml:space="preserve">790 </w:t>
      </w:r>
      <w:r>
        <w:rPr>
          <w:spacing w:val="-5"/>
          <w:u w:val="single"/>
        </w:rPr>
        <w:t>or</w:t>
      </w:r>
    </w:p>
    <w:p w14:paraId="10882709" w14:textId="77777777" w:rsidR="007145EA" w:rsidRDefault="00F430B6">
      <w:pPr>
        <w:pStyle w:val="BodyText"/>
        <w:tabs>
          <w:tab w:val="left" w:pos="8170"/>
        </w:tabs>
        <w:spacing w:before="2" w:line="275" w:lineRule="exact"/>
        <w:ind w:left="3130"/>
      </w:pPr>
      <w:r>
        <w:t>Analysis</w:t>
      </w:r>
      <w:r>
        <w:rPr>
          <w:spacing w:val="-2"/>
        </w:rPr>
        <w:t xml:space="preserve"> </w:t>
      </w:r>
      <w:r>
        <w:t>of</w:t>
      </w:r>
      <w:r>
        <w:rPr>
          <w:spacing w:val="-3"/>
        </w:rPr>
        <w:t xml:space="preserve"> </w:t>
      </w:r>
      <w:r>
        <w:rPr>
          <w:spacing w:val="-2"/>
        </w:rPr>
        <w:t>Variance</w:t>
      </w:r>
      <w:r>
        <w:tab/>
        <w:t>EPSY</w:t>
      </w:r>
      <w:r>
        <w:rPr>
          <w:spacing w:val="-7"/>
        </w:rPr>
        <w:t xml:space="preserve"> </w:t>
      </w:r>
      <w:r>
        <w:rPr>
          <w:spacing w:val="-5"/>
        </w:rPr>
        <w:t>811</w:t>
      </w:r>
    </w:p>
    <w:p w14:paraId="1088270A" w14:textId="77777777" w:rsidR="007145EA" w:rsidRDefault="00F430B6">
      <w:pPr>
        <w:pStyle w:val="BodyText"/>
        <w:tabs>
          <w:tab w:val="left" w:pos="8170"/>
        </w:tabs>
        <w:spacing w:line="242" w:lineRule="auto"/>
        <w:ind w:left="3130" w:right="1777"/>
      </w:pPr>
      <w:r>
        <w:t>Statistical Methods in Psych II</w:t>
      </w:r>
      <w:r>
        <w:tab/>
      </w:r>
      <w:r>
        <w:rPr>
          <w:spacing w:val="-2"/>
        </w:rPr>
        <w:t>PSYC</w:t>
      </w:r>
      <w:r>
        <w:rPr>
          <w:spacing w:val="-16"/>
        </w:rPr>
        <w:t xml:space="preserve"> </w:t>
      </w:r>
      <w:r>
        <w:rPr>
          <w:spacing w:val="-2"/>
        </w:rPr>
        <w:t>791</w:t>
      </w:r>
      <w:r>
        <w:rPr>
          <w:spacing w:val="-15"/>
        </w:rPr>
        <w:t xml:space="preserve"> </w:t>
      </w:r>
      <w:r>
        <w:rPr>
          <w:spacing w:val="-2"/>
          <w:u w:val="single"/>
        </w:rPr>
        <w:t>or</w:t>
      </w:r>
      <w:r>
        <w:rPr>
          <w:spacing w:val="-2"/>
        </w:rPr>
        <w:t xml:space="preserve"> </w:t>
      </w:r>
      <w:r>
        <w:t>Regression and ANOVA: General Linear Models</w:t>
      </w:r>
      <w:r>
        <w:tab/>
        <w:t>EPSY 810</w:t>
      </w:r>
    </w:p>
    <w:p w14:paraId="1088270B" w14:textId="77777777" w:rsidR="007145EA" w:rsidRDefault="00F430B6">
      <w:pPr>
        <w:pStyle w:val="BodyText"/>
        <w:spacing w:before="274" w:line="237" w:lineRule="auto"/>
        <w:ind w:left="2410" w:right="5463" w:hanging="720"/>
      </w:pPr>
      <w:r>
        <w:rPr>
          <w:u w:val="single"/>
        </w:rPr>
        <w:t>Master’s</w:t>
      </w:r>
      <w:r>
        <w:rPr>
          <w:spacing w:val="-15"/>
          <w:u w:val="single"/>
        </w:rPr>
        <w:t xml:space="preserve"> </w:t>
      </w:r>
      <w:r>
        <w:rPr>
          <w:u w:val="single"/>
        </w:rPr>
        <w:t>Thesis</w:t>
      </w:r>
      <w:r>
        <w:rPr>
          <w:spacing w:val="-15"/>
          <w:u w:val="single"/>
        </w:rPr>
        <w:t xml:space="preserve"> </w:t>
      </w:r>
      <w:r>
        <w:rPr>
          <w:u w:val="single"/>
        </w:rPr>
        <w:t>and</w:t>
      </w:r>
      <w:r>
        <w:rPr>
          <w:spacing w:val="-15"/>
          <w:u w:val="single"/>
        </w:rPr>
        <w:t xml:space="preserve"> </w:t>
      </w:r>
      <w:r>
        <w:rPr>
          <w:u w:val="single"/>
        </w:rPr>
        <w:t>Doctoral</w:t>
      </w:r>
      <w:r>
        <w:rPr>
          <w:spacing w:val="-15"/>
          <w:u w:val="single"/>
        </w:rPr>
        <w:t xml:space="preserve"> </w:t>
      </w:r>
      <w:r>
        <w:rPr>
          <w:u w:val="single"/>
        </w:rPr>
        <w:t>Dissertation</w:t>
      </w:r>
      <w:r>
        <w:t xml:space="preserve"> </w:t>
      </w:r>
      <w:r>
        <w:rPr>
          <w:spacing w:val="-2"/>
        </w:rPr>
        <w:t>Required:</w:t>
      </w:r>
    </w:p>
    <w:p w14:paraId="1088270C" w14:textId="77777777" w:rsidR="007145EA" w:rsidRDefault="00F430B6">
      <w:pPr>
        <w:pStyle w:val="BodyText"/>
        <w:tabs>
          <w:tab w:val="left" w:pos="8170"/>
        </w:tabs>
        <w:spacing w:before="4" w:line="275" w:lineRule="exact"/>
        <w:ind w:left="2410"/>
      </w:pPr>
      <w:r>
        <w:t>Master’s</w:t>
      </w:r>
      <w:r>
        <w:rPr>
          <w:spacing w:val="-3"/>
        </w:rPr>
        <w:t xml:space="preserve"> </w:t>
      </w:r>
      <w:r>
        <w:t>Thesis</w:t>
      </w:r>
      <w:r>
        <w:rPr>
          <w:spacing w:val="-3"/>
        </w:rPr>
        <w:t xml:space="preserve"> </w:t>
      </w:r>
      <w:r>
        <w:t>in</w:t>
      </w:r>
      <w:r>
        <w:rPr>
          <w:spacing w:val="-2"/>
        </w:rPr>
        <w:t xml:space="preserve"> </w:t>
      </w:r>
      <w:r>
        <w:t>Clin</w:t>
      </w:r>
      <w:r>
        <w:rPr>
          <w:spacing w:val="-3"/>
        </w:rPr>
        <w:t xml:space="preserve"> </w:t>
      </w:r>
      <w:r>
        <w:t>Ch</w:t>
      </w:r>
      <w:r>
        <w:rPr>
          <w:spacing w:val="-2"/>
        </w:rPr>
        <w:t xml:space="preserve"> </w:t>
      </w:r>
      <w:r>
        <w:t>Psych</w:t>
      </w:r>
      <w:r>
        <w:rPr>
          <w:spacing w:val="-3"/>
        </w:rPr>
        <w:t xml:space="preserve"> </w:t>
      </w:r>
      <w:r>
        <w:t>(6</w:t>
      </w:r>
      <w:r>
        <w:rPr>
          <w:spacing w:val="-2"/>
        </w:rPr>
        <w:t xml:space="preserve"> </w:t>
      </w:r>
      <w:r>
        <w:t>cr</w:t>
      </w:r>
      <w:r>
        <w:rPr>
          <w:spacing w:val="-3"/>
        </w:rPr>
        <w:t xml:space="preserve"> </w:t>
      </w:r>
      <w:r>
        <w:rPr>
          <w:spacing w:val="-4"/>
        </w:rPr>
        <w:t>hrs)</w:t>
      </w:r>
      <w:r>
        <w:tab/>
        <w:t>ABSC/PSYC</w:t>
      </w:r>
      <w:r>
        <w:rPr>
          <w:spacing w:val="-10"/>
        </w:rPr>
        <w:t xml:space="preserve"> </w:t>
      </w:r>
      <w:r>
        <w:rPr>
          <w:spacing w:val="-5"/>
        </w:rPr>
        <w:t>897</w:t>
      </w:r>
    </w:p>
    <w:p w14:paraId="1088270D" w14:textId="77777777" w:rsidR="007145EA" w:rsidRDefault="00F430B6">
      <w:pPr>
        <w:pStyle w:val="BodyText"/>
        <w:tabs>
          <w:tab w:val="left" w:pos="8170"/>
        </w:tabs>
        <w:spacing w:line="275" w:lineRule="exact"/>
        <w:ind w:left="2410"/>
      </w:pPr>
      <w:r>
        <w:t>Diss</w:t>
      </w:r>
      <w:r>
        <w:rPr>
          <w:spacing w:val="-3"/>
        </w:rPr>
        <w:t xml:space="preserve"> </w:t>
      </w:r>
      <w:r>
        <w:t>in</w:t>
      </w:r>
      <w:r>
        <w:rPr>
          <w:spacing w:val="-1"/>
        </w:rPr>
        <w:t xml:space="preserve"> </w:t>
      </w:r>
      <w:r>
        <w:t>Clin</w:t>
      </w:r>
      <w:r>
        <w:rPr>
          <w:spacing w:val="-1"/>
        </w:rPr>
        <w:t xml:space="preserve"> </w:t>
      </w:r>
      <w:r>
        <w:t>Ch</w:t>
      </w:r>
      <w:r>
        <w:rPr>
          <w:spacing w:val="-5"/>
        </w:rPr>
        <w:t xml:space="preserve"> </w:t>
      </w:r>
      <w:r>
        <w:t>Psych</w:t>
      </w:r>
      <w:r>
        <w:rPr>
          <w:spacing w:val="-1"/>
        </w:rPr>
        <w:t xml:space="preserve"> </w:t>
      </w:r>
      <w:r>
        <w:t>(12</w:t>
      </w:r>
      <w:r>
        <w:rPr>
          <w:spacing w:val="-2"/>
        </w:rPr>
        <w:t xml:space="preserve"> </w:t>
      </w:r>
      <w:r>
        <w:t>cr</w:t>
      </w:r>
      <w:r>
        <w:rPr>
          <w:spacing w:val="-1"/>
        </w:rPr>
        <w:t xml:space="preserve"> </w:t>
      </w:r>
      <w:r>
        <w:rPr>
          <w:spacing w:val="-4"/>
        </w:rPr>
        <w:t>hrs)</w:t>
      </w:r>
      <w:r>
        <w:tab/>
        <w:t>ABSC/PSYC</w:t>
      </w:r>
      <w:r>
        <w:rPr>
          <w:spacing w:val="-10"/>
        </w:rPr>
        <w:t xml:space="preserve"> </w:t>
      </w:r>
      <w:r>
        <w:rPr>
          <w:spacing w:val="-5"/>
        </w:rPr>
        <w:t>998</w:t>
      </w:r>
    </w:p>
    <w:p w14:paraId="1088270E" w14:textId="77777777" w:rsidR="007145EA" w:rsidRDefault="007145EA">
      <w:pPr>
        <w:spacing w:line="275" w:lineRule="exact"/>
        <w:sectPr w:rsidR="007145EA">
          <w:pgSz w:w="12240" w:h="15840"/>
          <w:pgMar w:top="1420" w:right="480" w:bottom="280" w:left="560" w:header="1164" w:footer="0" w:gutter="0"/>
          <w:cols w:space="720"/>
        </w:sectPr>
      </w:pPr>
    </w:p>
    <w:p w14:paraId="1088270F" w14:textId="77777777" w:rsidR="007145EA" w:rsidRDefault="007145EA">
      <w:pPr>
        <w:pStyle w:val="BodyText"/>
        <w:spacing w:before="246"/>
        <w:rPr>
          <w:sz w:val="26"/>
        </w:rPr>
      </w:pPr>
    </w:p>
    <w:p w14:paraId="10882710" w14:textId="77777777" w:rsidR="007145EA" w:rsidRDefault="00F430B6">
      <w:pPr>
        <w:pStyle w:val="Heading3"/>
        <w:numPr>
          <w:ilvl w:val="0"/>
          <w:numId w:val="33"/>
        </w:numPr>
        <w:tabs>
          <w:tab w:val="left" w:pos="1688"/>
        </w:tabs>
        <w:ind w:left="1688" w:hanging="358"/>
        <w:jc w:val="left"/>
      </w:pPr>
      <w:bookmarkStart w:id="14" w:name="_bookmark14"/>
      <w:bookmarkEnd w:id="14"/>
      <w:r>
        <w:rPr>
          <w:color w:val="2E5395"/>
          <w:spacing w:val="-2"/>
        </w:rPr>
        <w:t>Electives</w:t>
      </w:r>
    </w:p>
    <w:p w14:paraId="10882711" w14:textId="77777777" w:rsidR="007145EA" w:rsidRDefault="00F430B6">
      <w:pPr>
        <w:pStyle w:val="BodyText"/>
        <w:spacing w:before="279" w:line="237" w:lineRule="auto"/>
        <w:ind w:left="1690" w:right="983"/>
      </w:pPr>
      <w:r>
        <w:t>In order to complete the 95 credit hours required for the doctoral degree (Ph.D.) in Clinical</w:t>
      </w:r>
      <w:r>
        <w:rPr>
          <w:spacing w:val="-8"/>
        </w:rPr>
        <w:t xml:space="preserve"> </w:t>
      </w:r>
      <w:r>
        <w:t>Child</w:t>
      </w:r>
      <w:r>
        <w:rPr>
          <w:spacing w:val="-8"/>
        </w:rPr>
        <w:t xml:space="preserve"> </w:t>
      </w:r>
      <w:r>
        <w:t>Psychology,</w:t>
      </w:r>
      <w:r>
        <w:rPr>
          <w:spacing w:val="-8"/>
        </w:rPr>
        <w:t xml:space="preserve"> </w:t>
      </w:r>
      <w:r>
        <w:t>the</w:t>
      </w:r>
      <w:r>
        <w:rPr>
          <w:spacing w:val="-9"/>
        </w:rPr>
        <w:t xml:space="preserve"> </w:t>
      </w:r>
      <w:r>
        <w:t>student</w:t>
      </w:r>
      <w:r>
        <w:rPr>
          <w:spacing w:val="-8"/>
        </w:rPr>
        <w:t xml:space="preserve"> </w:t>
      </w:r>
      <w:r>
        <w:t>will</w:t>
      </w:r>
      <w:r>
        <w:rPr>
          <w:spacing w:val="-8"/>
        </w:rPr>
        <w:t xml:space="preserve"> </w:t>
      </w:r>
      <w:r>
        <w:t>take</w:t>
      </w:r>
      <w:r>
        <w:rPr>
          <w:spacing w:val="-9"/>
        </w:rPr>
        <w:t xml:space="preserve"> </w:t>
      </w:r>
      <w:r>
        <w:t>additional</w:t>
      </w:r>
      <w:r>
        <w:rPr>
          <w:spacing w:val="-8"/>
        </w:rPr>
        <w:t xml:space="preserve"> </w:t>
      </w:r>
      <w:r>
        <w:t>courses</w:t>
      </w:r>
      <w:r>
        <w:rPr>
          <w:spacing w:val="-7"/>
        </w:rPr>
        <w:t xml:space="preserve"> </w:t>
      </w:r>
      <w:r>
        <w:t>chosen</w:t>
      </w:r>
      <w:r>
        <w:rPr>
          <w:spacing w:val="-5"/>
        </w:rPr>
        <w:t xml:space="preserve"> </w:t>
      </w:r>
      <w:r>
        <w:t>with</w:t>
      </w:r>
      <w:r>
        <w:rPr>
          <w:spacing w:val="-8"/>
        </w:rPr>
        <w:t xml:space="preserve"> </w:t>
      </w:r>
      <w:r>
        <w:t>approval of the student’s academic advisor and research advisor.</w:t>
      </w:r>
    </w:p>
    <w:p w14:paraId="10882712" w14:textId="77777777" w:rsidR="007145EA" w:rsidRDefault="007145EA">
      <w:pPr>
        <w:pStyle w:val="BodyText"/>
        <w:spacing w:before="49"/>
      </w:pPr>
    </w:p>
    <w:p w14:paraId="10882713" w14:textId="77777777" w:rsidR="007145EA" w:rsidRDefault="00F430B6">
      <w:pPr>
        <w:pStyle w:val="Heading3"/>
        <w:numPr>
          <w:ilvl w:val="0"/>
          <w:numId w:val="33"/>
        </w:numPr>
        <w:tabs>
          <w:tab w:val="left" w:pos="1687"/>
        </w:tabs>
        <w:spacing w:before="1"/>
        <w:ind w:left="1687" w:hanging="357"/>
        <w:jc w:val="left"/>
      </w:pPr>
      <w:bookmarkStart w:id="15" w:name="_bookmark15"/>
      <w:bookmarkEnd w:id="15"/>
      <w:r>
        <w:rPr>
          <w:color w:val="2E5395"/>
        </w:rPr>
        <w:t>Clinical</w:t>
      </w:r>
      <w:r>
        <w:rPr>
          <w:color w:val="2E5395"/>
          <w:spacing w:val="-17"/>
        </w:rPr>
        <w:t xml:space="preserve"> </w:t>
      </w:r>
      <w:r>
        <w:rPr>
          <w:color w:val="2E5395"/>
        </w:rPr>
        <w:t>Experience</w:t>
      </w:r>
      <w:r>
        <w:rPr>
          <w:color w:val="2E5395"/>
          <w:spacing w:val="-16"/>
        </w:rPr>
        <w:t xml:space="preserve"> </w:t>
      </w:r>
      <w:r>
        <w:rPr>
          <w:color w:val="2E5395"/>
        </w:rPr>
        <w:t>and</w:t>
      </w:r>
      <w:r>
        <w:rPr>
          <w:color w:val="2E5395"/>
          <w:spacing w:val="-16"/>
        </w:rPr>
        <w:t xml:space="preserve"> </w:t>
      </w:r>
      <w:r>
        <w:rPr>
          <w:color w:val="2E5395"/>
        </w:rPr>
        <w:t>Research</w:t>
      </w:r>
      <w:r>
        <w:rPr>
          <w:color w:val="2E5395"/>
          <w:spacing w:val="-16"/>
        </w:rPr>
        <w:t xml:space="preserve"> </w:t>
      </w:r>
      <w:r>
        <w:rPr>
          <w:color w:val="2E5395"/>
        </w:rPr>
        <w:t>Skills</w:t>
      </w:r>
      <w:r>
        <w:rPr>
          <w:color w:val="2E5395"/>
          <w:spacing w:val="-16"/>
        </w:rPr>
        <w:t xml:space="preserve"> </w:t>
      </w:r>
      <w:r>
        <w:rPr>
          <w:color w:val="2E5395"/>
          <w:spacing w:val="-2"/>
        </w:rPr>
        <w:t>Requirements</w:t>
      </w:r>
    </w:p>
    <w:p w14:paraId="10882714" w14:textId="77777777" w:rsidR="007145EA" w:rsidRDefault="007145EA">
      <w:pPr>
        <w:pStyle w:val="BodyText"/>
        <w:spacing w:before="16"/>
        <w:rPr>
          <w:sz w:val="26"/>
        </w:rPr>
      </w:pPr>
    </w:p>
    <w:p w14:paraId="10882715" w14:textId="77777777" w:rsidR="007145EA" w:rsidRDefault="00F430B6">
      <w:pPr>
        <w:pStyle w:val="ListParagraph"/>
        <w:numPr>
          <w:ilvl w:val="0"/>
          <w:numId w:val="2"/>
        </w:numPr>
        <w:tabs>
          <w:tab w:val="left" w:pos="1388"/>
        </w:tabs>
        <w:ind w:left="1388" w:hanging="358"/>
        <w:rPr>
          <w:rFonts w:ascii="Calibri Light"/>
          <w:sz w:val="24"/>
        </w:rPr>
      </w:pPr>
      <w:bookmarkStart w:id="16" w:name="_bookmark16"/>
      <w:bookmarkEnd w:id="16"/>
      <w:r>
        <w:rPr>
          <w:rFonts w:ascii="Calibri Light"/>
          <w:color w:val="1F3762"/>
          <w:sz w:val="24"/>
        </w:rPr>
        <w:t>Clinical</w:t>
      </w:r>
      <w:r>
        <w:rPr>
          <w:rFonts w:ascii="Calibri Light"/>
          <w:color w:val="1F3762"/>
          <w:spacing w:val="-7"/>
          <w:sz w:val="24"/>
        </w:rPr>
        <w:t xml:space="preserve"> </w:t>
      </w:r>
      <w:r>
        <w:rPr>
          <w:rFonts w:ascii="Calibri Light"/>
          <w:color w:val="1F3762"/>
          <w:spacing w:val="-2"/>
          <w:sz w:val="24"/>
        </w:rPr>
        <w:t>Practica</w:t>
      </w:r>
    </w:p>
    <w:p w14:paraId="10882716" w14:textId="77777777" w:rsidR="007145EA" w:rsidRDefault="00F430B6">
      <w:pPr>
        <w:pStyle w:val="BodyText"/>
        <w:spacing w:before="273"/>
        <w:ind w:left="1690" w:right="983"/>
      </w:pPr>
      <w:r>
        <w:t>The minimum total number of clock hours of contact and supervision for satisfactory completion</w:t>
      </w:r>
      <w:r>
        <w:rPr>
          <w:spacing w:val="-7"/>
        </w:rPr>
        <w:t xml:space="preserve"> </w:t>
      </w:r>
      <w:r>
        <w:t>of</w:t>
      </w:r>
      <w:r>
        <w:rPr>
          <w:spacing w:val="-7"/>
        </w:rPr>
        <w:t xml:space="preserve"> </w:t>
      </w:r>
      <w:r>
        <w:t>clinical</w:t>
      </w:r>
      <w:r>
        <w:rPr>
          <w:spacing w:val="-6"/>
        </w:rPr>
        <w:t xml:space="preserve"> </w:t>
      </w:r>
      <w:r>
        <w:t>practicum</w:t>
      </w:r>
      <w:r>
        <w:rPr>
          <w:spacing w:val="-7"/>
        </w:rPr>
        <w:t xml:space="preserve"> </w:t>
      </w:r>
      <w:r>
        <w:t>in</w:t>
      </w:r>
      <w:r>
        <w:rPr>
          <w:spacing w:val="-6"/>
        </w:rPr>
        <w:t xml:space="preserve"> </w:t>
      </w:r>
      <w:r>
        <w:t>the</w:t>
      </w:r>
      <w:r>
        <w:rPr>
          <w:spacing w:val="-8"/>
        </w:rPr>
        <w:t xml:space="preserve"> </w:t>
      </w:r>
      <w:r>
        <w:t>Clinical</w:t>
      </w:r>
      <w:r>
        <w:rPr>
          <w:spacing w:val="-7"/>
        </w:rPr>
        <w:t xml:space="preserve"> </w:t>
      </w:r>
      <w:r>
        <w:t>Child</w:t>
      </w:r>
      <w:r>
        <w:rPr>
          <w:spacing w:val="-7"/>
        </w:rPr>
        <w:t xml:space="preserve"> </w:t>
      </w:r>
      <w:r>
        <w:t>Psychology</w:t>
      </w:r>
      <w:r>
        <w:rPr>
          <w:spacing w:val="-7"/>
        </w:rPr>
        <w:t xml:space="preserve"> </w:t>
      </w:r>
      <w:r>
        <w:t>Program</w:t>
      </w:r>
      <w:r>
        <w:rPr>
          <w:spacing w:val="-7"/>
        </w:rPr>
        <w:t xml:space="preserve"> </w:t>
      </w:r>
      <w:r>
        <w:t>is</w:t>
      </w:r>
      <w:r>
        <w:rPr>
          <w:spacing w:val="-6"/>
        </w:rPr>
        <w:t xml:space="preserve"> </w:t>
      </w:r>
      <w:r>
        <w:t>275</w:t>
      </w:r>
      <w:r>
        <w:rPr>
          <w:spacing w:val="-6"/>
        </w:rPr>
        <w:t xml:space="preserve"> </w:t>
      </w:r>
      <w:r>
        <w:t>hours. The minimum number of semester (credit) hours of Practicum (ABSC/PSYC 846, 847, 943, 944, 947) is 17 credits/hours over at least 5 semesters.</w:t>
      </w:r>
      <w:r>
        <w:rPr>
          <w:spacing w:val="40"/>
        </w:rPr>
        <w:t xml:space="preserve"> </w:t>
      </w:r>
      <w:r>
        <w:t>Students will likely exceed this minimum and the five semesters of practica in completing their clinical training.</w:t>
      </w:r>
    </w:p>
    <w:p w14:paraId="10882717" w14:textId="77777777" w:rsidR="007145EA" w:rsidRDefault="00F430B6">
      <w:pPr>
        <w:pStyle w:val="BodyText"/>
        <w:ind w:left="1690" w:right="1059"/>
      </w:pPr>
      <w:r>
        <w:t xml:space="preserve">Both requirements of five semesters of practica </w:t>
      </w:r>
      <w:r>
        <w:rPr>
          <w:u w:val="single"/>
        </w:rPr>
        <w:t>and</w:t>
      </w:r>
      <w:r>
        <w:t xml:space="preserve"> 275 clock hours must be satisfied. A</w:t>
      </w:r>
      <w:r>
        <w:rPr>
          <w:spacing w:val="-7"/>
        </w:rPr>
        <w:t xml:space="preserve"> </w:t>
      </w:r>
      <w:r>
        <w:t>diversity</w:t>
      </w:r>
      <w:r>
        <w:rPr>
          <w:spacing w:val="-7"/>
        </w:rPr>
        <w:t xml:space="preserve"> </w:t>
      </w:r>
      <w:r>
        <w:t>of</w:t>
      </w:r>
      <w:r>
        <w:rPr>
          <w:spacing w:val="-7"/>
        </w:rPr>
        <w:t xml:space="preserve"> </w:t>
      </w:r>
      <w:r>
        <w:t>clients</w:t>
      </w:r>
      <w:r>
        <w:rPr>
          <w:spacing w:val="-6"/>
        </w:rPr>
        <w:t xml:space="preserve"> </w:t>
      </w:r>
      <w:r>
        <w:t>will</w:t>
      </w:r>
      <w:r>
        <w:rPr>
          <w:spacing w:val="-7"/>
        </w:rPr>
        <w:t xml:space="preserve"> </w:t>
      </w:r>
      <w:r>
        <w:t>be</w:t>
      </w:r>
      <w:r>
        <w:rPr>
          <w:spacing w:val="-8"/>
        </w:rPr>
        <w:t xml:space="preserve"> </w:t>
      </w:r>
      <w:r>
        <w:t>obtained</w:t>
      </w:r>
      <w:r>
        <w:rPr>
          <w:spacing w:val="-7"/>
        </w:rPr>
        <w:t xml:space="preserve"> </w:t>
      </w:r>
      <w:r>
        <w:t>over</w:t>
      </w:r>
      <w:r>
        <w:rPr>
          <w:spacing w:val="-8"/>
        </w:rPr>
        <w:t xml:space="preserve"> </w:t>
      </w:r>
      <w:r>
        <w:t>the</w:t>
      </w:r>
      <w:r>
        <w:rPr>
          <w:spacing w:val="-8"/>
        </w:rPr>
        <w:t xml:space="preserve"> </w:t>
      </w:r>
      <w:r>
        <w:t>sequence</w:t>
      </w:r>
      <w:r>
        <w:rPr>
          <w:spacing w:val="-8"/>
        </w:rPr>
        <w:t xml:space="preserve"> </w:t>
      </w:r>
      <w:r>
        <w:t>of</w:t>
      </w:r>
      <w:r>
        <w:rPr>
          <w:spacing w:val="-7"/>
        </w:rPr>
        <w:t xml:space="preserve"> </w:t>
      </w:r>
      <w:r>
        <w:t>various</w:t>
      </w:r>
      <w:r>
        <w:rPr>
          <w:spacing w:val="-6"/>
        </w:rPr>
        <w:t xml:space="preserve"> </w:t>
      </w:r>
      <w:r>
        <w:t>practica</w:t>
      </w:r>
      <w:r>
        <w:rPr>
          <w:spacing w:val="-6"/>
        </w:rPr>
        <w:t xml:space="preserve"> </w:t>
      </w:r>
      <w:r>
        <w:t>according</w:t>
      </w:r>
      <w:r>
        <w:rPr>
          <w:spacing w:val="-7"/>
        </w:rPr>
        <w:t xml:space="preserve"> </w:t>
      </w:r>
      <w:r>
        <w:t>to type of presenting problems, type of assessment and intervention, and type of diversity characteristics represented.</w:t>
      </w:r>
    </w:p>
    <w:p w14:paraId="10882718" w14:textId="77777777" w:rsidR="007145EA" w:rsidRDefault="007145EA">
      <w:pPr>
        <w:pStyle w:val="BodyText"/>
      </w:pPr>
    </w:p>
    <w:p w14:paraId="10882719" w14:textId="77777777" w:rsidR="007145EA" w:rsidRDefault="00F430B6">
      <w:pPr>
        <w:pStyle w:val="BodyText"/>
        <w:ind w:left="1690" w:right="1020"/>
      </w:pPr>
      <w:r>
        <w:t>Any student who is seeing clients must be enrolled for practicum. The number of credit hours of enrollment in Practicum should reflect the amount of supervisor time utilized each week.</w:t>
      </w:r>
      <w:r>
        <w:rPr>
          <w:spacing w:val="40"/>
        </w:rPr>
        <w:t xml:space="preserve"> </w:t>
      </w:r>
      <w:r>
        <w:t>During the Fall and Spring semesters, students generally receive 1 hour of individual or small group supervision and 2 hours of group supervision per month as part</w:t>
      </w:r>
      <w:r>
        <w:rPr>
          <w:spacing w:val="-2"/>
        </w:rPr>
        <w:t xml:space="preserve"> </w:t>
      </w:r>
      <w:r>
        <w:t>of</w:t>
      </w:r>
      <w:r>
        <w:rPr>
          <w:spacing w:val="-2"/>
        </w:rPr>
        <w:t xml:space="preserve"> </w:t>
      </w:r>
      <w:r>
        <w:t>a</w:t>
      </w:r>
      <w:r>
        <w:rPr>
          <w:spacing w:val="-3"/>
        </w:rPr>
        <w:t xml:space="preserve"> </w:t>
      </w:r>
      <w:r>
        <w:t>clinical</w:t>
      </w:r>
      <w:r>
        <w:rPr>
          <w:spacing w:val="-2"/>
        </w:rPr>
        <w:t xml:space="preserve"> </w:t>
      </w:r>
      <w:r>
        <w:t>case</w:t>
      </w:r>
      <w:r>
        <w:rPr>
          <w:spacing w:val="-3"/>
        </w:rPr>
        <w:t xml:space="preserve"> </w:t>
      </w:r>
      <w:r>
        <w:t>conference.</w:t>
      </w:r>
      <w:r>
        <w:rPr>
          <w:spacing w:val="37"/>
        </w:rPr>
        <w:t xml:space="preserve"> </w:t>
      </w:r>
      <w:r>
        <w:t>Faculty</w:t>
      </w:r>
      <w:r>
        <w:rPr>
          <w:spacing w:val="-2"/>
        </w:rPr>
        <w:t xml:space="preserve"> </w:t>
      </w:r>
      <w:r>
        <w:t>supervisors</w:t>
      </w:r>
      <w:r>
        <w:rPr>
          <w:spacing w:val="-2"/>
        </w:rPr>
        <w:t xml:space="preserve"> </w:t>
      </w:r>
      <w:r>
        <w:t>expect</w:t>
      </w:r>
      <w:r>
        <w:rPr>
          <w:spacing w:val="-2"/>
        </w:rPr>
        <w:t xml:space="preserve"> </w:t>
      </w:r>
      <w:r>
        <w:t>to</w:t>
      </w:r>
      <w:r>
        <w:rPr>
          <w:spacing w:val="-2"/>
        </w:rPr>
        <w:t xml:space="preserve"> </w:t>
      </w:r>
      <w:r>
        <w:t>spend</w:t>
      </w:r>
      <w:r>
        <w:rPr>
          <w:spacing w:val="-2"/>
        </w:rPr>
        <w:t xml:space="preserve"> </w:t>
      </w:r>
      <w:r>
        <w:t>an</w:t>
      </w:r>
      <w:r>
        <w:rPr>
          <w:spacing w:val="-2"/>
        </w:rPr>
        <w:t xml:space="preserve"> </w:t>
      </w:r>
      <w:r>
        <w:t>additional</w:t>
      </w:r>
      <w:r>
        <w:rPr>
          <w:spacing w:val="-2"/>
        </w:rPr>
        <w:t xml:space="preserve"> </w:t>
      </w:r>
      <w:r>
        <w:t>1</w:t>
      </w:r>
      <w:r>
        <w:rPr>
          <w:spacing w:val="-2"/>
        </w:rPr>
        <w:t xml:space="preserve"> </w:t>
      </w:r>
      <w:r>
        <w:t>to 2</w:t>
      </w:r>
      <w:r>
        <w:rPr>
          <w:spacing w:val="-6"/>
        </w:rPr>
        <w:t xml:space="preserve"> </w:t>
      </w:r>
      <w:r>
        <w:t>hours</w:t>
      </w:r>
      <w:r>
        <w:rPr>
          <w:spacing w:val="-6"/>
        </w:rPr>
        <w:t xml:space="preserve"> </w:t>
      </w:r>
      <w:r>
        <w:t>of</w:t>
      </w:r>
      <w:r>
        <w:rPr>
          <w:spacing w:val="-7"/>
        </w:rPr>
        <w:t xml:space="preserve"> </w:t>
      </w:r>
      <w:r>
        <w:t>time</w:t>
      </w:r>
      <w:r>
        <w:rPr>
          <w:spacing w:val="-7"/>
        </w:rPr>
        <w:t xml:space="preserve"> </w:t>
      </w:r>
      <w:r>
        <w:t>reviewing</w:t>
      </w:r>
      <w:r>
        <w:rPr>
          <w:spacing w:val="-7"/>
        </w:rPr>
        <w:t xml:space="preserve"> </w:t>
      </w:r>
      <w:r>
        <w:t>video</w:t>
      </w:r>
      <w:r>
        <w:rPr>
          <w:spacing w:val="-7"/>
        </w:rPr>
        <w:t xml:space="preserve"> </w:t>
      </w:r>
      <w:r>
        <w:t>and</w:t>
      </w:r>
      <w:r>
        <w:rPr>
          <w:spacing w:val="-6"/>
        </w:rPr>
        <w:t xml:space="preserve"> </w:t>
      </w:r>
      <w:r>
        <w:t>editing</w:t>
      </w:r>
      <w:r>
        <w:rPr>
          <w:spacing w:val="-6"/>
        </w:rPr>
        <w:t xml:space="preserve"> </w:t>
      </w:r>
      <w:r>
        <w:t>notes</w:t>
      </w:r>
      <w:r>
        <w:rPr>
          <w:spacing w:val="-7"/>
        </w:rPr>
        <w:t xml:space="preserve"> </w:t>
      </w:r>
      <w:r>
        <w:t>and</w:t>
      </w:r>
      <w:r>
        <w:rPr>
          <w:spacing w:val="-6"/>
        </w:rPr>
        <w:t xml:space="preserve"> </w:t>
      </w:r>
      <w:r>
        <w:t>assessment</w:t>
      </w:r>
      <w:r>
        <w:rPr>
          <w:spacing w:val="-7"/>
        </w:rPr>
        <w:t xml:space="preserve"> </w:t>
      </w:r>
      <w:r>
        <w:t>reports.</w:t>
      </w:r>
      <w:r>
        <w:rPr>
          <w:spacing w:val="34"/>
        </w:rPr>
        <w:t xml:space="preserve"> </w:t>
      </w:r>
      <w:r>
        <w:rPr>
          <w:b/>
        </w:rPr>
        <w:t>Thus,</w:t>
      </w:r>
      <w:r>
        <w:rPr>
          <w:b/>
          <w:spacing w:val="-7"/>
        </w:rPr>
        <w:t xml:space="preserve"> </w:t>
      </w:r>
      <w:r>
        <w:rPr>
          <w:b/>
        </w:rPr>
        <w:t>typical enrollment for most students is 3 credit hours.</w:t>
      </w:r>
      <w:r>
        <w:rPr>
          <w:b/>
          <w:spacing w:val="40"/>
        </w:rPr>
        <w:t xml:space="preserve"> </w:t>
      </w:r>
      <w:r>
        <w:t>During the summer, enrollment in Practicum is expected, but may be less because of the lack of group supervision.</w:t>
      </w:r>
    </w:p>
    <w:p w14:paraId="1088271A" w14:textId="77777777" w:rsidR="007145EA" w:rsidRDefault="00F430B6">
      <w:pPr>
        <w:pStyle w:val="BodyText"/>
        <w:spacing w:line="242" w:lineRule="auto"/>
        <w:ind w:left="1690" w:right="983"/>
      </w:pPr>
      <w:r>
        <w:t>Students</w:t>
      </w:r>
      <w:r>
        <w:rPr>
          <w:spacing w:val="-7"/>
        </w:rPr>
        <w:t xml:space="preserve"> </w:t>
      </w:r>
      <w:r>
        <w:t>in</w:t>
      </w:r>
      <w:r>
        <w:rPr>
          <w:spacing w:val="-6"/>
        </w:rPr>
        <w:t xml:space="preserve"> </w:t>
      </w:r>
      <w:r>
        <w:t>their</w:t>
      </w:r>
      <w:r>
        <w:rPr>
          <w:spacing w:val="-7"/>
        </w:rPr>
        <w:t xml:space="preserve"> </w:t>
      </w:r>
      <w:r>
        <w:t>first</w:t>
      </w:r>
      <w:r>
        <w:rPr>
          <w:spacing w:val="-6"/>
        </w:rPr>
        <w:t xml:space="preserve"> </w:t>
      </w:r>
      <w:r>
        <w:t>and</w:t>
      </w:r>
      <w:r>
        <w:rPr>
          <w:spacing w:val="-6"/>
        </w:rPr>
        <w:t xml:space="preserve"> </w:t>
      </w:r>
      <w:r>
        <w:t>second</w:t>
      </w:r>
      <w:r>
        <w:rPr>
          <w:spacing w:val="-6"/>
        </w:rPr>
        <w:t xml:space="preserve"> </w:t>
      </w:r>
      <w:r>
        <w:t>semester</w:t>
      </w:r>
      <w:r>
        <w:rPr>
          <w:spacing w:val="-8"/>
        </w:rPr>
        <w:t xml:space="preserve"> </w:t>
      </w:r>
      <w:r>
        <w:t>may</w:t>
      </w:r>
      <w:r>
        <w:rPr>
          <w:spacing w:val="-6"/>
        </w:rPr>
        <w:t xml:space="preserve"> </w:t>
      </w:r>
      <w:r>
        <w:t>enroll</w:t>
      </w:r>
      <w:r>
        <w:rPr>
          <w:spacing w:val="-7"/>
        </w:rPr>
        <w:t xml:space="preserve"> </w:t>
      </w:r>
      <w:r>
        <w:t>in</w:t>
      </w:r>
      <w:r>
        <w:rPr>
          <w:spacing w:val="-6"/>
        </w:rPr>
        <w:t xml:space="preserve"> </w:t>
      </w:r>
      <w:r>
        <w:t>fewer</w:t>
      </w:r>
      <w:r>
        <w:rPr>
          <w:spacing w:val="-8"/>
        </w:rPr>
        <w:t xml:space="preserve"> </w:t>
      </w:r>
      <w:r>
        <w:t>hours</w:t>
      </w:r>
      <w:r>
        <w:rPr>
          <w:spacing w:val="-6"/>
        </w:rPr>
        <w:t xml:space="preserve"> </w:t>
      </w:r>
      <w:r>
        <w:t>of</w:t>
      </w:r>
      <w:r>
        <w:rPr>
          <w:spacing w:val="-7"/>
        </w:rPr>
        <w:t xml:space="preserve"> </w:t>
      </w:r>
      <w:r>
        <w:t>practicum, depending on the degree to which they utilize supervisor resources.</w:t>
      </w:r>
    </w:p>
    <w:p w14:paraId="1088271B" w14:textId="77777777" w:rsidR="007145EA" w:rsidRDefault="00F430B6">
      <w:pPr>
        <w:pStyle w:val="BodyText"/>
        <w:spacing w:before="269"/>
        <w:ind w:left="1690" w:right="983"/>
      </w:pPr>
      <w:r>
        <w:t>Students</w:t>
      </w:r>
      <w:r>
        <w:rPr>
          <w:spacing w:val="-7"/>
        </w:rPr>
        <w:t xml:space="preserve"> </w:t>
      </w:r>
      <w:r>
        <w:t>should</w:t>
      </w:r>
      <w:r>
        <w:rPr>
          <w:spacing w:val="-7"/>
        </w:rPr>
        <w:t xml:space="preserve"> </w:t>
      </w:r>
      <w:r>
        <w:t>always</w:t>
      </w:r>
      <w:r>
        <w:rPr>
          <w:spacing w:val="-6"/>
        </w:rPr>
        <w:t xml:space="preserve"> </w:t>
      </w:r>
      <w:r>
        <w:t>maintain</w:t>
      </w:r>
      <w:r>
        <w:rPr>
          <w:spacing w:val="-6"/>
        </w:rPr>
        <w:t xml:space="preserve"> </w:t>
      </w:r>
      <w:r>
        <w:t>a</w:t>
      </w:r>
      <w:r>
        <w:rPr>
          <w:spacing w:val="-7"/>
        </w:rPr>
        <w:t xml:space="preserve"> </w:t>
      </w:r>
      <w:r>
        <w:t>presence</w:t>
      </w:r>
      <w:r>
        <w:rPr>
          <w:spacing w:val="-8"/>
        </w:rPr>
        <w:t xml:space="preserve"> </w:t>
      </w:r>
      <w:r>
        <w:t>in</w:t>
      </w:r>
      <w:r>
        <w:rPr>
          <w:spacing w:val="-6"/>
        </w:rPr>
        <w:t xml:space="preserve"> </w:t>
      </w:r>
      <w:r>
        <w:t>the</w:t>
      </w:r>
      <w:r>
        <w:rPr>
          <w:spacing w:val="-8"/>
        </w:rPr>
        <w:t xml:space="preserve"> </w:t>
      </w:r>
      <w:r>
        <w:t>KU</w:t>
      </w:r>
      <w:r>
        <w:rPr>
          <w:spacing w:val="-7"/>
        </w:rPr>
        <w:t xml:space="preserve"> </w:t>
      </w:r>
      <w:r>
        <w:t>Child</w:t>
      </w:r>
      <w:r>
        <w:rPr>
          <w:spacing w:val="-7"/>
        </w:rPr>
        <w:t xml:space="preserve"> </w:t>
      </w:r>
      <w:r>
        <w:t>and</w:t>
      </w:r>
      <w:r>
        <w:rPr>
          <w:spacing w:val="-6"/>
        </w:rPr>
        <w:t xml:space="preserve"> </w:t>
      </w:r>
      <w:r>
        <w:t>Family</w:t>
      </w:r>
      <w:r>
        <w:rPr>
          <w:spacing w:val="-7"/>
        </w:rPr>
        <w:t xml:space="preserve"> </w:t>
      </w:r>
      <w:r>
        <w:t>Services</w:t>
      </w:r>
      <w:r>
        <w:rPr>
          <w:spacing w:val="-7"/>
        </w:rPr>
        <w:t xml:space="preserve"> </w:t>
      </w:r>
      <w:r>
        <w:t>Clinic throughout their tenure in the CCP Program. As students advance and take practicum outside</w:t>
      </w:r>
      <w:r>
        <w:rPr>
          <w:spacing w:val="-1"/>
        </w:rPr>
        <w:t xml:space="preserve"> </w:t>
      </w:r>
      <w:r>
        <w:t>of the</w:t>
      </w:r>
      <w:r>
        <w:rPr>
          <w:spacing w:val="-1"/>
        </w:rPr>
        <w:t xml:space="preserve"> </w:t>
      </w:r>
      <w:r>
        <w:t>KUCFSC, maintaining this presence</w:t>
      </w:r>
      <w:r>
        <w:rPr>
          <w:spacing w:val="-1"/>
        </w:rPr>
        <w:t xml:space="preserve"> </w:t>
      </w:r>
      <w:r>
        <w:t>will involve</w:t>
      </w:r>
      <w:r>
        <w:rPr>
          <w:spacing w:val="-1"/>
        </w:rPr>
        <w:t xml:space="preserve"> </w:t>
      </w:r>
      <w:r>
        <w:t>assessment and therapy cases that will be individually supervised.</w:t>
      </w:r>
      <w:r>
        <w:rPr>
          <w:spacing w:val="40"/>
        </w:rPr>
        <w:t xml:space="preserve"> </w:t>
      </w:r>
      <w:r>
        <w:t xml:space="preserve">A </w:t>
      </w:r>
      <w:r>
        <w:rPr>
          <w:b/>
        </w:rPr>
        <w:t xml:space="preserve">minimum </w:t>
      </w:r>
      <w:r>
        <w:t>of 10-12 hours per month must be maintained including an appropriate level of supervision. This includes the summer semester. Exceptions will be considered under unusual circumstances upon written petition to the faculty.</w:t>
      </w:r>
    </w:p>
    <w:p w14:paraId="1088271C" w14:textId="77777777" w:rsidR="007145EA" w:rsidRDefault="007145EA">
      <w:pPr>
        <w:pStyle w:val="BodyText"/>
        <w:spacing w:before="2"/>
      </w:pPr>
    </w:p>
    <w:p w14:paraId="1088271D" w14:textId="77777777" w:rsidR="007145EA" w:rsidRDefault="00F430B6">
      <w:pPr>
        <w:pStyle w:val="BodyText"/>
        <w:spacing w:line="237" w:lineRule="auto"/>
        <w:ind w:left="1690" w:right="1089"/>
      </w:pPr>
      <w:r>
        <w:t>Definition of “full load” in Clinical Practicum: A full load for the CCPP practicum in the</w:t>
      </w:r>
      <w:r>
        <w:rPr>
          <w:spacing w:val="-8"/>
        </w:rPr>
        <w:t xml:space="preserve"> </w:t>
      </w:r>
      <w:r>
        <w:t>KU</w:t>
      </w:r>
      <w:r>
        <w:rPr>
          <w:spacing w:val="-7"/>
        </w:rPr>
        <w:t xml:space="preserve"> </w:t>
      </w:r>
      <w:r>
        <w:t>CFSC</w:t>
      </w:r>
      <w:r>
        <w:rPr>
          <w:spacing w:val="-6"/>
        </w:rPr>
        <w:t xml:space="preserve"> </w:t>
      </w:r>
      <w:r>
        <w:t>shall</w:t>
      </w:r>
      <w:r>
        <w:rPr>
          <w:spacing w:val="-7"/>
        </w:rPr>
        <w:t xml:space="preserve"> </w:t>
      </w:r>
      <w:r>
        <w:t>be</w:t>
      </w:r>
      <w:r>
        <w:rPr>
          <w:spacing w:val="-8"/>
        </w:rPr>
        <w:t xml:space="preserve"> </w:t>
      </w:r>
      <w:r>
        <w:t>defined</w:t>
      </w:r>
      <w:r>
        <w:rPr>
          <w:spacing w:val="-7"/>
        </w:rPr>
        <w:t xml:space="preserve"> </w:t>
      </w:r>
      <w:r>
        <w:t>as</w:t>
      </w:r>
      <w:r>
        <w:rPr>
          <w:spacing w:val="-6"/>
        </w:rPr>
        <w:t xml:space="preserve"> </w:t>
      </w:r>
      <w:r>
        <w:t>10-12</w:t>
      </w:r>
      <w:r>
        <w:rPr>
          <w:spacing w:val="-6"/>
        </w:rPr>
        <w:t xml:space="preserve"> </w:t>
      </w:r>
      <w:r>
        <w:t>hours</w:t>
      </w:r>
      <w:r>
        <w:rPr>
          <w:spacing w:val="-6"/>
        </w:rPr>
        <w:t xml:space="preserve"> </w:t>
      </w:r>
      <w:r>
        <w:t>per</w:t>
      </w:r>
      <w:r>
        <w:rPr>
          <w:spacing w:val="-6"/>
        </w:rPr>
        <w:t xml:space="preserve"> </w:t>
      </w:r>
      <w:r>
        <w:t>week</w:t>
      </w:r>
      <w:r>
        <w:rPr>
          <w:spacing w:val="-7"/>
        </w:rPr>
        <w:t xml:space="preserve"> </w:t>
      </w:r>
      <w:r>
        <w:t>including</w:t>
      </w:r>
      <w:r>
        <w:rPr>
          <w:spacing w:val="-7"/>
        </w:rPr>
        <w:t xml:space="preserve"> </w:t>
      </w:r>
      <w:r>
        <w:t>time</w:t>
      </w:r>
      <w:r>
        <w:rPr>
          <w:spacing w:val="-7"/>
        </w:rPr>
        <w:t xml:space="preserve"> </w:t>
      </w:r>
      <w:r>
        <w:t>for</w:t>
      </w:r>
      <w:r>
        <w:rPr>
          <w:spacing w:val="-7"/>
        </w:rPr>
        <w:t xml:space="preserve"> </w:t>
      </w:r>
      <w:r>
        <w:t>supervision.</w:t>
      </w:r>
    </w:p>
    <w:p w14:paraId="1088271E" w14:textId="77777777" w:rsidR="007145EA" w:rsidRDefault="007145EA">
      <w:pPr>
        <w:pStyle w:val="BodyText"/>
        <w:spacing w:before="1"/>
      </w:pPr>
    </w:p>
    <w:p w14:paraId="1088271F" w14:textId="77777777" w:rsidR="007145EA" w:rsidRDefault="00F430B6">
      <w:pPr>
        <w:pStyle w:val="BodyText"/>
        <w:ind w:left="1690"/>
      </w:pPr>
      <w:r>
        <w:t>(Approved</w:t>
      </w:r>
      <w:r>
        <w:rPr>
          <w:spacing w:val="-5"/>
        </w:rPr>
        <w:t xml:space="preserve"> </w:t>
      </w:r>
      <w:r>
        <w:t>by</w:t>
      </w:r>
      <w:r>
        <w:rPr>
          <w:spacing w:val="-3"/>
        </w:rPr>
        <w:t xml:space="preserve"> </w:t>
      </w:r>
      <w:r>
        <w:t>CCPP</w:t>
      </w:r>
      <w:r>
        <w:rPr>
          <w:spacing w:val="-2"/>
        </w:rPr>
        <w:t xml:space="preserve"> </w:t>
      </w:r>
      <w:r>
        <w:t>faculty</w:t>
      </w:r>
      <w:r>
        <w:rPr>
          <w:spacing w:val="-4"/>
        </w:rPr>
        <w:t xml:space="preserve"> </w:t>
      </w:r>
      <w:r>
        <w:t>August</w:t>
      </w:r>
      <w:r>
        <w:rPr>
          <w:spacing w:val="-4"/>
        </w:rPr>
        <w:t xml:space="preserve"> </w:t>
      </w:r>
      <w:r>
        <w:t>23,</w:t>
      </w:r>
      <w:r>
        <w:rPr>
          <w:spacing w:val="-2"/>
        </w:rPr>
        <w:t xml:space="preserve"> </w:t>
      </w:r>
      <w:r>
        <w:t>2004/Revised</w:t>
      </w:r>
      <w:r>
        <w:rPr>
          <w:spacing w:val="-4"/>
        </w:rPr>
        <w:t xml:space="preserve"> </w:t>
      </w:r>
      <w:r>
        <w:t>May</w:t>
      </w:r>
      <w:r>
        <w:rPr>
          <w:spacing w:val="-4"/>
        </w:rPr>
        <w:t xml:space="preserve"> </w:t>
      </w:r>
      <w:r>
        <w:t>23,</w:t>
      </w:r>
      <w:r>
        <w:rPr>
          <w:spacing w:val="-2"/>
        </w:rPr>
        <w:t xml:space="preserve"> 2008)</w:t>
      </w:r>
    </w:p>
    <w:p w14:paraId="10882720" w14:textId="77777777" w:rsidR="007145EA" w:rsidRDefault="007145EA">
      <w:pPr>
        <w:pStyle w:val="BodyText"/>
      </w:pPr>
    </w:p>
    <w:p w14:paraId="10882721" w14:textId="77777777" w:rsidR="007145EA" w:rsidRDefault="00F430B6">
      <w:pPr>
        <w:pStyle w:val="BodyText"/>
        <w:ind w:left="1690"/>
      </w:pPr>
      <w:r>
        <w:t>Students</w:t>
      </w:r>
      <w:r>
        <w:rPr>
          <w:spacing w:val="-9"/>
        </w:rPr>
        <w:t xml:space="preserve"> </w:t>
      </w:r>
      <w:r>
        <w:t>will</w:t>
      </w:r>
      <w:r>
        <w:rPr>
          <w:spacing w:val="-4"/>
        </w:rPr>
        <w:t xml:space="preserve"> </w:t>
      </w:r>
      <w:r>
        <w:t>take</w:t>
      </w:r>
      <w:r>
        <w:rPr>
          <w:spacing w:val="-5"/>
        </w:rPr>
        <w:t xml:space="preserve"> </w:t>
      </w:r>
      <w:r>
        <w:t>their</w:t>
      </w:r>
      <w:r>
        <w:rPr>
          <w:spacing w:val="-5"/>
        </w:rPr>
        <w:t xml:space="preserve"> </w:t>
      </w:r>
      <w:r>
        <w:t>Introductory</w:t>
      </w:r>
      <w:r>
        <w:rPr>
          <w:spacing w:val="-4"/>
        </w:rPr>
        <w:t xml:space="preserve"> </w:t>
      </w:r>
      <w:r>
        <w:t>and</w:t>
      </w:r>
      <w:r>
        <w:rPr>
          <w:spacing w:val="-1"/>
        </w:rPr>
        <w:t xml:space="preserve"> </w:t>
      </w:r>
      <w:r>
        <w:t>Intermediate</w:t>
      </w:r>
      <w:r>
        <w:rPr>
          <w:spacing w:val="-5"/>
        </w:rPr>
        <w:t xml:space="preserve"> </w:t>
      </w:r>
      <w:r>
        <w:t>Clinical</w:t>
      </w:r>
      <w:r>
        <w:rPr>
          <w:spacing w:val="-4"/>
        </w:rPr>
        <w:t xml:space="preserve"> </w:t>
      </w:r>
      <w:r>
        <w:t>Practicum</w:t>
      </w:r>
      <w:r>
        <w:rPr>
          <w:spacing w:val="-4"/>
        </w:rPr>
        <w:t xml:space="preserve"> </w:t>
      </w:r>
      <w:r>
        <w:t>in</w:t>
      </w:r>
      <w:r>
        <w:rPr>
          <w:spacing w:val="-3"/>
        </w:rPr>
        <w:t xml:space="preserve"> </w:t>
      </w:r>
      <w:r>
        <w:t>the</w:t>
      </w:r>
      <w:r>
        <w:rPr>
          <w:spacing w:val="-4"/>
        </w:rPr>
        <w:t xml:space="preserve"> </w:t>
      </w:r>
      <w:r>
        <w:rPr>
          <w:spacing w:val="-5"/>
        </w:rPr>
        <w:t>KU</w:t>
      </w:r>
    </w:p>
    <w:p w14:paraId="10882722" w14:textId="77777777" w:rsidR="007145EA" w:rsidRDefault="007145EA">
      <w:pPr>
        <w:sectPr w:rsidR="007145EA">
          <w:pgSz w:w="12240" w:h="15840"/>
          <w:pgMar w:top="1420" w:right="480" w:bottom="280" w:left="560" w:header="1164" w:footer="0" w:gutter="0"/>
          <w:cols w:space="720"/>
        </w:sectPr>
      </w:pPr>
    </w:p>
    <w:p w14:paraId="10882723" w14:textId="77777777" w:rsidR="007145EA" w:rsidRDefault="00F430B6">
      <w:pPr>
        <w:pStyle w:val="BodyText"/>
        <w:spacing w:before="228"/>
        <w:ind w:left="1690" w:right="983"/>
      </w:pPr>
      <w:r>
        <w:lastRenderedPageBreak/>
        <w:t>Child</w:t>
      </w:r>
      <w:r>
        <w:rPr>
          <w:spacing w:val="-8"/>
        </w:rPr>
        <w:t xml:space="preserve"> </w:t>
      </w:r>
      <w:r>
        <w:t>and</w:t>
      </w:r>
      <w:r>
        <w:rPr>
          <w:spacing w:val="-7"/>
        </w:rPr>
        <w:t xml:space="preserve"> </w:t>
      </w:r>
      <w:r>
        <w:t>Family</w:t>
      </w:r>
      <w:r>
        <w:rPr>
          <w:spacing w:val="-8"/>
        </w:rPr>
        <w:t xml:space="preserve"> </w:t>
      </w:r>
      <w:r>
        <w:t>Services</w:t>
      </w:r>
      <w:r>
        <w:rPr>
          <w:spacing w:val="-8"/>
        </w:rPr>
        <w:t xml:space="preserve"> </w:t>
      </w:r>
      <w:r>
        <w:t>Clinic</w:t>
      </w:r>
      <w:r>
        <w:rPr>
          <w:spacing w:val="-9"/>
        </w:rPr>
        <w:t xml:space="preserve"> </w:t>
      </w:r>
      <w:r>
        <w:t>under</w:t>
      </w:r>
      <w:r>
        <w:rPr>
          <w:spacing w:val="-9"/>
        </w:rPr>
        <w:t xml:space="preserve"> </w:t>
      </w:r>
      <w:r>
        <w:t>the</w:t>
      </w:r>
      <w:r>
        <w:rPr>
          <w:spacing w:val="-9"/>
        </w:rPr>
        <w:t xml:space="preserve"> </w:t>
      </w:r>
      <w:r>
        <w:t>supervision</w:t>
      </w:r>
      <w:r>
        <w:rPr>
          <w:spacing w:val="-8"/>
        </w:rPr>
        <w:t xml:space="preserve"> </w:t>
      </w:r>
      <w:r>
        <w:t>of</w:t>
      </w:r>
      <w:r>
        <w:rPr>
          <w:spacing w:val="-8"/>
        </w:rPr>
        <w:t xml:space="preserve"> </w:t>
      </w:r>
      <w:r>
        <w:t>approved</w:t>
      </w:r>
      <w:r>
        <w:rPr>
          <w:spacing w:val="-8"/>
        </w:rPr>
        <w:t xml:space="preserve"> </w:t>
      </w:r>
      <w:r>
        <w:t>clinical</w:t>
      </w:r>
      <w:r>
        <w:rPr>
          <w:spacing w:val="-7"/>
        </w:rPr>
        <w:t xml:space="preserve"> </w:t>
      </w:r>
      <w:r>
        <w:t>supervisors (either faculty or "Temporary Instructors" appointed to this position).</w:t>
      </w:r>
      <w:r>
        <w:rPr>
          <w:spacing w:val="40"/>
        </w:rPr>
        <w:t xml:space="preserve"> </w:t>
      </w:r>
      <w:r>
        <w:t>Advanced Practicum experiences may be obtained in this clinic or at an external clinical setting.</w:t>
      </w:r>
    </w:p>
    <w:p w14:paraId="10882724" w14:textId="77777777" w:rsidR="007145EA" w:rsidRDefault="00F430B6">
      <w:pPr>
        <w:pStyle w:val="BodyText"/>
        <w:ind w:left="1690" w:right="1066"/>
      </w:pPr>
      <w:r>
        <w:t>The</w:t>
      </w:r>
      <w:r>
        <w:rPr>
          <w:spacing w:val="-3"/>
        </w:rPr>
        <w:t xml:space="preserve"> </w:t>
      </w:r>
      <w:r>
        <w:t>latter</w:t>
      </w:r>
      <w:r>
        <w:rPr>
          <w:spacing w:val="-2"/>
        </w:rPr>
        <w:t xml:space="preserve"> </w:t>
      </w:r>
      <w:r>
        <w:t>placement</w:t>
      </w:r>
      <w:r>
        <w:rPr>
          <w:spacing w:val="-2"/>
        </w:rPr>
        <w:t xml:space="preserve"> </w:t>
      </w:r>
      <w:r>
        <w:t>must</w:t>
      </w:r>
      <w:r>
        <w:rPr>
          <w:spacing w:val="-1"/>
        </w:rPr>
        <w:t xml:space="preserve"> </w:t>
      </w:r>
      <w:r>
        <w:t>be</w:t>
      </w:r>
      <w:r>
        <w:rPr>
          <w:spacing w:val="-3"/>
        </w:rPr>
        <w:t xml:space="preserve"> </w:t>
      </w:r>
      <w:r>
        <w:t>approved</w:t>
      </w:r>
      <w:r>
        <w:rPr>
          <w:spacing w:val="-2"/>
        </w:rPr>
        <w:t xml:space="preserve"> </w:t>
      </w:r>
      <w:r>
        <w:t>by</w:t>
      </w:r>
      <w:r>
        <w:rPr>
          <w:spacing w:val="-1"/>
        </w:rPr>
        <w:t xml:space="preserve"> </w:t>
      </w:r>
      <w:r>
        <w:t>the</w:t>
      </w:r>
      <w:r>
        <w:rPr>
          <w:spacing w:val="-1"/>
        </w:rPr>
        <w:t xml:space="preserve"> </w:t>
      </w:r>
      <w:r>
        <w:t>faculty.</w:t>
      </w:r>
      <w:r>
        <w:rPr>
          <w:spacing w:val="40"/>
        </w:rPr>
        <w:t xml:space="preserve"> </w:t>
      </w:r>
      <w:r>
        <w:t>To</w:t>
      </w:r>
      <w:r>
        <w:rPr>
          <w:spacing w:val="-1"/>
        </w:rPr>
        <w:t xml:space="preserve"> </w:t>
      </w:r>
      <w:r>
        <w:t>obtain</w:t>
      </w:r>
      <w:r>
        <w:rPr>
          <w:spacing w:val="-2"/>
        </w:rPr>
        <w:t xml:space="preserve"> </w:t>
      </w:r>
      <w:r>
        <w:t>this</w:t>
      </w:r>
      <w:r>
        <w:rPr>
          <w:spacing w:val="-2"/>
        </w:rPr>
        <w:t xml:space="preserve"> </w:t>
      </w:r>
      <w:r>
        <w:t>approval,</w:t>
      </w:r>
      <w:r>
        <w:rPr>
          <w:spacing w:val="-2"/>
        </w:rPr>
        <w:t xml:space="preserve"> </w:t>
      </w:r>
      <w:r>
        <w:t>students must petition the CCPP Director who will consult with the KU Child and Family Services Clinic Director in addition to the supervisor of record for the Advanced Practicum.</w:t>
      </w:r>
      <w:r>
        <w:rPr>
          <w:spacing w:val="-4"/>
        </w:rPr>
        <w:t xml:space="preserve"> </w:t>
      </w:r>
      <w:r>
        <w:t>In</w:t>
      </w:r>
      <w:r>
        <w:rPr>
          <w:spacing w:val="-3"/>
        </w:rPr>
        <w:t xml:space="preserve"> </w:t>
      </w:r>
      <w:r>
        <w:t>general,</w:t>
      </w:r>
      <w:r>
        <w:rPr>
          <w:spacing w:val="-3"/>
        </w:rPr>
        <w:t xml:space="preserve"> </w:t>
      </w:r>
      <w:r>
        <w:t>students</w:t>
      </w:r>
      <w:r>
        <w:rPr>
          <w:spacing w:val="-4"/>
        </w:rPr>
        <w:t xml:space="preserve"> </w:t>
      </w:r>
      <w:r>
        <w:t>should</w:t>
      </w:r>
      <w:r>
        <w:rPr>
          <w:spacing w:val="-3"/>
        </w:rPr>
        <w:t xml:space="preserve"> </w:t>
      </w:r>
      <w:r>
        <w:t>consider</w:t>
      </w:r>
      <w:r>
        <w:rPr>
          <w:spacing w:val="-3"/>
        </w:rPr>
        <w:t xml:space="preserve"> </w:t>
      </w:r>
      <w:r>
        <w:t>external</w:t>
      </w:r>
      <w:r>
        <w:rPr>
          <w:spacing w:val="-3"/>
        </w:rPr>
        <w:t xml:space="preserve"> </w:t>
      </w:r>
      <w:r>
        <w:t>practica</w:t>
      </w:r>
      <w:r>
        <w:rPr>
          <w:spacing w:val="-3"/>
        </w:rPr>
        <w:t xml:space="preserve"> </w:t>
      </w:r>
      <w:r>
        <w:t>in</w:t>
      </w:r>
      <w:r>
        <w:rPr>
          <w:spacing w:val="-3"/>
        </w:rPr>
        <w:t xml:space="preserve"> </w:t>
      </w:r>
      <w:r>
        <w:t>their</w:t>
      </w:r>
      <w:r>
        <w:rPr>
          <w:spacing w:val="-3"/>
        </w:rPr>
        <w:t xml:space="preserve"> </w:t>
      </w:r>
      <w:r>
        <w:t>fourth</w:t>
      </w:r>
      <w:r>
        <w:rPr>
          <w:spacing w:val="-3"/>
        </w:rPr>
        <w:t xml:space="preserve"> </w:t>
      </w:r>
      <w:r>
        <w:t>year</w:t>
      </w:r>
      <w:r>
        <w:rPr>
          <w:spacing w:val="-3"/>
        </w:rPr>
        <w:t xml:space="preserve"> </w:t>
      </w:r>
      <w:r>
        <w:t>of training.</w:t>
      </w:r>
      <w:r>
        <w:rPr>
          <w:spacing w:val="-5"/>
        </w:rPr>
        <w:t xml:space="preserve"> </w:t>
      </w:r>
      <w:r>
        <w:t>There</w:t>
      </w:r>
      <w:r>
        <w:rPr>
          <w:spacing w:val="-5"/>
        </w:rPr>
        <w:t xml:space="preserve"> </w:t>
      </w:r>
      <w:r>
        <w:t>are</w:t>
      </w:r>
      <w:r>
        <w:rPr>
          <w:spacing w:val="-5"/>
        </w:rPr>
        <w:t xml:space="preserve"> </w:t>
      </w:r>
      <w:r>
        <w:t>two</w:t>
      </w:r>
      <w:r>
        <w:rPr>
          <w:spacing w:val="-5"/>
        </w:rPr>
        <w:t xml:space="preserve"> </w:t>
      </w:r>
      <w:r>
        <w:t>reasons</w:t>
      </w:r>
      <w:r>
        <w:rPr>
          <w:spacing w:val="-5"/>
        </w:rPr>
        <w:t xml:space="preserve"> </w:t>
      </w:r>
      <w:r>
        <w:t>for</w:t>
      </w:r>
      <w:r>
        <w:rPr>
          <w:spacing w:val="-5"/>
        </w:rPr>
        <w:t xml:space="preserve"> </w:t>
      </w:r>
      <w:r>
        <w:t>this:</w:t>
      </w:r>
      <w:r>
        <w:rPr>
          <w:spacing w:val="-3"/>
        </w:rPr>
        <w:t xml:space="preserve"> </w:t>
      </w:r>
      <w:r>
        <w:t>1)</w:t>
      </w:r>
      <w:r>
        <w:rPr>
          <w:spacing w:val="-5"/>
        </w:rPr>
        <w:t xml:space="preserve"> </w:t>
      </w:r>
      <w:r>
        <w:t>the</w:t>
      </w:r>
      <w:r>
        <w:rPr>
          <w:spacing w:val="-5"/>
        </w:rPr>
        <w:t xml:space="preserve"> </w:t>
      </w:r>
      <w:r>
        <w:t>CCPP</w:t>
      </w:r>
      <w:r>
        <w:rPr>
          <w:spacing w:val="-5"/>
        </w:rPr>
        <w:t xml:space="preserve"> </w:t>
      </w:r>
      <w:r>
        <w:t>provides</w:t>
      </w:r>
      <w:r>
        <w:rPr>
          <w:spacing w:val="-5"/>
        </w:rPr>
        <w:t xml:space="preserve"> </w:t>
      </w:r>
      <w:r>
        <w:t>more</w:t>
      </w:r>
      <w:r>
        <w:rPr>
          <w:spacing w:val="-5"/>
        </w:rPr>
        <w:t xml:space="preserve"> </w:t>
      </w:r>
      <w:r>
        <w:t>rich</w:t>
      </w:r>
      <w:r>
        <w:rPr>
          <w:spacing w:val="-5"/>
        </w:rPr>
        <w:t xml:space="preserve"> </w:t>
      </w:r>
      <w:r>
        <w:t>research</w:t>
      </w:r>
      <w:r>
        <w:rPr>
          <w:spacing w:val="-5"/>
        </w:rPr>
        <w:t xml:space="preserve"> </w:t>
      </w:r>
      <w:r>
        <w:t>and clinical</w:t>
      </w:r>
      <w:r>
        <w:rPr>
          <w:spacing w:val="-5"/>
        </w:rPr>
        <w:t xml:space="preserve"> </w:t>
      </w:r>
      <w:r>
        <w:t>experiences</w:t>
      </w:r>
      <w:r>
        <w:rPr>
          <w:spacing w:val="-5"/>
        </w:rPr>
        <w:t xml:space="preserve"> </w:t>
      </w:r>
      <w:r>
        <w:t>than</w:t>
      </w:r>
      <w:r>
        <w:rPr>
          <w:spacing w:val="-5"/>
        </w:rPr>
        <w:t xml:space="preserve"> </w:t>
      </w:r>
      <w:r>
        <w:t>a</w:t>
      </w:r>
      <w:r>
        <w:rPr>
          <w:spacing w:val="-5"/>
        </w:rPr>
        <w:t xml:space="preserve"> </w:t>
      </w:r>
      <w:r>
        <w:t>student</w:t>
      </w:r>
      <w:r>
        <w:rPr>
          <w:spacing w:val="-5"/>
        </w:rPr>
        <w:t xml:space="preserve"> </w:t>
      </w:r>
      <w:r>
        <w:t>could</w:t>
      </w:r>
      <w:r>
        <w:rPr>
          <w:spacing w:val="-5"/>
        </w:rPr>
        <w:t xml:space="preserve"> </w:t>
      </w:r>
      <w:r>
        <w:t>reasonably</w:t>
      </w:r>
      <w:r>
        <w:rPr>
          <w:spacing w:val="-5"/>
        </w:rPr>
        <w:t xml:space="preserve"> </w:t>
      </w:r>
      <w:r>
        <w:t>take</w:t>
      </w:r>
      <w:r>
        <w:rPr>
          <w:spacing w:val="-5"/>
        </w:rPr>
        <w:t xml:space="preserve"> </w:t>
      </w:r>
      <w:r>
        <w:t>advantage</w:t>
      </w:r>
      <w:r>
        <w:rPr>
          <w:spacing w:val="-3"/>
        </w:rPr>
        <w:t xml:space="preserve"> </w:t>
      </w:r>
      <w:r>
        <w:t>of.</w:t>
      </w:r>
      <w:r>
        <w:rPr>
          <w:spacing w:val="-4"/>
        </w:rPr>
        <w:t xml:space="preserve"> </w:t>
      </w:r>
      <w:r>
        <w:t>Students</w:t>
      </w:r>
      <w:r>
        <w:rPr>
          <w:spacing w:val="-5"/>
        </w:rPr>
        <w:t xml:space="preserve"> </w:t>
      </w:r>
      <w:r>
        <w:t>who front-load</w:t>
      </w:r>
      <w:r>
        <w:rPr>
          <w:spacing w:val="-15"/>
        </w:rPr>
        <w:t xml:space="preserve"> </w:t>
      </w:r>
      <w:r>
        <w:t>all</w:t>
      </w:r>
      <w:r>
        <w:rPr>
          <w:spacing w:val="-15"/>
        </w:rPr>
        <w:t xml:space="preserve"> </w:t>
      </w:r>
      <w:r>
        <w:t>of</w:t>
      </w:r>
      <w:r>
        <w:rPr>
          <w:spacing w:val="-15"/>
        </w:rPr>
        <w:t xml:space="preserve"> </w:t>
      </w:r>
      <w:r>
        <w:t>these</w:t>
      </w:r>
      <w:r>
        <w:rPr>
          <w:spacing w:val="-15"/>
        </w:rPr>
        <w:t xml:space="preserve"> </w:t>
      </w:r>
      <w:r>
        <w:t>experiences</w:t>
      </w:r>
      <w:r>
        <w:rPr>
          <w:spacing w:val="-15"/>
        </w:rPr>
        <w:t xml:space="preserve"> </w:t>
      </w:r>
      <w:r>
        <w:t>risk</w:t>
      </w:r>
      <w:r>
        <w:rPr>
          <w:spacing w:val="-15"/>
        </w:rPr>
        <w:t xml:space="preserve"> </w:t>
      </w:r>
      <w:r>
        <w:t>burnout</w:t>
      </w:r>
      <w:r>
        <w:rPr>
          <w:spacing w:val="-15"/>
        </w:rPr>
        <w:t xml:space="preserve"> </w:t>
      </w:r>
      <w:r>
        <w:t>or</w:t>
      </w:r>
      <w:r>
        <w:rPr>
          <w:spacing w:val="-15"/>
        </w:rPr>
        <w:t xml:space="preserve"> </w:t>
      </w:r>
      <w:r>
        <w:t>delays</w:t>
      </w:r>
      <w:r>
        <w:rPr>
          <w:spacing w:val="-15"/>
        </w:rPr>
        <w:t xml:space="preserve"> </w:t>
      </w:r>
      <w:r>
        <w:t>in</w:t>
      </w:r>
      <w:r>
        <w:rPr>
          <w:spacing w:val="-15"/>
        </w:rPr>
        <w:t xml:space="preserve"> </w:t>
      </w:r>
      <w:r>
        <w:t>competency</w:t>
      </w:r>
      <w:r>
        <w:rPr>
          <w:spacing w:val="-15"/>
        </w:rPr>
        <w:t xml:space="preserve"> </w:t>
      </w:r>
      <w:r>
        <w:t>development</w:t>
      </w:r>
      <w:r>
        <w:rPr>
          <w:spacing w:val="-15"/>
        </w:rPr>
        <w:t xml:space="preserve"> </w:t>
      </w:r>
      <w:r>
        <w:t xml:space="preserve">due </w:t>
      </w:r>
      <w:r>
        <w:rPr>
          <w:spacing w:val="-2"/>
        </w:rPr>
        <w:t>to</w:t>
      </w:r>
      <w:r>
        <w:rPr>
          <w:spacing w:val="-7"/>
        </w:rPr>
        <w:t xml:space="preserve"> </w:t>
      </w:r>
      <w:r>
        <w:rPr>
          <w:spacing w:val="-2"/>
        </w:rPr>
        <w:t>an</w:t>
      </w:r>
      <w:r>
        <w:rPr>
          <w:spacing w:val="-7"/>
        </w:rPr>
        <w:t xml:space="preserve"> </w:t>
      </w:r>
      <w:r>
        <w:rPr>
          <w:spacing w:val="-2"/>
        </w:rPr>
        <w:t>overwhelming</w:t>
      </w:r>
      <w:r>
        <w:rPr>
          <w:spacing w:val="-7"/>
        </w:rPr>
        <w:t xml:space="preserve"> </w:t>
      </w:r>
      <w:r>
        <w:rPr>
          <w:spacing w:val="-2"/>
        </w:rPr>
        <w:t>schedule—steady</w:t>
      </w:r>
      <w:r>
        <w:rPr>
          <w:spacing w:val="-6"/>
        </w:rPr>
        <w:t xml:space="preserve"> </w:t>
      </w:r>
      <w:r>
        <w:rPr>
          <w:spacing w:val="-2"/>
        </w:rPr>
        <w:t>progress</w:t>
      </w:r>
      <w:r>
        <w:rPr>
          <w:spacing w:val="-6"/>
        </w:rPr>
        <w:t xml:space="preserve"> </w:t>
      </w:r>
      <w:r>
        <w:rPr>
          <w:spacing w:val="-2"/>
        </w:rPr>
        <w:t>is</w:t>
      </w:r>
      <w:r>
        <w:rPr>
          <w:spacing w:val="-6"/>
        </w:rPr>
        <w:t xml:space="preserve"> </w:t>
      </w:r>
      <w:r>
        <w:rPr>
          <w:spacing w:val="-2"/>
        </w:rPr>
        <w:t>preferred</w:t>
      </w:r>
      <w:r>
        <w:rPr>
          <w:spacing w:val="-6"/>
        </w:rPr>
        <w:t xml:space="preserve"> </w:t>
      </w:r>
      <w:r>
        <w:rPr>
          <w:spacing w:val="-2"/>
        </w:rPr>
        <w:t>to</w:t>
      </w:r>
      <w:r>
        <w:rPr>
          <w:spacing w:val="-6"/>
        </w:rPr>
        <w:t xml:space="preserve"> </w:t>
      </w:r>
      <w:r>
        <w:rPr>
          <w:spacing w:val="-2"/>
        </w:rPr>
        <w:t>rapid</w:t>
      </w:r>
      <w:r>
        <w:rPr>
          <w:spacing w:val="-6"/>
        </w:rPr>
        <w:t xml:space="preserve"> </w:t>
      </w:r>
      <w:r>
        <w:rPr>
          <w:spacing w:val="-2"/>
        </w:rPr>
        <w:t>progress;</w:t>
      </w:r>
      <w:r>
        <w:rPr>
          <w:spacing w:val="-7"/>
        </w:rPr>
        <w:t xml:space="preserve"> </w:t>
      </w:r>
      <w:r>
        <w:rPr>
          <w:spacing w:val="-2"/>
        </w:rPr>
        <w:t>2)</w:t>
      </w:r>
      <w:r>
        <w:rPr>
          <w:spacing w:val="-6"/>
        </w:rPr>
        <w:t xml:space="preserve"> </w:t>
      </w:r>
      <w:r>
        <w:rPr>
          <w:spacing w:val="-2"/>
        </w:rPr>
        <w:t>specialty</w:t>
      </w:r>
    </w:p>
    <w:p w14:paraId="10882725" w14:textId="77777777" w:rsidR="007145EA" w:rsidRDefault="00F430B6">
      <w:pPr>
        <w:pStyle w:val="BodyText"/>
        <w:ind w:left="1690" w:right="974"/>
        <w:jc w:val="both"/>
      </w:pPr>
      <w:r>
        <w:t>experiences</w:t>
      </w:r>
      <w:r>
        <w:rPr>
          <w:spacing w:val="-15"/>
        </w:rPr>
        <w:t xml:space="preserve"> </w:t>
      </w:r>
      <w:r>
        <w:t>are</w:t>
      </w:r>
      <w:r>
        <w:rPr>
          <w:spacing w:val="-15"/>
        </w:rPr>
        <w:t xml:space="preserve"> </w:t>
      </w:r>
      <w:r>
        <w:t>the</w:t>
      </w:r>
      <w:r>
        <w:rPr>
          <w:spacing w:val="-15"/>
        </w:rPr>
        <w:t xml:space="preserve"> </w:t>
      </w:r>
      <w:r>
        <w:t>domain</w:t>
      </w:r>
      <w:r>
        <w:rPr>
          <w:spacing w:val="-15"/>
        </w:rPr>
        <w:t xml:space="preserve"> </w:t>
      </w:r>
      <w:r>
        <w:t>of</w:t>
      </w:r>
      <w:r>
        <w:rPr>
          <w:spacing w:val="-15"/>
        </w:rPr>
        <w:t xml:space="preserve"> </w:t>
      </w:r>
      <w:r>
        <w:t>internship/fellowship</w:t>
      </w:r>
      <w:r>
        <w:rPr>
          <w:spacing w:val="-15"/>
        </w:rPr>
        <w:t xml:space="preserve"> </w:t>
      </w:r>
      <w:r>
        <w:t>training.</w:t>
      </w:r>
      <w:r>
        <w:rPr>
          <w:spacing w:val="-15"/>
        </w:rPr>
        <w:t xml:space="preserve"> </w:t>
      </w:r>
      <w:r>
        <w:t>The</w:t>
      </w:r>
      <w:r>
        <w:rPr>
          <w:spacing w:val="-15"/>
        </w:rPr>
        <w:t xml:space="preserve"> </w:t>
      </w:r>
      <w:r>
        <w:t>fourth</w:t>
      </w:r>
      <w:r>
        <w:rPr>
          <w:spacing w:val="-15"/>
        </w:rPr>
        <w:t xml:space="preserve"> </w:t>
      </w:r>
      <w:r>
        <w:t>year</w:t>
      </w:r>
      <w:r>
        <w:rPr>
          <w:spacing w:val="-15"/>
        </w:rPr>
        <w:t xml:space="preserve"> </w:t>
      </w:r>
      <w:r>
        <w:t>may</w:t>
      </w:r>
      <w:r>
        <w:rPr>
          <w:spacing w:val="-15"/>
        </w:rPr>
        <w:t xml:space="preserve"> </w:t>
      </w:r>
      <w:r>
        <w:t>serve</w:t>
      </w:r>
      <w:r>
        <w:rPr>
          <w:spacing w:val="-15"/>
        </w:rPr>
        <w:t xml:space="preserve"> </w:t>
      </w:r>
      <w:r>
        <w:t>as a</w:t>
      </w:r>
      <w:r>
        <w:rPr>
          <w:spacing w:val="-11"/>
        </w:rPr>
        <w:t xml:space="preserve"> </w:t>
      </w:r>
      <w:r>
        <w:t>useful</w:t>
      </w:r>
      <w:r>
        <w:rPr>
          <w:spacing w:val="-11"/>
        </w:rPr>
        <w:t xml:space="preserve"> </w:t>
      </w:r>
      <w:r>
        <w:t>transition</w:t>
      </w:r>
      <w:r>
        <w:rPr>
          <w:spacing w:val="-11"/>
        </w:rPr>
        <w:t xml:space="preserve"> </w:t>
      </w:r>
      <w:r>
        <w:t>to</w:t>
      </w:r>
      <w:r>
        <w:rPr>
          <w:spacing w:val="-11"/>
        </w:rPr>
        <w:t xml:space="preserve"> </w:t>
      </w:r>
      <w:r>
        <w:t>the</w:t>
      </w:r>
      <w:r>
        <w:rPr>
          <w:spacing w:val="-11"/>
        </w:rPr>
        <w:t xml:space="preserve"> </w:t>
      </w:r>
      <w:r>
        <w:t>kinds</w:t>
      </w:r>
      <w:r>
        <w:rPr>
          <w:spacing w:val="-11"/>
        </w:rPr>
        <w:t xml:space="preserve"> </w:t>
      </w:r>
      <w:r>
        <w:t>of</w:t>
      </w:r>
      <w:r>
        <w:rPr>
          <w:spacing w:val="-11"/>
        </w:rPr>
        <w:t xml:space="preserve"> </w:t>
      </w:r>
      <w:r>
        <w:t>specialty</w:t>
      </w:r>
      <w:r>
        <w:rPr>
          <w:spacing w:val="-11"/>
        </w:rPr>
        <w:t xml:space="preserve"> </w:t>
      </w:r>
      <w:r>
        <w:t>experiences</w:t>
      </w:r>
      <w:r>
        <w:rPr>
          <w:spacing w:val="-11"/>
        </w:rPr>
        <w:t xml:space="preserve"> </w:t>
      </w:r>
      <w:r>
        <w:t>a</w:t>
      </w:r>
      <w:r>
        <w:rPr>
          <w:spacing w:val="-11"/>
        </w:rPr>
        <w:t xml:space="preserve"> </w:t>
      </w:r>
      <w:r>
        <w:t>student</w:t>
      </w:r>
      <w:r>
        <w:rPr>
          <w:spacing w:val="-11"/>
        </w:rPr>
        <w:t xml:space="preserve"> </w:t>
      </w:r>
      <w:r>
        <w:t>may</w:t>
      </w:r>
      <w:r>
        <w:rPr>
          <w:spacing w:val="-11"/>
        </w:rPr>
        <w:t xml:space="preserve"> </w:t>
      </w:r>
      <w:r>
        <w:t>receive</w:t>
      </w:r>
      <w:r>
        <w:rPr>
          <w:spacing w:val="-11"/>
        </w:rPr>
        <w:t xml:space="preserve"> </w:t>
      </w:r>
      <w:r>
        <w:t>at</w:t>
      </w:r>
      <w:r>
        <w:rPr>
          <w:spacing w:val="-11"/>
        </w:rPr>
        <w:t xml:space="preserve"> </w:t>
      </w:r>
      <w:r>
        <w:t>the</w:t>
      </w:r>
      <w:r>
        <w:rPr>
          <w:spacing w:val="-11"/>
        </w:rPr>
        <w:t xml:space="preserve"> </w:t>
      </w:r>
      <w:r>
        <w:t>end</w:t>
      </w:r>
      <w:r>
        <w:rPr>
          <w:spacing w:val="-11"/>
        </w:rPr>
        <w:t xml:space="preserve"> </w:t>
      </w:r>
      <w:r>
        <w:t>of their</w:t>
      </w:r>
      <w:r>
        <w:rPr>
          <w:spacing w:val="-15"/>
        </w:rPr>
        <w:t xml:space="preserve"> </w:t>
      </w:r>
      <w:r>
        <w:t>training—but</w:t>
      </w:r>
      <w:r>
        <w:rPr>
          <w:spacing w:val="-14"/>
        </w:rPr>
        <w:t xml:space="preserve"> </w:t>
      </w:r>
      <w:r>
        <w:t>the</w:t>
      </w:r>
      <w:r>
        <w:rPr>
          <w:spacing w:val="-14"/>
        </w:rPr>
        <w:t xml:space="preserve"> </w:t>
      </w:r>
      <w:r>
        <w:t>core</w:t>
      </w:r>
      <w:r>
        <w:rPr>
          <w:spacing w:val="-14"/>
        </w:rPr>
        <w:t xml:space="preserve"> </w:t>
      </w:r>
      <w:r>
        <w:t>of</w:t>
      </w:r>
      <w:r>
        <w:rPr>
          <w:spacing w:val="-14"/>
        </w:rPr>
        <w:t xml:space="preserve"> </w:t>
      </w:r>
      <w:r>
        <w:t>training</w:t>
      </w:r>
      <w:r>
        <w:rPr>
          <w:spacing w:val="-14"/>
        </w:rPr>
        <w:t xml:space="preserve"> </w:t>
      </w:r>
      <w:r>
        <w:t>in</w:t>
      </w:r>
      <w:r>
        <w:rPr>
          <w:spacing w:val="-14"/>
        </w:rPr>
        <w:t xml:space="preserve"> </w:t>
      </w:r>
      <w:r>
        <w:t>the</w:t>
      </w:r>
      <w:r>
        <w:rPr>
          <w:spacing w:val="-14"/>
        </w:rPr>
        <w:t xml:space="preserve"> </w:t>
      </w:r>
      <w:r>
        <w:t>CCPP</w:t>
      </w:r>
      <w:r>
        <w:rPr>
          <w:spacing w:val="-15"/>
        </w:rPr>
        <w:t xml:space="preserve"> </w:t>
      </w:r>
      <w:r>
        <w:t>is</w:t>
      </w:r>
      <w:r>
        <w:rPr>
          <w:spacing w:val="-15"/>
        </w:rPr>
        <w:t xml:space="preserve"> </w:t>
      </w:r>
      <w:r>
        <w:t>about</w:t>
      </w:r>
      <w:r>
        <w:rPr>
          <w:spacing w:val="-14"/>
        </w:rPr>
        <w:t xml:space="preserve"> </w:t>
      </w:r>
      <w:r>
        <w:t>the</w:t>
      </w:r>
      <w:r>
        <w:rPr>
          <w:spacing w:val="-14"/>
        </w:rPr>
        <w:t xml:space="preserve"> </w:t>
      </w:r>
      <w:r>
        <w:t>basics</w:t>
      </w:r>
      <w:r>
        <w:rPr>
          <w:spacing w:val="-15"/>
        </w:rPr>
        <w:t xml:space="preserve"> </w:t>
      </w:r>
      <w:r>
        <w:t>of</w:t>
      </w:r>
      <w:r>
        <w:rPr>
          <w:spacing w:val="-14"/>
        </w:rPr>
        <w:t xml:space="preserve"> </w:t>
      </w:r>
      <w:r>
        <w:t>clinical</w:t>
      </w:r>
      <w:r>
        <w:rPr>
          <w:spacing w:val="-14"/>
        </w:rPr>
        <w:t xml:space="preserve"> </w:t>
      </w:r>
      <w:r>
        <w:t>child</w:t>
      </w:r>
      <w:r>
        <w:rPr>
          <w:spacing w:val="-14"/>
        </w:rPr>
        <w:t xml:space="preserve"> </w:t>
      </w:r>
      <w:r>
        <w:t>and adolescent</w:t>
      </w:r>
      <w:r>
        <w:rPr>
          <w:spacing w:val="-3"/>
        </w:rPr>
        <w:t xml:space="preserve"> </w:t>
      </w:r>
      <w:r>
        <w:t>psychology.</w:t>
      </w:r>
      <w:r>
        <w:rPr>
          <w:spacing w:val="-3"/>
        </w:rPr>
        <w:t xml:space="preserve"> </w:t>
      </w:r>
      <w:r>
        <w:t>Those</w:t>
      </w:r>
      <w:r>
        <w:rPr>
          <w:spacing w:val="-3"/>
        </w:rPr>
        <w:t xml:space="preserve"> </w:t>
      </w:r>
      <w:r>
        <w:t>basics</w:t>
      </w:r>
      <w:r>
        <w:rPr>
          <w:spacing w:val="-3"/>
        </w:rPr>
        <w:t xml:space="preserve"> </w:t>
      </w:r>
      <w:r>
        <w:t>are</w:t>
      </w:r>
      <w:r>
        <w:rPr>
          <w:spacing w:val="-1"/>
        </w:rPr>
        <w:t xml:space="preserve"> </w:t>
      </w:r>
      <w:r>
        <w:t>reflected</w:t>
      </w:r>
      <w:r>
        <w:rPr>
          <w:spacing w:val="-2"/>
        </w:rPr>
        <w:t xml:space="preserve"> </w:t>
      </w:r>
      <w:r>
        <w:t>in</w:t>
      </w:r>
      <w:r>
        <w:rPr>
          <w:spacing w:val="-2"/>
        </w:rPr>
        <w:t xml:space="preserve"> </w:t>
      </w:r>
      <w:r>
        <w:t>our</w:t>
      </w:r>
      <w:r>
        <w:rPr>
          <w:spacing w:val="-2"/>
        </w:rPr>
        <w:t xml:space="preserve"> </w:t>
      </w:r>
      <w:r>
        <w:t>45</w:t>
      </w:r>
      <w:r>
        <w:rPr>
          <w:spacing w:val="-2"/>
        </w:rPr>
        <w:t xml:space="preserve"> </w:t>
      </w:r>
      <w:r>
        <w:t>PWCs</w:t>
      </w:r>
      <w:r>
        <w:rPr>
          <w:spacing w:val="-3"/>
        </w:rPr>
        <w:t xml:space="preserve"> </w:t>
      </w:r>
      <w:r>
        <w:t>(Section</w:t>
      </w:r>
      <w:r>
        <w:rPr>
          <w:spacing w:val="-2"/>
        </w:rPr>
        <w:t xml:space="preserve"> </w:t>
      </w:r>
      <w:r>
        <w:t>III).</w:t>
      </w:r>
    </w:p>
    <w:p w14:paraId="10882726" w14:textId="77777777" w:rsidR="007145EA" w:rsidRDefault="007145EA">
      <w:pPr>
        <w:pStyle w:val="BodyText"/>
      </w:pPr>
    </w:p>
    <w:p w14:paraId="10882727" w14:textId="77777777" w:rsidR="007145EA" w:rsidRDefault="00F430B6">
      <w:pPr>
        <w:pStyle w:val="BodyText"/>
        <w:ind w:left="1690" w:right="983"/>
      </w:pPr>
      <w:r>
        <w:t>Considerations</w:t>
      </w:r>
      <w:r>
        <w:rPr>
          <w:spacing w:val="-8"/>
        </w:rPr>
        <w:t xml:space="preserve"> </w:t>
      </w:r>
      <w:r>
        <w:t>for</w:t>
      </w:r>
      <w:r>
        <w:rPr>
          <w:spacing w:val="-9"/>
        </w:rPr>
        <w:t xml:space="preserve"> </w:t>
      </w:r>
      <w:r>
        <w:t>approval</w:t>
      </w:r>
      <w:r>
        <w:rPr>
          <w:spacing w:val="-9"/>
        </w:rPr>
        <w:t xml:space="preserve"> </w:t>
      </w:r>
      <w:r>
        <w:t>include</w:t>
      </w:r>
      <w:r>
        <w:rPr>
          <w:spacing w:val="-10"/>
        </w:rPr>
        <w:t xml:space="preserve"> </w:t>
      </w:r>
      <w:r>
        <w:t>quality</w:t>
      </w:r>
      <w:r>
        <w:rPr>
          <w:spacing w:val="-9"/>
        </w:rPr>
        <w:t xml:space="preserve"> </w:t>
      </w:r>
      <w:r>
        <w:t>of</w:t>
      </w:r>
      <w:r>
        <w:rPr>
          <w:spacing w:val="-9"/>
        </w:rPr>
        <w:t xml:space="preserve"> </w:t>
      </w:r>
      <w:r>
        <w:t>proposed</w:t>
      </w:r>
      <w:r>
        <w:rPr>
          <w:spacing w:val="-8"/>
        </w:rPr>
        <w:t xml:space="preserve"> </w:t>
      </w:r>
      <w:r>
        <w:t>experience,</w:t>
      </w:r>
      <w:r>
        <w:rPr>
          <w:spacing w:val="-7"/>
        </w:rPr>
        <w:t xml:space="preserve"> </w:t>
      </w:r>
      <w:r>
        <w:t>relevance</w:t>
      </w:r>
      <w:r>
        <w:rPr>
          <w:spacing w:val="-10"/>
        </w:rPr>
        <w:t xml:space="preserve"> </w:t>
      </w:r>
      <w:r>
        <w:t>to</w:t>
      </w:r>
      <w:r>
        <w:rPr>
          <w:spacing w:val="-8"/>
        </w:rPr>
        <w:t xml:space="preserve"> </w:t>
      </w:r>
      <w:r>
        <w:t>clinical child</w:t>
      </w:r>
      <w:r>
        <w:rPr>
          <w:spacing w:val="-2"/>
        </w:rPr>
        <w:t xml:space="preserve"> </w:t>
      </w:r>
      <w:r>
        <w:t>psychology</w:t>
      </w:r>
      <w:r>
        <w:rPr>
          <w:spacing w:val="-2"/>
        </w:rPr>
        <w:t xml:space="preserve"> </w:t>
      </w:r>
      <w:r>
        <w:t>training,</w:t>
      </w:r>
      <w:r>
        <w:rPr>
          <w:spacing w:val="-2"/>
        </w:rPr>
        <w:t xml:space="preserve"> </w:t>
      </w:r>
      <w:r>
        <w:t>fulfillment</w:t>
      </w:r>
      <w:r>
        <w:rPr>
          <w:spacing w:val="-2"/>
        </w:rPr>
        <w:t xml:space="preserve"> </w:t>
      </w:r>
      <w:r>
        <w:t>of</w:t>
      </w:r>
      <w:r>
        <w:rPr>
          <w:spacing w:val="-2"/>
        </w:rPr>
        <w:t xml:space="preserve"> </w:t>
      </w:r>
      <w:r>
        <w:t>training</w:t>
      </w:r>
      <w:r>
        <w:rPr>
          <w:spacing w:val="-2"/>
        </w:rPr>
        <w:t xml:space="preserve"> </w:t>
      </w:r>
      <w:r>
        <w:t>objectives,</w:t>
      </w:r>
      <w:r>
        <w:rPr>
          <w:spacing w:val="-2"/>
        </w:rPr>
        <w:t xml:space="preserve"> </w:t>
      </w:r>
      <w:r>
        <w:t>background</w:t>
      </w:r>
      <w:r>
        <w:rPr>
          <w:spacing w:val="-2"/>
        </w:rPr>
        <w:t xml:space="preserve"> </w:t>
      </w:r>
      <w:r>
        <w:t>and</w:t>
      </w:r>
      <w:r>
        <w:rPr>
          <w:spacing w:val="-2"/>
        </w:rPr>
        <w:t xml:space="preserve"> </w:t>
      </w:r>
      <w:r>
        <w:t>experience of the clinical supervisor at the external site.</w:t>
      </w:r>
      <w:r>
        <w:rPr>
          <w:spacing w:val="40"/>
        </w:rPr>
        <w:t xml:space="preserve"> </w:t>
      </w:r>
      <w:r>
        <w:t>Although the direct supervision may be made by the staff at the external site, responsibility for the academic experience of the course remains with the faculty/instructor of record for the Advanced Practicum.</w:t>
      </w:r>
    </w:p>
    <w:p w14:paraId="10882728" w14:textId="77777777" w:rsidR="007145EA" w:rsidRDefault="00F430B6">
      <w:pPr>
        <w:pStyle w:val="BodyText"/>
        <w:ind w:left="1690" w:right="1031"/>
      </w:pPr>
      <w:r>
        <w:t>External supervisors and students should keep the supervisor of record informed of all activities.</w:t>
      </w:r>
      <w:r>
        <w:rPr>
          <w:spacing w:val="40"/>
        </w:rPr>
        <w:t xml:space="preserve"> </w:t>
      </w:r>
      <w:r>
        <w:t>Students may combine both external placements and the KU Child and Family Services Clinic experience in fulfilling the Advanced Practicum requirement. Additional practica may be required by the faculty based on supervisors' feedback and evaluation of performance.</w:t>
      </w:r>
      <w:r>
        <w:rPr>
          <w:spacing w:val="40"/>
        </w:rPr>
        <w:t xml:space="preserve"> </w:t>
      </w:r>
      <w:r>
        <w:t>Practicum students will receive continual feedback from their supervisors through weekly supervision meetings. Individual or small group supervision is provided for at least one hour per week.</w:t>
      </w:r>
      <w:r>
        <w:rPr>
          <w:spacing w:val="40"/>
        </w:rPr>
        <w:t xml:space="preserve"> </w:t>
      </w:r>
      <w:r>
        <w:t>Additionally, group supervision (clinical</w:t>
      </w:r>
      <w:r>
        <w:rPr>
          <w:spacing w:val="-7"/>
        </w:rPr>
        <w:t xml:space="preserve"> </w:t>
      </w:r>
      <w:r>
        <w:t>case</w:t>
      </w:r>
      <w:r>
        <w:rPr>
          <w:spacing w:val="-7"/>
        </w:rPr>
        <w:t xml:space="preserve"> </w:t>
      </w:r>
      <w:r>
        <w:t>conference)</w:t>
      </w:r>
      <w:r>
        <w:rPr>
          <w:spacing w:val="-6"/>
        </w:rPr>
        <w:t xml:space="preserve"> </w:t>
      </w:r>
      <w:r>
        <w:t>takes</w:t>
      </w:r>
      <w:r>
        <w:rPr>
          <w:spacing w:val="-6"/>
        </w:rPr>
        <w:t xml:space="preserve"> </w:t>
      </w:r>
      <w:r>
        <w:t>place</w:t>
      </w:r>
      <w:r>
        <w:rPr>
          <w:spacing w:val="-7"/>
        </w:rPr>
        <w:t xml:space="preserve"> </w:t>
      </w:r>
      <w:r>
        <w:t>twice</w:t>
      </w:r>
      <w:r>
        <w:rPr>
          <w:spacing w:val="-7"/>
        </w:rPr>
        <w:t xml:space="preserve"> </w:t>
      </w:r>
      <w:r>
        <w:t>per</w:t>
      </w:r>
      <w:r>
        <w:rPr>
          <w:spacing w:val="-8"/>
        </w:rPr>
        <w:t xml:space="preserve"> </w:t>
      </w:r>
      <w:r>
        <w:t>month</w:t>
      </w:r>
      <w:r>
        <w:rPr>
          <w:spacing w:val="-7"/>
        </w:rPr>
        <w:t xml:space="preserve"> </w:t>
      </w:r>
      <w:r>
        <w:t>and</w:t>
      </w:r>
      <w:r>
        <w:rPr>
          <w:spacing w:val="-6"/>
        </w:rPr>
        <w:t xml:space="preserve"> </w:t>
      </w:r>
      <w:r>
        <w:t>allows</w:t>
      </w:r>
      <w:r>
        <w:rPr>
          <w:spacing w:val="-6"/>
        </w:rPr>
        <w:t xml:space="preserve"> </w:t>
      </w:r>
      <w:r>
        <w:t>for</w:t>
      </w:r>
      <w:r>
        <w:rPr>
          <w:spacing w:val="-7"/>
        </w:rPr>
        <w:t xml:space="preserve"> </w:t>
      </w:r>
      <w:r>
        <w:t>discussion</w:t>
      </w:r>
      <w:r>
        <w:rPr>
          <w:spacing w:val="-6"/>
        </w:rPr>
        <w:t xml:space="preserve"> </w:t>
      </w:r>
      <w:r>
        <w:t>of</w:t>
      </w:r>
      <w:r>
        <w:rPr>
          <w:spacing w:val="-7"/>
        </w:rPr>
        <w:t xml:space="preserve"> </w:t>
      </w:r>
      <w:r>
        <w:t>cases and problem-solving.</w:t>
      </w:r>
      <w:r>
        <w:rPr>
          <w:spacing w:val="40"/>
        </w:rPr>
        <w:t xml:space="preserve"> </w:t>
      </w:r>
      <w:r>
        <w:t>Supervisors may utilize the clinic's files, audio or video tapes for review, transcripts, direct observation, or other techniques.</w:t>
      </w:r>
    </w:p>
    <w:p w14:paraId="10882729" w14:textId="77777777" w:rsidR="007145EA" w:rsidRDefault="007145EA">
      <w:pPr>
        <w:pStyle w:val="BodyText"/>
      </w:pPr>
    </w:p>
    <w:p w14:paraId="1088272A" w14:textId="77777777" w:rsidR="007145EA" w:rsidRDefault="00F430B6">
      <w:pPr>
        <w:pStyle w:val="BodyText"/>
        <w:ind w:left="1690" w:right="983"/>
      </w:pPr>
      <w:r>
        <w:t>Students will maintain fully and up-to-date records on the clients seen.</w:t>
      </w:r>
      <w:r>
        <w:rPr>
          <w:spacing w:val="40"/>
        </w:rPr>
        <w:t xml:space="preserve"> </w:t>
      </w:r>
      <w:r>
        <w:t>Failure to maintain proper records may result in an evaluation of unsatisfactory performance. Policies</w:t>
      </w:r>
      <w:r>
        <w:rPr>
          <w:spacing w:val="-7"/>
        </w:rPr>
        <w:t xml:space="preserve"> </w:t>
      </w:r>
      <w:r>
        <w:t>and</w:t>
      </w:r>
      <w:r>
        <w:rPr>
          <w:spacing w:val="-7"/>
        </w:rPr>
        <w:t xml:space="preserve"> </w:t>
      </w:r>
      <w:r>
        <w:t>procedures</w:t>
      </w:r>
      <w:r>
        <w:rPr>
          <w:spacing w:val="-6"/>
        </w:rPr>
        <w:t xml:space="preserve"> </w:t>
      </w:r>
      <w:r>
        <w:t>governing</w:t>
      </w:r>
      <w:r>
        <w:rPr>
          <w:spacing w:val="-8"/>
        </w:rPr>
        <w:t xml:space="preserve"> </w:t>
      </w:r>
      <w:r>
        <w:t>the</w:t>
      </w:r>
      <w:r>
        <w:rPr>
          <w:spacing w:val="-9"/>
        </w:rPr>
        <w:t xml:space="preserve"> </w:t>
      </w:r>
      <w:r>
        <w:t>KU</w:t>
      </w:r>
      <w:r>
        <w:rPr>
          <w:spacing w:val="-8"/>
        </w:rPr>
        <w:t xml:space="preserve"> </w:t>
      </w:r>
      <w:r>
        <w:t>Child</w:t>
      </w:r>
      <w:r>
        <w:rPr>
          <w:spacing w:val="-8"/>
        </w:rPr>
        <w:t xml:space="preserve"> </w:t>
      </w:r>
      <w:r>
        <w:t>and</w:t>
      </w:r>
      <w:r>
        <w:rPr>
          <w:spacing w:val="-7"/>
        </w:rPr>
        <w:t xml:space="preserve"> </w:t>
      </w:r>
      <w:r>
        <w:t>Family</w:t>
      </w:r>
      <w:r>
        <w:rPr>
          <w:spacing w:val="-8"/>
        </w:rPr>
        <w:t xml:space="preserve"> </w:t>
      </w:r>
      <w:r>
        <w:t>Services</w:t>
      </w:r>
      <w:r>
        <w:rPr>
          <w:spacing w:val="-8"/>
        </w:rPr>
        <w:t xml:space="preserve"> </w:t>
      </w:r>
      <w:r>
        <w:t>Clinic</w:t>
      </w:r>
      <w:r>
        <w:rPr>
          <w:spacing w:val="-9"/>
        </w:rPr>
        <w:t xml:space="preserve"> </w:t>
      </w:r>
      <w:r>
        <w:t>are</w:t>
      </w:r>
      <w:r>
        <w:rPr>
          <w:spacing w:val="-9"/>
        </w:rPr>
        <w:t xml:space="preserve"> </w:t>
      </w:r>
      <w:r>
        <w:t>updated regularly throughout the year.</w:t>
      </w:r>
    </w:p>
    <w:p w14:paraId="1088272B" w14:textId="77777777" w:rsidR="007145EA" w:rsidRDefault="00F430B6">
      <w:pPr>
        <w:pStyle w:val="BodyText"/>
        <w:spacing w:before="274"/>
        <w:ind w:left="1690" w:right="1089"/>
      </w:pPr>
      <w:r>
        <w:rPr>
          <w:u w:val="single"/>
        </w:rPr>
        <w:t>Clinical Case Presentations.</w:t>
      </w:r>
      <w:r>
        <w:rPr>
          <w:spacing w:val="40"/>
        </w:rPr>
        <w:t xml:space="preserve"> </w:t>
      </w:r>
      <w:r>
        <w:t>Competence in formal case conceptualization and presentation</w:t>
      </w:r>
      <w:r>
        <w:rPr>
          <w:spacing w:val="-7"/>
        </w:rPr>
        <w:t xml:space="preserve"> </w:t>
      </w:r>
      <w:r>
        <w:t>will</w:t>
      </w:r>
      <w:r>
        <w:rPr>
          <w:spacing w:val="-7"/>
        </w:rPr>
        <w:t xml:space="preserve"> </w:t>
      </w:r>
      <w:r>
        <w:t>be</w:t>
      </w:r>
      <w:r>
        <w:rPr>
          <w:spacing w:val="-8"/>
        </w:rPr>
        <w:t xml:space="preserve"> </w:t>
      </w:r>
      <w:r>
        <w:t>gained</w:t>
      </w:r>
      <w:r>
        <w:rPr>
          <w:spacing w:val="-7"/>
        </w:rPr>
        <w:t xml:space="preserve"> </w:t>
      </w:r>
      <w:r>
        <w:t>through</w:t>
      </w:r>
      <w:r>
        <w:rPr>
          <w:spacing w:val="-6"/>
        </w:rPr>
        <w:t xml:space="preserve"> </w:t>
      </w:r>
      <w:r>
        <w:t>the</w:t>
      </w:r>
      <w:r>
        <w:rPr>
          <w:spacing w:val="-8"/>
        </w:rPr>
        <w:t xml:space="preserve"> </w:t>
      </w:r>
      <w:r>
        <w:t>practicum</w:t>
      </w:r>
      <w:r>
        <w:rPr>
          <w:spacing w:val="-5"/>
        </w:rPr>
        <w:t xml:space="preserve"> </w:t>
      </w:r>
      <w:r>
        <w:t>activities</w:t>
      </w:r>
      <w:r>
        <w:rPr>
          <w:spacing w:val="-6"/>
        </w:rPr>
        <w:t xml:space="preserve"> </w:t>
      </w:r>
      <w:r>
        <w:t>in</w:t>
      </w:r>
      <w:r>
        <w:rPr>
          <w:spacing w:val="-6"/>
        </w:rPr>
        <w:t xml:space="preserve"> </w:t>
      </w:r>
      <w:r>
        <w:t>the</w:t>
      </w:r>
      <w:r>
        <w:rPr>
          <w:spacing w:val="-8"/>
        </w:rPr>
        <w:t xml:space="preserve"> </w:t>
      </w:r>
      <w:r>
        <w:t>KU</w:t>
      </w:r>
      <w:r>
        <w:rPr>
          <w:spacing w:val="-7"/>
        </w:rPr>
        <w:t xml:space="preserve"> </w:t>
      </w:r>
      <w:r>
        <w:t>Child</w:t>
      </w:r>
      <w:r>
        <w:rPr>
          <w:spacing w:val="-7"/>
        </w:rPr>
        <w:t xml:space="preserve"> </w:t>
      </w:r>
      <w:r>
        <w:t>and</w:t>
      </w:r>
      <w:r>
        <w:rPr>
          <w:spacing w:val="-6"/>
        </w:rPr>
        <w:t xml:space="preserve"> </w:t>
      </w:r>
      <w:r>
        <w:t>Family Services Clinic and field sites.</w:t>
      </w:r>
      <w:r>
        <w:rPr>
          <w:spacing w:val="40"/>
        </w:rPr>
        <w:t xml:space="preserve"> </w:t>
      </w:r>
      <w:r>
        <w:t>Commensurate with their developmental level of training, students enrolled in practica will present formal clinical case presentations during the clinical case conference sessions.</w:t>
      </w:r>
      <w:r>
        <w:rPr>
          <w:spacing w:val="40"/>
        </w:rPr>
        <w:t xml:space="preserve"> </w:t>
      </w:r>
      <w:r>
        <w:t>Upon completion of each formal case presentation, the student will present the practicum supervisor with the Case Conceptualization Evaluation and Documentation Form (see Appendix A-6).</w:t>
      </w:r>
      <w:r>
        <w:rPr>
          <w:spacing w:val="40"/>
        </w:rPr>
        <w:t xml:space="preserve"> </w:t>
      </w:r>
      <w:r>
        <w:t>The supervisor will provide feedback to the student and document the formal case presentation, noting areas of strengths and areas in need of further improvements.</w:t>
      </w:r>
      <w:r>
        <w:rPr>
          <w:spacing w:val="40"/>
        </w:rPr>
        <w:t xml:space="preserve"> </w:t>
      </w:r>
      <w:r>
        <w:t>The student will provide the completed form to the Program Administrative Associate for inclusion in their file.</w:t>
      </w:r>
      <w:r>
        <w:rPr>
          <w:spacing w:val="40"/>
        </w:rPr>
        <w:t xml:space="preserve"> </w:t>
      </w:r>
      <w:r>
        <w:t>The student may wish to use redacted materials from the formal</w:t>
      </w:r>
    </w:p>
    <w:p w14:paraId="1088272C" w14:textId="77777777" w:rsidR="007145EA" w:rsidRDefault="007145EA">
      <w:pPr>
        <w:sectPr w:rsidR="007145EA">
          <w:pgSz w:w="12240" w:h="15840"/>
          <w:pgMar w:top="1420" w:right="480" w:bottom="280" w:left="560" w:header="1164" w:footer="0" w:gutter="0"/>
          <w:cols w:space="720"/>
        </w:sectPr>
      </w:pPr>
    </w:p>
    <w:p w14:paraId="1088272D" w14:textId="77777777" w:rsidR="007145EA" w:rsidRDefault="00F430B6">
      <w:pPr>
        <w:pStyle w:val="BodyText"/>
        <w:spacing w:line="237" w:lineRule="auto"/>
        <w:ind w:left="1690" w:right="983"/>
      </w:pPr>
      <w:r>
        <w:lastRenderedPageBreak/>
        <w:t>case conceptualization (and a copy of the Evaluation and Documentation Form) to document</w:t>
      </w:r>
      <w:r>
        <w:rPr>
          <w:spacing w:val="-5"/>
        </w:rPr>
        <w:t xml:space="preserve"> </w:t>
      </w:r>
      <w:r>
        <w:t>specific</w:t>
      </w:r>
      <w:r>
        <w:rPr>
          <w:spacing w:val="-6"/>
        </w:rPr>
        <w:t xml:space="preserve"> </w:t>
      </w:r>
      <w:r>
        <w:t>professional</w:t>
      </w:r>
      <w:r>
        <w:rPr>
          <w:spacing w:val="-5"/>
        </w:rPr>
        <w:t xml:space="preserve"> </w:t>
      </w:r>
      <w:r>
        <w:t>competencies</w:t>
      </w:r>
      <w:r>
        <w:rPr>
          <w:spacing w:val="-5"/>
        </w:rPr>
        <w:t xml:space="preserve"> </w:t>
      </w:r>
      <w:r>
        <w:t>in</w:t>
      </w:r>
      <w:r>
        <w:rPr>
          <w:spacing w:val="-5"/>
        </w:rPr>
        <w:t xml:space="preserve"> </w:t>
      </w:r>
      <w:r>
        <w:t>the</w:t>
      </w:r>
      <w:r>
        <w:rPr>
          <w:spacing w:val="-6"/>
        </w:rPr>
        <w:t xml:space="preserve"> </w:t>
      </w:r>
      <w:r>
        <w:t>Competency</w:t>
      </w:r>
      <w:r>
        <w:rPr>
          <w:spacing w:val="-6"/>
        </w:rPr>
        <w:t xml:space="preserve"> </w:t>
      </w:r>
      <w:r>
        <w:t>Assessment</w:t>
      </w:r>
      <w:r>
        <w:rPr>
          <w:spacing w:val="-5"/>
        </w:rPr>
        <w:t xml:space="preserve"> </w:t>
      </w:r>
      <w:r>
        <w:t>Tool.</w:t>
      </w:r>
    </w:p>
    <w:p w14:paraId="1088272E" w14:textId="77777777" w:rsidR="007145EA" w:rsidRDefault="007145EA">
      <w:pPr>
        <w:pStyle w:val="BodyText"/>
      </w:pPr>
    </w:p>
    <w:p w14:paraId="1088272F" w14:textId="77777777" w:rsidR="007145EA" w:rsidRDefault="007145EA">
      <w:pPr>
        <w:pStyle w:val="BodyText"/>
        <w:spacing w:before="38"/>
      </w:pPr>
    </w:p>
    <w:p w14:paraId="10882730" w14:textId="77777777" w:rsidR="007145EA" w:rsidRDefault="00F430B6">
      <w:pPr>
        <w:pStyle w:val="ListParagraph"/>
        <w:numPr>
          <w:ilvl w:val="0"/>
          <w:numId w:val="2"/>
        </w:numPr>
        <w:tabs>
          <w:tab w:val="left" w:pos="1388"/>
        </w:tabs>
        <w:spacing w:before="1"/>
        <w:ind w:left="1388" w:hanging="358"/>
        <w:rPr>
          <w:rFonts w:ascii="Calibri Light"/>
          <w:sz w:val="24"/>
        </w:rPr>
      </w:pPr>
      <w:bookmarkStart w:id="17" w:name="_bookmark17"/>
      <w:bookmarkEnd w:id="17"/>
      <w:r>
        <w:rPr>
          <w:rFonts w:ascii="Calibri Light"/>
          <w:color w:val="1F3762"/>
          <w:sz w:val="24"/>
        </w:rPr>
        <w:t>Responsible</w:t>
      </w:r>
      <w:r>
        <w:rPr>
          <w:rFonts w:ascii="Calibri Light"/>
          <w:color w:val="1F3762"/>
          <w:spacing w:val="-9"/>
          <w:sz w:val="24"/>
        </w:rPr>
        <w:t xml:space="preserve"> </w:t>
      </w:r>
      <w:r>
        <w:rPr>
          <w:rFonts w:ascii="Calibri Light"/>
          <w:color w:val="1F3762"/>
          <w:sz w:val="24"/>
        </w:rPr>
        <w:t>Scholarship</w:t>
      </w:r>
      <w:r>
        <w:rPr>
          <w:rFonts w:ascii="Calibri Light"/>
          <w:color w:val="1F3762"/>
          <w:spacing w:val="-7"/>
          <w:sz w:val="24"/>
        </w:rPr>
        <w:t xml:space="preserve"> </w:t>
      </w:r>
      <w:r>
        <w:rPr>
          <w:rFonts w:ascii="Calibri Light"/>
          <w:color w:val="1F3762"/>
          <w:sz w:val="24"/>
        </w:rPr>
        <w:t>Requirement</w:t>
      </w:r>
      <w:r>
        <w:rPr>
          <w:rFonts w:ascii="Calibri Light"/>
          <w:color w:val="1F3762"/>
          <w:spacing w:val="-5"/>
          <w:sz w:val="24"/>
        </w:rPr>
        <w:t xml:space="preserve"> </w:t>
      </w:r>
      <w:r>
        <w:rPr>
          <w:rFonts w:ascii="Calibri Light"/>
          <w:color w:val="1F3762"/>
          <w:sz w:val="24"/>
        </w:rPr>
        <w:t>in</w:t>
      </w:r>
      <w:r>
        <w:rPr>
          <w:rFonts w:ascii="Calibri Light"/>
          <w:color w:val="1F3762"/>
          <w:spacing w:val="-4"/>
          <w:sz w:val="24"/>
        </w:rPr>
        <w:t xml:space="preserve"> CCPP</w:t>
      </w:r>
    </w:p>
    <w:p w14:paraId="10882731" w14:textId="77777777" w:rsidR="007145EA" w:rsidRDefault="00F430B6">
      <w:pPr>
        <w:pStyle w:val="BodyText"/>
        <w:spacing w:before="234"/>
        <w:ind w:left="1690" w:right="983"/>
      </w:pPr>
      <w:r>
        <w:t>Consistent with GS and University Policy, every doctoral student at the University of Kansas</w:t>
      </w:r>
      <w:r>
        <w:rPr>
          <w:spacing w:val="-6"/>
        </w:rPr>
        <w:t xml:space="preserve"> </w:t>
      </w:r>
      <w:r>
        <w:t>is</w:t>
      </w:r>
      <w:r>
        <w:rPr>
          <w:spacing w:val="-6"/>
        </w:rPr>
        <w:t xml:space="preserve"> </w:t>
      </w:r>
      <w:r>
        <w:t>required</w:t>
      </w:r>
      <w:r>
        <w:rPr>
          <w:spacing w:val="-7"/>
        </w:rPr>
        <w:t xml:space="preserve"> </w:t>
      </w:r>
      <w:r>
        <w:t>to</w:t>
      </w:r>
      <w:r>
        <w:rPr>
          <w:spacing w:val="-6"/>
        </w:rPr>
        <w:t xml:space="preserve"> </w:t>
      </w:r>
      <w:r>
        <w:t>have</w:t>
      </w:r>
      <w:r>
        <w:rPr>
          <w:spacing w:val="-8"/>
        </w:rPr>
        <w:t xml:space="preserve"> </w:t>
      </w:r>
      <w:r>
        <w:t>training</w:t>
      </w:r>
      <w:r>
        <w:rPr>
          <w:spacing w:val="-7"/>
        </w:rPr>
        <w:t xml:space="preserve"> </w:t>
      </w:r>
      <w:r>
        <w:t>in</w:t>
      </w:r>
      <w:r>
        <w:rPr>
          <w:spacing w:val="-6"/>
        </w:rPr>
        <w:t xml:space="preserve"> </w:t>
      </w:r>
      <w:r>
        <w:t>Responsible</w:t>
      </w:r>
      <w:r>
        <w:rPr>
          <w:spacing w:val="-7"/>
        </w:rPr>
        <w:t xml:space="preserve"> </w:t>
      </w:r>
      <w:r>
        <w:t>Scholarship</w:t>
      </w:r>
      <w:r>
        <w:rPr>
          <w:spacing w:val="-7"/>
        </w:rPr>
        <w:t xml:space="preserve"> </w:t>
      </w:r>
      <w:r>
        <w:t>pertinent</w:t>
      </w:r>
      <w:r>
        <w:rPr>
          <w:spacing w:val="-7"/>
        </w:rPr>
        <w:t xml:space="preserve"> </w:t>
      </w:r>
      <w:r>
        <w:t>to</w:t>
      </w:r>
      <w:r>
        <w:rPr>
          <w:spacing w:val="-6"/>
        </w:rPr>
        <w:t xml:space="preserve"> </w:t>
      </w:r>
      <w:r>
        <w:t>their</w:t>
      </w:r>
      <w:r>
        <w:rPr>
          <w:spacing w:val="-7"/>
        </w:rPr>
        <w:t xml:space="preserve"> </w:t>
      </w:r>
      <w:r>
        <w:t>field</w:t>
      </w:r>
      <w:r>
        <w:rPr>
          <w:spacing w:val="-7"/>
        </w:rPr>
        <w:t xml:space="preserve"> </w:t>
      </w:r>
      <w:r>
        <w:t>of study.</w:t>
      </w:r>
      <w:r>
        <w:rPr>
          <w:spacing w:val="40"/>
        </w:rPr>
        <w:t xml:space="preserve"> </w:t>
      </w:r>
      <w:r>
        <w:t xml:space="preserve">Responsible Scholarship in the CCPP involves pertinent areas of protection of human subjects, collaborative research, conflicts of interest, authorship, publication, plagiarism, copyright, data management, professional practices, mentor/student responsibilities, maintenance of confidentiality, research conduct and research misconduct, HIPAA, ethics of publishing clinical case material, among other related </w:t>
      </w:r>
      <w:r>
        <w:rPr>
          <w:spacing w:val="-2"/>
        </w:rPr>
        <w:t>topics.</w:t>
      </w:r>
    </w:p>
    <w:p w14:paraId="10882732" w14:textId="77777777" w:rsidR="007145EA" w:rsidRDefault="007145EA">
      <w:pPr>
        <w:pStyle w:val="BodyText"/>
        <w:spacing w:before="5"/>
      </w:pPr>
    </w:p>
    <w:p w14:paraId="10882733" w14:textId="77777777" w:rsidR="007145EA" w:rsidRDefault="00F430B6">
      <w:pPr>
        <w:pStyle w:val="BodyText"/>
        <w:spacing w:line="237" w:lineRule="auto"/>
        <w:ind w:left="1690" w:right="1089"/>
      </w:pPr>
      <w:r>
        <w:t>There</w:t>
      </w:r>
      <w:r>
        <w:rPr>
          <w:spacing w:val="-6"/>
        </w:rPr>
        <w:t xml:space="preserve"> </w:t>
      </w:r>
      <w:r>
        <w:t>are</w:t>
      </w:r>
      <w:r>
        <w:rPr>
          <w:spacing w:val="-8"/>
        </w:rPr>
        <w:t xml:space="preserve"> </w:t>
      </w:r>
      <w:r>
        <w:t>two</w:t>
      </w:r>
      <w:r>
        <w:rPr>
          <w:spacing w:val="-4"/>
        </w:rPr>
        <w:t xml:space="preserve"> </w:t>
      </w:r>
      <w:r>
        <w:t>components</w:t>
      </w:r>
      <w:r>
        <w:rPr>
          <w:spacing w:val="-7"/>
        </w:rPr>
        <w:t xml:space="preserve"> </w:t>
      </w:r>
      <w:r>
        <w:t>required</w:t>
      </w:r>
      <w:r>
        <w:rPr>
          <w:spacing w:val="-7"/>
        </w:rPr>
        <w:t xml:space="preserve"> </w:t>
      </w:r>
      <w:r>
        <w:t>for</w:t>
      </w:r>
      <w:r>
        <w:rPr>
          <w:spacing w:val="-5"/>
        </w:rPr>
        <w:t xml:space="preserve"> </w:t>
      </w:r>
      <w:r>
        <w:t>students</w:t>
      </w:r>
      <w:r>
        <w:rPr>
          <w:spacing w:val="-7"/>
        </w:rPr>
        <w:t xml:space="preserve"> </w:t>
      </w:r>
      <w:r>
        <w:t>in</w:t>
      </w:r>
      <w:r>
        <w:rPr>
          <w:spacing w:val="-6"/>
        </w:rPr>
        <w:t xml:space="preserve"> </w:t>
      </w:r>
      <w:r>
        <w:t>the</w:t>
      </w:r>
      <w:r>
        <w:rPr>
          <w:spacing w:val="-8"/>
        </w:rPr>
        <w:t xml:space="preserve"> </w:t>
      </w:r>
      <w:r>
        <w:t>CCPP</w:t>
      </w:r>
      <w:r>
        <w:rPr>
          <w:spacing w:val="-6"/>
        </w:rPr>
        <w:t xml:space="preserve"> </w:t>
      </w:r>
      <w:r>
        <w:t>to</w:t>
      </w:r>
      <w:r>
        <w:rPr>
          <w:spacing w:val="-6"/>
        </w:rPr>
        <w:t xml:space="preserve"> </w:t>
      </w:r>
      <w:r>
        <w:t>fulfill</w:t>
      </w:r>
      <w:r>
        <w:rPr>
          <w:spacing w:val="-7"/>
        </w:rPr>
        <w:t xml:space="preserve"> </w:t>
      </w:r>
      <w:r>
        <w:t>the</w:t>
      </w:r>
      <w:r>
        <w:rPr>
          <w:spacing w:val="-8"/>
        </w:rPr>
        <w:t xml:space="preserve"> </w:t>
      </w:r>
      <w:r>
        <w:t>GS Responsible Scholarship requirement:</w:t>
      </w:r>
    </w:p>
    <w:p w14:paraId="10882734" w14:textId="77777777" w:rsidR="007145EA" w:rsidRDefault="007145EA">
      <w:pPr>
        <w:pStyle w:val="BodyText"/>
        <w:spacing w:before="1"/>
      </w:pPr>
    </w:p>
    <w:p w14:paraId="10882735" w14:textId="77777777" w:rsidR="007145EA" w:rsidRDefault="00F430B6">
      <w:pPr>
        <w:pStyle w:val="ListParagraph"/>
        <w:numPr>
          <w:ilvl w:val="0"/>
          <w:numId w:val="31"/>
        </w:numPr>
        <w:tabs>
          <w:tab w:val="left" w:pos="2048"/>
        </w:tabs>
        <w:ind w:left="2048" w:hanging="358"/>
        <w:rPr>
          <w:sz w:val="24"/>
        </w:rPr>
      </w:pPr>
      <w:r>
        <w:rPr>
          <w:sz w:val="24"/>
        </w:rPr>
        <w:t>Three</w:t>
      </w:r>
      <w:r>
        <w:rPr>
          <w:spacing w:val="-6"/>
          <w:sz w:val="24"/>
        </w:rPr>
        <w:t xml:space="preserve"> </w:t>
      </w:r>
      <w:r>
        <w:rPr>
          <w:sz w:val="24"/>
        </w:rPr>
        <w:t>specific</w:t>
      </w:r>
      <w:r>
        <w:rPr>
          <w:spacing w:val="-3"/>
          <w:sz w:val="24"/>
        </w:rPr>
        <w:t xml:space="preserve"> </w:t>
      </w:r>
      <w:r>
        <w:rPr>
          <w:sz w:val="24"/>
        </w:rPr>
        <w:t>courses</w:t>
      </w:r>
      <w:r>
        <w:rPr>
          <w:spacing w:val="-3"/>
          <w:sz w:val="24"/>
        </w:rPr>
        <w:t xml:space="preserve"> </w:t>
      </w:r>
      <w:r>
        <w:rPr>
          <w:sz w:val="24"/>
        </w:rPr>
        <w:t>in</w:t>
      </w:r>
      <w:r>
        <w:rPr>
          <w:spacing w:val="-1"/>
          <w:sz w:val="24"/>
        </w:rPr>
        <w:t xml:space="preserve"> </w:t>
      </w:r>
      <w:r>
        <w:rPr>
          <w:sz w:val="24"/>
        </w:rPr>
        <w:t>the</w:t>
      </w:r>
      <w:r>
        <w:rPr>
          <w:spacing w:val="-5"/>
          <w:sz w:val="24"/>
        </w:rPr>
        <w:t xml:space="preserve"> </w:t>
      </w:r>
      <w:r>
        <w:rPr>
          <w:sz w:val="24"/>
        </w:rPr>
        <w:t>CCPP</w:t>
      </w:r>
      <w:r>
        <w:rPr>
          <w:spacing w:val="-2"/>
          <w:sz w:val="24"/>
        </w:rPr>
        <w:t xml:space="preserve"> curriculum:</w:t>
      </w:r>
    </w:p>
    <w:p w14:paraId="10882736" w14:textId="77777777" w:rsidR="007145EA" w:rsidRDefault="00F430B6">
      <w:pPr>
        <w:pStyle w:val="BodyText"/>
        <w:tabs>
          <w:tab w:val="left" w:pos="8170"/>
        </w:tabs>
        <w:spacing w:before="46" w:line="275" w:lineRule="exact"/>
        <w:ind w:left="2050"/>
      </w:pPr>
      <w:r>
        <w:t>Professional</w:t>
      </w:r>
      <w:r>
        <w:rPr>
          <w:spacing w:val="-4"/>
        </w:rPr>
        <w:t xml:space="preserve"> </w:t>
      </w:r>
      <w:r>
        <w:t>Issues</w:t>
      </w:r>
      <w:r>
        <w:rPr>
          <w:spacing w:val="-3"/>
        </w:rPr>
        <w:t xml:space="preserve"> </w:t>
      </w:r>
      <w:r>
        <w:t>in</w:t>
      </w:r>
      <w:r>
        <w:rPr>
          <w:spacing w:val="-4"/>
        </w:rPr>
        <w:t xml:space="preserve"> </w:t>
      </w:r>
      <w:r>
        <w:t>Clinical</w:t>
      </w:r>
      <w:r>
        <w:rPr>
          <w:spacing w:val="-4"/>
        </w:rPr>
        <w:t xml:space="preserve"> </w:t>
      </w:r>
      <w:r>
        <w:t>Child</w:t>
      </w:r>
      <w:r>
        <w:rPr>
          <w:spacing w:val="-4"/>
        </w:rPr>
        <w:t xml:space="preserve"> </w:t>
      </w:r>
      <w:r>
        <w:rPr>
          <w:spacing w:val="-2"/>
        </w:rPr>
        <w:t>Psychology</w:t>
      </w:r>
      <w:r>
        <w:tab/>
        <w:t>ABSC/PSYC</w:t>
      </w:r>
      <w:r>
        <w:rPr>
          <w:spacing w:val="-10"/>
        </w:rPr>
        <w:t xml:space="preserve"> </w:t>
      </w:r>
      <w:r>
        <w:rPr>
          <w:spacing w:val="-5"/>
        </w:rPr>
        <w:t>809</w:t>
      </w:r>
    </w:p>
    <w:p w14:paraId="10882737" w14:textId="77777777" w:rsidR="007145EA" w:rsidRDefault="00F430B6">
      <w:pPr>
        <w:spacing w:line="274" w:lineRule="exact"/>
        <w:ind w:left="2050"/>
        <w:rPr>
          <w:b/>
          <w:sz w:val="24"/>
        </w:rPr>
      </w:pPr>
      <w:r>
        <w:rPr>
          <w:b/>
          <w:spacing w:val="-5"/>
          <w:sz w:val="24"/>
          <w:u w:val="thick"/>
        </w:rPr>
        <w:t>and</w:t>
      </w:r>
    </w:p>
    <w:p w14:paraId="10882738" w14:textId="77777777" w:rsidR="007145EA" w:rsidRDefault="00F430B6">
      <w:pPr>
        <w:pStyle w:val="BodyText"/>
        <w:tabs>
          <w:tab w:val="left" w:pos="8170"/>
        </w:tabs>
        <w:spacing w:line="275" w:lineRule="exact"/>
        <w:ind w:left="2050"/>
      </w:pPr>
      <w:r>
        <w:t>Design</w:t>
      </w:r>
      <w:r>
        <w:rPr>
          <w:spacing w:val="-7"/>
        </w:rPr>
        <w:t xml:space="preserve"> </w:t>
      </w:r>
      <w:r>
        <w:t>and</w:t>
      </w:r>
      <w:r>
        <w:rPr>
          <w:spacing w:val="-4"/>
        </w:rPr>
        <w:t xml:space="preserve"> </w:t>
      </w:r>
      <w:r>
        <w:t>Analysis</w:t>
      </w:r>
      <w:r>
        <w:rPr>
          <w:spacing w:val="-3"/>
        </w:rPr>
        <w:t xml:space="preserve"> </w:t>
      </w:r>
      <w:r>
        <w:t>in</w:t>
      </w:r>
      <w:r>
        <w:rPr>
          <w:spacing w:val="-2"/>
        </w:rPr>
        <w:t xml:space="preserve"> </w:t>
      </w:r>
      <w:r>
        <w:t>Developmental</w:t>
      </w:r>
      <w:r>
        <w:rPr>
          <w:spacing w:val="-4"/>
        </w:rPr>
        <w:t xml:space="preserve"> </w:t>
      </w:r>
      <w:r>
        <w:rPr>
          <w:spacing w:val="-2"/>
        </w:rPr>
        <w:t>Research</w:t>
      </w:r>
      <w:r>
        <w:tab/>
        <w:t>ABSC/PSYC</w:t>
      </w:r>
      <w:r>
        <w:rPr>
          <w:spacing w:val="-10"/>
        </w:rPr>
        <w:t xml:space="preserve"> </w:t>
      </w:r>
      <w:r>
        <w:rPr>
          <w:spacing w:val="-5"/>
        </w:rPr>
        <w:t>815</w:t>
      </w:r>
    </w:p>
    <w:p w14:paraId="10882739" w14:textId="77777777" w:rsidR="007145EA" w:rsidRDefault="00F430B6">
      <w:pPr>
        <w:spacing w:before="2" w:line="275" w:lineRule="exact"/>
        <w:ind w:left="2050"/>
        <w:rPr>
          <w:b/>
          <w:sz w:val="24"/>
        </w:rPr>
      </w:pPr>
      <w:r>
        <w:rPr>
          <w:b/>
          <w:spacing w:val="-5"/>
          <w:sz w:val="24"/>
          <w:u w:val="thick"/>
        </w:rPr>
        <w:t>and</w:t>
      </w:r>
    </w:p>
    <w:p w14:paraId="1088273A" w14:textId="77777777" w:rsidR="007145EA" w:rsidRDefault="00F430B6">
      <w:pPr>
        <w:pStyle w:val="BodyText"/>
        <w:spacing w:line="275" w:lineRule="exact"/>
        <w:ind w:left="2050"/>
      </w:pPr>
      <w:r>
        <w:t>one</w:t>
      </w:r>
      <w:r>
        <w:rPr>
          <w:spacing w:val="-3"/>
        </w:rPr>
        <w:t xml:space="preserve"> </w:t>
      </w:r>
      <w:r>
        <w:t>of</w:t>
      </w:r>
      <w:r>
        <w:rPr>
          <w:spacing w:val="-1"/>
        </w:rPr>
        <w:t xml:space="preserve"> </w:t>
      </w:r>
      <w:r>
        <w:t xml:space="preserve">two </w:t>
      </w:r>
      <w:r>
        <w:rPr>
          <w:spacing w:val="-2"/>
        </w:rPr>
        <w:t>courses:</w:t>
      </w:r>
    </w:p>
    <w:p w14:paraId="1088273B" w14:textId="77777777" w:rsidR="007145EA" w:rsidRDefault="00F430B6">
      <w:pPr>
        <w:pStyle w:val="BodyText"/>
        <w:tabs>
          <w:tab w:val="left" w:pos="6010"/>
          <w:tab w:val="left" w:pos="8170"/>
        </w:tabs>
        <w:spacing w:before="3" w:line="275" w:lineRule="exact"/>
        <w:ind w:left="2410"/>
      </w:pPr>
      <w:r>
        <w:t>Ethics</w:t>
      </w:r>
      <w:r>
        <w:rPr>
          <w:spacing w:val="-4"/>
        </w:rPr>
        <w:t xml:space="preserve"> </w:t>
      </w:r>
      <w:r>
        <w:t>in</w:t>
      </w:r>
      <w:r>
        <w:rPr>
          <w:spacing w:val="-2"/>
        </w:rPr>
        <w:t xml:space="preserve"> </w:t>
      </w:r>
      <w:r>
        <w:t>Clinical</w:t>
      </w:r>
      <w:r>
        <w:rPr>
          <w:spacing w:val="-3"/>
        </w:rPr>
        <w:t xml:space="preserve"> </w:t>
      </w:r>
      <w:r>
        <w:rPr>
          <w:spacing w:val="-2"/>
        </w:rPr>
        <w:t>Psychology</w:t>
      </w:r>
      <w:r>
        <w:tab/>
      </w:r>
      <w:r>
        <w:rPr>
          <w:b/>
          <w:spacing w:val="-5"/>
          <w:u w:val="thick"/>
        </w:rPr>
        <w:t>or</w:t>
      </w:r>
      <w:r>
        <w:rPr>
          <w:b/>
        </w:rPr>
        <w:tab/>
      </w:r>
      <w:r>
        <w:t>PSYC</w:t>
      </w:r>
      <w:r>
        <w:rPr>
          <w:spacing w:val="-4"/>
        </w:rPr>
        <w:t xml:space="preserve"> </w:t>
      </w:r>
      <w:r>
        <w:rPr>
          <w:spacing w:val="-5"/>
        </w:rPr>
        <w:t>975</w:t>
      </w:r>
    </w:p>
    <w:p w14:paraId="1088273C" w14:textId="77777777" w:rsidR="007145EA" w:rsidRDefault="00F430B6">
      <w:pPr>
        <w:pStyle w:val="BodyText"/>
        <w:tabs>
          <w:tab w:val="left" w:pos="8170"/>
        </w:tabs>
        <w:spacing w:line="275" w:lineRule="exact"/>
        <w:ind w:left="2410"/>
      </w:pPr>
      <w:r>
        <w:t>Ethics</w:t>
      </w:r>
      <w:r>
        <w:rPr>
          <w:spacing w:val="-5"/>
        </w:rPr>
        <w:t xml:space="preserve"> </w:t>
      </w:r>
      <w:r>
        <w:t>in</w:t>
      </w:r>
      <w:r>
        <w:rPr>
          <w:spacing w:val="-4"/>
        </w:rPr>
        <w:t xml:space="preserve"> </w:t>
      </w:r>
      <w:r>
        <w:t>Counseling</w:t>
      </w:r>
      <w:r>
        <w:rPr>
          <w:spacing w:val="-4"/>
        </w:rPr>
        <w:t xml:space="preserve"> </w:t>
      </w:r>
      <w:r>
        <w:rPr>
          <w:spacing w:val="-2"/>
        </w:rPr>
        <w:t>Psychology</w:t>
      </w:r>
      <w:r>
        <w:tab/>
        <w:t>EPSY</w:t>
      </w:r>
      <w:r>
        <w:rPr>
          <w:spacing w:val="-7"/>
        </w:rPr>
        <w:t xml:space="preserve"> </w:t>
      </w:r>
      <w:r>
        <w:rPr>
          <w:spacing w:val="-5"/>
        </w:rPr>
        <w:t>880</w:t>
      </w:r>
    </w:p>
    <w:p w14:paraId="1088273D" w14:textId="77777777" w:rsidR="007145EA" w:rsidRDefault="007145EA">
      <w:pPr>
        <w:pStyle w:val="BodyText"/>
        <w:spacing w:before="4"/>
      </w:pPr>
    </w:p>
    <w:p w14:paraId="1088273E" w14:textId="77777777" w:rsidR="007145EA" w:rsidRDefault="00F430B6">
      <w:pPr>
        <w:pStyle w:val="ListParagraph"/>
        <w:numPr>
          <w:ilvl w:val="0"/>
          <w:numId w:val="31"/>
        </w:numPr>
        <w:tabs>
          <w:tab w:val="left" w:pos="2047"/>
          <w:tab w:val="left" w:pos="2050"/>
        </w:tabs>
        <w:spacing w:line="276" w:lineRule="auto"/>
        <w:ind w:left="2050" w:right="1428" w:hanging="360"/>
        <w:rPr>
          <w:sz w:val="24"/>
        </w:rPr>
      </w:pPr>
      <w:r>
        <w:rPr>
          <w:sz w:val="24"/>
        </w:rPr>
        <w:t>Completion</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online</w:t>
      </w:r>
      <w:r>
        <w:rPr>
          <w:spacing w:val="-10"/>
          <w:sz w:val="24"/>
        </w:rPr>
        <w:t xml:space="preserve"> </w:t>
      </w:r>
      <w:r>
        <w:rPr>
          <w:sz w:val="24"/>
        </w:rPr>
        <w:t>tutorial</w:t>
      </w:r>
      <w:r>
        <w:rPr>
          <w:spacing w:val="-9"/>
          <w:sz w:val="24"/>
        </w:rPr>
        <w:t xml:space="preserve"> </w:t>
      </w:r>
      <w:r>
        <w:rPr>
          <w:sz w:val="24"/>
        </w:rPr>
        <w:t>for</w:t>
      </w:r>
      <w:r>
        <w:rPr>
          <w:spacing w:val="-9"/>
          <w:sz w:val="24"/>
        </w:rPr>
        <w:t xml:space="preserve"> </w:t>
      </w:r>
      <w:r>
        <w:rPr>
          <w:sz w:val="24"/>
        </w:rPr>
        <w:t>Responsible</w:t>
      </w:r>
      <w:r>
        <w:rPr>
          <w:spacing w:val="-9"/>
          <w:sz w:val="24"/>
        </w:rPr>
        <w:t xml:space="preserve"> </w:t>
      </w:r>
      <w:r>
        <w:rPr>
          <w:sz w:val="24"/>
        </w:rPr>
        <w:t>Scholarship,</w:t>
      </w:r>
      <w:r>
        <w:rPr>
          <w:spacing w:val="-7"/>
          <w:sz w:val="24"/>
        </w:rPr>
        <w:t xml:space="preserve"> </w:t>
      </w:r>
      <w:r>
        <w:rPr>
          <w:sz w:val="24"/>
        </w:rPr>
        <w:t>IRB</w:t>
      </w:r>
      <w:r>
        <w:rPr>
          <w:spacing w:val="-8"/>
          <w:sz w:val="24"/>
        </w:rPr>
        <w:t xml:space="preserve"> </w:t>
      </w:r>
      <w:r>
        <w:rPr>
          <w:sz w:val="24"/>
        </w:rPr>
        <w:t>(HSC-L)</w:t>
      </w:r>
      <w:r>
        <w:rPr>
          <w:spacing w:val="-9"/>
          <w:sz w:val="24"/>
        </w:rPr>
        <w:t xml:space="preserve"> </w:t>
      </w:r>
      <w:r>
        <w:rPr>
          <w:sz w:val="24"/>
        </w:rPr>
        <w:t xml:space="preserve">and HIPAA data at </w:t>
      </w:r>
      <w:r>
        <w:rPr>
          <w:color w:val="0000FF"/>
          <w:sz w:val="24"/>
          <w:u w:val="single" w:color="0000FF"/>
        </w:rPr>
        <w:t>https://</w:t>
      </w:r>
      <w:hyperlink r:id="rId13">
        <w:r w:rsidR="007145EA">
          <w:rPr>
            <w:color w:val="0000FF"/>
            <w:sz w:val="24"/>
            <w:u w:val="single" w:color="0000FF"/>
          </w:rPr>
          <w:t>www.citiprogram.org/</w:t>
        </w:r>
        <w:r w:rsidR="007145EA">
          <w:rPr>
            <w:sz w:val="24"/>
          </w:rPr>
          <w:t>.</w:t>
        </w:r>
      </w:hyperlink>
    </w:p>
    <w:p w14:paraId="1088273F" w14:textId="77777777" w:rsidR="007145EA" w:rsidRDefault="00F430B6">
      <w:pPr>
        <w:pStyle w:val="ListParagraph"/>
        <w:numPr>
          <w:ilvl w:val="0"/>
          <w:numId w:val="2"/>
        </w:numPr>
        <w:tabs>
          <w:tab w:val="left" w:pos="1388"/>
        </w:tabs>
        <w:spacing w:before="240"/>
        <w:ind w:left="1388" w:hanging="358"/>
        <w:rPr>
          <w:rFonts w:ascii="Calibri Light"/>
          <w:sz w:val="24"/>
        </w:rPr>
      </w:pPr>
      <w:bookmarkStart w:id="18" w:name="_bookmark18"/>
      <w:bookmarkEnd w:id="18"/>
      <w:r>
        <w:rPr>
          <w:rFonts w:ascii="Calibri Light"/>
          <w:color w:val="1F3762"/>
          <w:sz w:val="24"/>
        </w:rPr>
        <w:t>Discipline-Specific</w:t>
      </w:r>
      <w:r>
        <w:rPr>
          <w:rFonts w:ascii="Calibri Light"/>
          <w:color w:val="1F3762"/>
          <w:spacing w:val="-7"/>
          <w:sz w:val="24"/>
        </w:rPr>
        <w:t xml:space="preserve"> </w:t>
      </w:r>
      <w:r>
        <w:rPr>
          <w:rFonts w:ascii="Calibri Light"/>
          <w:color w:val="1F3762"/>
          <w:sz w:val="24"/>
        </w:rPr>
        <w:t>Research</w:t>
      </w:r>
      <w:r>
        <w:rPr>
          <w:rFonts w:ascii="Calibri Light"/>
          <w:color w:val="1F3762"/>
          <w:spacing w:val="-9"/>
          <w:sz w:val="24"/>
        </w:rPr>
        <w:t xml:space="preserve"> </w:t>
      </w:r>
      <w:r>
        <w:rPr>
          <w:rFonts w:ascii="Calibri Light"/>
          <w:color w:val="1F3762"/>
          <w:sz w:val="24"/>
        </w:rPr>
        <w:t>Skills</w:t>
      </w:r>
      <w:r>
        <w:rPr>
          <w:rFonts w:ascii="Calibri Light"/>
          <w:color w:val="1F3762"/>
          <w:spacing w:val="-8"/>
          <w:sz w:val="24"/>
        </w:rPr>
        <w:t xml:space="preserve"> </w:t>
      </w:r>
      <w:r>
        <w:rPr>
          <w:rFonts w:ascii="Calibri Light"/>
          <w:color w:val="1F3762"/>
          <w:sz w:val="24"/>
        </w:rPr>
        <w:t>Training</w:t>
      </w:r>
      <w:r>
        <w:rPr>
          <w:rFonts w:ascii="Calibri Light"/>
          <w:color w:val="1F3762"/>
          <w:spacing w:val="-7"/>
          <w:sz w:val="24"/>
        </w:rPr>
        <w:t xml:space="preserve"> </w:t>
      </w:r>
      <w:r>
        <w:rPr>
          <w:rFonts w:ascii="Calibri Light"/>
          <w:color w:val="1F3762"/>
          <w:sz w:val="24"/>
        </w:rPr>
        <w:t>Requirement</w:t>
      </w:r>
      <w:r>
        <w:rPr>
          <w:rFonts w:ascii="Calibri Light"/>
          <w:color w:val="1F3762"/>
          <w:spacing w:val="-8"/>
          <w:sz w:val="24"/>
        </w:rPr>
        <w:t xml:space="preserve"> </w:t>
      </w:r>
      <w:r>
        <w:rPr>
          <w:rFonts w:ascii="Calibri Light"/>
          <w:color w:val="1F3762"/>
          <w:sz w:val="24"/>
        </w:rPr>
        <w:t>in</w:t>
      </w:r>
      <w:r>
        <w:rPr>
          <w:rFonts w:ascii="Calibri Light"/>
          <w:color w:val="1F3762"/>
          <w:spacing w:val="-7"/>
          <w:sz w:val="24"/>
        </w:rPr>
        <w:t xml:space="preserve"> </w:t>
      </w:r>
      <w:r>
        <w:rPr>
          <w:rFonts w:ascii="Calibri Light"/>
          <w:color w:val="1F3762"/>
          <w:spacing w:val="-4"/>
          <w:sz w:val="24"/>
        </w:rPr>
        <w:t>CCPP</w:t>
      </w:r>
    </w:p>
    <w:p w14:paraId="10882740" w14:textId="77777777" w:rsidR="007145EA" w:rsidRDefault="00F430B6">
      <w:pPr>
        <w:pStyle w:val="BodyText"/>
        <w:spacing w:before="278"/>
        <w:ind w:left="1690" w:right="983"/>
      </w:pPr>
      <w:r>
        <w:t>Consistent with GS and University Policy, every doctoral student at the University of Kansas is required to obtain specific research skills pertinent to the doctoral level of research</w:t>
      </w:r>
      <w:r>
        <w:rPr>
          <w:spacing w:val="-3"/>
        </w:rPr>
        <w:t xml:space="preserve"> </w:t>
      </w:r>
      <w:r>
        <w:t>in</w:t>
      </w:r>
      <w:r>
        <w:rPr>
          <w:spacing w:val="-3"/>
        </w:rPr>
        <w:t xml:space="preserve"> </w:t>
      </w:r>
      <w:r>
        <w:t>their</w:t>
      </w:r>
      <w:r>
        <w:rPr>
          <w:spacing w:val="-5"/>
        </w:rPr>
        <w:t xml:space="preserve"> </w:t>
      </w:r>
      <w:r>
        <w:t>field</w:t>
      </w:r>
      <w:r>
        <w:rPr>
          <w:spacing w:val="-3"/>
        </w:rPr>
        <w:t xml:space="preserve"> </w:t>
      </w:r>
      <w:r>
        <w:t>of</w:t>
      </w:r>
      <w:r>
        <w:rPr>
          <w:spacing w:val="-3"/>
        </w:rPr>
        <w:t xml:space="preserve"> </w:t>
      </w:r>
      <w:r>
        <w:t>study.</w:t>
      </w:r>
      <w:r>
        <w:rPr>
          <w:spacing w:val="-3"/>
        </w:rPr>
        <w:t xml:space="preserve"> </w:t>
      </w:r>
      <w:r>
        <w:t>The</w:t>
      </w:r>
      <w:r>
        <w:rPr>
          <w:spacing w:val="-5"/>
        </w:rPr>
        <w:t xml:space="preserve"> </w:t>
      </w:r>
      <w:r>
        <w:t>additional</w:t>
      </w:r>
      <w:r>
        <w:rPr>
          <w:spacing w:val="-3"/>
        </w:rPr>
        <w:t xml:space="preserve"> </w:t>
      </w:r>
      <w:r>
        <w:t>Research</w:t>
      </w:r>
      <w:r>
        <w:rPr>
          <w:spacing w:val="-3"/>
        </w:rPr>
        <w:t xml:space="preserve"> </w:t>
      </w:r>
      <w:r>
        <w:t>Skill</w:t>
      </w:r>
      <w:r>
        <w:rPr>
          <w:spacing w:val="-3"/>
        </w:rPr>
        <w:t xml:space="preserve"> </w:t>
      </w:r>
      <w:r>
        <w:t>requirement</w:t>
      </w:r>
      <w:r>
        <w:rPr>
          <w:spacing w:val="-3"/>
        </w:rPr>
        <w:t xml:space="preserve"> </w:t>
      </w:r>
      <w:r>
        <w:t>is</w:t>
      </w:r>
      <w:r>
        <w:rPr>
          <w:spacing w:val="-3"/>
        </w:rPr>
        <w:t xml:space="preserve"> </w:t>
      </w:r>
      <w:r>
        <w:t>fulfilled</w:t>
      </w:r>
      <w:r>
        <w:rPr>
          <w:spacing w:val="-3"/>
        </w:rPr>
        <w:t xml:space="preserve"> </w:t>
      </w:r>
      <w:r>
        <w:t>by one additional course above the two required courses in statistical or data analysis (quantitative,</w:t>
      </w:r>
      <w:r>
        <w:rPr>
          <w:spacing w:val="-8"/>
        </w:rPr>
        <w:t xml:space="preserve"> </w:t>
      </w:r>
      <w:r>
        <w:t>applied</w:t>
      </w:r>
      <w:r>
        <w:rPr>
          <w:spacing w:val="-8"/>
        </w:rPr>
        <w:t xml:space="preserve"> </w:t>
      </w:r>
      <w:r>
        <w:t>behavior</w:t>
      </w:r>
      <w:r>
        <w:rPr>
          <w:spacing w:val="-8"/>
        </w:rPr>
        <w:t xml:space="preserve"> </w:t>
      </w:r>
      <w:r>
        <w:t>analysis,</w:t>
      </w:r>
      <w:r>
        <w:rPr>
          <w:spacing w:val="-7"/>
        </w:rPr>
        <w:t xml:space="preserve"> </w:t>
      </w:r>
      <w:r>
        <w:t>qualitative).</w:t>
      </w:r>
      <w:r>
        <w:rPr>
          <w:spacing w:val="-8"/>
        </w:rPr>
        <w:t xml:space="preserve"> </w:t>
      </w:r>
      <w:r>
        <w:t>No</w:t>
      </w:r>
      <w:r>
        <w:rPr>
          <w:spacing w:val="-8"/>
        </w:rPr>
        <w:t xml:space="preserve"> </w:t>
      </w:r>
      <w:r>
        <w:t>course</w:t>
      </w:r>
      <w:r>
        <w:rPr>
          <w:spacing w:val="-7"/>
        </w:rPr>
        <w:t xml:space="preserve"> </w:t>
      </w:r>
      <w:r>
        <w:t>is</w:t>
      </w:r>
      <w:r>
        <w:rPr>
          <w:spacing w:val="-7"/>
        </w:rPr>
        <w:t xml:space="preserve"> </w:t>
      </w:r>
      <w:r>
        <w:t>specified,</w:t>
      </w:r>
      <w:r>
        <w:rPr>
          <w:spacing w:val="-8"/>
        </w:rPr>
        <w:t xml:space="preserve"> </w:t>
      </w:r>
      <w:r>
        <w:t>but</w:t>
      </w:r>
      <w:r>
        <w:rPr>
          <w:spacing w:val="-8"/>
        </w:rPr>
        <w:t xml:space="preserve"> </w:t>
      </w:r>
      <w:r>
        <w:t>must</w:t>
      </w:r>
      <w:r>
        <w:rPr>
          <w:spacing w:val="-7"/>
        </w:rPr>
        <w:t xml:space="preserve"> </w:t>
      </w:r>
      <w:r>
        <w:t>be approved by the student’s research advisor and the Program Director.</w:t>
      </w:r>
    </w:p>
    <w:p w14:paraId="10882741" w14:textId="77777777" w:rsidR="007145EA" w:rsidRDefault="007145EA">
      <w:pPr>
        <w:pStyle w:val="BodyText"/>
      </w:pPr>
    </w:p>
    <w:p w14:paraId="10882742" w14:textId="77777777" w:rsidR="007145EA" w:rsidRDefault="007145EA">
      <w:pPr>
        <w:pStyle w:val="BodyText"/>
        <w:spacing w:before="5"/>
      </w:pPr>
    </w:p>
    <w:p w14:paraId="10882743" w14:textId="77777777" w:rsidR="007145EA" w:rsidRDefault="00F430B6">
      <w:pPr>
        <w:pStyle w:val="ListParagraph"/>
        <w:numPr>
          <w:ilvl w:val="0"/>
          <w:numId w:val="2"/>
        </w:numPr>
        <w:tabs>
          <w:tab w:val="left" w:pos="1388"/>
        </w:tabs>
        <w:ind w:left="1388" w:hanging="358"/>
        <w:rPr>
          <w:rFonts w:ascii="Calibri Light"/>
          <w:sz w:val="24"/>
        </w:rPr>
      </w:pPr>
      <w:bookmarkStart w:id="19" w:name="_bookmark19"/>
      <w:bookmarkEnd w:id="19"/>
      <w:r>
        <w:rPr>
          <w:rFonts w:ascii="Calibri Light"/>
          <w:color w:val="1F3762"/>
          <w:sz w:val="24"/>
        </w:rPr>
        <w:t>Student</w:t>
      </w:r>
      <w:r>
        <w:rPr>
          <w:rFonts w:ascii="Calibri Light"/>
          <w:color w:val="1F3762"/>
          <w:spacing w:val="-4"/>
          <w:sz w:val="24"/>
        </w:rPr>
        <w:t xml:space="preserve"> </w:t>
      </w:r>
      <w:r>
        <w:rPr>
          <w:rFonts w:ascii="Calibri Light"/>
          <w:color w:val="1F3762"/>
          <w:sz w:val="24"/>
        </w:rPr>
        <w:t>Data</w:t>
      </w:r>
      <w:r>
        <w:rPr>
          <w:rFonts w:ascii="Calibri Light"/>
          <w:color w:val="1F3762"/>
          <w:spacing w:val="-5"/>
          <w:sz w:val="24"/>
        </w:rPr>
        <w:t xml:space="preserve"> </w:t>
      </w:r>
      <w:r>
        <w:rPr>
          <w:rFonts w:ascii="Calibri Light"/>
          <w:color w:val="1F3762"/>
          <w:spacing w:val="-2"/>
          <w:sz w:val="24"/>
        </w:rPr>
        <w:t>Collection</w:t>
      </w:r>
    </w:p>
    <w:p w14:paraId="10882744" w14:textId="77777777" w:rsidR="007145EA" w:rsidRDefault="007145EA">
      <w:pPr>
        <w:pStyle w:val="BodyText"/>
        <w:spacing w:before="18"/>
        <w:rPr>
          <w:rFonts w:ascii="Calibri Light"/>
        </w:rPr>
      </w:pPr>
    </w:p>
    <w:p w14:paraId="10882745" w14:textId="77777777" w:rsidR="007145EA" w:rsidRDefault="00F430B6">
      <w:pPr>
        <w:pStyle w:val="BodyText"/>
        <w:ind w:left="1690" w:right="1089"/>
      </w:pPr>
      <w:r>
        <w:t>The cornerstone of the CCPP faculty is mentorship in both clinical and research activities. Students work with program faculty and others identified through a formal process</w:t>
      </w:r>
      <w:r>
        <w:rPr>
          <w:spacing w:val="-7"/>
        </w:rPr>
        <w:t xml:space="preserve"> </w:t>
      </w:r>
      <w:r>
        <w:t>that</w:t>
      </w:r>
      <w:r>
        <w:rPr>
          <w:spacing w:val="-7"/>
        </w:rPr>
        <w:t xml:space="preserve"> </w:t>
      </w:r>
      <w:r>
        <w:t>extends</w:t>
      </w:r>
      <w:r>
        <w:rPr>
          <w:spacing w:val="-6"/>
        </w:rPr>
        <w:t xml:space="preserve"> </w:t>
      </w:r>
      <w:r>
        <w:t>the</w:t>
      </w:r>
      <w:r>
        <w:rPr>
          <w:spacing w:val="-6"/>
        </w:rPr>
        <w:t xml:space="preserve"> </w:t>
      </w:r>
      <w:r>
        <w:t>program</w:t>
      </w:r>
      <w:r>
        <w:rPr>
          <w:spacing w:val="-7"/>
        </w:rPr>
        <w:t xml:space="preserve"> </w:t>
      </w:r>
      <w:r>
        <w:t>faculty.</w:t>
      </w:r>
      <w:r>
        <w:rPr>
          <w:spacing w:val="-7"/>
        </w:rPr>
        <w:t xml:space="preserve"> </w:t>
      </w:r>
      <w:r>
        <w:t>What</w:t>
      </w:r>
      <w:r>
        <w:rPr>
          <w:spacing w:val="-7"/>
        </w:rPr>
        <w:t xml:space="preserve"> </w:t>
      </w:r>
      <w:r>
        <w:t>makes</w:t>
      </w:r>
      <w:r>
        <w:rPr>
          <w:spacing w:val="-6"/>
        </w:rPr>
        <w:t xml:space="preserve"> </w:t>
      </w:r>
      <w:r>
        <w:t>a</w:t>
      </w:r>
      <w:r>
        <w:rPr>
          <w:spacing w:val="-7"/>
        </w:rPr>
        <w:t xml:space="preserve"> </w:t>
      </w:r>
      <w:r>
        <w:t>successful</w:t>
      </w:r>
      <w:r>
        <w:rPr>
          <w:spacing w:val="-7"/>
        </w:rPr>
        <w:t xml:space="preserve"> </w:t>
      </w:r>
      <w:r>
        <w:t>student</w:t>
      </w:r>
      <w:r>
        <w:rPr>
          <w:spacing w:val="-5"/>
        </w:rPr>
        <w:t xml:space="preserve"> </w:t>
      </w:r>
      <w:r>
        <w:t>in</w:t>
      </w:r>
      <w:r>
        <w:rPr>
          <w:spacing w:val="-6"/>
        </w:rPr>
        <w:t xml:space="preserve"> </w:t>
      </w:r>
      <w:r>
        <w:t>the</w:t>
      </w:r>
      <w:r>
        <w:rPr>
          <w:spacing w:val="-8"/>
        </w:rPr>
        <w:t xml:space="preserve"> </w:t>
      </w:r>
      <w:r>
        <w:t xml:space="preserve">CCPP is working with faculty members in an intensive relationship that benefits student </w:t>
      </w:r>
      <w:r>
        <w:rPr>
          <w:spacing w:val="-2"/>
        </w:rPr>
        <w:t>development.</w:t>
      </w:r>
    </w:p>
    <w:p w14:paraId="10882746" w14:textId="77777777" w:rsidR="007145EA" w:rsidRDefault="007145EA">
      <w:pPr>
        <w:sectPr w:rsidR="007145EA">
          <w:pgSz w:w="12240" w:h="15840"/>
          <w:pgMar w:top="1420" w:right="480" w:bottom="280" w:left="560" w:header="1164" w:footer="0" w:gutter="0"/>
          <w:cols w:space="720"/>
        </w:sectPr>
      </w:pPr>
    </w:p>
    <w:p w14:paraId="10882747" w14:textId="77777777" w:rsidR="007145EA" w:rsidRDefault="00F430B6">
      <w:pPr>
        <w:pStyle w:val="BodyText"/>
        <w:ind w:left="1690" w:right="983"/>
      </w:pPr>
      <w:r>
        <w:lastRenderedPageBreak/>
        <w:t>Any</w:t>
      </w:r>
      <w:r>
        <w:rPr>
          <w:spacing w:val="-3"/>
        </w:rPr>
        <w:t xml:space="preserve"> </w:t>
      </w:r>
      <w:r>
        <w:t>data</w:t>
      </w:r>
      <w:r>
        <w:rPr>
          <w:spacing w:val="-4"/>
        </w:rPr>
        <w:t xml:space="preserve"> </w:t>
      </w:r>
      <w:r>
        <w:t>collection</w:t>
      </w:r>
      <w:r>
        <w:rPr>
          <w:spacing w:val="-3"/>
        </w:rPr>
        <w:t xml:space="preserve"> </w:t>
      </w:r>
      <w:r>
        <w:t>that</w:t>
      </w:r>
      <w:r>
        <w:rPr>
          <w:spacing w:val="-3"/>
        </w:rPr>
        <w:t xml:space="preserve"> </w:t>
      </w:r>
      <w:r>
        <w:t>is</w:t>
      </w:r>
      <w:r>
        <w:rPr>
          <w:spacing w:val="-3"/>
        </w:rPr>
        <w:t xml:space="preserve"> </w:t>
      </w:r>
      <w:r>
        <w:t>presented</w:t>
      </w:r>
      <w:r>
        <w:rPr>
          <w:spacing w:val="-3"/>
        </w:rPr>
        <w:t xml:space="preserve"> </w:t>
      </w:r>
      <w:r>
        <w:t>to</w:t>
      </w:r>
      <w:r>
        <w:rPr>
          <w:spacing w:val="-3"/>
        </w:rPr>
        <w:t xml:space="preserve"> </w:t>
      </w:r>
      <w:r>
        <w:t>satisfy</w:t>
      </w:r>
      <w:r>
        <w:rPr>
          <w:spacing w:val="-3"/>
        </w:rPr>
        <w:t xml:space="preserve"> </w:t>
      </w:r>
      <w:r>
        <w:t>a</w:t>
      </w:r>
      <w:r>
        <w:rPr>
          <w:spacing w:val="-4"/>
        </w:rPr>
        <w:t xml:space="preserve"> </w:t>
      </w:r>
      <w:r>
        <w:t>program</w:t>
      </w:r>
      <w:r>
        <w:rPr>
          <w:spacing w:val="-3"/>
        </w:rPr>
        <w:t xml:space="preserve"> </w:t>
      </w:r>
      <w:r>
        <w:t>requirement</w:t>
      </w:r>
      <w:r>
        <w:rPr>
          <w:spacing w:val="-3"/>
        </w:rPr>
        <w:t xml:space="preserve"> </w:t>
      </w:r>
      <w:r>
        <w:t>(thesis,</w:t>
      </w:r>
      <w:r>
        <w:rPr>
          <w:spacing w:val="-3"/>
        </w:rPr>
        <w:t xml:space="preserve"> </w:t>
      </w:r>
      <w:r>
        <w:t>research task, or dissertation) must have a program faculty member provide direct oversight or approval prior to its use. Specifically, a member of the CCPP faculty must “sign off” inadvance</w:t>
      </w:r>
      <w:r>
        <w:rPr>
          <w:spacing w:val="-3"/>
        </w:rPr>
        <w:t xml:space="preserve"> </w:t>
      </w:r>
      <w:r>
        <w:t>on any data</w:t>
      </w:r>
      <w:r>
        <w:rPr>
          <w:spacing w:val="-3"/>
        </w:rPr>
        <w:t xml:space="preserve"> </w:t>
      </w:r>
      <w:r>
        <w:t>gathering</w:t>
      </w:r>
      <w:r>
        <w:rPr>
          <w:spacing w:val="-1"/>
        </w:rPr>
        <w:t xml:space="preserve"> </w:t>
      </w:r>
      <w:r>
        <w:t>projects</w:t>
      </w:r>
      <w:r>
        <w:rPr>
          <w:spacing w:val="-1"/>
        </w:rPr>
        <w:t xml:space="preserve"> </w:t>
      </w:r>
      <w:r>
        <w:t>in any form</w:t>
      </w:r>
      <w:r>
        <w:rPr>
          <w:spacing w:val="-1"/>
        </w:rPr>
        <w:t xml:space="preserve"> </w:t>
      </w:r>
      <w:r>
        <w:t>by a</w:t>
      </w:r>
      <w:r>
        <w:rPr>
          <w:spacing w:val="-1"/>
        </w:rPr>
        <w:t xml:space="preserve"> </w:t>
      </w:r>
      <w:r>
        <w:t>graduate</w:t>
      </w:r>
      <w:r>
        <w:rPr>
          <w:spacing w:val="-3"/>
        </w:rPr>
        <w:t xml:space="preserve"> </w:t>
      </w:r>
      <w:r>
        <w:t>student</w:t>
      </w:r>
      <w:r>
        <w:rPr>
          <w:spacing w:val="-1"/>
        </w:rPr>
        <w:t xml:space="preserve"> </w:t>
      </w:r>
      <w:r>
        <w:t>in order</w:t>
      </w:r>
      <w:r>
        <w:rPr>
          <w:spacing w:val="-3"/>
        </w:rPr>
        <w:t xml:space="preserve"> </w:t>
      </w:r>
      <w:r>
        <w:t>to have the project count as a program requirement.</w:t>
      </w:r>
    </w:p>
    <w:p w14:paraId="10882748" w14:textId="77777777" w:rsidR="007145EA" w:rsidRDefault="00F430B6">
      <w:pPr>
        <w:pStyle w:val="BodyText"/>
        <w:spacing w:before="266"/>
        <w:ind w:left="1690" w:right="983"/>
      </w:pPr>
      <w:r>
        <w:t>Additionally,</w:t>
      </w:r>
      <w:r>
        <w:rPr>
          <w:spacing w:val="-8"/>
        </w:rPr>
        <w:t xml:space="preserve"> </w:t>
      </w:r>
      <w:r>
        <w:t>the</w:t>
      </w:r>
      <w:r>
        <w:rPr>
          <w:spacing w:val="-9"/>
        </w:rPr>
        <w:t xml:space="preserve"> </w:t>
      </w:r>
      <w:r>
        <w:t>CCPP</w:t>
      </w:r>
      <w:r>
        <w:rPr>
          <w:spacing w:val="-7"/>
        </w:rPr>
        <w:t xml:space="preserve"> </w:t>
      </w:r>
      <w:r>
        <w:t>faculty</w:t>
      </w:r>
      <w:r>
        <w:rPr>
          <w:spacing w:val="-8"/>
        </w:rPr>
        <w:t xml:space="preserve"> </w:t>
      </w:r>
      <w:r>
        <w:t>must</w:t>
      </w:r>
      <w:r>
        <w:rPr>
          <w:spacing w:val="-7"/>
        </w:rPr>
        <w:t xml:space="preserve"> </w:t>
      </w:r>
      <w:r>
        <w:t>review</w:t>
      </w:r>
      <w:r>
        <w:rPr>
          <w:spacing w:val="-9"/>
        </w:rPr>
        <w:t xml:space="preserve"> </w:t>
      </w:r>
      <w:r>
        <w:t>and</w:t>
      </w:r>
      <w:r>
        <w:rPr>
          <w:spacing w:val="-5"/>
        </w:rPr>
        <w:t xml:space="preserve"> </w:t>
      </w:r>
      <w:r>
        <w:t>approve</w:t>
      </w:r>
      <w:r>
        <w:rPr>
          <w:spacing w:val="-9"/>
        </w:rPr>
        <w:t xml:space="preserve"> </w:t>
      </w:r>
      <w:r>
        <w:t>any</w:t>
      </w:r>
      <w:r>
        <w:rPr>
          <w:spacing w:val="-7"/>
        </w:rPr>
        <w:t xml:space="preserve"> </w:t>
      </w:r>
      <w:r>
        <w:t>research</w:t>
      </w:r>
      <w:r>
        <w:rPr>
          <w:spacing w:val="-8"/>
        </w:rPr>
        <w:t xml:space="preserve"> </w:t>
      </w:r>
      <w:r>
        <w:t>projects</w:t>
      </w:r>
      <w:r>
        <w:rPr>
          <w:spacing w:val="-8"/>
        </w:rPr>
        <w:t xml:space="preserve"> </w:t>
      </w:r>
      <w:r>
        <w:t>involving participation by a CCPP student which are outside of individual faculty supervision (similar to clinically related activities). This policy applies even to those projects for which</w:t>
      </w:r>
      <w:r>
        <w:rPr>
          <w:spacing w:val="-3"/>
        </w:rPr>
        <w:t xml:space="preserve"> </w:t>
      </w:r>
      <w:r>
        <w:t>data</w:t>
      </w:r>
      <w:r>
        <w:rPr>
          <w:spacing w:val="-5"/>
        </w:rPr>
        <w:t xml:space="preserve"> </w:t>
      </w:r>
      <w:r>
        <w:t>are</w:t>
      </w:r>
      <w:r>
        <w:rPr>
          <w:spacing w:val="-5"/>
        </w:rPr>
        <w:t xml:space="preserve"> </w:t>
      </w:r>
      <w:r>
        <w:t>not</w:t>
      </w:r>
      <w:r>
        <w:rPr>
          <w:spacing w:val="-3"/>
        </w:rPr>
        <w:t xml:space="preserve"> </w:t>
      </w:r>
      <w:r>
        <w:t>being</w:t>
      </w:r>
      <w:r>
        <w:rPr>
          <w:spacing w:val="-3"/>
        </w:rPr>
        <w:t xml:space="preserve"> </w:t>
      </w:r>
      <w:r>
        <w:t>used</w:t>
      </w:r>
      <w:r>
        <w:rPr>
          <w:spacing w:val="-3"/>
        </w:rPr>
        <w:t xml:space="preserve"> </w:t>
      </w:r>
      <w:r>
        <w:t>for</w:t>
      </w:r>
      <w:r>
        <w:rPr>
          <w:spacing w:val="-5"/>
        </w:rPr>
        <w:t xml:space="preserve"> </w:t>
      </w:r>
      <w:r>
        <w:t>a</w:t>
      </w:r>
      <w:r>
        <w:rPr>
          <w:spacing w:val="-4"/>
        </w:rPr>
        <w:t xml:space="preserve"> </w:t>
      </w:r>
      <w:r>
        <w:t>program</w:t>
      </w:r>
      <w:r>
        <w:rPr>
          <w:spacing w:val="-3"/>
        </w:rPr>
        <w:t xml:space="preserve"> </w:t>
      </w:r>
      <w:r>
        <w:t>requirement</w:t>
      </w:r>
      <w:r>
        <w:rPr>
          <w:spacing w:val="-3"/>
        </w:rPr>
        <w:t xml:space="preserve"> </w:t>
      </w:r>
      <w:r>
        <w:t>such</w:t>
      </w:r>
      <w:r>
        <w:rPr>
          <w:spacing w:val="-3"/>
        </w:rPr>
        <w:t xml:space="preserve"> </w:t>
      </w:r>
      <w:r>
        <w:t>as</w:t>
      </w:r>
      <w:r>
        <w:rPr>
          <w:spacing w:val="-3"/>
        </w:rPr>
        <w:t xml:space="preserve"> </w:t>
      </w:r>
      <w:r>
        <w:t>thesis,</w:t>
      </w:r>
      <w:r>
        <w:rPr>
          <w:spacing w:val="-3"/>
        </w:rPr>
        <w:t xml:space="preserve"> </w:t>
      </w:r>
      <w:r>
        <w:t>research</w:t>
      </w:r>
      <w:r>
        <w:rPr>
          <w:spacing w:val="-3"/>
        </w:rPr>
        <w:t xml:space="preserve"> </w:t>
      </w:r>
      <w:r>
        <w:t>task,</w:t>
      </w:r>
      <w:r>
        <w:rPr>
          <w:spacing w:val="-3"/>
        </w:rPr>
        <w:t xml:space="preserve"> </w:t>
      </w:r>
      <w:r>
        <w:t>or dissertation. Program faculty must not only be informed about a data gathering project, the faculty must be assured that proper methodology has been followed and the Human Research Protection Program (IRB) procedures have been followed.</w:t>
      </w:r>
    </w:p>
    <w:p w14:paraId="10882749" w14:textId="77777777" w:rsidR="007145EA" w:rsidRDefault="007145EA">
      <w:pPr>
        <w:pStyle w:val="BodyText"/>
      </w:pPr>
    </w:p>
    <w:p w14:paraId="1088274A" w14:textId="77777777" w:rsidR="007145EA" w:rsidRDefault="00F430B6">
      <w:pPr>
        <w:pStyle w:val="BodyText"/>
        <w:ind w:left="1690" w:right="983"/>
      </w:pPr>
      <w:r>
        <w:t>These</w:t>
      </w:r>
      <w:r>
        <w:rPr>
          <w:spacing w:val="-7"/>
        </w:rPr>
        <w:t xml:space="preserve"> </w:t>
      </w:r>
      <w:r>
        <w:t>policies</w:t>
      </w:r>
      <w:r>
        <w:rPr>
          <w:spacing w:val="-6"/>
        </w:rPr>
        <w:t xml:space="preserve"> </w:t>
      </w:r>
      <w:r>
        <w:t>are</w:t>
      </w:r>
      <w:r>
        <w:rPr>
          <w:spacing w:val="-7"/>
        </w:rPr>
        <w:t xml:space="preserve"> </w:t>
      </w:r>
      <w:r>
        <w:t>established</w:t>
      </w:r>
      <w:r>
        <w:rPr>
          <w:spacing w:val="-6"/>
        </w:rPr>
        <w:t xml:space="preserve"> </w:t>
      </w:r>
      <w:r>
        <w:t>for</w:t>
      </w:r>
      <w:r>
        <w:rPr>
          <w:spacing w:val="-6"/>
        </w:rPr>
        <w:t xml:space="preserve"> </w:t>
      </w:r>
      <w:r>
        <w:t>the</w:t>
      </w:r>
      <w:r>
        <w:rPr>
          <w:spacing w:val="-7"/>
        </w:rPr>
        <w:t xml:space="preserve"> </w:t>
      </w:r>
      <w:r>
        <w:t>protection</w:t>
      </w:r>
      <w:r>
        <w:rPr>
          <w:spacing w:val="-6"/>
        </w:rPr>
        <w:t xml:space="preserve"> </w:t>
      </w:r>
      <w:r>
        <w:t>of</w:t>
      </w:r>
      <w:r>
        <w:rPr>
          <w:spacing w:val="-5"/>
        </w:rPr>
        <w:t xml:space="preserve"> </w:t>
      </w:r>
      <w:r>
        <w:t>students</w:t>
      </w:r>
      <w:r>
        <w:rPr>
          <w:spacing w:val="-6"/>
        </w:rPr>
        <w:t xml:space="preserve"> </w:t>
      </w:r>
      <w:r>
        <w:t>in</w:t>
      </w:r>
      <w:r>
        <w:rPr>
          <w:spacing w:val="-5"/>
        </w:rPr>
        <w:t xml:space="preserve"> </w:t>
      </w:r>
      <w:r>
        <w:t>both</w:t>
      </w:r>
      <w:r>
        <w:rPr>
          <w:spacing w:val="-6"/>
        </w:rPr>
        <w:t xml:space="preserve"> </w:t>
      </w:r>
      <w:r>
        <w:t>the</w:t>
      </w:r>
      <w:r>
        <w:rPr>
          <w:spacing w:val="-7"/>
        </w:rPr>
        <w:t xml:space="preserve"> </w:t>
      </w:r>
      <w:r>
        <w:t>short</w:t>
      </w:r>
      <w:r>
        <w:rPr>
          <w:spacing w:val="-6"/>
        </w:rPr>
        <w:t xml:space="preserve"> </w:t>
      </w:r>
      <w:r>
        <w:t>and</w:t>
      </w:r>
      <w:r>
        <w:rPr>
          <w:spacing w:val="-5"/>
        </w:rPr>
        <w:t xml:space="preserve"> </w:t>
      </w:r>
      <w:r>
        <w:t>long term as well as for protection of the program’s standing in the local and national community (and ultimately benefiting all students and graduates).</w:t>
      </w:r>
    </w:p>
    <w:p w14:paraId="1088274B" w14:textId="77777777" w:rsidR="007145EA" w:rsidRDefault="007145EA">
      <w:pPr>
        <w:pStyle w:val="BodyText"/>
        <w:spacing w:before="86"/>
      </w:pPr>
    </w:p>
    <w:p w14:paraId="1088274C" w14:textId="77777777" w:rsidR="007145EA" w:rsidRDefault="00F430B6">
      <w:pPr>
        <w:pStyle w:val="ListParagraph"/>
        <w:numPr>
          <w:ilvl w:val="0"/>
          <w:numId w:val="2"/>
        </w:numPr>
        <w:tabs>
          <w:tab w:val="left" w:pos="1388"/>
        </w:tabs>
        <w:spacing w:before="1"/>
        <w:ind w:left="1388" w:hanging="358"/>
        <w:rPr>
          <w:rFonts w:ascii="Calibri Light"/>
          <w:sz w:val="24"/>
        </w:rPr>
      </w:pPr>
      <w:bookmarkStart w:id="20" w:name="_bookmark20"/>
      <w:bookmarkEnd w:id="20"/>
      <w:r>
        <w:rPr>
          <w:rFonts w:ascii="Calibri Light"/>
          <w:color w:val="1F3762"/>
          <w:sz w:val="24"/>
        </w:rPr>
        <w:t>Master's</w:t>
      </w:r>
      <w:r>
        <w:rPr>
          <w:rFonts w:ascii="Calibri Light"/>
          <w:color w:val="1F3762"/>
          <w:spacing w:val="-3"/>
          <w:sz w:val="24"/>
        </w:rPr>
        <w:t xml:space="preserve"> </w:t>
      </w:r>
      <w:r>
        <w:rPr>
          <w:rFonts w:ascii="Calibri Light"/>
          <w:color w:val="1F3762"/>
          <w:sz w:val="24"/>
        </w:rPr>
        <w:t>Degree</w:t>
      </w:r>
      <w:r>
        <w:rPr>
          <w:rFonts w:ascii="Calibri Light"/>
          <w:color w:val="1F3762"/>
          <w:spacing w:val="-3"/>
          <w:sz w:val="24"/>
        </w:rPr>
        <w:t xml:space="preserve"> </w:t>
      </w:r>
      <w:r>
        <w:rPr>
          <w:rFonts w:ascii="Calibri Light"/>
          <w:color w:val="1F3762"/>
          <w:sz w:val="24"/>
        </w:rPr>
        <w:t>and</w:t>
      </w:r>
      <w:r>
        <w:rPr>
          <w:rFonts w:ascii="Calibri Light"/>
          <w:color w:val="1F3762"/>
          <w:spacing w:val="-2"/>
          <w:sz w:val="24"/>
        </w:rPr>
        <w:t xml:space="preserve"> Thesis</w:t>
      </w:r>
    </w:p>
    <w:p w14:paraId="1088274D" w14:textId="77777777" w:rsidR="007145EA" w:rsidRDefault="00F430B6">
      <w:pPr>
        <w:pStyle w:val="BodyText"/>
        <w:spacing w:before="273"/>
        <w:ind w:left="1690" w:right="1089"/>
      </w:pPr>
      <w:r>
        <w:t>The</w:t>
      </w:r>
      <w:r>
        <w:rPr>
          <w:spacing w:val="-6"/>
        </w:rPr>
        <w:t xml:space="preserve"> </w:t>
      </w:r>
      <w:r>
        <w:t>Master's</w:t>
      </w:r>
      <w:r>
        <w:rPr>
          <w:spacing w:val="-5"/>
        </w:rPr>
        <w:t xml:space="preserve"> </w:t>
      </w:r>
      <w:r>
        <w:t>Degree</w:t>
      </w:r>
      <w:r>
        <w:rPr>
          <w:spacing w:val="-6"/>
        </w:rPr>
        <w:t xml:space="preserve"> </w:t>
      </w:r>
      <w:r>
        <w:t>requires</w:t>
      </w:r>
      <w:r>
        <w:rPr>
          <w:spacing w:val="-6"/>
        </w:rPr>
        <w:t xml:space="preserve"> </w:t>
      </w:r>
      <w:r>
        <w:t>a</w:t>
      </w:r>
      <w:r>
        <w:rPr>
          <w:spacing w:val="-6"/>
        </w:rPr>
        <w:t xml:space="preserve"> </w:t>
      </w:r>
      <w:r>
        <w:t>thesis</w:t>
      </w:r>
      <w:r>
        <w:rPr>
          <w:spacing w:val="-6"/>
        </w:rPr>
        <w:t xml:space="preserve"> </w:t>
      </w:r>
      <w:r>
        <w:t>and</w:t>
      </w:r>
      <w:r>
        <w:rPr>
          <w:spacing w:val="-5"/>
        </w:rPr>
        <w:t xml:space="preserve"> </w:t>
      </w:r>
      <w:r>
        <w:t>a</w:t>
      </w:r>
      <w:r>
        <w:rPr>
          <w:spacing w:val="-6"/>
        </w:rPr>
        <w:t xml:space="preserve"> </w:t>
      </w:r>
      <w:r>
        <w:t>minimum</w:t>
      </w:r>
      <w:r>
        <w:rPr>
          <w:spacing w:val="-6"/>
        </w:rPr>
        <w:t xml:space="preserve"> </w:t>
      </w:r>
      <w:r>
        <w:t>of</w:t>
      </w:r>
      <w:r>
        <w:rPr>
          <w:spacing w:val="-6"/>
        </w:rPr>
        <w:t xml:space="preserve"> </w:t>
      </w:r>
      <w:r>
        <w:t>30</w:t>
      </w:r>
      <w:r>
        <w:rPr>
          <w:spacing w:val="-5"/>
        </w:rPr>
        <w:t xml:space="preserve"> </w:t>
      </w:r>
      <w:r>
        <w:t>hours</w:t>
      </w:r>
      <w:r>
        <w:rPr>
          <w:spacing w:val="-5"/>
        </w:rPr>
        <w:t xml:space="preserve"> </w:t>
      </w:r>
      <w:r>
        <w:t>of</w:t>
      </w:r>
      <w:r>
        <w:rPr>
          <w:spacing w:val="-6"/>
        </w:rPr>
        <w:t xml:space="preserve"> </w:t>
      </w:r>
      <w:r>
        <w:t>course</w:t>
      </w:r>
      <w:r>
        <w:rPr>
          <w:spacing w:val="-6"/>
        </w:rPr>
        <w:t xml:space="preserve"> </w:t>
      </w:r>
      <w:r>
        <w:t>work</w:t>
      </w:r>
      <w:r>
        <w:rPr>
          <w:spacing w:val="-5"/>
        </w:rPr>
        <w:t xml:space="preserve"> </w:t>
      </w:r>
      <w:r>
        <w:t>(24</w:t>
      </w:r>
      <w:r>
        <w:rPr>
          <w:spacing w:val="-5"/>
        </w:rPr>
        <w:t xml:space="preserve"> </w:t>
      </w:r>
      <w:r>
        <w:t>of which must be non-thesis credits).</w:t>
      </w:r>
      <w:r>
        <w:rPr>
          <w:spacing w:val="40"/>
        </w:rPr>
        <w:t xml:space="preserve"> </w:t>
      </w:r>
      <w:r>
        <w:t>A minimum of 6 credit hours in Master's Thesis in Clinical Child Psychology (ABSC/PSYC 897) is required (typically 2-3 hours per semester until completion).</w:t>
      </w:r>
      <w:r>
        <w:rPr>
          <w:spacing w:val="40"/>
        </w:rPr>
        <w:t xml:space="preserve"> </w:t>
      </w:r>
      <w:r>
        <w:t xml:space="preserve">Credit hours counting to the master's degree may be taken in either the Department of Psychology or the Department of Applied Behavioral Science (a maximum of 6 hours of credit may be taken outside of these two </w:t>
      </w:r>
      <w:r>
        <w:rPr>
          <w:spacing w:val="-2"/>
        </w:rPr>
        <w:t>departments).</w:t>
      </w:r>
    </w:p>
    <w:p w14:paraId="1088274E" w14:textId="77777777" w:rsidR="007145EA" w:rsidRDefault="007145EA">
      <w:pPr>
        <w:pStyle w:val="BodyText"/>
      </w:pPr>
    </w:p>
    <w:p w14:paraId="1088274F" w14:textId="77777777" w:rsidR="007145EA" w:rsidRDefault="00F430B6">
      <w:pPr>
        <w:pStyle w:val="BodyText"/>
        <w:ind w:left="1690" w:right="1089"/>
      </w:pPr>
      <w:r>
        <w:t>Graduate courses from another university may be used to waive requirements in the CCPP.</w:t>
      </w:r>
      <w:r>
        <w:rPr>
          <w:spacing w:val="35"/>
        </w:rPr>
        <w:t xml:space="preserve"> </w:t>
      </w:r>
      <w:r>
        <w:t>These</w:t>
      </w:r>
      <w:r>
        <w:rPr>
          <w:spacing w:val="-9"/>
        </w:rPr>
        <w:t xml:space="preserve"> </w:t>
      </w:r>
      <w:r>
        <w:t>courses,</w:t>
      </w:r>
      <w:r>
        <w:rPr>
          <w:spacing w:val="-7"/>
        </w:rPr>
        <w:t xml:space="preserve"> </w:t>
      </w:r>
      <w:r>
        <w:t>however,</w:t>
      </w:r>
      <w:r>
        <w:rPr>
          <w:spacing w:val="-5"/>
        </w:rPr>
        <w:t xml:space="preserve"> </w:t>
      </w:r>
      <w:r>
        <w:t>are</w:t>
      </w:r>
      <w:r>
        <w:rPr>
          <w:spacing w:val="-9"/>
        </w:rPr>
        <w:t xml:space="preserve"> </w:t>
      </w:r>
      <w:r>
        <w:t>not</w:t>
      </w:r>
      <w:r>
        <w:rPr>
          <w:spacing w:val="-8"/>
        </w:rPr>
        <w:t xml:space="preserve"> </w:t>
      </w:r>
      <w:r>
        <w:t>officially</w:t>
      </w:r>
      <w:r>
        <w:rPr>
          <w:spacing w:val="-6"/>
        </w:rPr>
        <w:t xml:space="preserve"> </w:t>
      </w:r>
      <w:r>
        <w:t>transferred</w:t>
      </w:r>
      <w:r>
        <w:rPr>
          <w:spacing w:val="-8"/>
        </w:rPr>
        <w:t xml:space="preserve"> </w:t>
      </w:r>
      <w:r>
        <w:t>(i.e.,</w:t>
      </w:r>
      <w:r>
        <w:rPr>
          <w:spacing w:val="-8"/>
        </w:rPr>
        <w:t xml:space="preserve"> </w:t>
      </w:r>
      <w:r>
        <w:t>the</w:t>
      </w:r>
      <w:r>
        <w:rPr>
          <w:spacing w:val="-9"/>
        </w:rPr>
        <w:t xml:space="preserve"> </w:t>
      </w:r>
      <w:r>
        <w:t>hours</w:t>
      </w:r>
      <w:r>
        <w:rPr>
          <w:spacing w:val="-7"/>
        </w:rPr>
        <w:t xml:space="preserve"> </w:t>
      </w:r>
      <w:r>
        <w:t>for</w:t>
      </w:r>
      <w:r>
        <w:rPr>
          <w:spacing w:val="-8"/>
        </w:rPr>
        <w:t xml:space="preserve"> </w:t>
      </w:r>
      <w:r>
        <w:t>waived courses do not count toward the hours necessary for graduation).</w:t>
      </w:r>
      <w:r>
        <w:rPr>
          <w:spacing w:val="40"/>
        </w:rPr>
        <w:t xml:space="preserve"> </w:t>
      </w:r>
      <w:r>
        <w:t>Rather, the student may take elective courses (including Practicum and Research Hours) to fulfill the required number of hours for the Doctoral degree (95 credits).</w:t>
      </w:r>
    </w:p>
    <w:p w14:paraId="10882750" w14:textId="77777777" w:rsidR="007145EA" w:rsidRDefault="00F430B6">
      <w:pPr>
        <w:pStyle w:val="BodyText"/>
        <w:spacing w:before="271"/>
        <w:ind w:left="1690" w:right="1089"/>
      </w:pPr>
      <w:r>
        <w:t>The Master's Thesis must be based on empirical research (not literature reviews or purely theoretical or conceptual productions).</w:t>
      </w:r>
      <w:r>
        <w:rPr>
          <w:spacing w:val="40"/>
        </w:rPr>
        <w:t xml:space="preserve"> </w:t>
      </w:r>
      <w:r>
        <w:t>Students are encouraged to begin the process of selecting a research advisor from the day they start the Program.</w:t>
      </w:r>
      <w:r>
        <w:rPr>
          <w:spacing w:val="40"/>
        </w:rPr>
        <w:t xml:space="preserve"> </w:t>
      </w:r>
      <w:r>
        <w:t>A student should,</w:t>
      </w:r>
      <w:r>
        <w:rPr>
          <w:spacing w:val="-2"/>
        </w:rPr>
        <w:t xml:space="preserve"> </w:t>
      </w:r>
      <w:r>
        <w:t>within</w:t>
      </w:r>
      <w:r>
        <w:rPr>
          <w:spacing w:val="-2"/>
        </w:rPr>
        <w:t xml:space="preserve"> </w:t>
      </w:r>
      <w:r>
        <w:t>their</w:t>
      </w:r>
      <w:r>
        <w:rPr>
          <w:spacing w:val="-2"/>
        </w:rPr>
        <w:t xml:space="preserve"> </w:t>
      </w:r>
      <w:r>
        <w:t>first</w:t>
      </w:r>
      <w:r>
        <w:rPr>
          <w:spacing w:val="-2"/>
        </w:rPr>
        <w:t xml:space="preserve"> </w:t>
      </w:r>
      <w:r>
        <w:t>semester</w:t>
      </w:r>
      <w:r>
        <w:rPr>
          <w:spacing w:val="-2"/>
        </w:rPr>
        <w:t xml:space="preserve"> </w:t>
      </w:r>
      <w:r>
        <w:t>of</w:t>
      </w:r>
      <w:r>
        <w:rPr>
          <w:spacing w:val="-2"/>
        </w:rPr>
        <w:t xml:space="preserve"> </w:t>
      </w:r>
      <w:r>
        <w:t>graduate</w:t>
      </w:r>
      <w:r>
        <w:rPr>
          <w:spacing w:val="-3"/>
        </w:rPr>
        <w:t xml:space="preserve"> </w:t>
      </w:r>
      <w:r>
        <w:t>training</w:t>
      </w:r>
      <w:r>
        <w:rPr>
          <w:spacing w:val="-2"/>
        </w:rPr>
        <w:t xml:space="preserve"> </w:t>
      </w:r>
      <w:r>
        <w:t>at</w:t>
      </w:r>
      <w:r>
        <w:rPr>
          <w:spacing w:val="-2"/>
        </w:rPr>
        <w:t xml:space="preserve"> </w:t>
      </w:r>
      <w:r>
        <w:t>KU,</w:t>
      </w:r>
      <w:r>
        <w:rPr>
          <w:spacing w:val="-2"/>
        </w:rPr>
        <w:t xml:space="preserve"> </w:t>
      </w:r>
      <w:r>
        <w:t>choose</w:t>
      </w:r>
      <w:r>
        <w:rPr>
          <w:spacing w:val="-3"/>
        </w:rPr>
        <w:t xml:space="preserve"> </w:t>
      </w:r>
      <w:r>
        <w:t>a</w:t>
      </w:r>
      <w:r>
        <w:rPr>
          <w:spacing w:val="-3"/>
        </w:rPr>
        <w:t xml:space="preserve"> </w:t>
      </w:r>
      <w:r>
        <w:t>research</w:t>
      </w:r>
      <w:r>
        <w:rPr>
          <w:spacing w:val="-2"/>
        </w:rPr>
        <w:t xml:space="preserve"> </w:t>
      </w:r>
      <w:r>
        <w:t>advisor to supervise the master's thesis project.</w:t>
      </w:r>
      <w:r>
        <w:rPr>
          <w:spacing w:val="40"/>
        </w:rPr>
        <w:t xml:space="preserve"> </w:t>
      </w:r>
      <w:r>
        <w:t>The Program Director should be informed in a written</w:t>
      </w:r>
      <w:r>
        <w:rPr>
          <w:spacing w:val="-7"/>
        </w:rPr>
        <w:t xml:space="preserve"> </w:t>
      </w:r>
      <w:r>
        <w:t>memo</w:t>
      </w:r>
      <w:r>
        <w:rPr>
          <w:spacing w:val="-6"/>
        </w:rPr>
        <w:t xml:space="preserve"> </w:t>
      </w:r>
      <w:r>
        <w:t>signed</w:t>
      </w:r>
      <w:r>
        <w:rPr>
          <w:spacing w:val="-7"/>
        </w:rPr>
        <w:t xml:space="preserve"> </w:t>
      </w:r>
      <w:r>
        <w:t>by</w:t>
      </w:r>
      <w:r>
        <w:rPr>
          <w:spacing w:val="-6"/>
        </w:rPr>
        <w:t xml:space="preserve"> </w:t>
      </w:r>
      <w:r>
        <w:t>the</w:t>
      </w:r>
      <w:r>
        <w:rPr>
          <w:spacing w:val="-7"/>
        </w:rPr>
        <w:t xml:space="preserve"> </w:t>
      </w:r>
      <w:r>
        <w:t>student</w:t>
      </w:r>
      <w:r>
        <w:rPr>
          <w:spacing w:val="-7"/>
        </w:rPr>
        <w:t xml:space="preserve"> </w:t>
      </w:r>
      <w:r>
        <w:t>and</w:t>
      </w:r>
      <w:r>
        <w:rPr>
          <w:spacing w:val="-6"/>
        </w:rPr>
        <w:t xml:space="preserve"> </w:t>
      </w:r>
      <w:r>
        <w:t>the</w:t>
      </w:r>
      <w:r>
        <w:rPr>
          <w:spacing w:val="-7"/>
        </w:rPr>
        <w:t xml:space="preserve"> </w:t>
      </w:r>
      <w:r>
        <w:t>mentor</w:t>
      </w:r>
      <w:r>
        <w:rPr>
          <w:spacing w:val="-7"/>
        </w:rPr>
        <w:t xml:space="preserve"> </w:t>
      </w:r>
      <w:r>
        <w:t>of</w:t>
      </w:r>
      <w:r>
        <w:rPr>
          <w:spacing w:val="-7"/>
        </w:rPr>
        <w:t xml:space="preserve"> </w:t>
      </w:r>
      <w:r>
        <w:t>this</w:t>
      </w:r>
      <w:r>
        <w:rPr>
          <w:spacing w:val="-7"/>
        </w:rPr>
        <w:t xml:space="preserve"> </w:t>
      </w:r>
      <w:r>
        <w:t>relationship</w:t>
      </w:r>
      <w:r>
        <w:rPr>
          <w:spacing w:val="-6"/>
        </w:rPr>
        <w:t xml:space="preserve"> </w:t>
      </w:r>
      <w:r>
        <w:t>no</w:t>
      </w:r>
      <w:r>
        <w:rPr>
          <w:spacing w:val="-6"/>
        </w:rPr>
        <w:t xml:space="preserve"> </w:t>
      </w:r>
      <w:r>
        <w:t>later</w:t>
      </w:r>
      <w:r>
        <w:rPr>
          <w:spacing w:val="-7"/>
        </w:rPr>
        <w:t xml:space="preserve"> </w:t>
      </w:r>
      <w:r>
        <w:t>than</w:t>
      </w:r>
      <w:r>
        <w:rPr>
          <w:spacing w:val="-7"/>
        </w:rPr>
        <w:t xml:space="preserve"> </w:t>
      </w:r>
      <w:r>
        <w:t>one month from the beginning of the second semester in the first year.</w:t>
      </w:r>
      <w:r>
        <w:rPr>
          <w:spacing w:val="40"/>
        </w:rPr>
        <w:t xml:space="preserve"> </w:t>
      </w:r>
      <w:r>
        <w:t>The thesis project and write-up will follow the format and protocol prescribed in the "Thesis Formatting Guidelines" by GS.</w:t>
      </w:r>
    </w:p>
    <w:p w14:paraId="10882751" w14:textId="77777777" w:rsidR="007145EA" w:rsidRDefault="007145EA">
      <w:pPr>
        <w:pStyle w:val="BodyText"/>
      </w:pPr>
    </w:p>
    <w:p w14:paraId="10882752" w14:textId="77777777" w:rsidR="007145EA" w:rsidRDefault="00F430B6">
      <w:pPr>
        <w:pStyle w:val="BodyText"/>
        <w:spacing w:line="242" w:lineRule="auto"/>
        <w:ind w:left="1690" w:right="983"/>
      </w:pPr>
      <w:r>
        <w:t>The</w:t>
      </w:r>
      <w:r>
        <w:rPr>
          <w:spacing w:val="-9"/>
        </w:rPr>
        <w:t xml:space="preserve"> </w:t>
      </w:r>
      <w:r>
        <w:t>following</w:t>
      </w:r>
      <w:r>
        <w:rPr>
          <w:spacing w:val="-8"/>
        </w:rPr>
        <w:t xml:space="preserve"> </w:t>
      </w:r>
      <w:r>
        <w:t>additional</w:t>
      </w:r>
      <w:r>
        <w:rPr>
          <w:spacing w:val="-8"/>
        </w:rPr>
        <w:t xml:space="preserve"> </w:t>
      </w:r>
      <w:r>
        <w:t>elements</w:t>
      </w:r>
      <w:r>
        <w:rPr>
          <w:spacing w:val="-7"/>
        </w:rPr>
        <w:t xml:space="preserve"> </w:t>
      </w:r>
      <w:r>
        <w:t>are</w:t>
      </w:r>
      <w:r>
        <w:rPr>
          <w:spacing w:val="-9"/>
        </w:rPr>
        <w:t xml:space="preserve"> </w:t>
      </w:r>
      <w:r>
        <w:t>required</w:t>
      </w:r>
      <w:r>
        <w:rPr>
          <w:spacing w:val="-8"/>
        </w:rPr>
        <w:t xml:space="preserve"> </w:t>
      </w:r>
      <w:r>
        <w:t>for</w:t>
      </w:r>
      <w:r>
        <w:rPr>
          <w:spacing w:val="-6"/>
        </w:rPr>
        <w:t xml:space="preserve"> </w:t>
      </w:r>
      <w:r>
        <w:t>students</w:t>
      </w:r>
      <w:r>
        <w:rPr>
          <w:spacing w:val="-8"/>
        </w:rPr>
        <w:t xml:space="preserve"> </w:t>
      </w:r>
      <w:r>
        <w:t>in</w:t>
      </w:r>
      <w:r>
        <w:rPr>
          <w:spacing w:val="-7"/>
        </w:rPr>
        <w:t xml:space="preserve"> </w:t>
      </w:r>
      <w:r>
        <w:t>the</w:t>
      </w:r>
      <w:r>
        <w:rPr>
          <w:spacing w:val="-9"/>
        </w:rPr>
        <w:t xml:space="preserve"> </w:t>
      </w:r>
      <w:r>
        <w:t>Clinical</w:t>
      </w:r>
      <w:r>
        <w:rPr>
          <w:spacing w:val="-9"/>
        </w:rPr>
        <w:t xml:space="preserve"> </w:t>
      </w:r>
      <w:r>
        <w:t>Child Psychology Program:</w:t>
      </w:r>
    </w:p>
    <w:p w14:paraId="10882753" w14:textId="77777777" w:rsidR="007145EA" w:rsidRDefault="007145EA">
      <w:pPr>
        <w:pStyle w:val="BodyText"/>
        <w:spacing w:before="237"/>
      </w:pPr>
    </w:p>
    <w:p w14:paraId="10882754" w14:textId="77777777" w:rsidR="007145EA" w:rsidRDefault="00F430B6">
      <w:pPr>
        <w:pStyle w:val="ListParagraph"/>
        <w:numPr>
          <w:ilvl w:val="0"/>
          <w:numId w:val="32"/>
        </w:numPr>
        <w:tabs>
          <w:tab w:val="left" w:pos="2410"/>
        </w:tabs>
        <w:rPr>
          <w:sz w:val="24"/>
        </w:rPr>
      </w:pPr>
      <w:r>
        <w:rPr>
          <w:sz w:val="24"/>
        </w:rPr>
        <w:t>Master's</w:t>
      </w:r>
      <w:r>
        <w:rPr>
          <w:spacing w:val="-1"/>
          <w:sz w:val="24"/>
        </w:rPr>
        <w:t xml:space="preserve"> </w:t>
      </w:r>
      <w:r>
        <w:rPr>
          <w:sz w:val="24"/>
        </w:rPr>
        <w:t>thesis</w:t>
      </w:r>
      <w:r>
        <w:rPr>
          <w:spacing w:val="-1"/>
          <w:sz w:val="24"/>
        </w:rPr>
        <w:t xml:space="preserve"> </w:t>
      </w:r>
      <w:r>
        <w:rPr>
          <w:sz w:val="24"/>
        </w:rPr>
        <w:t>committees</w:t>
      </w:r>
      <w:r>
        <w:rPr>
          <w:spacing w:val="-1"/>
          <w:sz w:val="24"/>
        </w:rPr>
        <w:t xml:space="preserve"> </w:t>
      </w:r>
      <w:r>
        <w:rPr>
          <w:sz w:val="24"/>
        </w:rPr>
        <w:t>should</w:t>
      </w:r>
      <w:r>
        <w:rPr>
          <w:spacing w:val="-2"/>
          <w:sz w:val="24"/>
        </w:rPr>
        <w:t xml:space="preserve"> </w:t>
      </w:r>
      <w:r>
        <w:rPr>
          <w:sz w:val="24"/>
        </w:rPr>
        <w:t>be</w:t>
      </w:r>
      <w:r>
        <w:rPr>
          <w:spacing w:val="-1"/>
          <w:sz w:val="24"/>
        </w:rPr>
        <w:t xml:space="preserve"> </w:t>
      </w:r>
      <w:r>
        <w:rPr>
          <w:sz w:val="24"/>
        </w:rPr>
        <w:t>comprised</w:t>
      </w:r>
      <w:r>
        <w:rPr>
          <w:spacing w:val="-1"/>
          <w:sz w:val="24"/>
        </w:rPr>
        <w:t xml:space="preserve"> </w:t>
      </w:r>
      <w:r>
        <w:rPr>
          <w:sz w:val="24"/>
        </w:rPr>
        <w:t>of</w:t>
      </w:r>
      <w:r>
        <w:rPr>
          <w:spacing w:val="-1"/>
          <w:sz w:val="24"/>
        </w:rPr>
        <w:t xml:space="preserve"> </w:t>
      </w:r>
      <w:r>
        <w:rPr>
          <w:sz w:val="24"/>
        </w:rPr>
        <w:t>3</w:t>
      </w:r>
      <w:r>
        <w:rPr>
          <w:spacing w:val="-1"/>
          <w:sz w:val="24"/>
        </w:rPr>
        <w:t xml:space="preserve"> </w:t>
      </w:r>
      <w:r>
        <w:rPr>
          <w:sz w:val="24"/>
        </w:rPr>
        <w:t>or</w:t>
      </w:r>
      <w:r>
        <w:rPr>
          <w:spacing w:val="-2"/>
          <w:sz w:val="24"/>
        </w:rPr>
        <w:t xml:space="preserve"> </w:t>
      </w:r>
      <w:r>
        <w:rPr>
          <w:sz w:val="24"/>
        </w:rPr>
        <w:t>more</w:t>
      </w:r>
      <w:r>
        <w:rPr>
          <w:spacing w:val="-1"/>
          <w:sz w:val="24"/>
        </w:rPr>
        <w:t xml:space="preserve"> </w:t>
      </w:r>
      <w:r>
        <w:rPr>
          <w:sz w:val="24"/>
        </w:rPr>
        <w:t>faculty</w:t>
      </w:r>
      <w:r>
        <w:rPr>
          <w:spacing w:val="-1"/>
          <w:sz w:val="24"/>
        </w:rPr>
        <w:t xml:space="preserve"> </w:t>
      </w:r>
      <w:r>
        <w:rPr>
          <w:spacing w:val="-4"/>
          <w:sz w:val="24"/>
        </w:rPr>
        <w:t>with</w:t>
      </w:r>
    </w:p>
    <w:p w14:paraId="10882755" w14:textId="77777777" w:rsidR="007145EA" w:rsidRDefault="007145EA">
      <w:pPr>
        <w:rPr>
          <w:sz w:val="24"/>
        </w:rPr>
        <w:sectPr w:rsidR="007145EA">
          <w:pgSz w:w="12240" w:h="15840"/>
          <w:pgMar w:top="1420" w:right="480" w:bottom="280" w:left="560" w:header="1164" w:footer="0" w:gutter="0"/>
          <w:cols w:space="720"/>
        </w:sectPr>
      </w:pPr>
    </w:p>
    <w:p w14:paraId="10882756" w14:textId="77777777" w:rsidR="007145EA" w:rsidRDefault="00F430B6">
      <w:pPr>
        <w:ind w:left="2410" w:right="983"/>
      </w:pPr>
      <w:r>
        <w:rPr>
          <w:sz w:val="24"/>
        </w:rPr>
        <w:lastRenderedPageBreak/>
        <w:t>appointments on the Graduate Faculty.</w:t>
      </w:r>
      <w:r>
        <w:rPr>
          <w:spacing w:val="40"/>
          <w:sz w:val="24"/>
        </w:rPr>
        <w:t xml:space="preserve"> </w:t>
      </w:r>
      <w:r>
        <w:rPr>
          <w:sz w:val="24"/>
        </w:rPr>
        <w:t xml:space="preserve">Chairs of thesis committees must be </w:t>
      </w:r>
      <w:r>
        <w:t>drawn from the Department of Clinical Child Psychology who are appointed to the Graduate</w:t>
      </w:r>
      <w:r>
        <w:rPr>
          <w:spacing w:val="-3"/>
        </w:rPr>
        <w:t xml:space="preserve"> </w:t>
      </w:r>
      <w:r>
        <w:t>Faculty.</w:t>
      </w:r>
      <w:r>
        <w:rPr>
          <w:spacing w:val="35"/>
        </w:rPr>
        <w:t xml:space="preserve"> </w:t>
      </w:r>
      <w:r>
        <w:t>At</w:t>
      </w:r>
      <w:r>
        <w:rPr>
          <w:spacing w:val="-3"/>
        </w:rPr>
        <w:t xml:space="preserve"> </w:t>
      </w:r>
      <w:r>
        <w:t>least</w:t>
      </w:r>
      <w:r>
        <w:rPr>
          <w:spacing w:val="-3"/>
        </w:rPr>
        <w:t xml:space="preserve"> </w:t>
      </w:r>
      <w:r>
        <w:t>one</w:t>
      </w:r>
      <w:r>
        <w:rPr>
          <w:spacing w:val="-3"/>
        </w:rPr>
        <w:t xml:space="preserve"> </w:t>
      </w:r>
      <w:r>
        <w:t>of</w:t>
      </w:r>
      <w:r>
        <w:rPr>
          <w:spacing w:val="-3"/>
        </w:rPr>
        <w:t xml:space="preserve"> </w:t>
      </w:r>
      <w:r>
        <w:t>the</w:t>
      </w:r>
      <w:r>
        <w:rPr>
          <w:spacing w:val="-8"/>
        </w:rPr>
        <w:t xml:space="preserve"> </w:t>
      </w:r>
      <w:r>
        <w:t>committee</w:t>
      </w:r>
      <w:r>
        <w:rPr>
          <w:spacing w:val="-7"/>
        </w:rPr>
        <w:t xml:space="preserve"> </w:t>
      </w:r>
      <w:r>
        <w:t>members</w:t>
      </w:r>
      <w:r>
        <w:rPr>
          <w:spacing w:val="-4"/>
        </w:rPr>
        <w:t xml:space="preserve"> </w:t>
      </w:r>
      <w:r>
        <w:t>should</w:t>
      </w:r>
      <w:r>
        <w:rPr>
          <w:spacing w:val="-7"/>
        </w:rPr>
        <w:t xml:space="preserve"> </w:t>
      </w:r>
      <w:r>
        <w:t>be</w:t>
      </w:r>
      <w:r>
        <w:rPr>
          <w:spacing w:val="-7"/>
        </w:rPr>
        <w:t xml:space="preserve"> </w:t>
      </w:r>
      <w:r>
        <w:t>a</w:t>
      </w:r>
      <w:r>
        <w:rPr>
          <w:spacing w:val="-7"/>
        </w:rPr>
        <w:t xml:space="preserve"> </w:t>
      </w:r>
      <w:r>
        <w:t>member</w:t>
      </w:r>
      <w:r>
        <w:rPr>
          <w:spacing w:val="-7"/>
        </w:rPr>
        <w:t xml:space="preserve"> </w:t>
      </w:r>
      <w:r>
        <w:t>of</w:t>
      </w:r>
      <w:r>
        <w:rPr>
          <w:spacing w:val="-7"/>
        </w:rPr>
        <w:t xml:space="preserve"> </w:t>
      </w:r>
      <w:r>
        <w:t>the core faculty in clinical child psychology.</w:t>
      </w:r>
    </w:p>
    <w:p w14:paraId="10882757" w14:textId="77777777" w:rsidR="007145EA" w:rsidRDefault="007145EA">
      <w:pPr>
        <w:pStyle w:val="BodyText"/>
        <w:spacing w:before="12"/>
        <w:rPr>
          <w:sz w:val="22"/>
        </w:rPr>
      </w:pPr>
    </w:p>
    <w:p w14:paraId="10882758" w14:textId="77777777" w:rsidR="007145EA" w:rsidRDefault="00F430B6">
      <w:pPr>
        <w:pStyle w:val="ListParagraph"/>
        <w:numPr>
          <w:ilvl w:val="0"/>
          <w:numId w:val="32"/>
        </w:numPr>
        <w:tabs>
          <w:tab w:val="left" w:pos="2410"/>
        </w:tabs>
        <w:ind w:right="1125"/>
        <w:rPr>
          <w:sz w:val="24"/>
        </w:rPr>
      </w:pPr>
      <w:r>
        <w:rPr>
          <w:sz w:val="24"/>
        </w:rPr>
        <w:t>The program recognizes the value and/or necessity of co-chairs for thesis projects.</w:t>
      </w:r>
      <w:r>
        <w:rPr>
          <w:spacing w:val="40"/>
          <w:sz w:val="24"/>
        </w:rPr>
        <w:t xml:space="preserve"> </w:t>
      </w:r>
      <w:r>
        <w:rPr>
          <w:sz w:val="24"/>
        </w:rPr>
        <w:t>However, given the likelihood of substantial formative evaluation of the student’s research by both co-chairs, it is advantageous for the student to receive feedback from a full contingent of committee members that have not been highly involved with or invested in the conduct of the research.</w:t>
      </w:r>
      <w:r>
        <w:rPr>
          <w:spacing w:val="40"/>
          <w:sz w:val="24"/>
        </w:rPr>
        <w:t xml:space="preserve"> </w:t>
      </w:r>
      <w:r>
        <w:rPr>
          <w:sz w:val="24"/>
        </w:rPr>
        <w:t>Thus, for thesis committees with co-chairs, the candidate must identify an additional committee</w:t>
      </w:r>
      <w:r>
        <w:rPr>
          <w:spacing w:val="-7"/>
          <w:sz w:val="24"/>
        </w:rPr>
        <w:t xml:space="preserve"> </w:t>
      </w:r>
      <w:r>
        <w:rPr>
          <w:sz w:val="24"/>
        </w:rPr>
        <w:t>member</w:t>
      </w:r>
      <w:r>
        <w:rPr>
          <w:spacing w:val="-7"/>
          <w:sz w:val="24"/>
        </w:rPr>
        <w:t xml:space="preserve"> </w:t>
      </w:r>
      <w:r>
        <w:rPr>
          <w:sz w:val="24"/>
        </w:rPr>
        <w:t>to</w:t>
      </w:r>
      <w:r>
        <w:rPr>
          <w:spacing w:val="-6"/>
          <w:sz w:val="24"/>
        </w:rPr>
        <w:t xml:space="preserve"> </w:t>
      </w:r>
      <w:r>
        <w:rPr>
          <w:sz w:val="24"/>
        </w:rPr>
        <w:t>serve</w:t>
      </w:r>
      <w:r>
        <w:rPr>
          <w:spacing w:val="-8"/>
          <w:sz w:val="24"/>
        </w:rPr>
        <w:t xml:space="preserve"> </w:t>
      </w:r>
      <w:r>
        <w:rPr>
          <w:sz w:val="24"/>
        </w:rPr>
        <w:t>the</w:t>
      </w:r>
      <w:r>
        <w:rPr>
          <w:spacing w:val="-8"/>
          <w:sz w:val="24"/>
        </w:rPr>
        <w:t xml:space="preserve"> </w:t>
      </w:r>
      <w:r>
        <w:rPr>
          <w:sz w:val="24"/>
        </w:rPr>
        <w:t>functional</w:t>
      </w:r>
      <w:r>
        <w:rPr>
          <w:spacing w:val="-7"/>
          <w:sz w:val="24"/>
        </w:rPr>
        <w:t xml:space="preserve"> </w:t>
      </w:r>
      <w:r>
        <w:rPr>
          <w:sz w:val="24"/>
        </w:rPr>
        <w:t>role</w:t>
      </w:r>
      <w:r>
        <w:rPr>
          <w:spacing w:val="-8"/>
          <w:sz w:val="24"/>
        </w:rPr>
        <w:t xml:space="preserve"> </w:t>
      </w:r>
      <w:r>
        <w:rPr>
          <w:sz w:val="24"/>
        </w:rPr>
        <w:t>of</w:t>
      </w:r>
      <w:r>
        <w:rPr>
          <w:spacing w:val="-5"/>
          <w:sz w:val="24"/>
        </w:rPr>
        <w:t xml:space="preserve"> </w:t>
      </w:r>
      <w:r>
        <w:rPr>
          <w:sz w:val="24"/>
        </w:rPr>
        <w:t>summative</w:t>
      </w:r>
      <w:r>
        <w:rPr>
          <w:spacing w:val="-8"/>
          <w:sz w:val="24"/>
        </w:rPr>
        <w:t xml:space="preserve"> </w:t>
      </w:r>
      <w:r>
        <w:rPr>
          <w:sz w:val="24"/>
        </w:rPr>
        <w:t>evaluator.</w:t>
      </w:r>
      <w:r>
        <w:rPr>
          <w:spacing w:val="34"/>
          <w:sz w:val="24"/>
        </w:rPr>
        <w:t xml:space="preserve"> </w:t>
      </w:r>
      <w:r>
        <w:rPr>
          <w:sz w:val="24"/>
        </w:rPr>
        <w:t>That</w:t>
      </w:r>
      <w:r>
        <w:rPr>
          <w:spacing w:val="-7"/>
          <w:sz w:val="24"/>
        </w:rPr>
        <w:t xml:space="preserve"> </w:t>
      </w:r>
      <w:r>
        <w:rPr>
          <w:sz w:val="24"/>
        </w:rPr>
        <w:t>is, for a thesis with a co-chair, the committee will include 2 co-chairs plus two additional members.</w:t>
      </w:r>
    </w:p>
    <w:p w14:paraId="10882759" w14:textId="77777777" w:rsidR="007145EA" w:rsidRDefault="007145EA">
      <w:pPr>
        <w:pStyle w:val="BodyText"/>
      </w:pPr>
    </w:p>
    <w:p w14:paraId="1088275A" w14:textId="77777777" w:rsidR="007145EA" w:rsidRDefault="00F430B6">
      <w:pPr>
        <w:pStyle w:val="ListParagraph"/>
        <w:numPr>
          <w:ilvl w:val="0"/>
          <w:numId w:val="32"/>
        </w:numPr>
        <w:tabs>
          <w:tab w:val="left" w:pos="2410"/>
        </w:tabs>
        <w:ind w:right="1118"/>
        <w:rPr>
          <w:sz w:val="24"/>
        </w:rPr>
      </w:pPr>
      <w:r>
        <w:rPr>
          <w:sz w:val="24"/>
        </w:rPr>
        <w:t>Before starting data collection, the students must submit a written proposal (literature</w:t>
      </w:r>
      <w:r>
        <w:rPr>
          <w:spacing w:val="-5"/>
          <w:sz w:val="24"/>
        </w:rPr>
        <w:t xml:space="preserve"> </w:t>
      </w:r>
      <w:r>
        <w:rPr>
          <w:sz w:val="24"/>
        </w:rPr>
        <w:t>review,</w:t>
      </w:r>
      <w:r>
        <w:rPr>
          <w:spacing w:val="-6"/>
          <w:sz w:val="24"/>
        </w:rPr>
        <w:t xml:space="preserve"> </w:t>
      </w:r>
      <w:r>
        <w:rPr>
          <w:sz w:val="24"/>
        </w:rPr>
        <w:t>statement</w:t>
      </w:r>
      <w:r>
        <w:rPr>
          <w:spacing w:val="-5"/>
          <w:sz w:val="24"/>
        </w:rPr>
        <w:t xml:space="preserve"> </w:t>
      </w:r>
      <w:r>
        <w:rPr>
          <w:sz w:val="24"/>
        </w:rPr>
        <w:t>of</w:t>
      </w:r>
      <w:r>
        <w:rPr>
          <w:spacing w:val="-6"/>
          <w:sz w:val="24"/>
        </w:rPr>
        <w:t xml:space="preserve"> </w:t>
      </w:r>
      <w:r>
        <w:rPr>
          <w:sz w:val="24"/>
        </w:rPr>
        <w:t>problem,</w:t>
      </w:r>
      <w:r>
        <w:rPr>
          <w:spacing w:val="-6"/>
          <w:sz w:val="24"/>
        </w:rPr>
        <w:t xml:space="preserve"> </w:t>
      </w:r>
      <w:r>
        <w:rPr>
          <w:sz w:val="24"/>
        </w:rPr>
        <w:t>methods</w:t>
      </w:r>
      <w:r>
        <w:rPr>
          <w:spacing w:val="-4"/>
          <w:sz w:val="24"/>
        </w:rPr>
        <w:t xml:space="preserve"> </w:t>
      </w:r>
      <w:r>
        <w:rPr>
          <w:sz w:val="24"/>
        </w:rPr>
        <w:t>and</w:t>
      </w:r>
      <w:r>
        <w:rPr>
          <w:spacing w:val="-5"/>
          <w:sz w:val="24"/>
        </w:rPr>
        <w:t xml:space="preserve"> </w:t>
      </w:r>
      <w:r>
        <w:rPr>
          <w:sz w:val="24"/>
        </w:rPr>
        <w:t>procedures,</w:t>
      </w:r>
      <w:r>
        <w:rPr>
          <w:spacing w:val="-6"/>
          <w:sz w:val="24"/>
        </w:rPr>
        <w:t xml:space="preserve"> </w:t>
      </w:r>
      <w:r>
        <w:rPr>
          <w:sz w:val="24"/>
        </w:rPr>
        <w:t>and</w:t>
      </w:r>
      <w:r>
        <w:rPr>
          <w:spacing w:val="-5"/>
          <w:sz w:val="24"/>
        </w:rPr>
        <w:t xml:space="preserve"> </w:t>
      </w:r>
      <w:r>
        <w:rPr>
          <w:sz w:val="24"/>
        </w:rPr>
        <w:t>proposed data</w:t>
      </w:r>
      <w:r>
        <w:rPr>
          <w:spacing w:val="-6"/>
          <w:sz w:val="24"/>
        </w:rPr>
        <w:t xml:space="preserve"> </w:t>
      </w:r>
      <w:r>
        <w:rPr>
          <w:sz w:val="24"/>
        </w:rPr>
        <w:t>analyses)</w:t>
      </w:r>
      <w:r>
        <w:rPr>
          <w:spacing w:val="-6"/>
          <w:sz w:val="24"/>
        </w:rPr>
        <w:t xml:space="preserve"> </w:t>
      </w:r>
      <w:r>
        <w:rPr>
          <w:sz w:val="24"/>
        </w:rPr>
        <w:t>to</w:t>
      </w:r>
      <w:r>
        <w:rPr>
          <w:spacing w:val="-5"/>
          <w:sz w:val="24"/>
        </w:rPr>
        <w:t xml:space="preserve"> </w:t>
      </w:r>
      <w:r>
        <w:rPr>
          <w:sz w:val="24"/>
        </w:rPr>
        <w:t>the</w:t>
      </w:r>
      <w:r>
        <w:rPr>
          <w:spacing w:val="-6"/>
          <w:sz w:val="24"/>
        </w:rPr>
        <w:t xml:space="preserve"> </w:t>
      </w:r>
      <w:r>
        <w:rPr>
          <w:sz w:val="24"/>
        </w:rPr>
        <w:t>committee.</w:t>
      </w:r>
      <w:r>
        <w:rPr>
          <w:spacing w:val="38"/>
          <w:sz w:val="24"/>
        </w:rPr>
        <w:t xml:space="preserve"> </w:t>
      </w:r>
      <w:r>
        <w:rPr>
          <w:sz w:val="24"/>
        </w:rPr>
        <w:t>Upon</w:t>
      </w:r>
      <w:r>
        <w:rPr>
          <w:spacing w:val="-5"/>
          <w:sz w:val="24"/>
        </w:rPr>
        <w:t xml:space="preserve"> </w:t>
      </w:r>
      <w:r>
        <w:rPr>
          <w:sz w:val="24"/>
        </w:rPr>
        <w:t>approval</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project</w:t>
      </w:r>
      <w:r>
        <w:rPr>
          <w:spacing w:val="-4"/>
          <w:sz w:val="24"/>
        </w:rPr>
        <w:t xml:space="preserve"> </w:t>
      </w:r>
      <w:r>
        <w:rPr>
          <w:sz w:val="24"/>
        </w:rPr>
        <w:t>at</w:t>
      </w:r>
      <w:r>
        <w:rPr>
          <w:spacing w:val="-5"/>
          <w:sz w:val="24"/>
        </w:rPr>
        <w:t xml:space="preserve"> </w:t>
      </w:r>
      <w:r>
        <w:rPr>
          <w:sz w:val="24"/>
        </w:rPr>
        <w:t>this</w:t>
      </w:r>
      <w:r>
        <w:rPr>
          <w:spacing w:val="-6"/>
          <w:sz w:val="24"/>
        </w:rPr>
        <w:t xml:space="preserve"> </w:t>
      </w:r>
      <w:r>
        <w:rPr>
          <w:sz w:val="24"/>
        </w:rPr>
        <w:t>meeting</w:t>
      </w:r>
      <w:r>
        <w:rPr>
          <w:spacing w:val="-5"/>
          <w:sz w:val="24"/>
        </w:rPr>
        <w:t xml:space="preserve"> </w:t>
      </w:r>
      <w:r>
        <w:rPr>
          <w:sz w:val="24"/>
        </w:rPr>
        <w:t>or subsequent discussions, the student may proceed with the study.</w:t>
      </w:r>
    </w:p>
    <w:p w14:paraId="1088275B" w14:textId="77777777" w:rsidR="007145EA" w:rsidRDefault="00F430B6">
      <w:pPr>
        <w:pStyle w:val="ListParagraph"/>
        <w:numPr>
          <w:ilvl w:val="0"/>
          <w:numId w:val="32"/>
        </w:numPr>
        <w:tabs>
          <w:tab w:val="left" w:pos="2410"/>
        </w:tabs>
        <w:spacing w:before="274"/>
        <w:ind w:right="1076"/>
        <w:rPr>
          <w:sz w:val="24"/>
        </w:rPr>
      </w:pPr>
      <w:r>
        <w:rPr>
          <w:sz w:val="24"/>
        </w:rPr>
        <w:t>All proposal and defense documents for the thesis are due to all committee members</w:t>
      </w:r>
      <w:r>
        <w:rPr>
          <w:spacing w:val="-6"/>
          <w:sz w:val="24"/>
        </w:rPr>
        <w:t xml:space="preserve"> </w:t>
      </w:r>
      <w:r>
        <w:rPr>
          <w:sz w:val="24"/>
        </w:rPr>
        <w:t>on</w:t>
      </w:r>
      <w:r>
        <w:rPr>
          <w:spacing w:val="-6"/>
          <w:sz w:val="24"/>
        </w:rPr>
        <w:t xml:space="preserve"> </w:t>
      </w:r>
      <w:r>
        <w:rPr>
          <w:sz w:val="24"/>
        </w:rPr>
        <w:t>a</w:t>
      </w:r>
      <w:r>
        <w:rPr>
          <w:spacing w:val="-7"/>
          <w:sz w:val="24"/>
        </w:rPr>
        <w:t xml:space="preserve"> </w:t>
      </w:r>
      <w:r>
        <w:rPr>
          <w:sz w:val="24"/>
        </w:rPr>
        <w:t>business</w:t>
      </w:r>
      <w:r>
        <w:rPr>
          <w:spacing w:val="-6"/>
          <w:sz w:val="24"/>
        </w:rPr>
        <w:t xml:space="preserve"> </w:t>
      </w:r>
      <w:r>
        <w:rPr>
          <w:sz w:val="24"/>
        </w:rPr>
        <w:t>day</w:t>
      </w:r>
      <w:r>
        <w:rPr>
          <w:spacing w:val="-8"/>
          <w:sz w:val="24"/>
        </w:rPr>
        <w:t xml:space="preserve"> </w:t>
      </w:r>
      <w:r>
        <w:rPr>
          <w:sz w:val="24"/>
        </w:rPr>
        <w:t>at</w:t>
      </w:r>
      <w:r>
        <w:rPr>
          <w:spacing w:val="-6"/>
          <w:sz w:val="24"/>
        </w:rPr>
        <w:t xml:space="preserve"> </w:t>
      </w:r>
      <w:r>
        <w:rPr>
          <w:sz w:val="24"/>
        </w:rPr>
        <w:t>least</w:t>
      </w:r>
      <w:r>
        <w:rPr>
          <w:spacing w:val="-6"/>
          <w:sz w:val="24"/>
        </w:rPr>
        <w:t xml:space="preserve"> </w:t>
      </w:r>
      <w:r>
        <w:rPr>
          <w:sz w:val="24"/>
        </w:rPr>
        <w:t>two</w:t>
      </w:r>
      <w:r>
        <w:rPr>
          <w:spacing w:val="-6"/>
          <w:sz w:val="24"/>
        </w:rPr>
        <w:t xml:space="preserve"> </w:t>
      </w:r>
      <w:r>
        <w:rPr>
          <w:sz w:val="24"/>
        </w:rPr>
        <w:t>weeks</w:t>
      </w:r>
      <w:r>
        <w:rPr>
          <w:spacing w:val="-6"/>
          <w:sz w:val="24"/>
        </w:rPr>
        <w:t xml:space="preserve"> </w:t>
      </w:r>
      <w:r>
        <w:rPr>
          <w:sz w:val="24"/>
        </w:rPr>
        <w:t>(14</w:t>
      </w:r>
      <w:r>
        <w:rPr>
          <w:spacing w:val="-4"/>
          <w:sz w:val="24"/>
        </w:rPr>
        <w:t xml:space="preserve"> </w:t>
      </w:r>
      <w:r>
        <w:rPr>
          <w:sz w:val="24"/>
        </w:rPr>
        <w:t>calendar</w:t>
      </w:r>
      <w:r>
        <w:rPr>
          <w:spacing w:val="-8"/>
          <w:sz w:val="24"/>
        </w:rPr>
        <w:t xml:space="preserve"> </w:t>
      </w:r>
      <w:r>
        <w:rPr>
          <w:sz w:val="24"/>
        </w:rPr>
        <w:t>days)</w:t>
      </w:r>
      <w:r>
        <w:rPr>
          <w:spacing w:val="-7"/>
          <w:sz w:val="24"/>
        </w:rPr>
        <w:t xml:space="preserve"> </w:t>
      </w:r>
      <w:r>
        <w:rPr>
          <w:sz w:val="24"/>
        </w:rPr>
        <w:t>before</w:t>
      </w:r>
      <w:r>
        <w:rPr>
          <w:spacing w:val="-8"/>
          <w:sz w:val="24"/>
        </w:rPr>
        <w:t xml:space="preserve"> </w:t>
      </w:r>
      <w:r>
        <w:rPr>
          <w:sz w:val="24"/>
        </w:rPr>
        <w:t>the</w:t>
      </w:r>
      <w:r>
        <w:rPr>
          <w:spacing w:val="-8"/>
          <w:sz w:val="24"/>
        </w:rPr>
        <w:t xml:space="preserve"> </w:t>
      </w:r>
      <w:r>
        <w:rPr>
          <w:sz w:val="24"/>
        </w:rPr>
        <w:t>date of the meeting.</w:t>
      </w:r>
      <w:r>
        <w:rPr>
          <w:spacing w:val="40"/>
          <w:sz w:val="24"/>
        </w:rPr>
        <w:t xml:space="preserve"> </w:t>
      </w:r>
      <w:r>
        <w:rPr>
          <w:sz w:val="24"/>
        </w:rPr>
        <w:t>If this cannot be accomplished, then the date of the committee meeting will be changed to allow two weeks for reading of the document.</w:t>
      </w:r>
    </w:p>
    <w:p w14:paraId="1088275C" w14:textId="77777777" w:rsidR="007145EA" w:rsidRDefault="007145EA">
      <w:pPr>
        <w:pStyle w:val="BodyText"/>
        <w:spacing w:before="2"/>
      </w:pPr>
    </w:p>
    <w:p w14:paraId="1088275D" w14:textId="77777777" w:rsidR="007145EA" w:rsidRDefault="00F430B6">
      <w:pPr>
        <w:pStyle w:val="ListParagraph"/>
        <w:numPr>
          <w:ilvl w:val="0"/>
          <w:numId w:val="32"/>
        </w:numPr>
        <w:tabs>
          <w:tab w:val="left" w:pos="2408"/>
          <w:tab w:val="left" w:pos="2410"/>
        </w:tabs>
        <w:ind w:right="1263"/>
        <w:jc w:val="both"/>
        <w:rPr>
          <w:sz w:val="24"/>
        </w:rPr>
      </w:pPr>
      <w:r>
        <w:rPr>
          <w:sz w:val="24"/>
        </w:rPr>
        <w:t>Students</w:t>
      </w:r>
      <w:r>
        <w:rPr>
          <w:spacing w:val="-1"/>
          <w:sz w:val="24"/>
        </w:rPr>
        <w:t xml:space="preserve"> </w:t>
      </w:r>
      <w:r>
        <w:rPr>
          <w:sz w:val="24"/>
        </w:rPr>
        <w:t>may</w:t>
      </w:r>
      <w:r>
        <w:rPr>
          <w:spacing w:val="-1"/>
          <w:sz w:val="24"/>
        </w:rPr>
        <w:t xml:space="preserve"> </w:t>
      </w:r>
      <w:r>
        <w:rPr>
          <w:sz w:val="24"/>
        </w:rPr>
        <w:t>provide</w:t>
      </w:r>
      <w:r>
        <w:rPr>
          <w:spacing w:val="-2"/>
          <w:sz w:val="24"/>
        </w:rPr>
        <w:t xml:space="preserve"> </w:t>
      </w:r>
      <w:r>
        <w:rPr>
          <w:sz w:val="24"/>
        </w:rPr>
        <w:t>documents</w:t>
      </w:r>
      <w:r>
        <w:rPr>
          <w:spacing w:val="-1"/>
          <w:sz w:val="24"/>
        </w:rPr>
        <w:t xml:space="preserve"> </w:t>
      </w:r>
      <w:r>
        <w:rPr>
          <w:sz w:val="24"/>
        </w:rPr>
        <w:t>in</w:t>
      </w:r>
      <w:r>
        <w:rPr>
          <w:spacing w:val="-1"/>
          <w:sz w:val="24"/>
        </w:rPr>
        <w:t xml:space="preserve"> </w:t>
      </w:r>
      <w:r>
        <w:rPr>
          <w:sz w:val="24"/>
        </w:rPr>
        <w:t>electronic</w:t>
      </w:r>
      <w:r>
        <w:rPr>
          <w:spacing w:val="-2"/>
          <w:sz w:val="24"/>
        </w:rPr>
        <w:t xml:space="preserve"> </w:t>
      </w:r>
      <w:r>
        <w:rPr>
          <w:sz w:val="24"/>
        </w:rPr>
        <w:t>or</w:t>
      </w:r>
      <w:r>
        <w:rPr>
          <w:spacing w:val="-1"/>
          <w:sz w:val="24"/>
        </w:rPr>
        <w:t xml:space="preserve"> </w:t>
      </w:r>
      <w:r>
        <w:rPr>
          <w:sz w:val="24"/>
        </w:rPr>
        <w:t>hard</w:t>
      </w:r>
      <w:r>
        <w:rPr>
          <w:spacing w:val="-1"/>
          <w:sz w:val="24"/>
        </w:rPr>
        <w:t xml:space="preserve"> </w:t>
      </w:r>
      <w:r>
        <w:rPr>
          <w:sz w:val="24"/>
        </w:rPr>
        <w:t>copy,</w:t>
      </w:r>
      <w:r>
        <w:rPr>
          <w:spacing w:val="-1"/>
          <w:sz w:val="24"/>
        </w:rPr>
        <w:t xml:space="preserve"> </w:t>
      </w:r>
      <w:r>
        <w:rPr>
          <w:sz w:val="24"/>
        </w:rPr>
        <w:t>depending</w:t>
      </w:r>
      <w:r>
        <w:rPr>
          <w:spacing w:val="-1"/>
          <w:sz w:val="24"/>
        </w:rPr>
        <w:t xml:space="preserve"> </w:t>
      </w:r>
      <w:r>
        <w:rPr>
          <w:sz w:val="24"/>
        </w:rPr>
        <w:t>on</w:t>
      </w:r>
      <w:r>
        <w:rPr>
          <w:spacing w:val="-1"/>
          <w:sz w:val="24"/>
        </w:rPr>
        <w:t xml:space="preserve"> </w:t>
      </w:r>
      <w:r>
        <w:rPr>
          <w:sz w:val="24"/>
        </w:rPr>
        <w:t>the preference</w:t>
      </w:r>
      <w:r>
        <w:rPr>
          <w:spacing w:val="-10"/>
          <w:sz w:val="24"/>
        </w:rPr>
        <w:t xml:space="preserve"> </w:t>
      </w:r>
      <w:r>
        <w:rPr>
          <w:sz w:val="24"/>
        </w:rPr>
        <w:t>of</w:t>
      </w:r>
      <w:r>
        <w:rPr>
          <w:spacing w:val="-7"/>
          <w:sz w:val="24"/>
        </w:rPr>
        <w:t xml:space="preserve"> </w:t>
      </w:r>
      <w:r>
        <w:rPr>
          <w:sz w:val="24"/>
        </w:rPr>
        <w:t>committee</w:t>
      </w:r>
      <w:r>
        <w:rPr>
          <w:spacing w:val="-9"/>
          <w:sz w:val="24"/>
        </w:rPr>
        <w:t xml:space="preserve"> </w:t>
      </w:r>
      <w:r>
        <w:rPr>
          <w:sz w:val="24"/>
        </w:rPr>
        <w:t>members.</w:t>
      </w:r>
      <w:r>
        <w:rPr>
          <w:spacing w:val="-8"/>
          <w:sz w:val="24"/>
        </w:rPr>
        <w:t xml:space="preserve"> </w:t>
      </w:r>
      <w:r>
        <w:rPr>
          <w:sz w:val="24"/>
        </w:rPr>
        <w:t>This</w:t>
      </w:r>
      <w:r>
        <w:rPr>
          <w:spacing w:val="-9"/>
          <w:sz w:val="24"/>
        </w:rPr>
        <w:t xml:space="preserve"> </w:t>
      </w:r>
      <w:r>
        <w:rPr>
          <w:sz w:val="24"/>
        </w:rPr>
        <w:t>includes</w:t>
      </w:r>
      <w:r>
        <w:rPr>
          <w:spacing w:val="-9"/>
          <w:sz w:val="24"/>
        </w:rPr>
        <w:t xml:space="preserve"> </w:t>
      </w:r>
      <w:r>
        <w:rPr>
          <w:sz w:val="24"/>
        </w:rPr>
        <w:t>the</w:t>
      </w:r>
      <w:r>
        <w:rPr>
          <w:spacing w:val="-10"/>
          <w:sz w:val="24"/>
        </w:rPr>
        <w:t xml:space="preserve"> </w:t>
      </w:r>
      <w:r>
        <w:rPr>
          <w:sz w:val="24"/>
        </w:rPr>
        <w:t>master’s</w:t>
      </w:r>
      <w:r>
        <w:rPr>
          <w:spacing w:val="-8"/>
          <w:sz w:val="24"/>
        </w:rPr>
        <w:t xml:space="preserve"> </w:t>
      </w:r>
      <w:r>
        <w:rPr>
          <w:sz w:val="24"/>
        </w:rPr>
        <w:t>proposal</w:t>
      </w:r>
      <w:r>
        <w:rPr>
          <w:spacing w:val="-8"/>
          <w:sz w:val="24"/>
        </w:rPr>
        <w:t xml:space="preserve"> </w:t>
      </w:r>
      <w:r>
        <w:rPr>
          <w:sz w:val="24"/>
        </w:rPr>
        <w:t>and</w:t>
      </w:r>
      <w:r>
        <w:rPr>
          <w:spacing w:val="-6"/>
          <w:sz w:val="24"/>
        </w:rPr>
        <w:t xml:space="preserve"> </w:t>
      </w:r>
      <w:r>
        <w:rPr>
          <w:sz w:val="24"/>
        </w:rPr>
        <w:t>the thesis for the defense.</w:t>
      </w:r>
    </w:p>
    <w:p w14:paraId="1088275E" w14:textId="77777777" w:rsidR="007145EA" w:rsidRDefault="007145EA">
      <w:pPr>
        <w:pStyle w:val="BodyText"/>
        <w:spacing w:before="3"/>
      </w:pPr>
    </w:p>
    <w:p w14:paraId="1088275F" w14:textId="77777777" w:rsidR="007145EA" w:rsidRDefault="00F430B6">
      <w:pPr>
        <w:pStyle w:val="ListParagraph"/>
        <w:numPr>
          <w:ilvl w:val="0"/>
          <w:numId w:val="32"/>
        </w:numPr>
        <w:tabs>
          <w:tab w:val="left" w:pos="2410"/>
        </w:tabs>
        <w:spacing w:line="237" w:lineRule="auto"/>
        <w:ind w:right="1190"/>
        <w:jc w:val="both"/>
        <w:rPr>
          <w:sz w:val="24"/>
        </w:rPr>
      </w:pPr>
      <w:r>
        <w:rPr>
          <w:sz w:val="24"/>
        </w:rPr>
        <w:t>HRPP</w:t>
      </w:r>
      <w:r>
        <w:rPr>
          <w:spacing w:val="-7"/>
          <w:sz w:val="24"/>
        </w:rPr>
        <w:t xml:space="preserve"> </w:t>
      </w:r>
      <w:r>
        <w:rPr>
          <w:sz w:val="24"/>
        </w:rPr>
        <w:t>approval</w:t>
      </w:r>
      <w:r>
        <w:rPr>
          <w:spacing w:val="-8"/>
          <w:sz w:val="24"/>
        </w:rPr>
        <w:t xml:space="preserve"> </w:t>
      </w:r>
      <w:r>
        <w:rPr>
          <w:sz w:val="24"/>
        </w:rPr>
        <w:t>must</w:t>
      </w:r>
      <w:r>
        <w:rPr>
          <w:spacing w:val="-7"/>
          <w:sz w:val="24"/>
        </w:rPr>
        <w:t xml:space="preserve"> </w:t>
      </w:r>
      <w:r>
        <w:rPr>
          <w:sz w:val="24"/>
        </w:rPr>
        <w:t>be</w:t>
      </w:r>
      <w:r>
        <w:rPr>
          <w:spacing w:val="-9"/>
          <w:sz w:val="24"/>
        </w:rPr>
        <w:t xml:space="preserve"> </w:t>
      </w:r>
      <w:r>
        <w:rPr>
          <w:sz w:val="24"/>
        </w:rPr>
        <w:t>obtained</w:t>
      </w:r>
      <w:r>
        <w:rPr>
          <w:spacing w:val="-8"/>
          <w:sz w:val="24"/>
        </w:rPr>
        <w:t xml:space="preserve"> </w:t>
      </w:r>
      <w:r>
        <w:rPr>
          <w:sz w:val="24"/>
        </w:rPr>
        <w:t>before</w:t>
      </w:r>
      <w:r>
        <w:rPr>
          <w:spacing w:val="-9"/>
          <w:sz w:val="24"/>
        </w:rPr>
        <w:t xml:space="preserve"> </w:t>
      </w:r>
      <w:r>
        <w:rPr>
          <w:sz w:val="24"/>
        </w:rPr>
        <w:t>start</w:t>
      </w:r>
      <w:r>
        <w:rPr>
          <w:spacing w:val="-8"/>
          <w:sz w:val="24"/>
        </w:rPr>
        <w:t xml:space="preserve"> </w:t>
      </w:r>
      <w:r>
        <w:rPr>
          <w:sz w:val="24"/>
        </w:rPr>
        <w:t>of</w:t>
      </w:r>
      <w:r>
        <w:rPr>
          <w:spacing w:val="-8"/>
          <w:sz w:val="24"/>
        </w:rPr>
        <w:t xml:space="preserve"> </w:t>
      </w:r>
      <w:r>
        <w:rPr>
          <w:sz w:val="24"/>
        </w:rPr>
        <w:t>data</w:t>
      </w:r>
      <w:r>
        <w:rPr>
          <w:spacing w:val="-9"/>
          <w:sz w:val="24"/>
        </w:rPr>
        <w:t xml:space="preserve"> </w:t>
      </w:r>
      <w:r>
        <w:rPr>
          <w:sz w:val="24"/>
        </w:rPr>
        <w:t>collection</w:t>
      </w:r>
      <w:r>
        <w:rPr>
          <w:spacing w:val="-7"/>
          <w:sz w:val="24"/>
        </w:rPr>
        <w:t xml:space="preserve"> </w:t>
      </w:r>
      <w:r>
        <w:rPr>
          <w:sz w:val="24"/>
        </w:rPr>
        <w:t>utilizing</w:t>
      </w:r>
      <w:r>
        <w:rPr>
          <w:spacing w:val="-7"/>
          <w:sz w:val="24"/>
        </w:rPr>
        <w:t xml:space="preserve"> </w:t>
      </w:r>
      <w:r>
        <w:rPr>
          <w:sz w:val="24"/>
        </w:rPr>
        <w:t xml:space="preserve">human </w:t>
      </w:r>
      <w:r>
        <w:rPr>
          <w:spacing w:val="-2"/>
          <w:sz w:val="24"/>
        </w:rPr>
        <w:t>subjects.</w:t>
      </w:r>
    </w:p>
    <w:p w14:paraId="10882760" w14:textId="77777777" w:rsidR="007145EA" w:rsidRDefault="007145EA">
      <w:pPr>
        <w:pStyle w:val="BodyText"/>
        <w:spacing w:before="5"/>
      </w:pPr>
    </w:p>
    <w:p w14:paraId="10882761" w14:textId="77777777" w:rsidR="007145EA" w:rsidRDefault="00F430B6">
      <w:pPr>
        <w:pStyle w:val="ListParagraph"/>
        <w:numPr>
          <w:ilvl w:val="0"/>
          <w:numId w:val="32"/>
        </w:numPr>
        <w:tabs>
          <w:tab w:val="left" w:pos="2410"/>
        </w:tabs>
        <w:spacing w:before="1"/>
        <w:ind w:right="1326"/>
        <w:rPr>
          <w:sz w:val="24"/>
        </w:rPr>
      </w:pPr>
      <w:r>
        <w:rPr>
          <w:sz w:val="24"/>
        </w:rPr>
        <w:t>The</w:t>
      </w:r>
      <w:r>
        <w:rPr>
          <w:spacing w:val="-6"/>
          <w:sz w:val="24"/>
        </w:rPr>
        <w:t xml:space="preserve"> </w:t>
      </w:r>
      <w:r>
        <w:rPr>
          <w:sz w:val="24"/>
        </w:rPr>
        <w:t>thesis</w:t>
      </w:r>
      <w:r>
        <w:rPr>
          <w:spacing w:val="-5"/>
          <w:sz w:val="24"/>
        </w:rPr>
        <w:t xml:space="preserve"> </w:t>
      </w:r>
      <w:r>
        <w:rPr>
          <w:sz w:val="24"/>
        </w:rPr>
        <w:t>write-up</w:t>
      </w:r>
      <w:r>
        <w:rPr>
          <w:spacing w:val="-5"/>
          <w:sz w:val="24"/>
        </w:rPr>
        <w:t xml:space="preserve"> </w:t>
      </w:r>
      <w:r>
        <w:rPr>
          <w:sz w:val="24"/>
        </w:rPr>
        <w:t>should</w:t>
      </w:r>
      <w:r>
        <w:rPr>
          <w:spacing w:val="-5"/>
          <w:sz w:val="24"/>
        </w:rPr>
        <w:t xml:space="preserve"> </w:t>
      </w:r>
      <w:r>
        <w:rPr>
          <w:sz w:val="24"/>
        </w:rPr>
        <w:t>be</w:t>
      </w:r>
      <w:r>
        <w:rPr>
          <w:spacing w:val="-6"/>
          <w:sz w:val="24"/>
        </w:rPr>
        <w:t xml:space="preserve"> </w:t>
      </w:r>
      <w:r>
        <w:rPr>
          <w:sz w:val="24"/>
        </w:rPr>
        <w:t>in</w:t>
      </w:r>
      <w:r>
        <w:rPr>
          <w:spacing w:val="-5"/>
          <w:sz w:val="24"/>
        </w:rPr>
        <w:t xml:space="preserve"> </w:t>
      </w:r>
      <w:r>
        <w:rPr>
          <w:sz w:val="24"/>
        </w:rPr>
        <w:t>"publication</w:t>
      </w:r>
      <w:r>
        <w:rPr>
          <w:spacing w:val="-5"/>
          <w:sz w:val="24"/>
        </w:rPr>
        <w:t xml:space="preserve"> </w:t>
      </w:r>
      <w:r>
        <w:rPr>
          <w:sz w:val="24"/>
        </w:rPr>
        <w:t>form"</w:t>
      </w:r>
      <w:r>
        <w:rPr>
          <w:spacing w:val="-5"/>
          <w:sz w:val="24"/>
        </w:rPr>
        <w:t xml:space="preserve"> </w:t>
      </w:r>
      <w:r>
        <w:rPr>
          <w:sz w:val="24"/>
        </w:rPr>
        <w:t>following</w:t>
      </w:r>
      <w:r>
        <w:rPr>
          <w:spacing w:val="-5"/>
          <w:sz w:val="24"/>
        </w:rPr>
        <w:t xml:space="preserve"> </w:t>
      </w:r>
      <w:r>
        <w:rPr>
          <w:sz w:val="24"/>
        </w:rPr>
        <w:t>the</w:t>
      </w:r>
      <w:r>
        <w:rPr>
          <w:spacing w:val="-6"/>
          <w:sz w:val="24"/>
        </w:rPr>
        <w:t xml:space="preserve"> </w:t>
      </w:r>
      <w:r>
        <w:rPr>
          <w:i/>
          <w:sz w:val="24"/>
        </w:rPr>
        <w:t>Publication Manual of the American Psychological Association</w:t>
      </w:r>
      <w:r>
        <w:rPr>
          <w:sz w:val="24"/>
        </w:rPr>
        <w:t>.</w:t>
      </w:r>
      <w:r>
        <w:rPr>
          <w:spacing w:val="40"/>
          <w:sz w:val="24"/>
        </w:rPr>
        <w:t xml:space="preserve"> </w:t>
      </w:r>
      <w:r>
        <w:rPr>
          <w:sz w:val="24"/>
        </w:rPr>
        <w:t>Modifications of this publication</w:t>
      </w:r>
      <w:r>
        <w:rPr>
          <w:spacing w:val="-10"/>
          <w:sz w:val="24"/>
        </w:rPr>
        <w:t xml:space="preserve"> </w:t>
      </w:r>
      <w:r>
        <w:rPr>
          <w:sz w:val="24"/>
        </w:rPr>
        <w:t>style</w:t>
      </w:r>
      <w:r>
        <w:rPr>
          <w:spacing w:val="-11"/>
          <w:sz w:val="24"/>
        </w:rPr>
        <w:t xml:space="preserve"> </w:t>
      </w:r>
      <w:r>
        <w:rPr>
          <w:sz w:val="24"/>
        </w:rPr>
        <w:t>must</w:t>
      </w:r>
      <w:r>
        <w:rPr>
          <w:spacing w:val="-9"/>
          <w:sz w:val="24"/>
        </w:rPr>
        <w:t xml:space="preserve"> </w:t>
      </w:r>
      <w:r>
        <w:rPr>
          <w:sz w:val="24"/>
        </w:rPr>
        <w:t>accommodate</w:t>
      </w:r>
      <w:r>
        <w:rPr>
          <w:spacing w:val="-11"/>
          <w:sz w:val="24"/>
        </w:rPr>
        <w:t xml:space="preserve"> </w:t>
      </w:r>
      <w:r>
        <w:rPr>
          <w:sz w:val="24"/>
        </w:rPr>
        <w:t>the</w:t>
      </w:r>
      <w:r>
        <w:rPr>
          <w:spacing w:val="-11"/>
          <w:sz w:val="24"/>
        </w:rPr>
        <w:t xml:space="preserve"> </w:t>
      </w:r>
      <w:r>
        <w:rPr>
          <w:sz w:val="24"/>
        </w:rPr>
        <w:t>"Thesis</w:t>
      </w:r>
      <w:r>
        <w:rPr>
          <w:spacing w:val="-10"/>
          <w:sz w:val="24"/>
        </w:rPr>
        <w:t xml:space="preserve"> </w:t>
      </w:r>
      <w:r>
        <w:rPr>
          <w:sz w:val="24"/>
        </w:rPr>
        <w:t>Formatting</w:t>
      </w:r>
      <w:r>
        <w:rPr>
          <w:spacing w:val="-10"/>
          <w:sz w:val="24"/>
        </w:rPr>
        <w:t xml:space="preserve"> </w:t>
      </w:r>
      <w:r>
        <w:rPr>
          <w:sz w:val="24"/>
        </w:rPr>
        <w:t>Guidelines"</w:t>
      </w:r>
      <w:r>
        <w:rPr>
          <w:spacing w:val="-10"/>
          <w:sz w:val="24"/>
        </w:rPr>
        <w:t xml:space="preserve"> </w:t>
      </w:r>
      <w:r>
        <w:rPr>
          <w:sz w:val="24"/>
        </w:rPr>
        <w:t>from GS.</w:t>
      </w:r>
      <w:r>
        <w:rPr>
          <w:spacing w:val="40"/>
          <w:sz w:val="24"/>
        </w:rPr>
        <w:t xml:space="preserve"> </w:t>
      </w:r>
      <w:r>
        <w:rPr>
          <w:sz w:val="24"/>
        </w:rPr>
        <w:t>The document should be provided to the committee at least 2 weeks in advance of the thesis oral examination or defense.</w:t>
      </w:r>
    </w:p>
    <w:p w14:paraId="10882762" w14:textId="77777777" w:rsidR="007145EA" w:rsidRDefault="00F430B6">
      <w:pPr>
        <w:pStyle w:val="ListParagraph"/>
        <w:numPr>
          <w:ilvl w:val="0"/>
          <w:numId w:val="32"/>
        </w:numPr>
        <w:tabs>
          <w:tab w:val="left" w:pos="2410"/>
        </w:tabs>
        <w:spacing w:before="276"/>
        <w:ind w:right="1056"/>
        <w:rPr>
          <w:sz w:val="24"/>
        </w:rPr>
      </w:pPr>
      <w:r>
        <w:rPr>
          <w:sz w:val="24"/>
        </w:rPr>
        <w:t>An oral examination over the document and completed project should be scheduled at least 3 weeks in advance of the meeting. Students must notify the Program</w:t>
      </w:r>
      <w:r>
        <w:rPr>
          <w:spacing w:val="-1"/>
          <w:sz w:val="24"/>
        </w:rPr>
        <w:t xml:space="preserve"> </w:t>
      </w:r>
      <w:r>
        <w:rPr>
          <w:sz w:val="24"/>
        </w:rPr>
        <w:t>Administrative</w:t>
      </w:r>
      <w:r>
        <w:rPr>
          <w:spacing w:val="-2"/>
          <w:sz w:val="24"/>
        </w:rPr>
        <w:t xml:space="preserve"> </w:t>
      </w:r>
      <w:r>
        <w:rPr>
          <w:sz w:val="24"/>
        </w:rPr>
        <w:t>Associate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selected</w:t>
      </w:r>
      <w:r>
        <w:rPr>
          <w:spacing w:val="-1"/>
          <w:sz w:val="24"/>
        </w:rPr>
        <w:t xml:space="preserve"> </w:t>
      </w:r>
      <w:r>
        <w:rPr>
          <w:sz w:val="24"/>
        </w:rPr>
        <w:t>committee</w:t>
      </w:r>
      <w:r>
        <w:rPr>
          <w:spacing w:val="-2"/>
          <w:sz w:val="24"/>
        </w:rPr>
        <w:t xml:space="preserve"> </w:t>
      </w:r>
      <w:r>
        <w:rPr>
          <w:sz w:val="24"/>
        </w:rPr>
        <w:t>members</w:t>
      </w:r>
      <w:r>
        <w:rPr>
          <w:spacing w:val="-1"/>
          <w:sz w:val="24"/>
        </w:rPr>
        <w:t xml:space="preserve"> </w:t>
      </w:r>
      <w:r>
        <w:rPr>
          <w:sz w:val="24"/>
        </w:rPr>
        <w:t>and</w:t>
      </w:r>
      <w:r>
        <w:rPr>
          <w:spacing w:val="-1"/>
          <w:sz w:val="24"/>
        </w:rPr>
        <w:t xml:space="preserve"> </w:t>
      </w:r>
      <w:r>
        <w:rPr>
          <w:sz w:val="24"/>
        </w:rPr>
        <w:t>date, time, and location of the scheduled examination. Students standing for the oral exam</w:t>
      </w:r>
      <w:r>
        <w:rPr>
          <w:spacing w:val="-6"/>
          <w:sz w:val="24"/>
        </w:rPr>
        <w:t xml:space="preserve"> </w:t>
      </w:r>
      <w:r>
        <w:rPr>
          <w:sz w:val="24"/>
        </w:rPr>
        <w:t>on</w:t>
      </w:r>
      <w:r>
        <w:rPr>
          <w:spacing w:val="-5"/>
          <w:sz w:val="24"/>
        </w:rPr>
        <w:t xml:space="preserve"> </w:t>
      </w:r>
      <w:r>
        <w:rPr>
          <w:sz w:val="24"/>
        </w:rPr>
        <w:t>their</w:t>
      </w:r>
      <w:r>
        <w:rPr>
          <w:spacing w:val="-6"/>
          <w:sz w:val="24"/>
        </w:rPr>
        <w:t xml:space="preserve"> </w:t>
      </w:r>
      <w:r>
        <w:rPr>
          <w:sz w:val="24"/>
        </w:rPr>
        <w:t>thesis</w:t>
      </w:r>
      <w:r>
        <w:rPr>
          <w:spacing w:val="-6"/>
          <w:sz w:val="24"/>
        </w:rPr>
        <w:t xml:space="preserve"> </w:t>
      </w:r>
      <w:r>
        <w:rPr>
          <w:sz w:val="24"/>
        </w:rPr>
        <w:t>must</w:t>
      </w:r>
      <w:r>
        <w:rPr>
          <w:spacing w:val="-5"/>
          <w:sz w:val="24"/>
        </w:rPr>
        <w:t xml:space="preserve"> </w:t>
      </w:r>
      <w:r>
        <w:rPr>
          <w:sz w:val="24"/>
        </w:rPr>
        <w:t>have</w:t>
      </w:r>
      <w:r>
        <w:rPr>
          <w:spacing w:val="-7"/>
          <w:sz w:val="24"/>
        </w:rPr>
        <w:t xml:space="preserve"> </w:t>
      </w:r>
      <w:r>
        <w:rPr>
          <w:sz w:val="24"/>
        </w:rPr>
        <w:t>completed</w:t>
      </w:r>
      <w:r>
        <w:rPr>
          <w:spacing w:val="-6"/>
          <w:sz w:val="24"/>
        </w:rPr>
        <w:t xml:space="preserve"> </w:t>
      </w:r>
      <w:r>
        <w:rPr>
          <w:sz w:val="24"/>
        </w:rPr>
        <w:t>or</w:t>
      </w:r>
      <w:r>
        <w:rPr>
          <w:spacing w:val="-6"/>
          <w:sz w:val="24"/>
        </w:rPr>
        <w:t xml:space="preserve"> </w:t>
      </w:r>
      <w:r>
        <w:rPr>
          <w:sz w:val="24"/>
        </w:rPr>
        <w:t>be</w:t>
      </w:r>
      <w:r>
        <w:rPr>
          <w:spacing w:val="-7"/>
          <w:sz w:val="24"/>
        </w:rPr>
        <w:t xml:space="preserve"> </w:t>
      </w:r>
      <w:r>
        <w:rPr>
          <w:sz w:val="24"/>
        </w:rPr>
        <w:t>enrolled</w:t>
      </w:r>
      <w:r>
        <w:rPr>
          <w:spacing w:val="-6"/>
          <w:sz w:val="24"/>
        </w:rPr>
        <w:t xml:space="preserve"> </w:t>
      </w:r>
      <w:r>
        <w:rPr>
          <w:sz w:val="24"/>
        </w:rPr>
        <w:t>in</w:t>
      </w:r>
      <w:r>
        <w:rPr>
          <w:spacing w:val="-5"/>
          <w:sz w:val="24"/>
        </w:rPr>
        <w:t xml:space="preserve"> </w:t>
      </w:r>
      <w:r>
        <w:rPr>
          <w:sz w:val="24"/>
        </w:rPr>
        <w:t>at</w:t>
      </w:r>
      <w:r>
        <w:rPr>
          <w:spacing w:val="-5"/>
          <w:sz w:val="24"/>
        </w:rPr>
        <w:t xml:space="preserve"> </w:t>
      </w:r>
      <w:r>
        <w:rPr>
          <w:sz w:val="24"/>
        </w:rPr>
        <w:t>least</w:t>
      </w:r>
      <w:r>
        <w:rPr>
          <w:spacing w:val="-5"/>
          <w:sz w:val="24"/>
        </w:rPr>
        <w:t xml:space="preserve"> </w:t>
      </w:r>
      <w:r>
        <w:rPr>
          <w:sz w:val="24"/>
        </w:rPr>
        <w:t>6</w:t>
      </w:r>
      <w:r>
        <w:rPr>
          <w:spacing w:val="-5"/>
          <w:sz w:val="24"/>
        </w:rPr>
        <w:t xml:space="preserve"> </w:t>
      </w:r>
      <w:r>
        <w:rPr>
          <w:sz w:val="24"/>
        </w:rPr>
        <w:t>credit</w:t>
      </w:r>
      <w:r>
        <w:rPr>
          <w:spacing w:val="-6"/>
          <w:sz w:val="24"/>
        </w:rPr>
        <w:t xml:space="preserve"> </w:t>
      </w:r>
      <w:r>
        <w:rPr>
          <w:sz w:val="24"/>
        </w:rPr>
        <w:t>hours of</w:t>
      </w:r>
      <w:r>
        <w:rPr>
          <w:spacing w:val="-5"/>
          <w:sz w:val="24"/>
        </w:rPr>
        <w:t xml:space="preserve"> </w:t>
      </w:r>
      <w:r>
        <w:rPr>
          <w:sz w:val="24"/>
        </w:rPr>
        <w:t>master’s</w:t>
      </w:r>
      <w:r>
        <w:rPr>
          <w:spacing w:val="-4"/>
          <w:sz w:val="24"/>
        </w:rPr>
        <w:t xml:space="preserve"> </w:t>
      </w:r>
      <w:r>
        <w:rPr>
          <w:sz w:val="24"/>
        </w:rPr>
        <w:t>thesis</w:t>
      </w:r>
      <w:r>
        <w:rPr>
          <w:spacing w:val="-5"/>
          <w:sz w:val="24"/>
        </w:rPr>
        <w:t xml:space="preserve"> </w:t>
      </w:r>
      <w:r>
        <w:rPr>
          <w:sz w:val="24"/>
        </w:rPr>
        <w:t>research.</w:t>
      </w:r>
      <w:r>
        <w:rPr>
          <w:spacing w:val="-5"/>
          <w:sz w:val="24"/>
        </w:rPr>
        <w:t xml:space="preserve"> </w:t>
      </w:r>
      <w:r>
        <w:rPr>
          <w:sz w:val="24"/>
        </w:rPr>
        <w:t>The</w:t>
      </w:r>
      <w:r>
        <w:rPr>
          <w:spacing w:val="-6"/>
          <w:sz w:val="24"/>
        </w:rPr>
        <w:t xml:space="preserve"> </w:t>
      </w:r>
      <w:r>
        <w:rPr>
          <w:sz w:val="24"/>
        </w:rPr>
        <w:t>Chair</w:t>
      </w:r>
      <w:r>
        <w:rPr>
          <w:spacing w:val="-6"/>
          <w:sz w:val="24"/>
        </w:rPr>
        <w:t xml:space="preserve"> </w:t>
      </w:r>
      <w:r>
        <w:rPr>
          <w:sz w:val="24"/>
        </w:rPr>
        <w:t>of</w:t>
      </w:r>
      <w:r>
        <w:rPr>
          <w:spacing w:val="-5"/>
          <w:sz w:val="24"/>
        </w:rPr>
        <w:t xml:space="preserve"> </w:t>
      </w:r>
      <w:r>
        <w:rPr>
          <w:sz w:val="24"/>
        </w:rPr>
        <w:t>the</w:t>
      </w:r>
      <w:r>
        <w:rPr>
          <w:spacing w:val="-6"/>
          <w:sz w:val="24"/>
        </w:rPr>
        <w:t xml:space="preserve"> </w:t>
      </w:r>
      <w:r>
        <w:rPr>
          <w:sz w:val="24"/>
        </w:rPr>
        <w:t>Committee</w:t>
      </w:r>
      <w:r>
        <w:rPr>
          <w:spacing w:val="-6"/>
          <w:sz w:val="24"/>
        </w:rPr>
        <w:t xml:space="preserve"> </w:t>
      </w:r>
      <w:r>
        <w:rPr>
          <w:sz w:val="24"/>
        </w:rPr>
        <w:t>will</w:t>
      </w:r>
      <w:r>
        <w:rPr>
          <w:spacing w:val="-5"/>
          <w:sz w:val="24"/>
        </w:rPr>
        <w:t xml:space="preserve"> </w:t>
      </w:r>
      <w:r>
        <w:rPr>
          <w:sz w:val="24"/>
        </w:rPr>
        <w:t>present</w:t>
      </w:r>
      <w:r>
        <w:rPr>
          <w:spacing w:val="-5"/>
          <w:sz w:val="24"/>
        </w:rPr>
        <w:t xml:space="preserve"> </w:t>
      </w:r>
      <w:r>
        <w:rPr>
          <w:sz w:val="24"/>
        </w:rPr>
        <w:t>the</w:t>
      </w:r>
      <w:r>
        <w:rPr>
          <w:spacing w:val="-6"/>
          <w:sz w:val="24"/>
        </w:rPr>
        <w:t xml:space="preserve"> </w:t>
      </w:r>
      <w:r>
        <w:rPr>
          <w:sz w:val="24"/>
        </w:rPr>
        <w:t>Defense Committee Report at the meeting for committee signatures and committee</w:t>
      </w:r>
    </w:p>
    <w:p w14:paraId="10882763" w14:textId="77777777" w:rsidR="007145EA" w:rsidRDefault="007145EA">
      <w:pPr>
        <w:rPr>
          <w:sz w:val="24"/>
        </w:rPr>
        <w:sectPr w:rsidR="007145EA">
          <w:pgSz w:w="12240" w:h="15840"/>
          <w:pgMar w:top="1420" w:right="480" w:bottom="280" w:left="560" w:header="1164" w:footer="0" w:gutter="0"/>
          <w:cols w:space="720"/>
        </w:sectPr>
      </w:pPr>
    </w:p>
    <w:p w14:paraId="10882764" w14:textId="77777777" w:rsidR="007145EA" w:rsidRDefault="00F430B6">
      <w:pPr>
        <w:pStyle w:val="BodyText"/>
        <w:spacing w:before="228"/>
        <w:ind w:left="2410"/>
      </w:pPr>
      <w:r>
        <w:lastRenderedPageBreak/>
        <w:t>approval</w:t>
      </w:r>
      <w:r>
        <w:rPr>
          <w:spacing w:val="-6"/>
        </w:rPr>
        <w:t xml:space="preserve"> </w:t>
      </w:r>
      <w:r>
        <w:t>(See</w:t>
      </w:r>
      <w:r>
        <w:rPr>
          <w:spacing w:val="-5"/>
        </w:rPr>
        <w:t xml:space="preserve"> </w:t>
      </w:r>
      <w:r>
        <w:t>Appendix</w:t>
      </w:r>
      <w:r>
        <w:rPr>
          <w:spacing w:val="-2"/>
        </w:rPr>
        <w:t xml:space="preserve"> </w:t>
      </w:r>
      <w:r>
        <w:t>A-</w:t>
      </w:r>
      <w:r>
        <w:rPr>
          <w:spacing w:val="-5"/>
        </w:rPr>
        <w:t>9)</w:t>
      </w:r>
    </w:p>
    <w:p w14:paraId="10882765" w14:textId="77777777" w:rsidR="007145EA" w:rsidRDefault="007145EA">
      <w:pPr>
        <w:pStyle w:val="BodyText"/>
      </w:pPr>
    </w:p>
    <w:p w14:paraId="10882766" w14:textId="77777777" w:rsidR="007145EA" w:rsidRDefault="00F430B6">
      <w:pPr>
        <w:pStyle w:val="ListParagraph"/>
        <w:numPr>
          <w:ilvl w:val="0"/>
          <w:numId w:val="32"/>
        </w:numPr>
        <w:tabs>
          <w:tab w:val="left" w:pos="2410"/>
        </w:tabs>
        <w:ind w:right="1004"/>
        <w:rPr>
          <w:sz w:val="24"/>
        </w:rPr>
      </w:pPr>
      <w:r>
        <w:rPr>
          <w:sz w:val="24"/>
        </w:rPr>
        <w:t>The thesis committee may request changes in the document prior to official submission to COGA (College Office of Graduate Affairs)/GS (Office of Graduate Studies).</w:t>
      </w:r>
      <w:r>
        <w:rPr>
          <w:spacing w:val="40"/>
          <w:sz w:val="24"/>
        </w:rPr>
        <w:t xml:space="preserve"> </w:t>
      </w:r>
      <w:r>
        <w:rPr>
          <w:sz w:val="24"/>
        </w:rPr>
        <w:t>At the time of the oral examination, members should determine whether each will monitor the changes or authorize the committee chair</w:t>
      </w:r>
      <w:r>
        <w:rPr>
          <w:spacing w:val="-4"/>
          <w:sz w:val="24"/>
        </w:rPr>
        <w:t xml:space="preserve"> </w:t>
      </w:r>
      <w:r>
        <w:rPr>
          <w:sz w:val="24"/>
        </w:rPr>
        <w:t>to</w:t>
      </w:r>
      <w:r>
        <w:rPr>
          <w:spacing w:val="-3"/>
          <w:sz w:val="24"/>
        </w:rPr>
        <w:t xml:space="preserve"> </w:t>
      </w:r>
      <w:r>
        <w:rPr>
          <w:sz w:val="24"/>
        </w:rPr>
        <w:t>approve</w:t>
      </w:r>
      <w:r>
        <w:rPr>
          <w:spacing w:val="-5"/>
          <w:sz w:val="24"/>
        </w:rPr>
        <w:t xml:space="preserve"> </w:t>
      </w:r>
      <w:r>
        <w:rPr>
          <w:sz w:val="24"/>
        </w:rPr>
        <w:t>the</w:t>
      </w:r>
      <w:r>
        <w:rPr>
          <w:spacing w:val="-5"/>
          <w:sz w:val="24"/>
        </w:rPr>
        <w:t xml:space="preserve"> </w:t>
      </w:r>
      <w:r>
        <w:rPr>
          <w:sz w:val="24"/>
        </w:rPr>
        <w:t>final</w:t>
      </w:r>
      <w:r>
        <w:rPr>
          <w:spacing w:val="-3"/>
          <w:sz w:val="24"/>
        </w:rPr>
        <w:t xml:space="preserve"> </w:t>
      </w:r>
      <w:r>
        <w:rPr>
          <w:sz w:val="24"/>
        </w:rPr>
        <w:t>version</w:t>
      </w:r>
      <w:r>
        <w:rPr>
          <w:spacing w:val="-4"/>
          <w:sz w:val="24"/>
        </w:rPr>
        <w:t xml:space="preserve"> </w:t>
      </w:r>
      <w:r>
        <w:rPr>
          <w:sz w:val="24"/>
        </w:rPr>
        <w:t>based</w:t>
      </w:r>
      <w:r>
        <w:rPr>
          <w:spacing w:val="-4"/>
          <w:sz w:val="24"/>
        </w:rPr>
        <w:t xml:space="preserve"> </w:t>
      </w:r>
      <w:r>
        <w:rPr>
          <w:sz w:val="24"/>
        </w:rPr>
        <w:t>on</w:t>
      </w:r>
      <w:r>
        <w:rPr>
          <w:spacing w:val="-3"/>
          <w:sz w:val="24"/>
        </w:rPr>
        <w:t xml:space="preserve"> </w:t>
      </w:r>
      <w:r>
        <w:rPr>
          <w:sz w:val="24"/>
        </w:rPr>
        <w:t>feedback</w:t>
      </w:r>
      <w:r>
        <w:rPr>
          <w:spacing w:val="-4"/>
          <w:sz w:val="24"/>
        </w:rPr>
        <w:t xml:space="preserve"> </w:t>
      </w:r>
      <w:r>
        <w:rPr>
          <w:sz w:val="24"/>
        </w:rPr>
        <w:t>during</w:t>
      </w:r>
      <w:r>
        <w:rPr>
          <w:spacing w:val="-4"/>
          <w:sz w:val="24"/>
        </w:rPr>
        <w:t xml:space="preserve"> </w:t>
      </w:r>
      <w:r>
        <w:rPr>
          <w:sz w:val="24"/>
        </w:rPr>
        <w:t>the</w:t>
      </w:r>
      <w:r>
        <w:rPr>
          <w:spacing w:val="-5"/>
          <w:sz w:val="24"/>
        </w:rPr>
        <w:t xml:space="preserve"> </w:t>
      </w:r>
      <w:r>
        <w:rPr>
          <w:sz w:val="24"/>
        </w:rPr>
        <w:t>oral</w:t>
      </w:r>
      <w:r>
        <w:rPr>
          <w:spacing w:val="-3"/>
          <w:sz w:val="24"/>
        </w:rPr>
        <w:t xml:space="preserve"> </w:t>
      </w:r>
      <w:r>
        <w:rPr>
          <w:sz w:val="24"/>
        </w:rPr>
        <w:t xml:space="preserve">examination. Upon approval of the final thesis document, the title page must be signed by </w:t>
      </w:r>
      <w:r>
        <w:rPr>
          <w:b/>
          <w:sz w:val="24"/>
          <w:u w:val="thick"/>
        </w:rPr>
        <w:t>ALL</w:t>
      </w:r>
      <w:r>
        <w:rPr>
          <w:b/>
          <w:spacing w:val="-9"/>
          <w:sz w:val="24"/>
        </w:rPr>
        <w:t xml:space="preserve"> </w:t>
      </w:r>
      <w:r>
        <w:rPr>
          <w:sz w:val="24"/>
        </w:rPr>
        <w:t>committee</w:t>
      </w:r>
      <w:r>
        <w:rPr>
          <w:spacing w:val="-8"/>
          <w:sz w:val="24"/>
        </w:rPr>
        <w:t xml:space="preserve"> </w:t>
      </w:r>
      <w:r>
        <w:rPr>
          <w:sz w:val="24"/>
        </w:rPr>
        <w:t>members</w:t>
      </w:r>
      <w:r>
        <w:rPr>
          <w:spacing w:val="-8"/>
          <w:sz w:val="24"/>
        </w:rPr>
        <w:t xml:space="preserve"> </w:t>
      </w:r>
      <w:r>
        <w:rPr>
          <w:sz w:val="24"/>
        </w:rPr>
        <w:t>while</w:t>
      </w:r>
      <w:r>
        <w:rPr>
          <w:spacing w:val="-9"/>
          <w:sz w:val="24"/>
        </w:rPr>
        <w:t xml:space="preserve"> </w:t>
      </w:r>
      <w:r>
        <w:rPr>
          <w:sz w:val="24"/>
        </w:rPr>
        <w:t>the</w:t>
      </w:r>
      <w:r>
        <w:rPr>
          <w:spacing w:val="-9"/>
          <w:sz w:val="24"/>
        </w:rPr>
        <w:t xml:space="preserve"> </w:t>
      </w:r>
      <w:r>
        <w:rPr>
          <w:sz w:val="24"/>
        </w:rPr>
        <w:t>acceptance</w:t>
      </w:r>
      <w:r>
        <w:rPr>
          <w:spacing w:val="-8"/>
          <w:sz w:val="24"/>
        </w:rPr>
        <w:t xml:space="preserve"> </w:t>
      </w:r>
      <w:r>
        <w:rPr>
          <w:sz w:val="24"/>
        </w:rPr>
        <w:t>page</w:t>
      </w:r>
      <w:r>
        <w:rPr>
          <w:spacing w:val="-9"/>
          <w:sz w:val="24"/>
        </w:rPr>
        <w:t xml:space="preserve"> </w:t>
      </w:r>
      <w:r>
        <w:rPr>
          <w:sz w:val="24"/>
        </w:rPr>
        <w:t>requires</w:t>
      </w:r>
      <w:r>
        <w:rPr>
          <w:spacing w:val="-9"/>
          <w:sz w:val="24"/>
        </w:rPr>
        <w:t xml:space="preserve"> </w:t>
      </w:r>
      <w:r>
        <w:rPr>
          <w:sz w:val="24"/>
        </w:rPr>
        <w:t>only</w:t>
      </w:r>
      <w:r>
        <w:rPr>
          <w:spacing w:val="-9"/>
          <w:sz w:val="24"/>
        </w:rPr>
        <w:t xml:space="preserve"> </w:t>
      </w:r>
      <w:r>
        <w:rPr>
          <w:sz w:val="24"/>
        </w:rPr>
        <w:t>the</w:t>
      </w:r>
      <w:r>
        <w:rPr>
          <w:spacing w:val="-9"/>
          <w:sz w:val="24"/>
        </w:rPr>
        <w:t xml:space="preserve"> </w:t>
      </w:r>
      <w:r>
        <w:rPr>
          <w:sz w:val="24"/>
        </w:rPr>
        <w:t>committee chairperson’s signature. The student should follow the requirements of GS (see "Thesis Formatting Guidelines") regarding the official versions submitted to GS (electronic) and appropriate fee payment.</w:t>
      </w:r>
    </w:p>
    <w:p w14:paraId="10882767" w14:textId="77777777" w:rsidR="007145EA" w:rsidRDefault="00F430B6">
      <w:pPr>
        <w:pStyle w:val="BodyText"/>
        <w:spacing w:before="274"/>
        <w:ind w:left="2410" w:right="983"/>
      </w:pPr>
      <w:r>
        <w:rPr>
          <w:noProof/>
        </w:rPr>
        <mc:AlternateContent>
          <mc:Choice Requires="wps">
            <w:drawing>
              <wp:anchor distT="0" distB="0" distL="0" distR="0" simplePos="0" relativeHeight="15731200" behindDoc="0" locked="0" layoutInCell="1" allowOverlap="1" wp14:anchorId="108834D6" wp14:editId="108834D7">
                <wp:simplePos x="0" y="0"/>
                <wp:positionH relativeFrom="page">
                  <wp:posOffset>2317750</wp:posOffset>
                </wp:positionH>
                <wp:positionV relativeFrom="paragraph">
                  <wp:posOffset>861351</wp:posOffset>
                </wp:positionV>
                <wp:extent cx="38100" cy="76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07"/>
                              </a:lnTo>
                              <a:lnTo>
                                <a:pt x="38100" y="7607"/>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50E28" id="Graphic 7" o:spid="_x0000_s1026" style="position:absolute;margin-left:182.5pt;margin-top:67.8pt;width:3pt;height:.6pt;z-index:15731200;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jJGgIAALMEAAAOAAAAZHJzL2Uyb0RvYy54bWysVMGK2zAQvRf6D0L3xk4KyWLiLGWXLYVl&#10;u7ApPSuyHJvKGlWjxM7fdyRbTmhPLfVBHnmeRm/ezHh7P3SanZXDFkzJl4ucM2UkVK05lvzb/unD&#10;HWfohamEBqNKflHI73fv3217W6gVNKAr5RgFMVj0tuSN97bIMpSN6gQuwCpDzhpcJzxt3TGrnOgp&#10;eqezVZ6vsx5cZR1IhUhfH0cn38X4da2k/1rXqDzTJSduPq4uroewZrutKI5O2KaVEw3xDyw60Rq6&#10;dA71KLxgJ9f+EaprpQOE2i8kdBnUdStVzIGyWea/ZfPWCKtiLiQO2lkm/H9h5cv5zb66QB3tM8gf&#10;SIpkvcVi9oQNTpihdl3AEnE2RBUvs4pq8EzSx493y5ykluTZrFdR4kwU6aQ8of+sIEYR52f0YwWq&#10;ZIkmWXIwyXRUx1BBHSvoOaMKOs6ogoexglb4cC5QCybrZxrNxCK4OjirPUSQD/QnpikFYnlFaHOL&#10;pHxuUMmX3jZGGzGbdb4JnChYcqf3CLte+hfQpGIKJTWgGm8J+cbrZg3o6luVEXRbPbVah8TRHQ8P&#10;2rGzCAMRn4ntDSzWfyx5KP4BqsurYz1NScnx50k4xZn+YqgNw0glwyXjkAzn9QPEwYuaO/T74btw&#10;llkyS+6pY14gNbkoUjsQ/wAYseGkgU8nD3UbeiVyGxlNG5qMmP80xWH0bvcRdf3X7H4BAAD//wMA&#10;UEsDBBQABgAIAAAAIQDAr5p44QAAAAsBAAAPAAAAZHJzL2Rvd25yZXYueG1sTI/BTsMwEETvSPyD&#10;tUjcqFOihCqNU6GKCjigioIi9ebGJomw18F20/Tv2Z7guDOj2TflarKGjdqH3qGA+SwBprFxqsdW&#10;wOfH5m4BLESJShqHWsBZB1hV11elLJQ74bsed7FlVIKhkAK6GIeC89B02sowc4NG8r6ctzLS6Vuu&#10;vDxRuTX8PklybmWP9KGTg153uvneHa2A182Tx+f922hCVp/X8afOXra1ELc30+MSWNRT/AvDBZ/Q&#10;oSKmgzuiCswISPOMtkQy0iwHRon0YU7K4aLkC+BVyf9vqH4BAAD//wMAUEsBAi0AFAAGAAgAAAAh&#10;ALaDOJL+AAAA4QEAABMAAAAAAAAAAAAAAAAAAAAAAFtDb250ZW50X1R5cGVzXS54bWxQSwECLQAU&#10;AAYACAAAACEAOP0h/9YAAACUAQAACwAAAAAAAAAAAAAAAAAvAQAAX3JlbHMvLnJlbHNQSwECLQAU&#10;AAYACAAAACEAVXCIyRoCAACzBAAADgAAAAAAAAAAAAAAAAAuAgAAZHJzL2Uyb0RvYy54bWxQSwEC&#10;LQAUAAYACAAAACEAwK+aeOEAAAALAQAADwAAAAAAAAAAAAAAAAB0BAAAZHJzL2Rvd25yZXYueG1s&#10;UEsFBgAAAAAEAAQA8wAAAIIFAAAAAA==&#10;" path="m38100,l,,,7607r38100,l38100,xe" fillcolor="black" stroked="f">
                <v:path arrowok="t"/>
                <w10:wrap anchorx="page"/>
              </v:shape>
            </w:pict>
          </mc:Fallback>
        </mc:AlternateContent>
      </w:r>
      <w:r>
        <w:t>The</w:t>
      </w:r>
      <w:r>
        <w:rPr>
          <w:spacing w:val="-8"/>
        </w:rPr>
        <w:t xml:space="preserve"> </w:t>
      </w:r>
      <w:r>
        <w:t>student</w:t>
      </w:r>
      <w:r>
        <w:rPr>
          <w:spacing w:val="-7"/>
        </w:rPr>
        <w:t xml:space="preserve"> </w:t>
      </w:r>
      <w:r>
        <w:t>should</w:t>
      </w:r>
      <w:r>
        <w:rPr>
          <w:spacing w:val="-7"/>
        </w:rPr>
        <w:t xml:space="preserve"> </w:t>
      </w:r>
      <w:r>
        <w:t>provide</w:t>
      </w:r>
      <w:r>
        <w:rPr>
          <w:spacing w:val="-8"/>
        </w:rPr>
        <w:t xml:space="preserve"> </w:t>
      </w:r>
      <w:r>
        <w:t>a</w:t>
      </w:r>
      <w:r>
        <w:rPr>
          <w:spacing w:val="-7"/>
        </w:rPr>
        <w:t xml:space="preserve"> </w:t>
      </w:r>
      <w:r>
        <w:t>copy</w:t>
      </w:r>
      <w:r>
        <w:rPr>
          <w:spacing w:val="-6"/>
        </w:rPr>
        <w:t xml:space="preserve"> </w:t>
      </w:r>
      <w:r>
        <w:t>of</w:t>
      </w:r>
      <w:r>
        <w:rPr>
          <w:spacing w:val="-7"/>
        </w:rPr>
        <w:t xml:space="preserve"> </w:t>
      </w:r>
      <w:r>
        <w:t>the</w:t>
      </w:r>
      <w:r>
        <w:rPr>
          <w:spacing w:val="-8"/>
        </w:rPr>
        <w:t xml:space="preserve"> </w:t>
      </w:r>
      <w:r>
        <w:t>signed</w:t>
      </w:r>
      <w:r>
        <w:rPr>
          <w:spacing w:val="-7"/>
        </w:rPr>
        <w:t xml:space="preserve"> </w:t>
      </w:r>
      <w:r>
        <w:t>title</w:t>
      </w:r>
      <w:r>
        <w:rPr>
          <w:spacing w:val="-7"/>
        </w:rPr>
        <w:t xml:space="preserve"> </w:t>
      </w:r>
      <w:r>
        <w:t>and</w:t>
      </w:r>
      <w:r>
        <w:rPr>
          <w:spacing w:val="-6"/>
        </w:rPr>
        <w:t xml:space="preserve"> </w:t>
      </w:r>
      <w:r>
        <w:t>acceptance</w:t>
      </w:r>
      <w:r>
        <w:rPr>
          <w:spacing w:val="-7"/>
        </w:rPr>
        <w:t xml:space="preserve"> </w:t>
      </w:r>
      <w:r>
        <w:t>pages</w:t>
      </w:r>
      <w:r>
        <w:rPr>
          <w:spacing w:val="-5"/>
        </w:rPr>
        <w:t xml:space="preserve"> </w:t>
      </w:r>
      <w:r>
        <w:t>to</w:t>
      </w:r>
      <w:r>
        <w:rPr>
          <w:spacing w:val="-6"/>
        </w:rPr>
        <w:t xml:space="preserve"> </w:t>
      </w:r>
      <w:r>
        <w:t>the Program Administrative Associate, as well as the final copy of thesis. The Program</w:t>
      </w:r>
      <w:r>
        <w:rPr>
          <w:spacing w:val="-1"/>
        </w:rPr>
        <w:t xml:space="preserve"> </w:t>
      </w:r>
      <w:r>
        <w:t>Administrative</w:t>
      </w:r>
      <w:r>
        <w:rPr>
          <w:spacing w:val="-2"/>
        </w:rPr>
        <w:t xml:space="preserve"> </w:t>
      </w:r>
      <w:r>
        <w:t>Associate</w:t>
      </w:r>
      <w:r>
        <w:rPr>
          <w:spacing w:val="-2"/>
        </w:rPr>
        <w:t xml:space="preserve"> </w:t>
      </w:r>
      <w:r>
        <w:t>will</w:t>
      </w:r>
      <w:r>
        <w:rPr>
          <w:spacing w:val="-1"/>
        </w:rPr>
        <w:t xml:space="preserve"> </w:t>
      </w:r>
      <w:r>
        <w:t>submit</w:t>
      </w:r>
      <w:r>
        <w:rPr>
          <w:spacing w:val="-1"/>
        </w:rPr>
        <w:t xml:space="preserve"> </w:t>
      </w:r>
      <w:r>
        <w:t>the</w:t>
      </w:r>
      <w:r>
        <w:rPr>
          <w:spacing w:val="-2"/>
        </w:rPr>
        <w:t xml:space="preserve"> </w:t>
      </w:r>
      <w:r>
        <w:t>“Progress</w:t>
      </w:r>
      <w:r>
        <w:rPr>
          <w:spacing w:val="-1"/>
        </w:rPr>
        <w:t xml:space="preserve"> </w:t>
      </w:r>
      <w:r>
        <w:t>to</w:t>
      </w:r>
      <w:r>
        <w:rPr>
          <w:spacing w:val="-1"/>
        </w:rPr>
        <w:t xml:space="preserve"> </w:t>
      </w:r>
      <w:r>
        <w:t>Degree”</w:t>
      </w:r>
      <w:r>
        <w:rPr>
          <w:spacing w:val="-2"/>
        </w:rPr>
        <w:t xml:space="preserve"> </w:t>
      </w:r>
      <w:r>
        <w:t>form</w:t>
      </w:r>
      <w:r>
        <w:rPr>
          <w:spacing w:val="-1"/>
        </w:rPr>
        <w:t xml:space="preserve"> </w:t>
      </w:r>
      <w:r>
        <w:t xml:space="preserve">to </w:t>
      </w:r>
      <w:r>
        <w:rPr>
          <w:spacing w:val="-2"/>
        </w:rPr>
        <w:t>COGA.</w:t>
      </w:r>
    </w:p>
    <w:p w14:paraId="10882768" w14:textId="77777777" w:rsidR="007145EA" w:rsidRDefault="007145EA">
      <w:pPr>
        <w:pStyle w:val="BodyText"/>
        <w:spacing w:before="2"/>
      </w:pPr>
    </w:p>
    <w:p w14:paraId="10882769" w14:textId="77777777" w:rsidR="007145EA" w:rsidRDefault="00F430B6">
      <w:pPr>
        <w:pStyle w:val="ListParagraph"/>
        <w:numPr>
          <w:ilvl w:val="0"/>
          <w:numId w:val="32"/>
        </w:numPr>
        <w:tabs>
          <w:tab w:val="left" w:pos="2406"/>
          <w:tab w:val="left" w:pos="2410"/>
        </w:tabs>
        <w:ind w:right="1029"/>
        <w:jc w:val="both"/>
        <w:rPr>
          <w:sz w:val="24"/>
        </w:rPr>
      </w:pPr>
      <w:r>
        <w:rPr>
          <w:sz w:val="24"/>
        </w:rPr>
        <w:t>All</w:t>
      </w:r>
      <w:r>
        <w:rPr>
          <w:spacing w:val="-4"/>
          <w:sz w:val="24"/>
        </w:rPr>
        <w:t xml:space="preserve"> </w:t>
      </w:r>
      <w:r>
        <w:rPr>
          <w:sz w:val="24"/>
        </w:rPr>
        <w:t>M.A.</w:t>
      </w:r>
      <w:r>
        <w:rPr>
          <w:spacing w:val="-3"/>
          <w:sz w:val="24"/>
        </w:rPr>
        <w:t xml:space="preserve"> </w:t>
      </w:r>
      <w:r>
        <w:rPr>
          <w:sz w:val="24"/>
        </w:rPr>
        <w:t>students</w:t>
      </w:r>
      <w:r>
        <w:rPr>
          <w:spacing w:val="-3"/>
          <w:sz w:val="24"/>
        </w:rPr>
        <w:t xml:space="preserve"> </w:t>
      </w:r>
      <w:r>
        <w:rPr>
          <w:sz w:val="24"/>
        </w:rPr>
        <w:t>who</w:t>
      </w:r>
      <w:r>
        <w:rPr>
          <w:spacing w:val="-3"/>
          <w:sz w:val="24"/>
        </w:rPr>
        <w:t xml:space="preserve"> </w:t>
      </w:r>
      <w:r>
        <w:rPr>
          <w:sz w:val="24"/>
        </w:rPr>
        <w:t>have</w:t>
      </w:r>
      <w:r>
        <w:rPr>
          <w:spacing w:val="-5"/>
          <w:sz w:val="24"/>
        </w:rPr>
        <w:t xml:space="preserve"> </w:t>
      </w:r>
      <w:r>
        <w:rPr>
          <w:sz w:val="24"/>
        </w:rPr>
        <w:t>completed</w:t>
      </w:r>
      <w:r>
        <w:rPr>
          <w:spacing w:val="-3"/>
          <w:sz w:val="24"/>
        </w:rPr>
        <w:t xml:space="preserve"> </w:t>
      </w:r>
      <w:r>
        <w:rPr>
          <w:sz w:val="24"/>
        </w:rPr>
        <w:t>the</w:t>
      </w:r>
      <w:r>
        <w:rPr>
          <w:spacing w:val="-2"/>
          <w:sz w:val="24"/>
        </w:rPr>
        <w:t xml:space="preserve"> </w:t>
      </w:r>
      <w:r>
        <w:rPr>
          <w:sz w:val="24"/>
        </w:rPr>
        <w:t>required</w:t>
      </w:r>
      <w:r>
        <w:rPr>
          <w:spacing w:val="-3"/>
          <w:sz w:val="24"/>
        </w:rPr>
        <w:t xml:space="preserve"> </w:t>
      </w:r>
      <w:r>
        <w:rPr>
          <w:sz w:val="24"/>
        </w:rPr>
        <w:t>course</w:t>
      </w:r>
      <w:r>
        <w:rPr>
          <w:spacing w:val="-2"/>
          <w:sz w:val="24"/>
        </w:rPr>
        <w:t xml:space="preserve"> </w:t>
      </w:r>
      <w:r>
        <w:rPr>
          <w:sz w:val="24"/>
        </w:rPr>
        <w:t>work</w:t>
      </w:r>
      <w:r>
        <w:rPr>
          <w:spacing w:val="-3"/>
          <w:sz w:val="24"/>
        </w:rPr>
        <w:t xml:space="preserve"> </w:t>
      </w:r>
      <w:r>
        <w:rPr>
          <w:sz w:val="24"/>
        </w:rPr>
        <w:t>for</w:t>
      </w:r>
      <w:r>
        <w:rPr>
          <w:spacing w:val="-4"/>
          <w:sz w:val="24"/>
        </w:rPr>
        <w:t xml:space="preserve"> </w:t>
      </w:r>
      <w:r>
        <w:rPr>
          <w:sz w:val="24"/>
        </w:rPr>
        <w:t>their</w:t>
      </w:r>
      <w:r>
        <w:rPr>
          <w:spacing w:val="-2"/>
          <w:sz w:val="24"/>
        </w:rPr>
        <w:t xml:space="preserve"> </w:t>
      </w:r>
      <w:r>
        <w:rPr>
          <w:sz w:val="24"/>
        </w:rPr>
        <w:t>degree are required to be continuously enrolled until all requirements for the degree are completed.</w:t>
      </w:r>
      <w:r>
        <w:rPr>
          <w:spacing w:val="40"/>
          <w:sz w:val="24"/>
        </w:rPr>
        <w:t xml:space="preserve"> </w:t>
      </w:r>
      <w:r>
        <w:rPr>
          <w:sz w:val="24"/>
        </w:rPr>
        <w:t>This requirement affects those students who have not yet completed their thesis.</w:t>
      </w:r>
    </w:p>
    <w:p w14:paraId="1088276A" w14:textId="77777777" w:rsidR="007145EA" w:rsidRDefault="00F430B6">
      <w:pPr>
        <w:pStyle w:val="BodyText"/>
        <w:spacing w:before="274"/>
        <w:ind w:left="2410" w:right="1089"/>
      </w:pPr>
      <w:r>
        <w:t>Summer</w:t>
      </w:r>
      <w:r>
        <w:rPr>
          <w:spacing w:val="-8"/>
        </w:rPr>
        <w:t xml:space="preserve"> </w:t>
      </w:r>
      <w:r>
        <w:t>enrollment</w:t>
      </w:r>
      <w:r>
        <w:rPr>
          <w:spacing w:val="-7"/>
        </w:rPr>
        <w:t xml:space="preserve"> </w:t>
      </w:r>
      <w:r>
        <w:t>is</w:t>
      </w:r>
      <w:r>
        <w:rPr>
          <w:spacing w:val="-6"/>
        </w:rPr>
        <w:t xml:space="preserve"> </w:t>
      </w:r>
      <w:r>
        <w:t>required</w:t>
      </w:r>
      <w:r>
        <w:rPr>
          <w:spacing w:val="-7"/>
        </w:rPr>
        <w:t xml:space="preserve"> </w:t>
      </w:r>
      <w:r>
        <w:t>when</w:t>
      </w:r>
      <w:r>
        <w:rPr>
          <w:spacing w:val="-7"/>
        </w:rPr>
        <w:t xml:space="preserve"> </w:t>
      </w:r>
      <w:r>
        <w:t>faculty</w:t>
      </w:r>
      <w:r>
        <w:rPr>
          <w:spacing w:val="-7"/>
        </w:rPr>
        <w:t xml:space="preserve"> </w:t>
      </w:r>
      <w:r>
        <w:t>time</w:t>
      </w:r>
      <w:r>
        <w:rPr>
          <w:spacing w:val="-6"/>
        </w:rPr>
        <w:t xml:space="preserve"> </w:t>
      </w:r>
      <w:r>
        <w:t>is</w:t>
      </w:r>
      <w:r>
        <w:rPr>
          <w:spacing w:val="-6"/>
        </w:rPr>
        <w:t xml:space="preserve"> </w:t>
      </w:r>
      <w:r>
        <w:t>utilized</w:t>
      </w:r>
      <w:r>
        <w:rPr>
          <w:spacing w:val="-6"/>
        </w:rPr>
        <w:t xml:space="preserve"> </w:t>
      </w:r>
      <w:r>
        <w:t>for</w:t>
      </w:r>
      <w:r>
        <w:rPr>
          <w:spacing w:val="-7"/>
        </w:rPr>
        <w:t xml:space="preserve"> </w:t>
      </w:r>
      <w:r>
        <w:t>any</w:t>
      </w:r>
      <w:r>
        <w:rPr>
          <w:spacing w:val="-6"/>
        </w:rPr>
        <w:t xml:space="preserve"> </w:t>
      </w:r>
      <w:r>
        <w:t>supervision or while data gathering is being conducted.</w:t>
      </w:r>
      <w:r>
        <w:rPr>
          <w:spacing w:val="40"/>
        </w:rPr>
        <w:t xml:space="preserve"> </w:t>
      </w:r>
      <w:r>
        <w:t>Continuous enrollment is required until completion of the master's degree.</w:t>
      </w:r>
    </w:p>
    <w:p w14:paraId="1088276B" w14:textId="77777777" w:rsidR="007145EA" w:rsidRDefault="007145EA">
      <w:pPr>
        <w:pStyle w:val="BodyText"/>
      </w:pPr>
    </w:p>
    <w:p w14:paraId="1088276C" w14:textId="77777777" w:rsidR="007145EA" w:rsidRDefault="00F430B6">
      <w:pPr>
        <w:pStyle w:val="ListParagraph"/>
        <w:numPr>
          <w:ilvl w:val="0"/>
          <w:numId w:val="32"/>
        </w:numPr>
        <w:tabs>
          <w:tab w:val="left" w:pos="2410"/>
        </w:tabs>
        <w:ind w:right="1198"/>
        <w:rPr>
          <w:sz w:val="24"/>
        </w:rPr>
      </w:pPr>
      <w:r>
        <w:rPr>
          <w:sz w:val="24"/>
        </w:rPr>
        <w:t>No food or drink should be provided by the student for whom the committee meeting is being held.</w:t>
      </w:r>
      <w:r>
        <w:rPr>
          <w:spacing w:val="40"/>
          <w:sz w:val="24"/>
        </w:rPr>
        <w:t xml:space="preserve"> </w:t>
      </w:r>
      <w:r>
        <w:rPr>
          <w:sz w:val="24"/>
        </w:rPr>
        <w:t>Members of the committee will be informed by the student</w:t>
      </w:r>
      <w:r>
        <w:rPr>
          <w:spacing w:val="-7"/>
          <w:sz w:val="24"/>
        </w:rPr>
        <w:t xml:space="preserve"> </w:t>
      </w:r>
      <w:r>
        <w:rPr>
          <w:sz w:val="24"/>
        </w:rPr>
        <w:t>of</w:t>
      </w:r>
      <w:r>
        <w:rPr>
          <w:spacing w:val="-7"/>
          <w:sz w:val="24"/>
        </w:rPr>
        <w:t xml:space="preserve"> </w:t>
      </w:r>
      <w:r>
        <w:rPr>
          <w:sz w:val="24"/>
        </w:rPr>
        <w:t>this</w:t>
      </w:r>
      <w:r>
        <w:rPr>
          <w:spacing w:val="-7"/>
          <w:sz w:val="24"/>
        </w:rPr>
        <w:t xml:space="preserve"> </w:t>
      </w:r>
      <w:r>
        <w:rPr>
          <w:sz w:val="24"/>
        </w:rPr>
        <w:t>policy</w:t>
      </w:r>
      <w:r>
        <w:rPr>
          <w:spacing w:val="-7"/>
          <w:sz w:val="24"/>
        </w:rPr>
        <w:t xml:space="preserve"> </w:t>
      </w:r>
      <w:r>
        <w:rPr>
          <w:sz w:val="24"/>
        </w:rPr>
        <w:t>and</w:t>
      </w:r>
      <w:r>
        <w:rPr>
          <w:spacing w:val="-6"/>
          <w:sz w:val="24"/>
        </w:rPr>
        <w:t xml:space="preserve"> </w:t>
      </w:r>
      <w:r>
        <w:rPr>
          <w:sz w:val="24"/>
        </w:rPr>
        <w:t>indicate</w:t>
      </w:r>
      <w:r>
        <w:rPr>
          <w:spacing w:val="-8"/>
          <w:sz w:val="24"/>
        </w:rPr>
        <w:t xml:space="preserve"> </w:t>
      </w:r>
      <w:r>
        <w:rPr>
          <w:sz w:val="24"/>
        </w:rPr>
        <w:t>that</w:t>
      </w:r>
      <w:r>
        <w:rPr>
          <w:spacing w:val="-7"/>
          <w:sz w:val="24"/>
        </w:rPr>
        <w:t xml:space="preserve"> </w:t>
      </w:r>
      <w:r>
        <w:rPr>
          <w:sz w:val="24"/>
        </w:rPr>
        <w:t>they</w:t>
      </w:r>
      <w:r>
        <w:rPr>
          <w:spacing w:val="-8"/>
          <w:sz w:val="24"/>
        </w:rPr>
        <w:t xml:space="preserve"> </w:t>
      </w:r>
      <w:r>
        <w:rPr>
          <w:sz w:val="24"/>
        </w:rPr>
        <w:t>will</w:t>
      </w:r>
      <w:r>
        <w:rPr>
          <w:spacing w:val="-7"/>
          <w:sz w:val="24"/>
        </w:rPr>
        <w:t xml:space="preserve"> </w:t>
      </w:r>
      <w:r>
        <w:rPr>
          <w:sz w:val="24"/>
        </w:rPr>
        <w:t>be</w:t>
      </w:r>
      <w:r>
        <w:rPr>
          <w:spacing w:val="-6"/>
          <w:sz w:val="24"/>
        </w:rPr>
        <w:t xml:space="preserve"> </w:t>
      </w:r>
      <w:r>
        <w:rPr>
          <w:sz w:val="24"/>
        </w:rPr>
        <w:t>in</w:t>
      </w:r>
      <w:r>
        <w:rPr>
          <w:spacing w:val="-6"/>
          <w:sz w:val="24"/>
        </w:rPr>
        <w:t xml:space="preserve"> </w:t>
      </w:r>
      <w:r>
        <w:rPr>
          <w:sz w:val="24"/>
        </w:rPr>
        <w:t>compliance</w:t>
      </w:r>
      <w:r>
        <w:rPr>
          <w:spacing w:val="-8"/>
          <w:sz w:val="24"/>
        </w:rPr>
        <w:t xml:space="preserve"> </w:t>
      </w:r>
      <w:r>
        <w:rPr>
          <w:sz w:val="24"/>
        </w:rPr>
        <w:t>with</w:t>
      </w:r>
      <w:r>
        <w:rPr>
          <w:spacing w:val="-7"/>
          <w:sz w:val="24"/>
        </w:rPr>
        <w:t xml:space="preserve"> </w:t>
      </w:r>
      <w:r>
        <w:rPr>
          <w:sz w:val="24"/>
        </w:rPr>
        <w:t xml:space="preserve">program </w:t>
      </w:r>
      <w:r>
        <w:rPr>
          <w:spacing w:val="-2"/>
          <w:sz w:val="24"/>
        </w:rPr>
        <w:t>policy.</w:t>
      </w:r>
    </w:p>
    <w:p w14:paraId="1088276D" w14:textId="77777777" w:rsidR="007145EA" w:rsidRDefault="007145EA">
      <w:pPr>
        <w:pStyle w:val="BodyText"/>
      </w:pPr>
    </w:p>
    <w:p w14:paraId="1088276E" w14:textId="77777777" w:rsidR="007145EA" w:rsidRDefault="007145EA">
      <w:pPr>
        <w:pStyle w:val="BodyText"/>
      </w:pPr>
    </w:p>
    <w:p w14:paraId="1088276F" w14:textId="77777777" w:rsidR="007145EA" w:rsidRDefault="00F430B6">
      <w:pPr>
        <w:pStyle w:val="BodyText"/>
        <w:ind w:left="1690" w:right="983"/>
      </w:pPr>
      <w:r>
        <w:t>The</w:t>
      </w:r>
      <w:r>
        <w:rPr>
          <w:spacing w:val="-9"/>
        </w:rPr>
        <w:t xml:space="preserve"> </w:t>
      </w:r>
      <w:r>
        <w:t>Master's</w:t>
      </w:r>
      <w:r>
        <w:rPr>
          <w:spacing w:val="-7"/>
        </w:rPr>
        <w:t xml:space="preserve"> </w:t>
      </w:r>
      <w:r>
        <w:t>thesis</w:t>
      </w:r>
      <w:r>
        <w:rPr>
          <w:spacing w:val="-8"/>
        </w:rPr>
        <w:t xml:space="preserve"> </w:t>
      </w:r>
      <w:r>
        <w:t>requirement</w:t>
      </w:r>
      <w:r>
        <w:rPr>
          <w:spacing w:val="-8"/>
        </w:rPr>
        <w:t xml:space="preserve"> </w:t>
      </w:r>
      <w:r>
        <w:t>may</w:t>
      </w:r>
      <w:r>
        <w:rPr>
          <w:spacing w:val="-7"/>
        </w:rPr>
        <w:t xml:space="preserve"> </w:t>
      </w:r>
      <w:r>
        <w:t>be</w:t>
      </w:r>
      <w:r>
        <w:rPr>
          <w:spacing w:val="-9"/>
        </w:rPr>
        <w:t xml:space="preserve"> </w:t>
      </w:r>
      <w:r>
        <w:t>satisfied</w:t>
      </w:r>
      <w:r>
        <w:rPr>
          <w:spacing w:val="-6"/>
        </w:rPr>
        <w:t xml:space="preserve"> </w:t>
      </w:r>
      <w:r>
        <w:t>by</w:t>
      </w:r>
      <w:r>
        <w:rPr>
          <w:spacing w:val="-7"/>
        </w:rPr>
        <w:t xml:space="preserve"> </w:t>
      </w:r>
      <w:r>
        <w:t>presentation</w:t>
      </w:r>
      <w:r>
        <w:rPr>
          <w:spacing w:val="-8"/>
        </w:rPr>
        <w:t xml:space="preserve"> </w:t>
      </w:r>
      <w:r>
        <w:t>of</w:t>
      </w:r>
      <w:r>
        <w:rPr>
          <w:spacing w:val="-8"/>
        </w:rPr>
        <w:t xml:space="preserve"> </w:t>
      </w:r>
      <w:r>
        <w:t>a</w:t>
      </w:r>
      <w:r>
        <w:rPr>
          <w:spacing w:val="-8"/>
        </w:rPr>
        <w:t xml:space="preserve"> </w:t>
      </w:r>
      <w:r>
        <w:t>master's</w:t>
      </w:r>
      <w:r>
        <w:rPr>
          <w:spacing w:val="-7"/>
        </w:rPr>
        <w:t xml:space="preserve"> </w:t>
      </w:r>
      <w:r>
        <w:t>thesis</w:t>
      </w:r>
      <w:r>
        <w:rPr>
          <w:spacing w:val="-8"/>
        </w:rPr>
        <w:t xml:space="preserve"> </w:t>
      </w:r>
      <w:r>
        <w:t>(an empirically based study) from another accredited university after review for comparability by the Program Director.</w:t>
      </w:r>
    </w:p>
    <w:p w14:paraId="10882770" w14:textId="77777777" w:rsidR="007145EA" w:rsidRDefault="007145EA">
      <w:pPr>
        <w:pStyle w:val="BodyText"/>
        <w:spacing w:before="7"/>
      </w:pPr>
    </w:p>
    <w:p w14:paraId="10882771" w14:textId="77777777" w:rsidR="007145EA" w:rsidRDefault="00F430B6">
      <w:pPr>
        <w:pStyle w:val="BodyText"/>
        <w:spacing w:line="237" w:lineRule="auto"/>
        <w:ind w:left="1690" w:right="2470"/>
      </w:pPr>
      <w:r>
        <w:t xml:space="preserve">Please refer to the “Master’s Degree Checklist” provided by COGA at </w:t>
      </w:r>
      <w:r>
        <w:rPr>
          <w:color w:val="0000FF"/>
          <w:spacing w:val="-2"/>
          <w:u w:val="single" w:color="0000FF"/>
        </w:rPr>
        <w:t>https://coga.ku.edu/masters-degree-checklist</w:t>
      </w:r>
      <w:r>
        <w:rPr>
          <w:color w:val="0000FF"/>
          <w:spacing w:val="-2"/>
        </w:rPr>
        <w:t xml:space="preserve"> </w:t>
      </w:r>
      <w:r>
        <w:rPr>
          <w:spacing w:val="-2"/>
        </w:rPr>
        <w:t>for graduation requirements.</w:t>
      </w:r>
    </w:p>
    <w:p w14:paraId="10882772" w14:textId="77777777" w:rsidR="007145EA" w:rsidRDefault="007145EA">
      <w:pPr>
        <w:pStyle w:val="BodyText"/>
      </w:pPr>
    </w:p>
    <w:p w14:paraId="10882773" w14:textId="77777777" w:rsidR="007145EA" w:rsidRDefault="007145EA">
      <w:pPr>
        <w:pStyle w:val="BodyText"/>
        <w:spacing w:before="3"/>
      </w:pPr>
    </w:p>
    <w:p w14:paraId="10882774" w14:textId="77777777" w:rsidR="007145EA" w:rsidRDefault="00F430B6">
      <w:pPr>
        <w:pStyle w:val="Heading6"/>
        <w:spacing w:before="1"/>
      </w:pPr>
      <w:r>
        <w:t>Master’s</w:t>
      </w:r>
      <w:r>
        <w:rPr>
          <w:spacing w:val="-10"/>
        </w:rPr>
        <w:t xml:space="preserve"> </w:t>
      </w:r>
      <w:r>
        <w:t>thesis</w:t>
      </w:r>
      <w:r>
        <w:rPr>
          <w:spacing w:val="-7"/>
        </w:rPr>
        <w:t xml:space="preserve"> </w:t>
      </w:r>
      <w:r>
        <w:t>proposal</w:t>
      </w:r>
      <w:r>
        <w:rPr>
          <w:spacing w:val="-7"/>
        </w:rPr>
        <w:t xml:space="preserve"> </w:t>
      </w:r>
      <w:r>
        <w:rPr>
          <w:spacing w:val="-2"/>
        </w:rPr>
        <w:t>deadline</w:t>
      </w:r>
    </w:p>
    <w:p w14:paraId="10882775" w14:textId="77777777" w:rsidR="007145EA" w:rsidRDefault="00F430B6">
      <w:pPr>
        <w:pStyle w:val="BodyText"/>
        <w:spacing w:before="271"/>
        <w:ind w:left="1690" w:right="1089"/>
      </w:pPr>
      <w:r>
        <w:t>A student must have successfully presented the master’s thesis proposal to their committee</w:t>
      </w:r>
      <w:r>
        <w:rPr>
          <w:spacing w:val="-4"/>
        </w:rPr>
        <w:t xml:space="preserve"> </w:t>
      </w:r>
      <w:r>
        <w:t>by</w:t>
      </w:r>
      <w:r>
        <w:rPr>
          <w:spacing w:val="-3"/>
        </w:rPr>
        <w:t xml:space="preserve"> </w:t>
      </w:r>
      <w:r>
        <w:t>Stop</w:t>
      </w:r>
      <w:r>
        <w:rPr>
          <w:spacing w:val="-3"/>
        </w:rPr>
        <w:t xml:space="preserve"> </w:t>
      </w:r>
      <w:r>
        <w:t>Day</w:t>
      </w:r>
      <w:r>
        <w:rPr>
          <w:spacing w:val="-4"/>
        </w:rPr>
        <w:t xml:space="preserve"> </w:t>
      </w:r>
      <w:r>
        <w:t>of</w:t>
      </w:r>
      <w:r>
        <w:rPr>
          <w:spacing w:val="-4"/>
        </w:rPr>
        <w:t xml:space="preserve"> </w:t>
      </w:r>
      <w:r>
        <w:t>the</w:t>
      </w:r>
      <w:r>
        <w:rPr>
          <w:spacing w:val="-5"/>
        </w:rPr>
        <w:t xml:space="preserve"> </w:t>
      </w:r>
      <w:r>
        <w:t>1</w:t>
      </w:r>
      <w:r>
        <w:rPr>
          <w:vertAlign w:val="superscript"/>
        </w:rPr>
        <w:t>st</w:t>
      </w:r>
      <w:r>
        <w:rPr>
          <w:spacing w:val="-3"/>
        </w:rPr>
        <w:t xml:space="preserve"> </w:t>
      </w:r>
      <w:r>
        <w:t>semester</w:t>
      </w:r>
      <w:r>
        <w:rPr>
          <w:spacing w:val="-5"/>
        </w:rPr>
        <w:t xml:space="preserve"> </w:t>
      </w:r>
      <w:r>
        <w:t>in</w:t>
      </w:r>
      <w:r>
        <w:rPr>
          <w:spacing w:val="-3"/>
        </w:rPr>
        <w:t xml:space="preserve"> </w:t>
      </w:r>
      <w:r>
        <w:t>the</w:t>
      </w:r>
      <w:r>
        <w:rPr>
          <w:spacing w:val="-5"/>
        </w:rPr>
        <w:t xml:space="preserve"> </w:t>
      </w:r>
      <w:r>
        <w:t>2</w:t>
      </w:r>
      <w:r>
        <w:rPr>
          <w:vertAlign w:val="superscript"/>
        </w:rPr>
        <w:t>nd</w:t>
      </w:r>
      <w:r>
        <w:rPr>
          <w:spacing w:val="-2"/>
        </w:rPr>
        <w:t xml:space="preserve"> </w:t>
      </w:r>
      <w:r>
        <w:t>year</w:t>
      </w:r>
      <w:r>
        <w:rPr>
          <w:spacing w:val="-5"/>
        </w:rPr>
        <w:t xml:space="preserve"> </w:t>
      </w:r>
      <w:r>
        <w:t>of</w:t>
      </w:r>
      <w:r>
        <w:rPr>
          <w:spacing w:val="-4"/>
        </w:rPr>
        <w:t xml:space="preserve"> </w:t>
      </w:r>
      <w:r>
        <w:t>enrollment</w:t>
      </w:r>
      <w:r>
        <w:rPr>
          <w:spacing w:val="-4"/>
        </w:rPr>
        <w:t xml:space="preserve"> </w:t>
      </w:r>
      <w:r>
        <w:t>in</w:t>
      </w:r>
      <w:r>
        <w:rPr>
          <w:spacing w:val="-3"/>
        </w:rPr>
        <w:t xml:space="preserve"> </w:t>
      </w:r>
      <w:r>
        <w:t>the</w:t>
      </w:r>
      <w:r>
        <w:rPr>
          <w:spacing w:val="-5"/>
        </w:rPr>
        <w:t xml:space="preserve"> </w:t>
      </w:r>
      <w:r>
        <w:t>program or</w:t>
      </w:r>
      <w:r>
        <w:rPr>
          <w:spacing w:val="-5"/>
        </w:rPr>
        <w:t xml:space="preserve"> </w:t>
      </w:r>
      <w:r>
        <w:t>they</w:t>
      </w:r>
      <w:r>
        <w:rPr>
          <w:spacing w:val="-5"/>
        </w:rPr>
        <w:t xml:space="preserve"> </w:t>
      </w:r>
      <w:r>
        <w:t>will</w:t>
      </w:r>
      <w:r>
        <w:rPr>
          <w:spacing w:val="-5"/>
        </w:rPr>
        <w:t xml:space="preserve"> </w:t>
      </w:r>
      <w:r>
        <w:t>be</w:t>
      </w:r>
      <w:r>
        <w:rPr>
          <w:spacing w:val="-6"/>
        </w:rPr>
        <w:t xml:space="preserve"> </w:t>
      </w:r>
      <w:r>
        <w:t>required</w:t>
      </w:r>
      <w:r>
        <w:rPr>
          <w:spacing w:val="-5"/>
        </w:rPr>
        <w:t xml:space="preserve"> </w:t>
      </w:r>
      <w:r>
        <w:t>to</w:t>
      </w:r>
      <w:r>
        <w:rPr>
          <w:spacing w:val="-4"/>
        </w:rPr>
        <w:t xml:space="preserve"> </w:t>
      </w:r>
      <w:r>
        <w:t>drop</w:t>
      </w:r>
      <w:r>
        <w:rPr>
          <w:spacing w:val="-4"/>
        </w:rPr>
        <w:t xml:space="preserve"> </w:t>
      </w:r>
      <w:r>
        <w:t>courses</w:t>
      </w:r>
      <w:r>
        <w:rPr>
          <w:spacing w:val="-4"/>
        </w:rPr>
        <w:t xml:space="preserve"> </w:t>
      </w:r>
      <w:r>
        <w:t>in</w:t>
      </w:r>
      <w:r>
        <w:rPr>
          <w:spacing w:val="-4"/>
        </w:rPr>
        <w:t xml:space="preserve"> </w:t>
      </w:r>
      <w:r>
        <w:t>the</w:t>
      </w:r>
      <w:r>
        <w:rPr>
          <w:spacing w:val="-6"/>
        </w:rPr>
        <w:t xml:space="preserve"> </w:t>
      </w:r>
      <w:r>
        <w:t>2</w:t>
      </w:r>
      <w:r>
        <w:rPr>
          <w:vertAlign w:val="superscript"/>
        </w:rPr>
        <w:t>nd</w:t>
      </w:r>
      <w:r>
        <w:rPr>
          <w:spacing w:val="-3"/>
        </w:rPr>
        <w:t xml:space="preserve"> </w:t>
      </w:r>
      <w:r>
        <w:t>semester</w:t>
      </w:r>
      <w:r>
        <w:rPr>
          <w:spacing w:val="-6"/>
        </w:rPr>
        <w:t xml:space="preserve"> </w:t>
      </w:r>
      <w:r>
        <w:t>of</w:t>
      </w:r>
      <w:r>
        <w:rPr>
          <w:spacing w:val="-5"/>
        </w:rPr>
        <w:t xml:space="preserve"> </w:t>
      </w:r>
      <w:r>
        <w:t>the</w:t>
      </w:r>
      <w:r>
        <w:rPr>
          <w:spacing w:val="-6"/>
        </w:rPr>
        <w:t xml:space="preserve"> </w:t>
      </w:r>
      <w:r>
        <w:t>2</w:t>
      </w:r>
      <w:r>
        <w:rPr>
          <w:vertAlign w:val="superscript"/>
        </w:rPr>
        <w:t>nd</w:t>
      </w:r>
      <w:r>
        <w:rPr>
          <w:spacing w:val="-3"/>
        </w:rPr>
        <w:t xml:space="preserve"> </w:t>
      </w:r>
      <w:r>
        <w:t>year</w:t>
      </w:r>
      <w:r>
        <w:rPr>
          <w:spacing w:val="-5"/>
        </w:rPr>
        <w:t xml:space="preserve"> </w:t>
      </w:r>
      <w:r>
        <w:t>to</w:t>
      </w:r>
      <w:r>
        <w:rPr>
          <w:spacing w:val="-4"/>
        </w:rPr>
        <w:t xml:space="preserve"> </w:t>
      </w:r>
      <w:r>
        <w:t>only</w:t>
      </w:r>
      <w:r>
        <w:rPr>
          <w:spacing w:val="-5"/>
        </w:rPr>
        <w:t xml:space="preserve"> </w:t>
      </w:r>
      <w:r>
        <w:t>those that enhance the development and implementation of the master’s thesis project (e.g.,</w:t>
      </w:r>
    </w:p>
    <w:p w14:paraId="10882776" w14:textId="77777777" w:rsidR="007145EA" w:rsidRDefault="007145EA">
      <w:pPr>
        <w:sectPr w:rsidR="007145EA">
          <w:pgSz w:w="12240" w:h="15840"/>
          <w:pgMar w:top="1420" w:right="480" w:bottom="280" w:left="560" w:header="1164" w:footer="0" w:gutter="0"/>
          <w:cols w:space="720"/>
        </w:sectPr>
      </w:pPr>
    </w:p>
    <w:p w14:paraId="10882777" w14:textId="77777777" w:rsidR="007145EA" w:rsidRDefault="00F430B6">
      <w:pPr>
        <w:pStyle w:val="BodyText"/>
        <w:ind w:left="1690" w:right="983"/>
      </w:pPr>
      <w:r>
        <w:lastRenderedPageBreak/>
        <w:t>research methods, quantitative courses).</w:t>
      </w:r>
      <w:r>
        <w:rPr>
          <w:spacing w:val="40"/>
        </w:rPr>
        <w:t xml:space="preserve"> </w:t>
      </w:r>
      <w:r>
        <w:t>Students must be continually enrolled in master’s</w:t>
      </w:r>
      <w:r>
        <w:rPr>
          <w:spacing w:val="-6"/>
        </w:rPr>
        <w:t xml:space="preserve"> </w:t>
      </w:r>
      <w:r>
        <w:t>thesis</w:t>
      </w:r>
      <w:r>
        <w:rPr>
          <w:spacing w:val="-7"/>
        </w:rPr>
        <w:t xml:space="preserve"> </w:t>
      </w:r>
      <w:r>
        <w:t>hours</w:t>
      </w:r>
      <w:r>
        <w:rPr>
          <w:spacing w:val="-6"/>
        </w:rPr>
        <w:t xml:space="preserve"> </w:t>
      </w:r>
      <w:r>
        <w:t>until</w:t>
      </w:r>
      <w:r>
        <w:rPr>
          <w:spacing w:val="-7"/>
        </w:rPr>
        <w:t xml:space="preserve"> </w:t>
      </w:r>
      <w:r>
        <w:t>they</w:t>
      </w:r>
      <w:r>
        <w:rPr>
          <w:spacing w:val="-7"/>
        </w:rPr>
        <w:t xml:space="preserve"> </w:t>
      </w:r>
      <w:r>
        <w:t>have</w:t>
      </w:r>
      <w:r>
        <w:rPr>
          <w:spacing w:val="-8"/>
        </w:rPr>
        <w:t xml:space="preserve"> </w:t>
      </w:r>
      <w:r>
        <w:t>proposed.</w:t>
      </w:r>
      <w:r>
        <w:rPr>
          <w:spacing w:val="35"/>
        </w:rPr>
        <w:t xml:space="preserve"> </w:t>
      </w:r>
      <w:r>
        <w:t>The</w:t>
      </w:r>
      <w:r>
        <w:rPr>
          <w:spacing w:val="-8"/>
        </w:rPr>
        <w:t xml:space="preserve"> </w:t>
      </w:r>
      <w:r>
        <w:t>students</w:t>
      </w:r>
      <w:r>
        <w:rPr>
          <w:spacing w:val="-7"/>
        </w:rPr>
        <w:t xml:space="preserve"> </w:t>
      </w:r>
      <w:r>
        <w:t>are</w:t>
      </w:r>
      <w:r>
        <w:rPr>
          <w:spacing w:val="-6"/>
        </w:rPr>
        <w:t xml:space="preserve"> </w:t>
      </w:r>
      <w:r>
        <w:t>encouraged</w:t>
      </w:r>
      <w:r>
        <w:rPr>
          <w:spacing w:val="-7"/>
        </w:rPr>
        <w:t xml:space="preserve"> </w:t>
      </w:r>
      <w:r>
        <w:t>to</w:t>
      </w:r>
      <w:r>
        <w:rPr>
          <w:spacing w:val="-6"/>
        </w:rPr>
        <w:t xml:space="preserve"> </w:t>
      </w:r>
      <w:r>
        <w:t>plan appropriately in scheduling with the master’s thesis committee.</w:t>
      </w:r>
    </w:p>
    <w:p w14:paraId="10882778" w14:textId="77777777" w:rsidR="007145EA" w:rsidRDefault="00F430B6">
      <w:pPr>
        <w:pStyle w:val="Heading6"/>
        <w:spacing w:before="266"/>
      </w:pPr>
      <w:r>
        <w:t>Master’s</w:t>
      </w:r>
      <w:r>
        <w:rPr>
          <w:spacing w:val="-6"/>
        </w:rPr>
        <w:t xml:space="preserve"> </w:t>
      </w:r>
      <w:r>
        <w:t>thesis</w:t>
      </w:r>
      <w:r>
        <w:rPr>
          <w:spacing w:val="-5"/>
        </w:rPr>
        <w:t xml:space="preserve"> </w:t>
      </w:r>
      <w:r>
        <w:t>defense</w:t>
      </w:r>
      <w:r>
        <w:rPr>
          <w:spacing w:val="-5"/>
        </w:rPr>
        <w:t xml:space="preserve"> </w:t>
      </w:r>
      <w:r>
        <w:rPr>
          <w:spacing w:val="-2"/>
        </w:rPr>
        <w:t>deadline</w:t>
      </w:r>
    </w:p>
    <w:p w14:paraId="10882779" w14:textId="77777777" w:rsidR="007145EA" w:rsidRDefault="00F430B6">
      <w:pPr>
        <w:pStyle w:val="BodyText"/>
        <w:spacing w:before="276"/>
        <w:ind w:left="1690" w:right="983"/>
      </w:pPr>
      <w:r>
        <w:t xml:space="preserve">The thesis must be prepared and defended by </w:t>
      </w:r>
      <w:r>
        <w:rPr>
          <w:b/>
        </w:rPr>
        <w:t xml:space="preserve">September 15 </w:t>
      </w:r>
      <w:r>
        <w:t>of the fall semester of the student’s third year or the student will be enrolled only in the thesis course and clinic practicum thereafter until the written document is completed and defended in an oral examination.</w:t>
      </w:r>
      <w:r>
        <w:rPr>
          <w:spacing w:val="36"/>
        </w:rPr>
        <w:t xml:space="preserve"> </w:t>
      </w:r>
      <w:r>
        <w:t>An</w:t>
      </w:r>
      <w:r>
        <w:rPr>
          <w:spacing w:val="-7"/>
        </w:rPr>
        <w:t xml:space="preserve"> </w:t>
      </w:r>
      <w:r>
        <w:t>appeal</w:t>
      </w:r>
      <w:r>
        <w:rPr>
          <w:spacing w:val="-5"/>
        </w:rPr>
        <w:t xml:space="preserve"> </w:t>
      </w:r>
      <w:r>
        <w:t>for</w:t>
      </w:r>
      <w:r>
        <w:rPr>
          <w:spacing w:val="-7"/>
        </w:rPr>
        <w:t xml:space="preserve"> </w:t>
      </w:r>
      <w:r>
        <w:t>an</w:t>
      </w:r>
      <w:r>
        <w:rPr>
          <w:spacing w:val="-6"/>
        </w:rPr>
        <w:t xml:space="preserve"> </w:t>
      </w:r>
      <w:r>
        <w:t>extension</w:t>
      </w:r>
      <w:r>
        <w:rPr>
          <w:spacing w:val="-6"/>
        </w:rPr>
        <w:t xml:space="preserve"> </w:t>
      </w:r>
      <w:r>
        <w:t>to</w:t>
      </w:r>
      <w:r>
        <w:rPr>
          <w:spacing w:val="-6"/>
        </w:rPr>
        <w:t xml:space="preserve"> </w:t>
      </w:r>
      <w:r>
        <w:t>the</w:t>
      </w:r>
      <w:r>
        <w:rPr>
          <w:spacing w:val="-8"/>
        </w:rPr>
        <w:t xml:space="preserve"> </w:t>
      </w:r>
      <w:r>
        <w:t>time</w:t>
      </w:r>
      <w:r>
        <w:rPr>
          <w:spacing w:val="-8"/>
        </w:rPr>
        <w:t xml:space="preserve"> </w:t>
      </w:r>
      <w:r>
        <w:t>limit</w:t>
      </w:r>
      <w:r>
        <w:rPr>
          <w:spacing w:val="-6"/>
        </w:rPr>
        <w:t xml:space="preserve"> </w:t>
      </w:r>
      <w:r>
        <w:t>is</w:t>
      </w:r>
      <w:r>
        <w:rPr>
          <w:spacing w:val="-6"/>
        </w:rPr>
        <w:t xml:space="preserve"> </w:t>
      </w:r>
      <w:r>
        <w:t>considered</w:t>
      </w:r>
      <w:r>
        <w:rPr>
          <w:spacing w:val="-6"/>
        </w:rPr>
        <w:t xml:space="preserve"> </w:t>
      </w:r>
      <w:r>
        <w:t>by</w:t>
      </w:r>
      <w:r>
        <w:rPr>
          <w:spacing w:val="-6"/>
        </w:rPr>
        <w:t xml:space="preserve"> </w:t>
      </w:r>
      <w:r>
        <w:t>the</w:t>
      </w:r>
      <w:r>
        <w:rPr>
          <w:spacing w:val="-8"/>
        </w:rPr>
        <w:t xml:space="preserve"> </w:t>
      </w:r>
      <w:r>
        <w:t>faculty</w:t>
      </w:r>
      <w:r>
        <w:rPr>
          <w:spacing w:val="-7"/>
        </w:rPr>
        <w:t xml:space="preserve"> </w:t>
      </w:r>
      <w:r>
        <w:t>in extenuating circumstances.</w:t>
      </w:r>
    </w:p>
    <w:p w14:paraId="1088277A" w14:textId="77777777" w:rsidR="007145EA" w:rsidRDefault="007145EA">
      <w:pPr>
        <w:pStyle w:val="BodyText"/>
      </w:pPr>
    </w:p>
    <w:p w14:paraId="1088277B" w14:textId="77777777" w:rsidR="007145EA" w:rsidRDefault="00F430B6">
      <w:pPr>
        <w:pStyle w:val="Heading6"/>
      </w:pPr>
      <w:r>
        <w:t>Passing</w:t>
      </w:r>
      <w:r>
        <w:rPr>
          <w:spacing w:val="-5"/>
        </w:rPr>
        <w:t xml:space="preserve"> </w:t>
      </w:r>
      <w:r>
        <w:t>the</w:t>
      </w:r>
      <w:r>
        <w:rPr>
          <w:spacing w:val="-4"/>
        </w:rPr>
        <w:t xml:space="preserve"> </w:t>
      </w:r>
      <w:r>
        <w:t>Master’s</w:t>
      </w:r>
      <w:r>
        <w:rPr>
          <w:spacing w:val="-3"/>
        </w:rPr>
        <w:t xml:space="preserve"> </w:t>
      </w:r>
      <w:r>
        <w:t>Defense</w:t>
      </w:r>
      <w:r>
        <w:rPr>
          <w:spacing w:val="-5"/>
        </w:rPr>
        <w:t xml:space="preserve"> </w:t>
      </w:r>
      <w:r>
        <w:t>with</w:t>
      </w:r>
      <w:r>
        <w:rPr>
          <w:spacing w:val="-3"/>
        </w:rPr>
        <w:t xml:space="preserve"> </w:t>
      </w:r>
      <w:r>
        <w:rPr>
          <w:spacing w:val="-2"/>
        </w:rPr>
        <w:t>Honors</w:t>
      </w:r>
    </w:p>
    <w:p w14:paraId="1088277C" w14:textId="77777777" w:rsidR="007145EA" w:rsidRDefault="007145EA">
      <w:pPr>
        <w:pStyle w:val="BodyText"/>
        <w:rPr>
          <w:b/>
          <w:i/>
        </w:rPr>
      </w:pPr>
    </w:p>
    <w:p w14:paraId="1088277D" w14:textId="77777777" w:rsidR="007145EA" w:rsidRDefault="00F430B6">
      <w:pPr>
        <w:pStyle w:val="BodyText"/>
        <w:ind w:left="1690" w:right="1037"/>
      </w:pPr>
      <w:r>
        <w:t>Master’s theses may be “passed with honors.”</w:t>
      </w:r>
      <w:r>
        <w:rPr>
          <w:spacing w:val="40"/>
        </w:rPr>
        <w:t xml:space="preserve"> </w:t>
      </w:r>
      <w:r>
        <w:t>The honors designation will be considered</w:t>
      </w:r>
      <w:r>
        <w:rPr>
          <w:spacing w:val="-2"/>
        </w:rPr>
        <w:t xml:space="preserve"> </w:t>
      </w:r>
      <w:r>
        <w:t>only</w:t>
      </w:r>
      <w:r>
        <w:rPr>
          <w:spacing w:val="-2"/>
        </w:rPr>
        <w:t xml:space="preserve"> </w:t>
      </w:r>
      <w:r>
        <w:t>in</w:t>
      </w:r>
      <w:r>
        <w:rPr>
          <w:spacing w:val="-2"/>
        </w:rPr>
        <w:t xml:space="preserve"> </w:t>
      </w:r>
      <w:r>
        <w:t>the</w:t>
      </w:r>
      <w:r>
        <w:rPr>
          <w:spacing w:val="-3"/>
        </w:rPr>
        <w:t xml:space="preserve"> </w:t>
      </w:r>
      <w:r>
        <w:t>rare</w:t>
      </w:r>
      <w:r>
        <w:rPr>
          <w:spacing w:val="-3"/>
        </w:rPr>
        <w:t xml:space="preserve"> </w:t>
      </w:r>
      <w:r>
        <w:t>cases</w:t>
      </w:r>
      <w:r>
        <w:rPr>
          <w:spacing w:val="-2"/>
        </w:rPr>
        <w:t xml:space="preserve"> </w:t>
      </w:r>
      <w:r>
        <w:t>and</w:t>
      </w:r>
      <w:r>
        <w:rPr>
          <w:spacing w:val="-2"/>
        </w:rPr>
        <w:t xml:space="preserve"> </w:t>
      </w:r>
      <w:r>
        <w:t>should</w:t>
      </w:r>
      <w:r>
        <w:rPr>
          <w:spacing w:val="-2"/>
        </w:rPr>
        <w:t xml:space="preserve"> </w:t>
      </w:r>
      <w:r>
        <w:t>not</w:t>
      </w:r>
      <w:r>
        <w:rPr>
          <w:spacing w:val="-2"/>
        </w:rPr>
        <w:t xml:space="preserve"> </w:t>
      </w:r>
      <w:r>
        <w:t>occur</w:t>
      </w:r>
      <w:r>
        <w:rPr>
          <w:spacing w:val="-2"/>
        </w:rPr>
        <w:t xml:space="preserve"> </w:t>
      </w:r>
      <w:r>
        <w:t>as</w:t>
      </w:r>
      <w:r>
        <w:rPr>
          <w:spacing w:val="-2"/>
        </w:rPr>
        <w:t xml:space="preserve"> </w:t>
      </w:r>
      <w:r>
        <w:t>the</w:t>
      </w:r>
      <w:r>
        <w:rPr>
          <w:spacing w:val="-3"/>
        </w:rPr>
        <w:t xml:space="preserve"> </w:t>
      </w:r>
      <w:r>
        <w:t>norm.</w:t>
      </w:r>
      <w:r>
        <w:rPr>
          <w:spacing w:val="-2"/>
        </w:rPr>
        <w:t xml:space="preserve"> </w:t>
      </w:r>
      <w:r>
        <w:t>Passing</w:t>
      </w:r>
      <w:r>
        <w:rPr>
          <w:spacing w:val="-2"/>
        </w:rPr>
        <w:t xml:space="preserve"> </w:t>
      </w:r>
      <w:r>
        <w:t>with</w:t>
      </w:r>
      <w:r>
        <w:rPr>
          <w:spacing w:val="-2"/>
        </w:rPr>
        <w:t xml:space="preserve"> </w:t>
      </w:r>
      <w:r>
        <w:t xml:space="preserve">honors may be considered when the student’s document as submitted to the committee, presentation, and oral defense are exceptional in all aspects. Any committee member, other than the chair, must nominate the student for this status and provide justification. A secret ballot (with the chair voting) will be taken during the </w:t>
      </w:r>
      <w:r>
        <w:rPr>
          <w:i/>
        </w:rPr>
        <w:t xml:space="preserve">in camera </w:t>
      </w:r>
      <w:r>
        <w:t>portion of the thesis</w:t>
      </w:r>
      <w:r>
        <w:rPr>
          <w:spacing w:val="-6"/>
        </w:rPr>
        <w:t xml:space="preserve"> </w:t>
      </w:r>
      <w:r>
        <w:t>defense.</w:t>
      </w:r>
      <w:r>
        <w:rPr>
          <w:spacing w:val="-6"/>
        </w:rPr>
        <w:t xml:space="preserve"> </w:t>
      </w:r>
      <w:r>
        <w:t>The</w:t>
      </w:r>
      <w:r>
        <w:rPr>
          <w:spacing w:val="-7"/>
        </w:rPr>
        <w:t xml:space="preserve"> </w:t>
      </w:r>
      <w:r>
        <w:t>honors</w:t>
      </w:r>
      <w:r>
        <w:rPr>
          <w:spacing w:val="-6"/>
        </w:rPr>
        <w:t xml:space="preserve"> </w:t>
      </w:r>
      <w:r>
        <w:t>designation</w:t>
      </w:r>
      <w:r>
        <w:rPr>
          <w:spacing w:val="-7"/>
        </w:rPr>
        <w:t xml:space="preserve"> </w:t>
      </w:r>
      <w:r>
        <w:t>will</w:t>
      </w:r>
      <w:r>
        <w:rPr>
          <w:spacing w:val="-7"/>
        </w:rPr>
        <w:t xml:space="preserve"> </w:t>
      </w:r>
      <w:r>
        <w:t>be</w:t>
      </w:r>
      <w:r>
        <w:rPr>
          <w:spacing w:val="-7"/>
        </w:rPr>
        <w:t xml:space="preserve"> </w:t>
      </w:r>
      <w:r>
        <w:t>made</w:t>
      </w:r>
      <w:r>
        <w:rPr>
          <w:spacing w:val="-7"/>
        </w:rPr>
        <w:t xml:space="preserve"> </w:t>
      </w:r>
      <w:r>
        <w:t>only</w:t>
      </w:r>
      <w:r>
        <w:rPr>
          <w:spacing w:val="-7"/>
        </w:rPr>
        <w:t xml:space="preserve"> </w:t>
      </w:r>
      <w:r>
        <w:t>when</w:t>
      </w:r>
      <w:r>
        <w:rPr>
          <w:spacing w:val="-7"/>
        </w:rPr>
        <w:t xml:space="preserve"> </w:t>
      </w:r>
      <w:r>
        <w:t>the</w:t>
      </w:r>
      <w:r>
        <w:rPr>
          <w:spacing w:val="-7"/>
        </w:rPr>
        <w:t xml:space="preserve"> </w:t>
      </w:r>
      <w:r>
        <w:t>vote</w:t>
      </w:r>
      <w:r>
        <w:rPr>
          <w:spacing w:val="-7"/>
        </w:rPr>
        <w:t xml:space="preserve"> </w:t>
      </w:r>
      <w:r>
        <w:t>is</w:t>
      </w:r>
      <w:r>
        <w:rPr>
          <w:spacing w:val="-6"/>
        </w:rPr>
        <w:t xml:space="preserve"> </w:t>
      </w:r>
      <w:r>
        <w:t>unanimous</w:t>
      </w:r>
      <w:r>
        <w:rPr>
          <w:spacing w:val="-6"/>
        </w:rPr>
        <w:t xml:space="preserve"> </w:t>
      </w:r>
      <w:r>
        <w:t>in favor of “passing with honors.”</w:t>
      </w:r>
    </w:p>
    <w:p w14:paraId="1088277E" w14:textId="77777777" w:rsidR="007145EA" w:rsidRDefault="007145EA">
      <w:pPr>
        <w:pStyle w:val="BodyText"/>
        <w:spacing w:before="46"/>
      </w:pPr>
    </w:p>
    <w:p w14:paraId="1088277F" w14:textId="77777777" w:rsidR="007145EA" w:rsidRDefault="00F430B6">
      <w:pPr>
        <w:pStyle w:val="ListParagraph"/>
        <w:numPr>
          <w:ilvl w:val="0"/>
          <w:numId w:val="2"/>
        </w:numPr>
        <w:tabs>
          <w:tab w:val="left" w:pos="1388"/>
        </w:tabs>
        <w:ind w:left="1388" w:hanging="358"/>
        <w:rPr>
          <w:rFonts w:ascii="Calibri Light"/>
          <w:sz w:val="24"/>
        </w:rPr>
      </w:pPr>
      <w:bookmarkStart w:id="21" w:name="_bookmark21"/>
      <w:bookmarkEnd w:id="21"/>
      <w:r>
        <w:rPr>
          <w:rFonts w:ascii="Calibri Light"/>
          <w:color w:val="1F3762"/>
          <w:sz w:val="24"/>
        </w:rPr>
        <w:t>Ph.D.</w:t>
      </w:r>
      <w:r>
        <w:rPr>
          <w:rFonts w:ascii="Calibri Light"/>
          <w:color w:val="1F3762"/>
          <w:spacing w:val="-6"/>
          <w:sz w:val="24"/>
        </w:rPr>
        <w:t xml:space="preserve"> </w:t>
      </w:r>
      <w:r>
        <w:rPr>
          <w:rFonts w:ascii="Calibri Light"/>
          <w:color w:val="1F3762"/>
          <w:sz w:val="24"/>
        </w:rPr>
        <w:t>Preliminary</w:t>
      </w:r>
      <w:r>
        <w:rPr>
          <w:rFonts w:ascii="Calibri Light"/>
          <w:color w:val="1F3762"/>
          <w:spacing w:val="-4"/>
          <w:sz w:val="24"/>
        </w:rPr>
        <w:t xml:space="preserve"> </w:t>
      </w:r>
      <w:r>
        <w:rPr>
          <w:rFonts w:ascii="Calibri Light"/>
          <w:color w:val="1F3762"/>
          <w:sz w:val="24"/>
        </w:rPr>
        <w:t>Examination:</w:t>
      </w:r>
      <w:r>
        <w:rPr>
          <w:rFonts w:ascii="Calibri Light"/>
          <w:color w:val="1F3762"/>
          <w:spacing w:val="-4"/>
          <w:sz w:val="24"/>
        </w:rPr>
        <w:t xml:space="preserve"> </w:t>
      </w:r>
      <w:r>
        <w:rPr>
          <w:rFonts w:ascii="Calibri Light"/>
          <w:color w:val="1F3762"/>
          <w:sz w:val="24"/>
        </w:rPr>
        <w:t>The</w:t>
      </w:r>
      <w:r>
        <w:rPr>
          <w:rFonts w:ascii="Calibri Light"/>
          <w:color w:val="1F3762"/>
          <w:spacing w:val="-4"/>
          <w:sz w:val="24"/>
        </w:rPr>
        <w:t xml:space="preserve"> Task</w:t>
      </w:r>
    </w:p>
    <w:p w14:paraId="10882780" w14:textId="77777777" w:rsidR="007145EA" w:rsidRDefault="00F430B6">
      <w:pPr>
        <w:pStyle w:val="BodyText"/>
        <w:spacing w:before="268"/>
        <w:ind w:left="1690" w:right="983"/>
      </w:pPr>
      <w:r>
        <w:t>Completion</w:t>
      </w:r>
      <w:r>
        <w:rPr>
          <w:spacing w:val="-7"/>
        </w:rPr>
        <w:t xml:space="preserve"> </w:t>
      </w:r>
      <w:r>
        <w:t>of</w:t>
      </w:r>
      <w:r>
        <w:rPr>
          <w:spacing w:val="-7"/>
        </w:rPr>
        <w:t xml:space="preserve"> </w:t>
      </w:r>
      <w:r>
        <w:t>the</w:t>
      </w:r>
      <w:r>
        <w:rPr>
          <w:spacing w:val="-8"/>
        </w:rPr>
        <w:t xml:space="preserve"> </w:t>
      </w:r>
      <w:r>
        <w:t>Task</w:t>
      </w:r>
      <w:r>
        <w:rPr>
          <w:spacing w:val="-6"/>
        </w:rPr>
        <w:t xml:space="preserve"> </w:t>
      </w:r>
      <w:r>
        <w:t>Project</w:t>
      </w:r>
      <w:r>
        <w:rPr>
          <w:spacing w:val="-7"/>
        </w:rPr>
        <w:t xml:space="preserve"> </w:t>
      </w:r>
      <w:r>
        <w:t>is</w:t>
      </w:r>
      <w:r>
        <w:rPr>
          <w:spacing w:val="-6"/>
        </w:rPr>
        <w:t xml:space="preserve"> </w:t>
      </w:r>
      <w:r>
        <w:t>required</w:t>
      </w:r>
      <w:r>
        <w:rPr>
          <w:spacing w:val="-7"/>
        </w:rPr>
        <w:t xml:space="preserve"> </w:t>
      </w:r>
      <w:r>
        <w:t>within</w:t>
      </w:r>
      <w:r>
        <w:rPr>
          <w:spacing w:val="-5"/>
        </w:rPr>
        <w:t xml:space="preserve"> </w:t>
      </w:r>
      <w:r>
        <w:t>one</w:t>
      </w:r>
      <w:r>
        <w:rPr>
          <w:spacing w:val="-8"/>
        </w:rPr>
        <w:t xml:space="preserve"> </w:t>
      </w:r>
      <w:r>
        <w:t>year</w:t>
      </w:r>
      <w:r>
        <w:rPr>
          <w:spacing w:val="-8"/>
        </w:rPr>
        <w:t xml:space="preserve"> </w:t>
      </w:r>
      <w:r>
        <w:t>of</w:t>
      </w:r>
      <w:r>
        <w:rPr>
          <w:spacing w:val="-7"/>
        </w:rPr>
        <w:t xml:space="preserve"> </w:t>
      </w:r>
      <w:r>
        <w:t>finishing</w:t>
      </w:r>
      <w:r>
        <w:rPr>
          <w:spacing w:val="-7"/>
        </w:rPr>
        <w:t xml:space="preserve"> </w:t>
      </w:r>
      <w:r>
        <w:t>the</w:t>
      </w:r>
      <w:r>
        <w:rPr>
          <w:spacing w:val="-6"/>
        </w:rPr>
        <w:t xml:space="preserve"> </w:t>
      </w:r>
      <w:r>
        <w:t>Master’s Thesis. This will ensure timely progress through the program will be maintained. (Adopted by faculty on 5/16/11).</w:t>
      </w:r>
    </w:p>
    <w:p w14:paraId="10882781" w14:textId="77777777" w:rsidR="007145EA" w:rsidRDefault="007145EA">
      <w:pPr>
        <w:pStyle w:val="BodyText"/>
      </w:pPr>
    </w:p>
    <w:p w14:paraId="10882782" w14:textId="77777777" w:rsidR="007145EA" w:rsidRDefault="00F430B6">
      <w:pPr>
        <w:pStyle w:val="BodyText"/>
        <w:ind w:left="1690" w:right="983"/>
      </w:pPr>
      <w:r>
        <w:t>Students</w:t>
      </w:r>
      <w:r>
        <w:rPr>
          <w:spacing w:val="-7"/>
        </w:rPr>
        <w:t xml:space="preserve"> </w:t>
      </w:r>
      <w:r>
        <w:t>are</w:t>
      </w:r>
      <w:r>
        <w:rPr>
          <w:spacing w:val="-8"/>
        </w:rPr>
        <w:t xml:space="preserve"> </w:t>
      </w:r>
      <w:r>
        <w:t>required</w:t>
      </w:r>
      <w:r>
        <w:rPr>
          <w:spacing w:val="-7"/>
        </w:rPr>
        <w:t xml:space="preserve"> </w:t>
      </w:r>
      <w:r>
        <w:t>to</w:t>
      </w:r>
      <w:r>
        <w:rPr>
          <w:spacing w:val="-4"/>
        </w:rPr>
        <w:t xml:space="preserve"> </w:t>
      </w:r>
      <w:r>
        <w:t>pass</w:t>
      </w:r>
      <w:r>
        <w:rPr>
          <w:spacing w:val="-7"/>
        </w:rPr>
        <w:t xml:space="preserve"> </w:t>
      </w:r>
      <w:r>
        <w:t>the</w:t>
      </w:r>
      <w:r>
        <w:rPr>
          <w:spacing w:val="-8"/>
        </w:rPr>
        <w:t xml:space="preserve"> </w:t>
      </w:r>
      <w:r>
        <w:t>preliminary</w:t>
      </w:r>
      <w:r>
        <w:rPr>
          <w:spacing w:val="-7"/>
        </w:rPr>
        <w:t xml:space="preserve"> </w:t>
      </w:r>
      <w:r>
        <w:t>examination</w:t>
      </w:r>
      <w:r>
        <w:rPr>
          <w:spacing w:val="-6"/>
        </w:rPr>
        <w:t xml:space="preserve"> </w:t>
      </w:r>
      <w:r>
        <w:t>before</w:t>
      </w:r>
      <w:r>
        <w:rPr>
          <w:spacing w:val="-8"/>
        </w:rPr>
        <w:t xml:space="preserve"> </w:t>
      </w:r>
      <w:r>
        <w:t>admittance</w:t>
      </w:r>
      <w:r>
        <w:rPr>
          <w:spacing w:val="-7"/>
        </w:rPr>
        <w:t xml:space="preserve"> </w:t>
      </w:r>
      <w:r>
        <w:t>to</w:t>
      </w:r>
      <w:r>
        <w:rPr>
          <w:spacing w:val="-6"/>
        </w:rPr>
        <w:t xml:space="preserve"> </w:t>
      </w:r>
      <w:r>
        <w:t>the</w:t>
      </w:r>
      <w:r>
        <w:rPr>
          <w:spacing w:val="-8"/>
        </w:rPr>
        <w:t xml:space="preserve"> </w:t>
      </w:r>
      <w:r>
        <w:t>Ph.D. oral comprehensive examination.</w:t>
      </w:r>
      <w:r>
        <w:rPr>
          <w:spacing w:val="40"/>
        </w:rPr>
        <w:t xml:space="preserve"> </w:t>
      </w:r>
      <w:r>
        <w:t xml:space="preserve">They will be judged to have passed this preliminary examination when they have demonstrated satisfactory performance in one competence area that is considered representative of the professional activities of clinical </w:t>
      </w:r>
      <w:r>
        <w:rPr>
          <w:spacing w:val="-2"/>
        </w:rPr>
        <w:t>psychologists.</w:t>
      </w:r>
    </w:p>
    <w:p w14:paraId="10882783" w14:textId="77777777" w:rsidR="007145EA" w:rsidRDefault="007145EA">
      <w:pPr>
        <w:pStyle w:val="BodyText"/>
      </w:pPr>
    </w:p>
    <w:p w14:paraId="10882784" w14:textId="77777777" w:rsidR="007145EA" w:rsidRDefault="00F430B6">
      <w:pPr>
        <w:pStyle w:val="BodyText"/>
        <w:ind w:left="1690" w:right="1459"/>
        <w:jc w:val="both"/>
      </w:pPr>
      <w:r>
        <w:t>Students should enroll in</w:t>
      </w:r>
      <w:r>
        <w:rPr>
          <w:spacing w:val="-1"/>
        </w:rPr>
        <w:t xml:space="preserve"> </w:t>
      </w:r>
      <w:r>
        <w:t>Special Problems, PSYC 980, while completing the Task, rather</w:t>
      </w:r>
      <w:r>
        <w:rPr>
          <w:spacing w:val="-4"/>
        </w:rPr>
        <w:t xml:space="preserve"> </w:t>
      </w:r>
      <w:r>
        <w:t>than</w:t>
      </w:r>
      <w:r>
        <w:rPr>
          <w:spacing w:val="-1"/>
        </w:rPr>
        <w:t xml:space="preserve"> </w:t>
      </w:r>
      <w:r>
        <w:t>Dissertation</w:t>
      </w:r>
      <w:r>
        <w:rPr>
          <w:spacing w:val="-3"/>
        </w:rPr>
        <w:t xml:space="preserve"> </w:t>
      </w:r>
      <w:r>
        <w:t>in</w:t>
      </w:r>
      <w:r>
        <w:rPr>
          <w:spacing w:val="-3"/>
        </w:rPr>
        <w:t xml:space="preserve"> </w:t>
      </w:r>
      <w:r>
        <w:t>Clinical</w:t>
      </w:r>
      <w:r>
        <w:rPr>
          <w:spacing w:val="-3"/>
        </w:rPr>
        <w:t xml:space="preserve"> </w:t>
      </w:r>
      <w:r>
        <w:t>Child</w:t>
      </w:r>
      <w:r>
        <w:rPr>
          <w:spacing w:val="-3"/>
        </w:rPr>
        <w:t xml:space="preserve"> </w:t>
      </w:r>
      <w:r>
        <w:t>Psychology,</w:t>
      </w:r>
      <w:r>
        <w:rPr>
          <w:spacing w:val="-3"/>
        </w:rPr>
        <w:t xml:space="preserve"> </w:t>
      </w:r>
      <w:r>
        <w:t>PSYC/ABSC</w:t>
      </w:r>
      <w:r>
        <w:rPr>
          <w:spacing w:val="-3"/>
        </w:rPr>
        <w:t xml:space="preserve"> </w:t>
      </w:r>
      <w:r>
        <w:t>998.</w:t>
      </w:r>
      <w:r>
        <w:rPr>
          <w:spacing w:val="40"/>
        </w:rPr>
        <w:t xml:space="preserve"> </w:t>
      </w:r>
      <w:r>
        <w:t>However, enrollment in a specified course during completion of the Task is not required.</w:t>
      </w:r>
    </w:p>
    <w:p w14:paraId="10882785" w14:textId="77777777" w:rsidR="007145EA" w:rsidRDefault="007145EA">
      <w:pPr>
        <w:pStyle w:val="BodyText"/>
      </w:pPr>
    </w:p>
    <w:p w14:paraId="10882786" w14:textId="77777777" w:rsidR="007145EA" w:rsidRDefault="00F430B6">
      <w:pPr>
        <w:pStyle w:val="BodyText"/>
        <w:spacing w:before="1"/>
        <w:ind w:left="1690" w:right="1089"/>
      </w:pPr>
      <w:r>
        <w:t>Each student must successfully complete one task.</w:t>
      </w:r>
      <w:r>
        <w:rPr>
          <w:spacing w:val="40"/>
        </w:rPr>
        <w:t xml:space="preserve"> </w:t>
      </w:r>
      <w:r>
        <w:t>This Task may be selected from either Area A (Applied/Clinical), Area B (Research/Methodology), or Area C (Teaching).</w:t>
      </w:r>
      <w:r>
        <w:rPr>
          <w:spacing w:val="40"/>
        </w:rPr>
        <w:t xml:space="preserve"> </w:t>
      </w:r>
      <w:r>
        <w:t>Tasks are undertaken as a means by which students may demonstrate specific</w:t>
      </w:r>
      <w:r>
        <w:rPr>
          <w:spacing w:val="-2"/>
        </w:rPr>
        <w:t xml:space="preserve"> </w:t>
      </w:r>
      <w:r>
        <w:t>professional</w:t>
      </w:r>
      <w:r>
        <w:rPr>
          <w:spacing w:val="-1"/>
        </w:rPr>
        <w:t xml:space="preserve"> </w:t>
      </w:r>
      <w:r>
        <w:t>competencies.</w:t>
      </w:r>
      <w:r>
        <w:rPr>
          <w:spacing w:val="37"/>
        </w:rPr>
        <w:t xml:space="preserve"> </w:t>
      </w:r>
      <w:r>
        <w:t>The</w:t>
      </w:r>
      <w:r>
        <w:rPr>
          <w:spacing w:val="-2"/>
        </w:rPr>
        <w:t xml:space="preserve"> </w:t>
      </w:r>
      <w:r>
        <w:t>subsequently</w:t>
      </w:r>
      <w:r>
        <w:rPr>
          <w:spacing w:val="-1"/>
        </w:rPr>
        <w:t xml:space="preserve"> </w:t>
      </w:r>
      <w:r>
        <w:t>described</w:t>
      </w:r>
      <w:r>
        <w:rPr>
          <w:spacing w:val="-1"/>
        </w:rPr>
        <w:t xml:space="preserve"> </w:t>
      </w:r>
      <w:r>
        <w:t>modules</w:t>
      </w:r>
      <w:r>
        <w:rPr>
          <w:spacing w:val="-1"/>
        </w:rPr>
        <w:t xml:space="preserve"> </w:t>
      </w:r>
      <w:r>
        <w:t>are</w:t>
      </w:r>
      <w:r>
        <w:rPr>
          <w:spacing w:val="-2"/>
        </w:rPr>
        <w:t xml:space="preserve"> </w:t>
      </w:r>
      <w:r>
        <w:t>provided as</w:t>
      </w:r>
      <w:r>
        <w:rPr>
          <w:spacing w:val="-6"/>
        </w:rPr>
        <w:t xml:space="preserve"> </w:t>
      </w:r>
      <w:r>
        <w:t>models</w:t>
      </w:r>
      <w:r>
        <w:rPr>
          <w:spacing w:val="-7"/>
        </w:rPr>
        <w:t xml:space="preserve"> </w:t>
      </w:r>
      <w:r>
        <w:t>and</w:t>
      </w:r>
      <w:r>
        <w:rPr>
          <w:spacing w:val="-6"/>
        </w:rPr>
        <w:t xml:space="preserve"> </w:t>
      </w:r>
      <w:r>
        <w:t>the</w:t>
      </w:r>
      <w:r>
        <w:rPr>
          <w:spacing w:val="-8"/>
        </w:rPr>
        <w:t xml:space="preserve"> </w:t>
      </w:r>
      <w:r>
        <w:t>student</w:t>
      </w:r>
      <w:r>
        <w:rPr>
          <w:spacing w:val="-7"/>
        </w:rPr>
        <w:t xml:space="preserve"> </w:t>
      </w:r>
      <w:r>
        <w:t>should</w:t>
      </w:r>
      <w:r>
        <w:rPr>
          <w:spacing w:val="-7"/>
        </w:rPr>
        <w:t xml:space="preserve"> </w:t>
      </w:r>
      <w:r>
        <w:t>consult</w:t>
      </w:r>
      <w:r>
        <w:rPr>
          <w:spacing w:val="-6"/>
        </w:rPr>
        <w:t xml:space="preserve"> </w:t>
      </w:r>
      <w:r>
        <w:t>with</w:t>
      </w:r>
      <w:r>
        <w:rPr>
          <w:spacing w:val="-7"/>
        </w:rPr>
        <w:t xml:space="preserve"> </w:t>
      </w:r>
      <w:r>
        <w:t>their</w:t>
      </w:r>
      <w:r>
        <w:rPr>
          <w:spacing w:val="-7"/>
        </w:rPr>
        <w:t xml:space="preserve"> </w:t>
      </w:r>
      <w:r>
        <w:t>advisor</w:t>
      </w:r>
      <w:r>
        <w:rPr>
          <w:spacing w:val="-8"/>
        </w:rPr>
        <w:t xml:space="preserve"> </w:t>
      </w:r>
      <w:r>
        <w:t>and</w:t>
      </w:r>
      <w:r>
        <w:rPr>
          <w:spacing w:val="-6"/>
        </w:rPr>
        <w:t xml:space="preserve"> </w:t>
      </w:r>
      <w:r>
        <w:t>the</w:t>
      </w:r>
      <w:r>
        <w:rPr>
          <w:spacing w:val="-8"/>
        </w:rPr>
        <w:t xml:space="preserve"> </w:t>
      </w:r>
      <w:r>
        <w:t>Program</w:t>
      </w:r>
      <w:r>
        <w:rPr>
          <w:spacing w:val="-7"/>
        </w:rPr>
        <w:t xml:space="preserve"> </w:t>
      </w:r>
      <w:r>
        <w:t>Director</w:t>
      </w:r>
      <w:r>
        <w:rPr>
          <w:spacing w:val="-7"/>
        </w:rPr>
        <w:t xml:space="preserve"> </w:t>
      </w:r>
      <w:r>
        <w:t>if there are questions as to the appropriateness of a proposed Task.</w:t>
      </w:r>
    </w:p>
    <w:p w14:paraId="10882787" w14:textId="77777777" w:rsidR="007145EA" w:rsidRDefault="007145EA">
      <w:pPr>
        <w:sectPr w:rsidR="007145EA">
          <w:pgSz w:w="12240" w:h="15840"/>
          <w:pgMar w:top="1420" w:right="480" w:bottom="280" w:left="560" w:header="1164" w:footer="0" w:gutter="0"/>
          <w:cols w:space="720"/>
        </w:sectPr>
      </w:pPr>
    </w:p>
    <w:p w14:paraId="10882788" w14:textId="77777777" w:rsidR="007145EA" w:rsidRDefault="00F430B6">
      <w:pPr>
        <w:pStyle w:val="BodyText"/>
        <w:spacing w:before="261"/>
        <w:ind w:left="1690" w:right="1089"/>
      </w:pPr>
      <w:r>
        <w:lastRenderedPageBreak/>
        <w:t>In completing this Program requirement, the student will work with one supervisor (from</w:t>
      </w:r>
      <w:r>
        <w:rPr>
          <w:spacing w:val="-7"/>
        </w:rPr>
        <w:t xml:space="preserve"> </w:t>
      </w:r>
      <w:r>
        <w:t>the</w:t>
      </w:r>
      <w:r>
        <w:rPr>
          <w:spacing w:val="-8"/>
        </w:rPr>
        <w:t xml:space="preserve"> </w:t>
      </w:r>
      <w:r>
        <w:t>CCPP</w:t>
      </w:r>
      <w:r>
        <w:rPr>
          <w:spacing w:val="-6"/>
        </w:rPr>
        <w:t xml:space="preserve"> </w:t>
      </w:r>
      <w:r>
        <w:t>core</w:t>
      </w:r>
      <w:r>
        <w:rPr>
          <w:spacing w:val="-8"/>
        </w:rPr>
        <w:t xml:space="preserve"> </w:t>
      </w:r>
      <w:r>
        <w:t>faculty</w:t>
      </w:r>
      <w:r>
        <w:rPr>
          <w:spacing w:val="-7"/>
        </w:rPr>
        <w:t xml:space="preserve"> </w:t>
      </w:r>
      <w:r>
        <w:t>or</w:t>
      </w:r>
      <w:r>
        <w:rPr>
          <w:spacing w:val="-7"/>
        </w:rPr>
        <w:t xml:space="preserve"> </w:t>
      </w:r>
      <w:r>
        <w:t>affiliated</w:t>
      </w:r>
      <w:r>
        <w:rPr>
          <w:spacing w:val="-7"/>
        </w:rPr>
        <w:t xml:space="preserve"> </w:t>
      </w:r>
      <w:r>
        <w:t>faculty</w:t>
      </w:r>
      <w:r>
        <w:rPr>
          <w:spacing w:val="-7"/>
        </w:rPr>
        <w:t xml:space="preserve"> </w:t>
      </w:r>
      <w:r>
        <w:t>with</w:t>
      </w:r>
      <w:r>
        <w:rPr>
          <w:spacing w:val="-7"/>
        </w:rPr>
        <w:t xml:space="preserve"> </w:t>
      </w:r>
      <w:r>
        <w:t>approval).</w:t>
      </w:r>
      <w:r>
        <w:rPr>
          <w:spacing w:val="35"/>
        </w:rPr>
        <w:t xml:space="preserve"> </w:t>
      </w:r>
      <w:r>
        <w:t>The</w:t>
      </w:r>
      <w:r>
        <w:rPr>
          <w:spacing w:val="-6"/>
        </w:rPr>
        <w:t xml:space="preserve"> </w:t>
      </w:r>
      <w:r>
        <w:t>faculty</w:t>
      </w:r>
      <w:r>
        <w:rPr>
          <w:spacing w:val="-7"/>
        </w:rPr>
        <w:t xml:space="preserve"> </w:t>
      </w:r>
      <w:r>
        <w:t>supervisor will</w:t>
      </w:r>
      <w:r>
        <w:rPr>
          <w:spacing w:val="-2"/>
        </w:rPr>
        <w:t xml:space="preserve"> </w:t>
      </w:r>
      <w:r>
        <w:t>have</w:t>
      </w:r>
      <w:r>
        <w:rPr>
          <w:spacing w:val="-3"/>
        </w:rPr>
        <w:t xml:space="preserve"> </w:t>
      </w:r>
      <w:r>
        <w:t>the</w:t>
      </w:r>
      <w:r>
        <w:rPr>
          <w:spacing w:val="-3"/>
        </w:rPr>
        <w:t xml:space="preserve"> </w:t>
      </w:r>
      <w:r>
        <w:t>responsibility</w:t>
      </w:r>
      <w:r>
        <w:rPr>
          <w:spacing w:val="-2"/>
        </w:rPr>
        <w:t xml:space="preserve"> </w:t>
      </w:r>
      <w:r>
        <w:t>for</w:t>
      </w:r>
      <w:r>
        <w:rPr>
          <w:spacing w:val="-2"/>
        </w:rPr>
        <w:t xml:space="preserve"> </w:t>
      </w:r>
      <w:r>
        <w:t>the</w:t>
      </w:r>
      <w:r>
        <w:rPr>
          <w:spacing w:val="-3"/>
        </w:rPr>
        <w:t xml:space="preserve"> </w:t>
      </w:r>
      <w:r>
        <w:t>formative</w:t>
      </w:r>
      <w:r>
        <w:rPr>
          <w:spacing w:val="-3"/>
        </w:rPr>
        <w:t xml:space="preserve"> </w:t>
      </w:r>
      <w:r>
        <w:t>development</w:t>
      </w:r>
      <w:r>
        <w:rPr>
          <w:spacing w:val="-2"/>
        </w:rPr>
        <w:t xml:space="preserve"> </w:t>
      </w:r>
      <w:r>
        <w:t>of</w:t>
      </w:r>
      <w:r>
        <w:rPr>
          <w:spacing w:val="-2"/>
        </w:rPr>
        <w:t xml:space="preserve"> </w:t>
      </w:r>
      <w:r>
        <w:t>the</w:t>
      </w:r>
      <w:r>
        <w:rPr>
          <w:spacing w:val="-3"/>
        </w:rPr>
        <w:t xml:space="preserve"> </w:t>
      </w:r>
      <w:r>
        <w:t>project</w:t>
      </w:r>
      <w:r>
        <w:rPr>
          <w:spacing w:val="-2"/>
        </w:rPr>
        <w:t xml:space="preserve"> </w:t>
      </w:r>
      <w:r>
        <w:t>by</w:t>
      </w:r>
      <w:r>
        <w:rPr>
          <w:spacing w:val="-2"/>
        </w:rPr>
        <w:t xml:space="preserve"> </w:t>
      </w:r>
      <w:r>
        <w:t>supervising all aspects (including the write-up).</w:t>
      </w:r>
      <w:r>
        <w:rPr>
          <w:spacing w:val="40"/>
        </w:rPr>
        <w:t xml:space="preserve"> </w:t>
      </w:r>
      <w:r>
        <w:t>The supervisor will also provide the summative evaluation of the project regarding its acceptability in fulfilling the preliminary examination requirement in a formal letter to the Program with the final version of the document for the student’s file.</w:t>
      </w:r>
    </w:p>
    <w:p w14:paraId="10882789" w14:textId="77777777" w:rsidR="007145EA" w:rsidRDefault="007145EA">
      <w:pPr>
        <w:pStyle w:val="BodyText"/>
      </w:pPr>
    </w:p>
    <w:p w14:paraId="1088278A" w14:textId="77777777" w:rsidR="007145EA" w:rsidRDefault="00F430B6">
      <w:pPr>
        <w:pStyle w:val="BodyText"/>
        <w:spacing w:before="1" w:line="242" w:lineRule="auto"/>
        <w:ind w:left="1690" w:right="983"/>
      </w:pPr>
      <w:r>
        <w:t>Professors</w:t>
      </w:r>
      <w:r>
        <w:rPr>
          <w:spacing w:val="-7"/>
        </w:rPr>
        <w:t xml:space="preserve"> </w:t>
      </w:r>
      <w:r>
        <w:t>in</w:t>
      </w:r>
      <w:r>
        <w:rPr>
          <w:spacing w:val="-6"/>
        </w:rPr>
        <w:t xml:space="preserve"> </w:t>
      </w:r>
      <w:r>
        <w:t>the</w:t>
      </w:r>
      <w:r>
        <w:rPr>
          <w:spacing w:val="-8"/>
        </w:rPr>
        <w:t xml:space="preserve"> </w:t>
      </w:r>
      <w:r>
        <w:t>Program</w:t>
      </w:r>
      <w:r>
        <w:rPr>
          <w:spacing w:val="-7"/>
        </w:rPr>
        <w:t xml:space="preserve"> </w:t>
      </w:r>
      <w:r>
        <w:t>may</w:t>
      </w:r>
      <w:r>
        <w:rPr>
          <w:spacing w:val="-6"/>
        </w:rPr>
        <w:t xml:space="preserve"> </w:t>
      </w:r>
      <w:r>
        <w:t>adopt</w:t>
      </w:r>
      <w:r>
        <w:rPr>
          <w:spacing w:val="-7"/>
        </w:rPr>
        <w:t xml:space="preserve"> </w:t>
      </w:r>
      <w:r>
        <w:t>procedures</w:t>
      </w:r>
      <w:r>
        <w:rPr>
          <w:spacing w:val="-5"/>
        </w:rPr>
        <w:t xml:space="preserve"> </w:t>
      </w:r>
      <w:r>
        <w:t>of</w:t>
      </w:r>
      <w:r>
        <w:rPr>
          <w:spacing w:val="-7"/>
        </w:rPr>
        <w:t xml:space="preserve"> </w:t>
      </w:r>
      <w:r>
        <w:t>their</w:t>
      </w:r>
      <w:r>
        <w:rPr>
          <w:spacing w:val="-7"/>
        </w:rPr>
        <w:t xml:space="preserve"> </w:t>
      </w:r>
      <w:r>
        <w:t>own</w:t>
      </w:r>
      <w:r>
        <w:rPr>
          <w:spacing w:val="-6"/>
        </w:rPr>
        <w:t xml:space="preserve"> </w:t>
      </w:r>
      <w:r>
        <w:t>regarding</w:t>
      </w:r>
      <w:r>
        <w:rPr>
          <w:spacing w:val="-7"/>
        </w:rPr>
        <w:t xml:space="preserve"> </w:t>
      </w:r>
      <w:r>
        <w:t>how</w:t>
      </w:r>
      <w:r>
        <w:rPr>
          <w:spacing w:val="-7"/>
        </w:rPr>
        <w:t xml:space="preserve"> </w:t>
      </w:r>
      <w:r>
        <w:t>the</w:t>
      </w:r>
      <w:r>
        <w:rPr>
          <w:spacing w:val="-8"/>
        </w:rPr>
        <w:t xml:space="preserve"> </w:t>
      </w:r>
      <w:r>
        <w:t>Task project will be completed and evaluated for students under their supervision.</w:t>
      </w:r>
    </w:p>
    <w:p w14:paraId="1088278B" w14:textId="77777777" w:rsidR="007145EA" w:rsidRDefault="00F430B6">
      <w:pPr>
        <w:pStyle w:val="BodyText"/>
        <w:spacing w:before="272"/>
        <w:ind w:left="1690" w:right="1089"/>
      </w:pPr>
      <w:r>
        <w:t>The</w:t>
      </w:r>
      <w:r>
        <w:rPr>
          <w:spacing w:val="-9"/>
        </w:rPr>
        <w:t xml:space="preserve"> </w:t>
      </w:r>
      <w:r>
        <w:t>student</w:t>
      </w:r>
      <w:r>
        <w:rPr>
          <w:spacing w:val="-8"/>
        </w:rPr>
        <w:t xml:space="preserve"> </w:t>
      </w:r>
      <w:r>
        <w:t>will</w:t>
      </w:r>
      <w:r>
        <w:rPr>
          <w:spacing w:val="-8"/>
        </w:rPr>
        <w:t xml:space="preserve"> </w:t>
      </w:r>
      <w:r>
        <w:t>work</w:t>
      </w:r>
      <w:r>
        <w:rPr>
          <w:spacing w:val="-7"/>
        </w:rPr>
        <w:t xml:space="preserve"> </w:t>
      </w:r>
      <w:r>
        <w:t>with</w:t>
      </w:r>
      <w:r>
        <w:rPr>
          <w:spacing w:val="-8"/>
        </w:rPr>
        <w:t xml:space="preserve"> </w:t>
      </w:r>
      <w:r>
        <w:t>a</w:t>
      </w:r>
      <w:r>
        <w:rPr>
          <w:spacing w:val="-8"/>
        </w:rPr>
        <w:t xml:space="preserve"> </w:t>
      </w:r>
      <w:r>
        <w:t>supervisor</w:t>
      </w:r>
      <w:r>
        <w:rPr>
          <w:spacing w:val="-9"/>
        </w:rPr>
        <w:t xml:space="preserve"> </w:t>
      </w:r>
      <w:r>
        <w:t>during</w:t>
      </w:r>
      <w:r>
        <w:rPr>
          <w:spacing w:val="-8"/>
        </w:rPr>
        <w:t xml:space="preserve"> </w:t>
      </w:r>
      <w:r>
        <w:t>the</w:t>
      </w:r>
      <w:r>
        <w:rPr>
          <w:spacing w:val="-7"/>
        </w:rPr>
        <w:t xml:space="preserve"> </w:t>
      </w:r>
      <w:r>
        <w:t>planning</w:t>
      </w:r>
      <w:r>
        <w:rPr>
          <w:spacing w:val="-8"/>
        </w:rPr>
        <w:t xml:space="preserve"> </w:t>
      </w:r>
      <w:r>
        <w:t>and</w:t>
      </w:r>
      <w:r>
        <w:rPr>
          <w:spacing w:val="-7"/>
        </w:rPr>
        <w:t xml:space="preserve"> </w:t>
      </w:r>
      <w:r>
        <w:t>implementation</w:t>
      </w:r>
      <w:r>
        <w:rPr>
          <w:spacing w:val="-7"/>
        </w:rPr>
        <w:t xml:space="preserve"> </w:t>
      </w:r>
      <w:r>
        <w:t>stages of the Task, although the project should substantially represent the work and contribution of the student.</w:t>
      </w:r>
    </w:p>
    <w:p w14:paraId="1088278C" w14:textId="77777777" w:rsidR="007145EA" w:rsidRDefault="007145EA">
      <w:pPr>
        <w:pStyle w:val="BodyText"/>
      </w:pPr>
    </w:p>
    <w:p w14:paraId="1088278D" w14:textId="77777777" w:rsidR="007145EA" w:rsidRDefault="00F430B6">
      <w:pPr>
        <w:pStyle w:val="BodyText"/>
        <w:spacing w:before="1"/>
        <w:ind w:left="1690" w:right="983"/>
      </w:pPr>
      <w:r>
        <w:t>The student will remit electronic copy of the Task along with a statement from the supervisor</w:t>
      </w:r>
      <w:r>
        <w:rPr>
          <w:spacing w:val="-9"/>
        </w:rPr>
        <w:t xml:space="preserve"> </w:t>
      </w:r>
      <w:r>
        <w:t>indicating</w:t>
      </w:r>
      <w:r>
        <w:rPr>
          <w:spacing w:val="-8"/>
        </w:rPr>
        <w:t xml:space="preserve"> </w:t>
      </w:r>
      <w:r>
        <w:t>that</w:t>
      </w:r>
      <w:r>
        <w:rPr>
          <w:spacing w:val="-6"/>
        </w:rPr>
        <w:t xml:space="preserve"> </w:t>
      </w:r>
      <w:r>
        <w:t>the</w:t>
      </w:r>
      <w:r>
        <w:rPr>
          <w:spacing w:val="-9"/>
        </w:rPr>
        <w:t xml:space="preserve"> </w:t>
      </w:r>
      <w:r>
        <w:t>document</w:t>
      </w:r>
      <w:r>
        <w:rPr>
          <w:spacing w:val="-8"/>
        </w:rPr>
        <w:t xml:space="preserve"> </w:t>
      </w:r>
      <w:r>
        <w:t>meets</w:t>
      </w:r>
      <w:r>
        <w:rPr>
          <w:spacing w:val="-7"/>
        </w:rPr>
        <w:t xml:space="preserve"> </w:t>
      </w:r>
      <w:r>
        <w:t>the</w:t>
      </w:r>
      <w:r>
        <w:rPr>
          <w:spacing w:val="-7"/>
        </w:rPr>
        <w:t xml:space="preserve"> </w:t>
      </w:r>
      <w:r>
        <w:t>Program</w:t>
      </w:r>
      <w:r>
        <w:rPr>
          <w:spacing w:val="-8"/>
        </w:rPr>
        <w:t xml:space="preserve"> </w:t>
      </w:r>
      <w:r>
        <w:t>standard</w:t>
      </w:r>
      <w:r>
        <w:rPr>
          <w:spacing w:val="-6"/>
        </w:rPr>
        <w:t xml:space="preserve"> </w:t>
      </w:r>
      <w:r>
        <w:t>as</w:t>
      </w:r>
      <w:r>
        <w:rPr>
          <w:spacing w:val="-7"/>
        </w:rPr>
        <w:t xml:space="preserve"> </w:t>
      </w:r>
      <w:r>
        <w:t>“Acceptable”</w:t>
      </w:r>
      <w:r>
        <w:rPr>
          <w:spacing w:val="-8"/>
        </w:rPr>
        <w:t xml:space="preserve"> </w:t>
      </w:r>
      <w:r>
        <w:t>for completing the Preliminary Examination.</w:t>
      </w:r>
    </w:p>
    <w:p w14:paraId="1088278E" w14:textId="77777777" w:rsidR="007145EA" w:rsidRDefault="007145EA">
      <w:pPr>
        <w:pStyle w:val="BodyText"/>
        <w:spacing w:before="48"/>
      </w:pPr>
    </w:p>
    <w:p w14:paraId="1088278F" w14:textId="77777777" w:rsidR="007145EA" w:rsidRDefault="00F430B6">
      <w:pPr>
        <w:spacing w:line="286" w:lineRule="exact"/>
        <w:ind w:left="970"/>
        <w:rPr>
          <w:rFonts w:ascii="Calibri Light"/>
          <w:i/>
          <w:sz w:val="24"/>
        </w:rPr>
      </w:pPr>
      <w:bookmarkStart w:id="22" w:name="_bookmark22"/>
      <w:bookmarkEnd w:id="22"/>
      <w:r>
        <w:rPr>
          <w:rFonts w:ascii="Calibri Light"/>
          <w:i/>
          <w:color w:val="2E5395"/>
          <w:sz w:val="24"/>
        </w:rPr>
        <w:t>Area</w:t>
      </w:r>
      <w:r>
        <w:rPr>
          <w:rFonts w:ascii="Calibri Light"/>
          <w:i/>
          <w:color w:val="2E5395"/>
          <w:spacing w:val="-8"/>
          <w:sz w:val="24"/>
        </w:rPr>
        <w:t xml:space="preserve"> </w:t>
      </w:r>
      <w:r>
        <w:rPr>
          <w:rFonts w:ascii="Calibri Light"/>
          <w:i/>
          <w:color w:val="2E5395"/>
          <w:sz w:val="24"/>
        </w:rPr>
        <w:t>A:</w:t>
      </w:r>
      <w:r>
        <w:rPr>
          <w:rFonts w:ascii="Calibri Light"/>
          <w:i/>
          <w:color w:val="2E5395"/>
          <w:spacing w:val="42"/>
          <w:sz w:val="24"/>
        </w:rPr>
        <w:t xml:space="preserve"> </w:t>
      </w:r>
      <w:r>
        <w:rPr>
          <w:rFonts w:ascii="Calibri Light"/>
          <w:i/>
          <w:color w:val="2E5395"/>
          <w:sz w:val="24"/>
        </w:rPr>
        <w:t>Applied/Clinical</w:t>
      </w:r>
      <w:r>
        <w:rPr>
          <w:rFonts w:ascii="Calibri Light"/>
          <w:i/>
          <w:color w:val="2E5395"/>
          <w:spacing w:val="-7"/>
          <w:sz w:val="24"/>
        </w:rPr>
        <w:t xml:space="preserve"> </w:t>
      </w:r>
      <w:r>
        <w:rPr>
          <w:rFonts w:ascii="Calibri Light"/>
          <w:i/>
          <w:color w:val="2E5395"/>
          <w:spacing w:val="-2"/>
          <w:sz w:val="24"/>
        </w:rPr>
        <w:t>Module</w:t>
      </w:r>
    </w:p>
    <w:p w14:paraId="10882790" w14:textId="77777777" w:rsidR="007145EA" w:rsidRDefault="00F430B6">
      <w:pPr>
        <w:pStyle w:val="BodyText"/>
        <w:spacing w:line="269" w:lineRule="exact"/>
        <w:ind w:left="2410"/>
      </w:pPr>
      <w:r>
        <w:rPr>
          <w:u w:val="single"/>
        </w:rPr>
        <w:t>Demonstration</w:t>
      </w:r>
      <w:r>
        <w:rPr>
          <w:spacing w:val="-9"/>
          <w:u w:val="single"/>
        </w:rPr>
        <w:t xml:space="preserve"> </w:t>
      </w:r>
      <w:r>
        <w:rPr>
          <w:u w:val="single"/>
        </w:rPr>
        <w:t>of</w:t>
      </w:r>
      <w:r>
        <w:rPr>
          <w:spacing w:val="-6"/>
          <w:u w:val="single"/>
        </w:rPr>
        <w:t xml:space="preserve"> </w:t>
      </w:r>
      <w:r>
        <w:rPr>
          <w:u w:val="single"/>
        </w:rPr>
        <w:t>Consultation</w:t>
      </w:r>
      <w:r>
        <w:rPr>
          <w:spacing w:val="-5"/>
          <w:u w:val="single"/>
        </w:rPr>
        <w:t xml:space="preserve"> </w:t>
      </w:r>
      <w:r>
        <w:rPr>
          <w:spacing w:val="-2"/>
          <w:u w:val="single"/>
        </w:rPr>
        <w:t>Skills</w:t>
      </w:r>
    </w:p>
    <w:p w14:paraId="10882791" w14:textId="77777777" w:rsidR="007145EA" w:rsidRDefault="007145EA">
      <w:pPr>
        <w:pStyle w:val="BodyText"/>
        <w:spacing w:before="5"/>
      </w:pPr>
    </w:p>
    <w:p w14:paraId="10882792" w14:textId="77777777" w:rsidR="007145EA" w:rsidRDefault="00F430B6">
      <w:pPr>
        <w:pStyle w:val="BodyText"/>
        <w:ind w:left="2410" w:right="983"/>
      </w:pPr>
      <w:r>
        <w:t>The</w:t>
      </w:r>
      <w:r>
        <w:rPr>
          <w:spacing w:val="-4"/>
        </w:rPr>
        <w:t xml:space="preserve"> </w:t>
      </w:r>
      <w:r>
        <w:t>student</w:t>
      </w:r>
      <w:r>
        <w:rPr>
          <w:spacing w:val="-3"/>
        </w:rPr>
        <w:t xml:space="preserve"> </w:t>
      </w:r>
      <w:r>
        <w:t>will</w:t>
      </w:r>
      <w:r>
        <w:rPr>
          <w:spacing w:val="-3"/>
        </w:rPr>
        <w:t xml:space="preserve"> </w:t>
      </w:r>
      <w:r>
        <w:t>present</w:t>
      </w:r>
      <w:r>
        <w:rPr>
          <w:spacing w:val="-3"/>
        </w:rPr>
        <w:t xml:space="preserve"> </w:t>
      </w:r>
      <w:r>
        <w:t>an</w:t>
      </w:r>
      <w:r>
        <w:rPr>
          <w:spacing w:val="-3"/>
        </w:rPr>
        <w:t xml:space="preserve"> </w:t>
      </w:r>
      <w:r>
        <w:t>overview</w:t>
      </w:r>
      <w:r>
        <w:rPr>
          <w:spacing w:val="-3"/>
        </w:rPr>
        <w:t xml:space="preserve"> </w:t>
      </w:r>
      <w:r>
        <w:t>of</w:t>
      </w:r>
      <w:r>
        <w:rPr>
          <w:spacing w:val="-3"/>
        </w:rPr>
        <w:t xml:space="preserve"> </w:t>
      </w:r>
      <w:r>
        <w:t>the</w:t>
      </w:r>
      <w:r>
        <w:rPr>
          <w:spacing w:val="-4"/>
        </w:rPr>
        <w:t xml:space="preserve"> </w:t>
      </w:r>
      <w:r>
        <w:t>consultation</w:t>
      </w:r>
      <w:r>
        <w:rPr>
          <w:spacing w:val="-3"/>
        </w:rPr>
        <w:t xml:space="preserve"> </w:t>
      </w:r>
      <w:r>
        <w:t>goals</w:t>
      </w:r>
      <w:r>
        <w:rPr>
          <w:spacing w:val="-3"/>
        </w:rPr>
        <w:t xml:space="preserve"> </w:t>
      </w:r>
      <w:r>
        <w:t>and</w:t>
      </w:r>
      <w:r>
        <w:rPr>
          <w:spacing w:val="-3"/>
        </w:rPr>
        <w:t xml:space="preserve"> </w:t>
      </w:r>
      <w:r>
        <w:t>the</w:t>
      </w:r>
      <w:r>
        <w:rPr>
          <w:spacing w:val="-4"/>
        </w:rPr>
        <w:t xml:space="preserve"> </w:t>
      </w:r>
      <w:r>
        <w:t>related literature</w:t>
      </w:r>
      <w:r>
        <w:rPr>
          <w:spacing w:val="-8"/>
        </w:rPr>
        <w:t xml:space="preserve"> </w:t>
      </w:r>
      <w:r>
        <w:t>pertaining</w:t>
      </w:r>
      <w:r>
        <w:rPr>
          <w:spacing w:val="-8"/>
        </w:rPr>
        <w:t xml:space="preserve"> </w:t>
      </w:r>
      <w:r>
        <w:t>to</w:t>
      </w:r>
      <w:r>
        <w:rPr>
          <w:spacing w:val="-7"/>
        </w:rPr>
        <w:t xml:space="preserve"> </w:t>
      </w:r>
      <w:r>
        <w:t>the</w:t>
      </w:r>
      <w:r>
        <w:rPr>
          <w:spacing w:val="-8"/>
        </w:rPr>
        <w:t xml:space="preserve"> </w:t>
      </w:r>
      <w:r>
        <w:t>model</w:t>
      </w:r>
      <w:r>
        <w:rPr>
          <w:spacing w:val="-8"/>
        </w:rPr>
        <w:t xml:space="preserve"> </w:t>
      </w:r>
      <w:r>
        <w:t>employed.</w:t>
      </w:r>
      <w:r>
        <w:rPr>
          <w:spacing w:val="34"/>
        </w:rPr>
        <w:t xml:space="preserve"> </w:t>
      </w:r>
      <w:r>
        <w:t>A</w:t>
      </w:r>
      <w:r>
        <w:rPr>
          <w:spacing w:val="-7"/>
        </w:rPr>
        <w:t xml:space="preserve"> </w:t>
      </w:r>
      <w:r>
        <w:t>step-by-step</w:t>
      </w:r>
      <w:r>
        <w:rPr>
          <w:spacing w:val="-8"/>
        </w:rPr>
        <w:t xml:space="preserve"> </w:t>
      </w:r>
      <w:r>
        <w:t>description</w:t>
      </w:r>
      <w:r>
        <w:rPr>
          <w:spacing w:val="-8"/>
        </w:rPr>
        <w:t xml:space="preserve"> </w:t>
      </w:r>
      <w:r>
        <w:t>of</w:t>
      </w:r>
      <w:r>
        <w:rPr>
          <w:spacing w:val="-7"/>
        </w:rPr>
        <w:t xml:space="preserve"> </w:t>
      </w:r>
      <w:r>
        <w:t>the consultation will be presented, along with a variety of measures designed to monitor the efficacy of the consultation.</w:t>
      </w:r>
      <w:r>
        <w:rPr>
          <w:spacing w:val="40"/>
        </w:rPr>
        <w:t xml:space="preserve"> </w:t>
      </w:r>
      <w:r>
        <w:t>Strengths and weaknesses of the consultation, and implications for the particular consultation model will be presented.</w:t>
      </w:r>
      <w:r>
        <w:rPr>
          <w:spacing w:val="40"/>
        </w:rPr>
        <w:t xml:space="preserve"> </w:t>
      </w:r>
      <w:r>
        <w:t>The consultation should not be a one-shot affair, but rather shouldreflect an in-depth and repeated set of interactions with an agency.</w:t>
      </w:r>
    </w:p>
    <w:p w14:paraId="10882793" w14:textId="77777777" w:rsidR="007145EA" w:rsidRDefault="007145EA">
      <w:pPr>
        <w:pStyle w:val="BodyText"/>
      </w:pPr>
    </w:p>
    <w:p w14:paraId="10882794" w14:textId="77777777" w:rsidR="007145EA" w:rsidRDefault="00F430B6">
      <w:pPr>
        <w:pStyle w:val="BodyText"/>
        <w:ind w:left="2410"/>
      </w:pPr>
      <w:r>
        <w:rPr>
          <w:u w:val="single"/>
        </w:rPr>
        <w:t>Demonstration</w:t>
      </w:r>
      <w:r>
        <w:rPr>
          <w:spacing w:val="-3"/>
          <w:u w:val="single"/>
        </w:rPr>
        <w:t xml:space="preserve"> </w:t>
      </w:r>
      <w:r>
        <w:rPr>
          <w:u w:val="single"/>
        </w:rPr>
        <w:t>of</w:t>
      </w:r>
      <w:r>
        <w:rPr>
          <w:spacing w:val="-3"/>
          <w:u w:val="single"/>
        </w:rPr>
        <w:t xml:space="preserve"> </w:t>
      </w:r>
      <w:r>
        <w:rPr>
          <w:u w:val="single"/>
        </w:rPr>
        <w:t>Workshop</w:t>
      </w:r>
      <w:r>
        <w:rPr>
          <w:spacing w:val="-2"/>
          <w:u w:val="single"/>
        </w:rPr>
        <w:t xml:space="preserve"> Skills</w:t>
      </w:r>
    </w:p>
    <w:p w14:paraId="10882795" w14:textId="77777777" w:rsidR="007145EA" w:rsidRDefault="007145EA">
      <w:pPr>
        <w:pStyle w:val="BodyText"/>
      </w:pPr>
    </w:p>
    <w:p w14:paraId="10882796" w14:textId="77777777" w:rsidR="007145EA" w:rsidRDefault="00F430B6">
      <w:pPr>
        <w:pStyle w:val="BodyText"/>
        <w:ind w:left="2410" w:right="983"/>
      </w:pPr>
      <w:r>
        <w:t>The</w:t>
      </w:r>
      <w:r>
        <w:rPr>
          <w:spacing w:val="-8"/>
        </w:rPr>
        <w:t xml:space="preserve"> </w:t>
      </w:r>
      <w:r>
        <w:t>student</w:t>
      </w:r>
      <w:r>
        <w:rPr>
          <w:spacing w:val="-7"/>
        </w:rPr>
        <w:t xml:space="preserve"> </w:t>
      </w:r>
      <w:r>
        <w:t>will</w:t>
      </w:r>
      <w:r>
        <w:rPr>
          <w:spacing w:val="-7"/>
        </w:rPr>
        <w:t xml:space="preserve"> </w:t>
      </w:r>
      <w:r>
        <w:t>present</w:t>
      </w:r>
      <w:r>
        <w:rPr>
          <w:spacing w:val="-5"/>
        </w:rPr>
        <w:t xml:space="preserve"> </w:t>
      </w:r>
      <w:r>
        <w:t>an</w:t>
      </w:r>
      <w:r>
        <w:rPr>
          <w:spacing w:val="-6"/>
        </w:rPr>
        <w:t xml:space="preserve"> </w:t>
      </w:r>
      <w:r>
        <w:t>overview</w:t>
      </w:r>
      <w:r>
        <w:rPr>
          <w:spacing w:val="-8"/>
        </w:rPr>
        <w:t xml:space="preserve"> </w:t>
      </w:r>
      <w:r>
        <w:t>of</w:t>
      </w:r>
      <w:r>
        <w:rPr>
          <w:spacing w:val="-7"/>
        </w:rPr>
        <w:t xml:space="preserve"> </w:t>
      </w:r>
      <w:r>
        <w:t>the</w:t>
      </w:r>
      <w:r>
        <w:rPr>
          <w:spacing w:val="-8"/>
        </w:rPr>
        <w:t xml:space="preserve"> </w:t>
      </w:r>
      <w:r>
        <w:t>workshop</w:t>
      </w:r>
      <w:r>
        <w:rPr>
          <w:spacing w:val="-6"/>
        </w:rPr>
        <w:t xml:space="preserve"> </w:t>
      </w:r>
      <w:r>
        <w:t>goals</w:t>
      </w:r>
      <w:r>
        <w:rPr>
          <w:spacing w:val="-7"/>
        </w:rPr>
        <w:t xml:space="preserve"> </w:t>
      </w:r>
      <w:r>
        <w:t>and</w:t>
      </w:r>
      <w:r>
        <w:rPr>
          <w:spacing w:val="-6"/>
        </w:rPr>
        <w:t xml:space="preserve"> </w:t>
      </w:r>
      <w:r>
        <w:t>the</w:t>
      </w:r>
      <w:r>
        <w:rPr>
          <w:spacing w:val="-8"/>
        </w:rPr>
        <w:t xml:space="preserve"> </w:t>
      </w:r>
      <w:r>
        <w:t>literature pertinent</w:t>
      </w:r>
      <w:r>
        <w:rPr>
          <w:spacing w:val="-5"/>
        </w:rPr>
        <w:t xml:space="preserve"> </w:t>
      </w:r>
      <w:r>
        <w:t>to</w:t>
      </w:r>
      <w:r>
        <w:rPr>
          <w:spacing w:val="-4"/>
        </w:rPr>
        <w:t xml:space="preserve"> </w:t>
      </w:r>
      <w:r>
        <w:t>workshops.</w:t>
      </w:r>
      <w:r>
        <w:rPr>
          <w:spacing w:val="38"/>
        </w:rPr>
        <w:t xml:space="preserve"> </w:t>
      </w:r>
      <w:r>
        <w:t>The</w:t>
      </w:r>
      <w:r>
        <w:rPr>
          <w:spacing w:val="-6"/>
        </w:rPr>
        <w:t xml:space="preserve"> </w:t>
      </w:r>
      <w:r>
        <w:t>workshop</w:t>
      </w:r>
      <w:r>
        <w:rPr>
          <w:spacing w:val="-4"/>
        </w:rPr>
        <w:t xml:space="preserve"> </w:t>
      </w:r>
      <w:r>
        <w:t>participants</w:t>
      </w:r>
      <w:r>
        <w:rPr>
          <w:spacing w:val="-5"/>
        </w:rPr>
        <w:t xml:space="preserve"> </w:t>
      </w:r>
      <w:r>
        <w:t>should</w:t>
      </w:r>
      <w:r>
        <w:rPr>
          <w:spacing w:val="-5"/>
        </w:rPr>
        <w:t xml:space="preserve"> </w:t>
      </w:r>
      <w:r>
        <w:t>provide</w:t>
      </w:r>
      <w:r>
        <w:rPr>
          <w:spacing w:val="-6"/>
        </w:rPr>
        <w:t xml:space="preserve"> </w:t>
      </w:r>
      <w:r>
        <w:t>extensive feedback regarding the conduct of the workshop, and a variety of measures assessing</w:t>
      </w:r>
      <w:r>
        <w:rPr>
          <w:spacing w:val="-5"/>
        </w:rPr>
        <w:t xml:space="preserve"> </w:t>
      </w:r>
      <w:r>
        <w:t>the</w:t>
      </w:r>
      <w:r>
        <w:rPr>
          <w:spacing w:val="-6"/>
        </w:rPr>
        <w:t xml:space="preserve"> </w:t>
      </w:r>
      <w:r>
        <w:t>usefulness</w:t>
      </w:r>
      <w:r>
        <w:rPr>
          <w:spacing w:val="-3"/>
        </w:rPr>
        <w:t xml:space="preserve"> </w:t>
      </w:r>
      <w:r>
        <w:t>of</w:t>
      </w:r>
      <w:r>
        <w:rPr>
          <w:spacing w:val="-5"/>
        </w:rPr>
        <w:t xml:space="preserve"> </w:t>
      </w:r>
      <w:r>
        <w:t>the</w:t>
      </w:r>
      <w:r>
        <w:rPr>
          <w:spacing w:val="-6"/>
        </w:rPr>
        <w:t xml:space="preserve"> </w:t>
      </w:r>
      <w:r>
        <w:t>workshop</w:t>
      </w:r>
      <w:r>
        <w:rPr>
          <w:spacing w:val="-4"/>
        </w:rPr>
        <w:t xml:space="preserve"> </w:t>
      </w:r>
      <w:r>
        <w:t>should</w:t>
      </w:r>
      <w:r>
        <w:rPr>
          <w:spacing w:val="-5"/>
        </w:rPr>
        <w:t xml:space="preserve"> </w:t>
      </w:r>
      <w:r>
        <w:t>be</w:t>
      </w:r>
      <w:r>
        <w:rPr>
          <w:spacing w:val="-6"/>
        </w:rPr>
        <w:t xml:space="preserve"> </w:t>
      </w:r>
      <w:r>
        <w:t>employed.</w:t>
      </w:r>
      <w:r>
        <w:rPr>
          <w:spacing w:val="37"/>
        </w:rPr>
        <w:t xml:space="preserve"> </w:t>
      </w:r>
      <w:r>
        <w:t>Strengths</w:t>
      </w:r>
      <w:r>
        <w:rPr>
          <w:spacing w:val="-5"/>
        </w:rPr>
        <w:t xml:space="preserve"> </w:t>
      </w:r>
      <w:r>
        <w:t>and weaknesses</w:t>
      </w:r>
      <w:r>
        <w:rPr>
          <w:spacing w:val="-3"/>
        </w:rPr>
        <w:t xml:space="preserve"> </w:t>
      </w:r>
      <w:r>
        <w:t>of</w:t>
      </w:r>
      <w:r>
        <w:rPr>
          <w:spacing w:val="-5"/>
        </w:rPr>
        <w:t xml:space="preserve"> </w:t>
      </w:r>
      <w:r>
        <w:t>the</w:t>
      </w:r>
      <w:r>
        <w:rPr>
          <w:spacing w:val="-5"/>
        </w:rPr>
        <w:t xml:space="preserve"> </w:t>
      </w:r>
      <w:r>
        <w:t>workshop</w:t>
      </w:r>
      <w:r>
        <w:rPr>
          <w:spacing w:val="-3"/>
        </w:rPr>
        <w:t xml:space="preserve"> </w:t>
      </w:r>
      <w:r>
        <w:t>should</w:t>
      </w:r>
      <w:r>
        <w:rPr>
          <w:spacing w:val="-3"/>
        </w:rPr>
        <w:t xml:space="preserve"> </w:t>
      </w:r>
      <w:r>
        <w:t>be</w:t>
      </w:r>
      <w:r>
        <w:rPr>
          <w:spacing w:val="-5"/>
        </w:rPr>
        <w:t xml:space="preserve"> </w:t>
      </w:r>
      <w:r>
        <w:t>discussed,</w:t>
      </w:r>
      <w:r>
        <w:rPr>
          <w:spacing w:val="-3"/>
        </w:rPr>
        <w:t xml:space="preserve"> </w:t>
      </w:r>
      <w:r>
        <w:t>and</w:t>
      </w:r>
      <w:r>
        <w:rPr>
          <w:spacing w:val="-3"/>
        </w:rPr>
        <w:t xml:space="preserve"> </w:t>
      </w:r>
      <w:r>
        <w:t>the</w:t>
      </w:r>
      <w:r>
        <w:rPr>
          <w:spacing w:val="-5"/>
        </w:rPr>
        <w:t xml:space="preserve"> </w:t>
      </w:r>
      <w:r>
        <w:t>implications</w:t>
      </w:r>
      <w:r>
        <w:rPr>
          <w:spacing w:val="-3"/>
        </w:rPr>
        <w:t xml:space="preserve"> </w:t>
      </w:r>
      <w:r>
        <w:t>of</w:t>
      </w:r>
      <w:r>
        <w:rPr>
          <w:spacing w:val="-4"/>
        </w:rPr>
        <w:t xml:space="preserve"> </w:t>
      </w:r>
      <w:r>
        <w:t>the particular experience for the conduct of the workshops in general should be examined.</w:t>
      </w:r>
      <w:r>
        <w:rPr>
          <w:spacing w:val="38"/>
        </w:rPr>
        <w:t xml:space="preserve"> </w:t>
      </w:r>
      <w:r>
        <w:t>After</w:t>
      </w:r>
      <w:r>
        <w:rPr>
          <w:spacing w:val="-4"/>
        </w:rPr>
        <w:t xml:space="preserve"> </w:t>
      </w:r>
      <w:r>
        <w:t>conducting</w:t>
      </w:r>
      <w:r>
        <w:rPr>
          <w:spacing w:val="-3"/>
        </w:rPr>
        <w:t xml:space="preserve"> </w:t>
      </w:r>
      <w:r>
        <w:t>the</w:t>
      </w:r>
      <w:r>
        <w:rPr>
          <w:spacing w:val="-4"/>
        </w:rPr>
        <w:t xml:space="preserve"> </w:t>
      </w:r>
      <w:r>
        <w:t>initial</w:t>
      </w:r>
      <w:r>
        <w:rPr>
          <w:spacing w:val="-2"/>
        </w:rPr>
        <w:t xml:space="preserve"> </w:t>
      </w:r>
      <w:r>
        <w:t>workshop,</w:t>
      </w:r>
      <w:r>
        <w:rPr>
          <w:spacing w:val="-2"/>
        </w:rPr>
        <w:t xml:space="preserve"> </w:t>
      </w:r>
      <w:r>
        <w:t>the</w:t>
      </w:r>
      <w:r>
        <w:rPr>
          <w:spacing w:val="-4"/>
        </w:rPr>
        <w:t xml:space="preserve"> </w:t>
      </w:r>
      <w:r>
        <w:t>student</w:t>
      </w:r>
      <w:r>
        <w:rPr>
          <w:spacing w:val="-3"/>
        </w:rPr>
        <w:t xml:space="preserve"> </w:t>
      </w:r>
      <w:r>
        <w:t>would</w:t>
      </w:r>
      <w:r>
        <w:rPr>
          <w:spacing w:val="-3"/>
        </w:rPr>
        <w:t xml:space="preserve"> </w:t>
      </w:r>
      <w:r>
        <w:t>be</w:t>
      </w:r>
      <w:r>
        <w:rPr>
          <w:spacing w:val="-4"/>
        </w:rPr>
        <w:t xml:space="preserve"> </w:t>
      </w:r>
      <w:r>
        <w:t>well- advised to conduct a second one in order to make any improvements in the workshop format and to provide a "modified replication" based on the first workshop feedback.</w:t>
      </w:r>
    </w:p>
    <w:p w14:paraId="10882797" w14:textId="77777777" w:rsidR="007145EA" w:rsidRDefault="00F430B6">
      <w:pPr>
        <w:pStyle w:val="BodyText"/>
        <w:spacing w:before="274"/>
        <w:ind w:left="2410"/>
      </w:pPr>
      <w:r>
        <w:rPr>
          <w:u w:val="single"/>
        </w:rPr>
        <w:t>Psychotherapy</w:t>
      </w:r>
      <w:r>
        <w:rPr>
          <w:spacing w:val="-8"/>
          <w:u w:val="single"/>
        </w:rPr>
        <w:t xml:space="preserve"> </w:t>
      </w:r>
      <w:r>
        <w:rPr>
          <w:spacing w:val="-2"/>
          <w:u w:val="single"/>
        </w:rPr>
        <w:t>Demonstration</w:t>
      </w:r>
    </w:p>
    <w:p w14:paraId="10882798" w14:textId="77777777" w:rsidR="007145EA" w:rsidRDefault="007145EA">
      <w:pPr>
        <w:pStyle w:val="BodyText"/>
      </w:pPr>
    </w:p>
    <w:p w14:paraId="10882799" w14:textId="77777777" w:rsidR="007145EA" w:rsidRDefault="00F430B6">
      <w:pPr>
        <w:pStyle w:val="BodyText"/>
        <w:ind w:left="2410" w:right="983"/>
      </w:pPr>
      <w:r>
        <w:t>At least one client intervention lasting for a 12-week period, or perhaps two shorter</w:t>
      </w:r>
      <w:r>
        <w:rPr>
          <w:spacing w:val="-3"/>
        </w:rPr>
        <w:t xml:space="preserve"> </w:t>
      </w:r>
      <w:r>
        <w:t>cases</w:t>
      </w:r>
      <w:r>
        <w:rPr>
          <w:spacing w:val="-3"/>
        </w:rPr>
        <w:t xml:space="preserve"> </w:t>
      </w:r>
      <w:r>
        <w:t>of</w:t>
      </w:r>
      <w:r>
        <w:rPr>
          <w:spacing w:val="-3"/>
        </w:rPr>
        <w:t xml:space="preserve"> </w:t>
      </w:r>
      <w:r>
        <w:t>a</w:t>
      </w:r>
      <w:r>
        <w:rPr>
          <w:spacing w:val="-4"/>
        </w:rPr>
        <w:t xml:space="preserve"> </w:t>
      </w:r>
      <w:r>
        <w:t>similar</w:t>
      </w:r>
      <w:r>
        <w:rPr>
          <w:spacing w:val="-3"/>
        </w:rPr>
        <w:t xml:space="preserve"> </w:t>
      </w:r>
      <w:r>
        <w:t>type</w:t>
      </w:r>
      <w:r>
        <w:rPr>
          <w:spacing w:val="-4"/>
        </w:rPr>
        <w:t xml:space="preserve"> </w:t>
      </w:r>
      <w:r>
        <w:t>will</w:t>
      </w:r>
      <w:r>
        <w:rPr>
          <w:spacing w:val="-3"/>
        </w:rPr>
        <w:t xml:space="preserve"> </w:t>
      </w:r>
      <w:r>
        <w:t>constitute</w:t>
      </w:r>
      <w:r>
        <w:rPr>
          <w:spacing w:val="-4"/>
        </w:rPr>
        <w:t xml:space="preserve"> </w:t>
      </w:r>
      <w:r>
        <w:t>the</w:t>
      </w:r>
      <w:r>
        <w:rPr>
          <w:spacing w:val="-4"/>
        </w:rPr>
        <w:t xml:space="preserve"> </w:t>
      </w:r>
      <w:r>
        <w:t>minimum</w:t>
      </w:r>
      <w:r>
        <w:rPr>
          <w:spacing w:val="-3"/>
        </w:rPr>
        <w:t xml:space="preserve"> </w:t>
      </w:r>
      <w:r>
        <w:t>basis</w:t>
      </w:r>
      <w:r>
        <w:rPr>
          <w:spacing w:val="-3"/>
        </w:rPr>
        <w:t xml:space="preserve"> </w:t>
      </w:r>
      <w:r>
        <w:t>for</w:t>
      </w:r>
      <w:r>
        <w:rPr>
          <w:spacing w:val="-3"/>
        </w:rPr>
        <w:t xml:space="preserve"> </w:t>
      </w:r>
      <w:r>
        <w:t>a</w:t>
      </w:r>
      <w:r>
        <w:rPr>
          <w:spacing w:val="-4"/>
        </w:rPr>
        <w:t xml:space="preserve"> </w:t>
      </w:r>
      <w:r>
        <w:t>proposed psychotherapy demonstration.</w:t>
      </w:r>
      <w:r>
        <w:rPr>
          <w:spacing w:val="40"/>
        </w:rPr>
        <w:t xml:space="preserve"> </w:t>
      </w:r>
      <w:r>
        <w:t>This case (or cases) may occur during the</w:t>
      </w:r>
    </w:p>
    <w:p w14:paraId="1088279A" w14:textId="77777777" w:rsidR="007145EA" w:rsidRDefault="007145EA">
      <w:pPr>
        <w:sectPr w:rsidR="007145EA">
          <w:pgSz w:w="12240" w:h="15840"/>
          <w:pgMar w:top="1420" w:right="480" w:bottom="280" w:left="560" w:header="1164" w:footer="0" w:gutter="0"/>
          <w:cols w:space="720"/>
        </w:sectPr>
      </w:pPr>
    </w:p>
    <w:p w14:paraId="1088279B" w14:textId="77777777" w:rsidR="007145EA" w:rsidRDefault="00F430B6">
      <w:pPr>
        <w:pStyle w:val="BodyText"/>
        <w:ind w:left="2410" w:right="1006"/>
      </w:pPr>
      <w:r>
        <w:lastRenderedPageBreak/>
        <w:t>assessment or practicum sequence of experiences.</w:t>
      </w:r>
      <w:r>
        <w:rPr>
          <w:spacing w:val="40"/>
        </w:rPr>
        <w:t xml:space="preserve"> </w:t>
      </w:r>
      <w:r>
        <w:t>A written document describing the contract, goals, therapeutic relationship, intervention processes, and evaluation (preferably including self-report and behavioral indices) procedures</w:t>
      </w:r>
      <w:r>
        <w:rPr>
          <w:spacing w:val="-7"/>
        </w:rPr>
        <w:t xml:space="preserve"> </w:t>
      </w:r>
      <w:r>
        <w:t>will</w:t>
      </w:r>
      <w:r>
        <w:rPr>
          <w:spacing w:val="-7"/>
        </w:rPr>
        <w:t xml:space="preserve"> </w:t>
      </w:r>
      <w:r>
        <w:t>be</w:t>
      </w:r>
      <w:r>
        <w:rPr>
          <w:spacing w:val="-8"/>
        </w:rPr>
        <w:t xml:space="preserve"> </w:t>
      </w:r>
      <w:r>
        <w:t>prepared.</w:t>
      </w:r>
      <w:r>
        <w:rPr>
          <w:spacing w:val="34"/>
        </w:rPr>
        <w:t xml:space="preserve"> </w:t>
      </w:r>
      <w:r>
        <w:t>This</w:t>
      </w:r>
      <w:r>
        <w:rPr>
          <w:spacing w:val="-7"/>
        </w:rPr>
        <w:t xml:space="preserve"> </w:t>
      </w:r>
      <w:r>
        <w:t>document</w:t>
      </w:r>
      <w:r>
        <w:rPr>
          <w:spacing w:val="-7"/>
        </w:rPr>
        <w:t xml:space="preserve"> </w:t>
      </w:r>
      <w:r>
        <w:t>would</w:t>
      </w:r>
      <w:r>
        <w:rPr>
          <w:spacing w:val="-7"/>
        </w:rPr>
        <w:t xml:space="preserve"> </w:t>
      </w:r>
      <w:r>
        <w:t>be</w:t>
      </w:r>
      <w:r>
        <w:rPr>
          <w:spacing w:val="-8"/>
        </w:rPr>
        <w:t xml:space="preserve"> </w:t>
      </w:r>
      <w:r>
        <w:t>modeled</w:t>
      </w:r>
      <w:r>
        <w:rPr>
          <w:spacing w:val="-7"/>
        </w:rPr>
        <w:t xml:space="preserve"> </w:t>
      </w:r>
      <w:r>
        <w:t>after</w:t>
      </w:r>
      <w:r>
        <w:rPr>
          <w:spacing w:val="-7"/>
        </w:rPr>
        <w:t xml:space="preserve"> </w:t>
      </w:r>
      <w:r>
        <w:t>case</w:t>
      </w:r>
      <w:r>
        <w:rPr>
          <w:spacing w:val="-7"/>
        </w:rPr>
        <w:t xml:space="preserve"> </w:t>
      </w:r>
      <w:r>
        <w:t xml:space="preserve">studies that appear in various journals (e.g., </w:t>
      </w:r>
      <w:r>
        <w:rPr>
          <w:i/>
        </w:rPr>
        <w:t>Health Psychology</w:t>
      </w:r>
      <w:r>
        <w:t xml:space="preserve">, </w:t>
      </w:r>
      <w:r>
        <w:rPr>
          <w:i/>
        </w:rPr>
        <w:t>Clinical Practice in Pediatric Psychology</w:t>
      </w:r>
      <w:r>
        <w:t>).</w:t>
      </w:r>
      <w:r>
        <w:rPr>
          <w:spacing w:val="40"/>
        </w:rPr>
        <w:t xml:space="preserve"> </w:t>
      </w:r>
      <w:r>
        <w:t>As such, the theoretical model guiding the therapeutic approach will be articulated, along with a specification of how the particular client(s) were appropriate for this model.</w:t>
      </w:r>
      <w:r>
        <w:rPr>
          <w:spacing w:val="40"/>
        </w:rPr>
        <w:t xml:space="preserve"> </w:t>
      </w:r>
      <w:r>
        <w:t>A critique of the therapeutic intervention</w:t>
      </w:r>
      <w:r>
        <w:rPr>
          <w:spacing w:val="-1"/>
        </w:rPr>
        <w:t xml:space="preserve"> </w:t>
      </w:r>
      <w:r>
        <w:t>will</w:t>
      </w:r>
      <w:r>
        <w:rPr>
          <w:spacing w:val="-1"/>
        </w:rPr>
        <w:t xml:space="preserve"> </w:t>
      </w:r>
      <w:r>
        <w:t>be</w:t>
      </w:r>
      <w:r>
        <w:rPr>
          <w:spacing w:val="-2"/>
        </w:rPr>
        <w:t xml:space="preserve"> </w:t>
      </w:r>
      <w:r>
        <w:t>made,</w:t>
      </w:r>
      <w:r>
        <w:rPr>
          <w:spacing w:val="-1"/>
        </w:rPr>
        <w:t xml:space="preserve"> </w:t>
      </w:r>
      <w:r>
        <w:t>and</w:t>
      </w:r>
      <w:r>
        <w:rPr>
          <w:spacing w:val="-1"/>
        </w:rPr>
        <w:t xml:space="preserve"> </w:t>
      </w:r>
      <w:r>
        <w:t>implications</w:t>
      </w:r>
      <w:r>
        <w:rPr>
          <w:spacing w:val="-1"/>
        </w:rPr>
        <w:t xml:space="preserve"> </w:t>
      </w:r>
      <w:r>
        <w:t>that</w:t>
      </w:r>
      <w:r>
        <w:rPr>
          <w:spacing w:val="-1"/>
        </w:rPr>
        <w:t xml:space="preserve"> </w:t>
      </w:r>
      <w:r>
        <w:t>expand</w:t>
      </w:r>
      <w:r>
        <w:rPr>
          <w:spacing w:val="-1"/>
        </w:rPr>
        <w:t xml:space="preserve"> </w:t>
      </w:r>
      <w:r>
        <w:t>the</w:t>
      </w:r>
      <w:r>
        <w:rPr>
          <w:spacing w:val="-2"/>
        </w:rPr>
        <w:t xml:space="preserve"> </w:t>
      </w:r>
      <w:r>
        <w:t>understanding</w:t>
      </w:r>
      <w:r>
        <w:rPr>
          <w:spacing w:val="-1"/>
        </w:rPr>
        <w:t xml:space="preserve"> </w:t>
      </w:r>
      <w:r>
        <w:t>of</w:t>
      </w:r>
      <w:r>
        <w:rPr>
          <w:spacing w:val="-1"/>
        </w:rPr>
        <w:t xml:space="preserve"> </w:t>
      </w:r>
      <w:r>
        <w:t>the therapeutic model will be drawn.</w:t>
      </w:r>
    </w:p>
    <w:p w14:paraId="1088279C" w14:textId="77777777" w:rsidR="007145EA" w:rsidRDefault="00F430B6">
      <w:pPr>
        <w:pStyle w:val="BodyText"/>
        <w:spacing w:before="263"/>
        <w:ind w:left="2410"/>
      </w:pPr>
      <w:r>
        <w:rPr>
          <w:u w:val="single"/>
        </w:rPr>
        <w:t>Supervision</w:t>
      </w:r>
      <w:r>
        <w:rPr>
          <w:spacing w:val="-4"/>
          <w:u w:val="single"/>
        </w:rPr>
        <w:t xml:space="preserve"> </w:t>
      </w:r>
      <w:r>
        <w:rPr>
          <w:spacing w:val="-2"/>
          <w:u w:val="single"/>
        </w:rPr>
        <w:t>Demonstration</w:t>
      </w:r>
    </w:p>
    <w:p w14:paraId="1088279D" w14:textId="77777777" w:rsidR="007145EA" w:rsidRDefault="007145EA">
      <w:pPr>
        <w:pStyle w:val="BodyText"/>
      </w:pPr>
    </w:p>
    <w:p w14:paraId="1088279E" w14:textId="77777777" w:rsidR="007145EA" w:rsidRDefault="00F430B6">
      <w:pPr>
        <w:pStyle w:val="BodyText"/>
        <w:ind w:left="2410" w:right="983"/>
      </w:pPr>
      <w:r>
        <w:t>The supervisor (an advanced graduate student) will guide the therapeutic activities of at least one supervisee (a less advanced student) for a 12-week period, or perhaps several supervisees for a shorter period.</w:t>
      </w:r>
      <w:r>
        <w:rPr>
          <w:spacing w:val="40"/>
        </w:rPr>
        <w:t xml:space="preserve"> </w:t>
      </w:r>
      <w:r>
        <w:t>The supervisees would be employing the therapeutic model/techniques in which the supervisor has had considerable advanced training and experience.</w:t>
      </w:r>
      <w:r>
        <w:rPr>
          <w:spacing w:val="40"/>
        </w:rPr>
        <w:t xml:space="preserve"> </w:t>
      </w:r>
      <w:r>
        <w:t>The written document would</w:t>
      </w:r>
      <w:r>
        <w:rPr>
          <w:spacing w:val="-9"/>
        </w:rPr>
        <w:t xml:space="preserve"> </w:t>
      </w:r>
      <w:r>
        <w:t>carefully</w:t>
      </w:r>
      <w:r>
        <w:rPr>
          <w:spacing w:val="-9"/>
        </w:rPr>
        <w:t xml:space="preserve"> </w:t>
      </w:r>
      <w:r>
        <w:t>illustrate</w:t>
      </w:r>
      <w:r>
        <w:rPr>
          <w:spacing w:val="-9"/>
        </w:rPr>
        <w:t xml:space="preserve"> </w:t>
      </w:r>
      <w:r>
        <w:t>the</w:t>
      </w:r>
      <w:r>
        <w:rPr>
          <w:spacing w:val="-10"/>
        </w:rPr>
        <w:t xml:space="preserve"> </w:t>
      </w:r>
      <w:r>
        <w:t>supervision</w:t>
      </w:r>
      <w:r>
        <w:rPr>
          <w:spacing w:val="-9"/>
        </w:rPr>
        <w:t xml:space="preserve"> </w:t>
      </w:r>
      <w:r>
        <w:t>model</w:t>
      </w:r>
      <w:r>
        <w:rPr>
          <w:spacing w:val="-9"/>
        </w:rPr>
        <w:t xml:space="preserve"> </w:t>
      </w:r>
      <w:r>
        <w:t>employed,</w:t>
      </w:r>
      <w:r>
        <w:rPr>
          <w:spacing w:val="-9"/>
        </w:rPr>
        <w:t xml:space="preserve"> </w:t>
      </w:r>
      <w:r>
        <w:t>and</w:t>
      </w:r>
      <w:r>
        <w:rPr>
          <w:spacing w:val="-8"/>
        </w:rPr>
        <w:t xml:space="preserve"> </w:t>
      </w:r>
      <w:r>
        <w:t>provide</w:t>
      </w:r>
      <w:r>
        <w:rPr>
          <w:spacing w:val="-10"/>
        </w:rPr>
        <w:t xml:space="preserve"> </w:t>
      </w:r>
      <w:r>
        <w:t>multiple examples of supervisory feedback and the</w:t>
      </w:r>
      <w:r>
        <w:rPr>
          <w:spacing w:val="-1"/>
        </w:rPr>
        <w:t xml:space="preserve"> </w:t>
      </w:r>
      <w:r>
        <w:t>subsequent</w:t>
      </w:r>
      <w:r>
        <w:rPr>
          <w:spacing w:val="-1"/>
        </w:rPr>
        <w:t xml:space="preserve"> </w:t>
      </w:r>
      <w:r>
        <w:t>effects on the</w:t>
      </w:r>
      <w:r>
        <w:rPr>
          <w:spacing w:val="-1"/>
        </w:rPr>
        <w:t xml:space="preserve"> </w:t>
      </w:r>
      <w:r>
        <w:t>supervisee. Supervisee's evaluations of the supervisor's feedback would be analyzed, and a discussion of the strengths and weaknesses of the particular supervisor and supervision model should be included.</w:t>
      </w:r>
      <w:r>
        <w:rPr>
          <w:spacing w:val="40"/>
        </w:rPr>
        <w:t xml:space="preserve"> </w:t>
      </w:r>
      <w:r>
        <w:t>In the aforementioned supervision by a graduate student, it should be emphasized that the graduate student must be supervised by a faculty member.</w:t>
      </w:r>
    </w:p>
    <w:p w14:paraId="1088279F" w14:textId="77777777" w:rsidR="007145EA" w:rsidRDefault="007145EA">
      <w:pPr>
        <w:pStyle w:val="BodyText"/>
        <w:spacing w:before="3"/>
      </w:pPr>
    </w:p>
    <w:p w14:paraId="108827A0" w14:textId="77777777" w:rsidR="007145EA" w:rsidRDefault="00F430B6">
      <w:pPr>
        <w:pStyle w:val="BodyText"/>
        <w:ind w:left="2410"/>
      </w:pPr>
      <w:r>
        <w:rPr>
          <w:u w:val="single"/>
        </w:rPr>
        <w:t>Community</w:t>
      </w:r>
      <w:r>
        <w:rPr>
          <w:spacing w:val="-7"/>
          <w:u w:val="single"/>
        </w:rPr>
        <w:t xml:space="preserve"> </w:t>
      </w:r>
      <w:r>
        <w:rPr>
          <w:u w:val="single"/>
        </w:rPr>
        <w:t>Resource</w:t>
      </w:r>
      <w:r>
        <w:rPr>
          <w:spacing w:val="-6"/>
          <w:u w:val="single"/>
        </w:rPr>
        <w:t xml:space="preserve"> </w:t>
      </w:r>
      <w:r>
        <w:rPr>
          <w:u w:val="single"/>
        </w:rPr>
        <w:t>Development</w:t>
      </w:r>
      <w:r>
        <w:rPr>
          <w:spacing w:val="-3"/>
          <w:u w:val="single"/>
        </w:rPr>
        <w:t xml:space="preserve"> </w:t>
      </w:r>
      <w:r>
        <w:rPr>
          <w:spacing w:val="-2"/>
          <w:u w:val="single"/>
        </w:rPr>
        <w:t>Demonstration</w:t>
      </w:r>
    </w:p>
    <w:p w14:paraId="108827A1" w14:textId="77777777" w:rsidR="007145EA" w:rsidRDefault="007145EA">
      <w:pPr>
        <w:pStyle w:val="BodyText"/>
        <w:spacing w:before="240"/>
      </w:pPr>
    </w:p>
    <w:p w14:paraId="108827A2" w14:textId="77777777" w:rsidR="007145EA" w:rsidRDefault="00F430B6">
      <w:pPr>
        <w:pStyle w:val="BodyText"/>
        <w:ind w:left="2410" w:right="983"/>
      </w:pPr>
      <w:r>
        <w:t>The student would describe the development or expansion of a community resource</w:t>
      </w:r>
      <w:r>
        <w:rPr>
          <w:spacing w:val="-4"/>
        </w:rPr>
        <w:t xml:space="preserve"> </w:t>
      </w:r>
      <w:r>
        <w:t>in</w:t>
      </w:r>
      <w:r>
        <w:rPr>
          <w:spacing w:val="-4"/>
        </w:rPr>
        <w:t xml:space="preserve"> </w:t>
      </w:r>
      <w:r>
        <w:t>collaboration</w:t>
      </w:r>
      <w:r>
        <w:rPr>
          <w:spacing w:val="-4"/>
        </w:rPr>
        <w:t xml:space="preserve"> </w:t>
      </w:r>
      <w:r>
        <w:t>with</w:t>
      </w:r>
      <w:r>
        <w:rPr>
          <w:spacing w:val="-4"/>
        </w:rPr>
        <w:t xml:space="preserve"> </w:t>
      </w:r>
      <w:r>
        <w:t>existing</w:t>
      </w:r>
      <w:r>
        <w:rPr>
          <w:spacing w:val="-4"/>
        </w:rPr>
        <w:t xml:space="preserve"> </w:t>
      </w:r>
      <w:r>
        <w:t>agencies</w:t>
      </w:r>
      <w:r>
        <w:rPr>
          <w:spacing w:val="-4"/>
        </w:rPr>
        <w:t xml:space="preserve"> </w:t>
      </w:r>
      <w:r>
        <w:t>or</w:t>
      </w:r>
      <w:r>
        <w:rPr>
          <w:spacing w:val="-4"/>
        </w:rPr>
        <w:t xml:space="preserve"> </w:t>
      </w:r>
      <w:r>
        <w:t>individuals</w:t>
      </w:r>
      <w:r>
        <w:rPr>
          <w:spacing w:val="-4"/>
        </w:rPr>
        <w:t xml:space="preserve"> </w:t>
      </w:r>
      <w:r>
        <w:t>in</w:t>
      </w:r>
      <w:r>
        <w:rPr>
          <w:spacing w:val="-4"/>
        </w:rPr>
        <w:t xml:space="preserve"> </w:t>
      </w:r>
      <w:r>
        <w:t>the</w:t>
      </w:r>
      <w:r>
        <w:rPr>
          <w:spacing w:val="-4"/>
        </w:rPr>
        <w:t xml:space="preserve"> </w:t>
      </w:r>
      <w:r>
        <w:t>community. The</w:t>
      </w:r>
      <w:r>
        <w:rPr>
          <w:spacing w:val="-8"/>
        </w:rPr>
        <w:t xml:space="preserve"> </w:t>
      </w:r>
      <w:r>
        <w:t>report</w:t>
      </w:r>
      <w:r>
        <w:rPr>
          <w:spacing w:val="-7"/>
        </w:rPr>
        <w:t xml:space="preserve"> </w:t>
      </w:r>
      <w:r>
        <w:t>would</w:t>
      </w:r>
      <w:r>
        <w:rPr>
          <w:spacing w:val="-7"/>
        </w:rPr>
        <w:t xml:space="preserve"> </w:t>
      </w:r>
      <w:r>
        <w:t>include</w:t>
      </w:r>
      <w:r>
        <w:rPr>
          <w:spacing w:val="-6"/>
        </w:rPr>
        <w:t xml:space="preserve"> </w:t>
      </w:r>
      <w:r>
        <w:t>a</w:t>
      </w:r>
      <w:r>
        <w:rPr>
          <w:spacing w:val="-7"/>
        </w:rPr>
        <w:t xml:space="preserve"> </w:t>
      </w:r>
      <w:r>
        <w:t>detailed</w:t>
      </w:r>
      <w:r>
        <w:rPr>
          <w:spacing w:val="-6"/>
        </w:rPr>
        <w:t xml:space="preserve"> </w:t>
      </w:r>
      <w:r>
        <w:t>analysis</w:t>
      </w:r>
      <w:r>
        <w:rPr>
          <w:spacing w:val="-6"/>
        </w:rPr>
        <w:t xml:space="preserve"> </w:t>
      </w:r>
      <w:r>
        <w:t>of</w:t>
      </w:r>
      <w:r>
        <w:rPr>
          <w:spacing w:val="-7"/>
        </w:rPr>
        <w:t xml:space="preserve"> </w:t>
      </w:r>
      <w:r>
        <w:t>the</w:t>
      </w:r>
      <w:r>
        <w:rPr>
          <w:spacing w:val="-6"/>
        </w:rPr>
        <w:t xml:space="preserve"> </w:t>
      </w:r>
      <w:r>
        <w:t>community</w:t>
      </w:r>
      <w:r>
        <w:rPr>
          <w:spacing w:val="-7"/>
        </w:rPr>
        <w:t xml:space="preserve"> </w:t>
      </w:r>
      <w:r>
        <w:t>need,</w:t>
      </w:r>
      <w:r>
        <w:rPr>
          <w:spacing w:val="-7"/>
        </w:rPr>
        <w:t xml:space="preserve"> </w:t>
      </w:r>
      <w:r>
        <w:t>and</w:t>
      </w:r>
      <w:r>
        <w:rPr>
          <w:spacing w:val="-6"/>
        </w:rPr>
        <w:t xml:space="preserve"> </w:t>
      </w:r>
      <w:r>
        <w:t>how</w:t>
      </w:r>
      <w:r>
        <w:rPr>
          <w:spacing w:val="-7"/>
        </w:rPr>
        <w:t xml:space="preserve"> </w:t>
      </w:r>
      <w:r>
        <w:t>the need was fulfilled in the project.</w:t>
      </w:r>
      <w:r>
        <w:rPr>
          <w:spacing w:val="40"/>
        </w:rPr>
        <w:t xml:space="preserve"> </w:t>
      </w:r>
      <w:r>
        <w:t>An important component of this demonstration would be the evaluation of the resource development project by the appropriate community people included in the project.</w:t>
      </w:r>
      <w:r>
        <w:rPr>
          <w:spacing w:val="40"/>
        </w:rPr>
        <w:t xml:space="preserve"> </w:t>
      </w:r>
      <w:r>
        <w:t xml:space="preserve">Where appropriate, the relevant literature pertaining to the development of related resources would be reviewed, and suggestions would be made for ways in which such improvements are </w:t>
      </w:r>
      <w:r>
        <w:rPr>
          <w:spacing w:val="-2"/>
        </w:rPr>
        <w:t>implemented.</w:t>
      </w:r>
    </w:p>
    <w:p w14:paraId="108827A3" w14:textId="77777777" w:rsidR="007145EA" w:rsidRDefault="007145EA">
      <w:pPr>
        <w:pStyle w:val="BodyText"/>
      </w:pPr>
    </w:p>
    <w:p w14:paraId="108827A4" w14:textId="77777777" w:rsidR="007145EA" w:rsidRDefault="00F430B6">
      <w:pPr>
        <w:pStyle w:val="BodyText"/>
        <w:ind w:left="2410"/>
      </w:pPr>
      <w:r>
        <w:rPr>
          <w:u w:val="single"/>
        </w:rPr>
        <w:t>Psychological</w:t>
      </w:r>
      <w:r>
        <w:rPr>
          <w:spacing w:val="-6"/>
          <w:u w:val="single"/>
        </w:rPr>
        <w:t xml:space="preserve"> </w:t>
      </w:r>
      <w:r>
        <w:rPr>
          <w:u w:val="single"/>
        </w:rPr>
        <w:t>Assessment</w:t>
      </w:r>
      <w:r>
        <w:rPr>
          <w:spacing w:val="-5"/>
          <w:u w:val="single"/>
        </w:rPr>
        <w:t xml:space="preserve"> </w:t>
      </w:r>
      <w:r>
        <w:rPr>
          <w:spacing w:val="-2"/>
          <w:u w:val="single"/>
        </w:rPr>
        <w:t>Demonstration</w:t>
      </w:r>
    </w:p>
    <w:p w14:paraId="108827A5" w14:textId="77777777" w:rsidR="007145EA" w:rsidRDefault="007145EA">
      <w:pPr>
        <w:pStyle w:val="BodyText"/>
      </w:pPr>
    </w:p>
    <w:p w14:paraId="108827A6" w14:textId="77777777" w:rsidR="007145EA" w:rsidRDefault="00F430B6">
      <w:pPr>
        <w:pStyle w:val="BodyText"/>
        <w:ind w:left="2410" w:right="983"/>
      </w:pPr>
      <w:r>
        <w:t>The Assessment Task is more than just a final examination for the assessment sequence</w:t>
      </w:r>
      <w:r>
        <w:rPr>
          <w:spacing w:val="-9"/>
        </w:rPr>
        <w:t xml:space="preserve"> </w:t>
      </w:r>
      <w:r>
        <w:t>of</w:t>
      </w:r>
      <w:r>
        <w:rPr>
          <w:spacing w:val="-9"/>
        </w:rPr>
        <w:t xml:space="preserve"> </w:t>
      </w:r>
      <w:r>
        <w:t>courses.</w:t>
      </w:r>
      <w:r>
        <w:rPr>
          <w:spacing w:val="34"/>
        </w:rPr>
        <w:t xml:space="preserve"> </w:t>
      </w:r>
      <w:r>
        <w:t>Nevertheless,</w:t>
      </w:r>
      <w:r>
        <w:rPr>
          <w:spacing w:val="-9"/>
        </w:rPr>
        <w:t xml:space="preserve"> </w:t>
      </w:r>
      <w:r>
        <w:t>the</w:t>
      </w:r>
      <w:r>
        <w:rPr>
          <w:spacing w:val="-9"/>
        </w:rPr>
        <w:t xml:space="preserve"> </w:t>
      </w:r>
      <w:r>
        <w:t>CCPP</w:t>
      </w:r>
      <w:r>
        <w:rPr>
          <w:spacing w:val="-7"/>
        </w:rPr>
        <w:t xml:space="preserve"> </w:t>
      </w:r>
      <w:r>
        <w:t>expects</w:t>
      </w:r>
      <w:r>
        <w:rPr>
          <w:spacing w:val="-9"/>
        </w:rPr>
        <w:t xml:space="preserve"> </w:t>
      </w:r>
      <w:r>
        <w:t>assessment</w:t>
      </w:r>
      <w:r>
        <w:rPr>
          <w:spacing w:val="-9"/>
        </w:rPr>
        <w:t xml:space="preserve"> </w:t>
      </w:r>
      <w:r>
        <w:t>procedures</w:t>
      </w:r>
      <w:r>
        <w:rPr>
          <w:spacing w:val="-9"/>
        </w:rPr>
        <w:t xml:space="preserve"> </w:t>
      </w:r>
      <w:r>
        <w:t>and materials submitted to be consistent with what was taught and required in the basic</w:t>
      </w:r>
      <w:r>
        <w:rPr>
          <w:spacing w:val="-2"/>
        </w:rPr>
        <w:t xml:space="preserve"> </w:t>
      </w:r>
      <w:r>
        <w:t>assessment</w:t>
      </w:r>
      <w:r>
        <w:rPr>
          <w:spacing w:val="-1"/>
        </w:rPr>
        <w:t xml:space="preserve"> </w:t>
      </w:r>
      <w:r>
        <w:t>courses.</w:t>
      </w:r>
      <w:r>
        <w:rPr>
          <w:spacing w:val="39"/>
        </w:rPr>
        <w:t xml:space="preserve"> </w:t>
      </w:r>
      <w:r>
        <w:t>For</w:t>
      </w:r>
      <w:r>
        <w:rPr>
          <w:spacing w:val="-1"/>
        </w:rPr>
        <w:t xml:space="preserve"> </w:t>
      </w:r>
      <w:r>
        <w:t>instance,</w:t>
      </w:r>
      <w:r>
        <w:rPr>
          <w:spacing w:val="-1"/>
        </w:rPr>
        <w:t xml:space="preserve"> </w:t>
      </w:r>
      <w:r>
        <w:t>if</w:t>
      </w:r>
      <w:r>
        <w:rPr>
          <w:spacing w:val="-1"/>
        </w:rPr>
        <w:t xml:space="preserve"> </w:t>
      </w:r>
      <w:r>
        <w:t>behavioral</w:t>
      </w:r>
      <w:r>
        <w:rPr>
          <w:spacing w:val="-1"/>
        </w:rPr>
        <w:t xml:space="preserve"> </w:t>
      </w:r>
      <w:r>
        <w:t>observations</w:t>
      </w:r>
      <w:r>
        <w:rPr>
          <w:spacing w:val="-1"/>
        </w:rPr>
        <w:t xml:space="preserve"> </w:t>
      </w:r>
      <w:r>
        <w:t>are</w:t>
      </w:r>
      <w:r>
        <w:rPr>
          <w:spacing w:val="-2"/>
        </w:rPr>
        <w:t xml:space="preserve"> </w:t>
      </w:r>
      <w:r>
        <w:t>used</w:t>
      </w:r>
      <w:r>
        <w:rPr>
          <w:spacing w:val="-1"/>
        </w:rPr>
        <w:t xml:space="preserve"> </w:t>
      </w:r>
      <w:r>
        <w:t>in</w:t>
      </w:r>
      <w:r>
        <w:rPr>
          <w:spacing w:val="-1"/>
        </w:rPr>
        <w:t xml:space="preserve"> </w:t>
      </w:r>
      <w:r>
        <w:t>an assessment, the program expects to see more than two such observations about the products.</w:t>
      </w:r>
      <w:r>
        <w:rPr>
          <w:spacing w:val="80"/>
        </w:rPr>
        <w:t xml:space="preserve"> </w:t>
      </w:r>
      <w:r>
        <w:t>If a clinical interview is used, interview notes, or a summary should be included.</w:t>
      </w:r>
      <w:r>
        <w:rPr>
          <w:spacing w:val="40"/>
        </w:rPr>
        <w:t xml:space="preserve"> </w:t>
      </w:r>
      <w:r>
        <w:t>Variations on standard assessment procedures are possible and,</w:t>
      </w:r>
      <w:r>
        <w:rPr>
          <w:spacing w:val="-4"/>
        </w:rPr>
        <w:t xml:space="preserve"> </w:t>
      </w:r>
      <w:r>
        <w:t>often</w:t>
      </w:r>
      <w:r>
        <w:rPr>
          <w:spacing w:val="-5"/>
        </w:rPr>
        <w:t xml:space="preserve"> </w:t>
      </w:r>
      <w:r>
        <w:t>desirable,</w:t>
      </w:r>
      <w:r>
        <w:rPr>
          <w:spacing w:val="-5"/>
        </w:rPr>
        <w:t xml:space="preserve"> </w:t>
      </w:r>
      <w:r>
        <w:t>but</w:t>
      </w:r>
      <w:r>
        <w:rPr>
          <w:spacing w:val="-3"/>
        </w:rPr>
        <w:t xml:space="preserve"> </w:t>
      </w:r>
      <w:r>
        <w:t>when</w:t>
      </w:r>
      <w:r>
        <w:rPr>
          <w:spacing w:val="-5"/>
        </w:rPr>
        <w:t xml:space="preserve"> </w:t>
      </w:r>
      <w:r>
        <w:t>variations</w:t>
      </w:r>
      <w:r>
        <w:rPr>
          <w:spacing w:val="-4"/>
        </w:rPr>
        <w:t xml:space="preserve"> </w:t>
      </w:r>
      <w:r>
        <w:t>are</w:t>
      </w:r>
      <w:r>
        <w:rPr>
          <w:spacing w:val="-6"/>
        </w:rPr>
        <w:t xml:space="preserve"> </w:t>
      </w:r>
      <w:r>
        <w:t>employed,</w:t>
      </w:r>
      <w:r>
        <w:rPr>
          <w:spacing w:val="-5"/>
        </w:rPr>
        <w:t xml:space="preserve"> </w:t>
      </w:r>
      <w:r>
        <w:t>they</w:t>
      </w:r>
      <w:r>
        <w:rPr>
          <w:spacing w:val="-5"/>
        </w:rPr>
        <w:t xml:space="preserve"> </w:t>
      </w:r>
      <w:r>
        <w:t>should</w:t>
      </w:r>
      <w:r>
        <w:rPr>
          <w:spacing w:val="-5"/>
        </w:rPr>
        <w:t xml:space="preserve"> </w:t>
      </w:r>
      <w:r>
        <w:t>be</w:t>
      </w:r>
      <w:r>
        <w:rPr>
          <w:spacing w:val="-6"/>
        </w:rPr>
        <w:t xml:space="preserve"> </w:t>
      </w:r>
      <w:r>
        <w:t>supported</w:t>
      </w:r>
    </w:p>
    <w:p w14:paraId="108827A7" w14:textId="77777777" w:rsidR="007145EA" w:rsidRDefault="007145EA">
      <w:pPr>
        <w:sectPr w:rsidR="007145EA">
          <w:pgSz w:w="12240" w:h="15840"/>
          <w:pgMar w:top="1420" w:right="480" w:bottom="280" w:left="560" w:header="1164" w:footer="0" w:gutter="0"/>
          <w:cols w:space="720"/>
        </w:sectPr>
      </w:pPr>
    </w:p>
    <w:p w14:paraId="108827A8" w14:textId="77777777" w:rsidR="007145EA" w:rsidRDefault="00F430B6">
      <w:pPr>
        <w:pStyle w:val="BodyText"/>
        <w:ind w:left="2410" w:right="983"/>
      </w:pPr>
      <w:r>
        <w:lastRenderedPageBreak/>
        <w:t>by a statement explaining the rationale for using them.</w:t>
      </w:r>
      <w:r>
        <w:rPr>
          <w:spacing w:val="40"/>
        </w:rPr>
        <w:t xml:space="preserve"> </w:t>
      </w:r>
      <w:r>
        <w:t>Under these circumstances,</w:t>
      </w:r>
      <w:r>
        <w:rPr>
          <w:spacing w:val="-4"/>
        </w:rPr>
        <w:t xml:space="preserve"> </w:t>
      </w:r>
      <w:r>
        <w:t>the</w:t>
      </w:r>
      <w:r>
        <w:rPr>
          <w:spacing w:val="-5"/>
        </w:rPr>
        <w:t xml:space="preserve"> </w:t>
      </w:r>
      <w:r>
        <w:t>write-up</w:t>
      </w:r>
      <w:r>
        <w:rPr>
          <w:spacing w:val="-4"/>
        </w:rPr>
        <w:t xml:space="preserve"> </w:t>
      </w:r>
      <w:r>
        <w:t>of</w:t>
      </w:r>
      <w:r>
        <w:rPr>
          <w:spacing w:val="-4"/>
        </w:rPr>
        <w:t xml:space="preserve"> </w:t>
      </w:r>
      <w:r>
        <w:t>the</w:t>
      </w:r>
      <w:r>
        <w:rPr>
          <w:spacing w:val="-5"/>
        </w:rPr>
        <w:t xml:space="preserve"> </w:t>
      </w:r>
      <w:r>
        <w:t>task</w:t>
      </w:r>
      <w:r>
        <w:rPr>
          <w:spacing w:val="-4"/>
        </w:rPr>
        <w:t xml:space="preserve"> </w:t>
      </w:r>
      <w:r>
        <w:t>must</w:t>
      </w:r>
      <w:r>
        <w:rPr>
          <w:spacing w:val="-4"/>
        </w:rPr>
        <w:t xml:space="preserve"> </w:t>
      </w:r>
      <w:r>
        <w:t>contain</w:t>
      </w:r>
      <w:r>
        <w:rPr>
          <w:spacing w:val="-4"/>
        </w:rPr>
        <w:t xml:space="preserve"> </w:t>
      </w:r>
      <w:r>
        <w:t>some</w:t>
      </w:r>
      <w:r>
        <w:rPr>
          <w:spacing w:val="-5"/>
        </w:rPr>
        <w:t xml:space="preserve"> </w:t>
      </w:r>
      <w:r>
        <w:t>explanation</w:t>
      </w:r>
      <w:r>
        <w:rPr>
          <w:spacing w:val="-4"/>
        </w:rPr>
        <w:t xml:space="preserve"> </w:t>
      </w:r>
      <w:r>
        <w:t>of</w:t>
      </w:r>
      <w:r>
        <w:rPr>
          <w:spacing w:val="-4"/>
        </w:rPr>
        <w:t xml:space="preserve"> </w:t>
      </w:r>
      <w:r>
        <w:t>the reason for using the instrument in this different way.</w:t>
      </w:r>
    </w:p>
    <w:p w14:paraId="108827A9" w14:textId="77777777" w:rsidR="007145EA" w:rsidRDefault="00F430B6">
      <w:pPr>
        <w:pStyle w:val="BodyText"/>
        <w:spacing w:before="266"/>
        <w:ind w:left="2410" w:right="1031"/>
      </w:pPr>
      <w:r>
        <w:t>The</w:t>
      </w:r>
      <w:r>
        <w:rPr>
          <w:spacing w:val="-7"/>
        </w:rPr>
        <w:t xml:space="preserve"> </w:t>
      </w:r>
      <w:r>
        <w:t>student</w:t>
      </w:r>
      <w:r>
        <w:rPr>
          <w:spacing w:val="-7"/>
        </w:rPr>
        <w:t xml:space="preserve"> </w:t>
      </w:r>
      <w:r>
        <w:t>will</w:t>
      </w:r>
      <w:r>
        <w:rPr>
          <w:spacing w:val="-7"/>
        </w:rPr>
        <w:t xml:space="preserve"> </w:t>
      </w:r>
      <w:r>
        <w:t>conduct</w:t>
      </w:r>
      <w:r>
        <w:rPr>
          <w:spacing w:val="-5"/>
        </w:rPr>
        <w:t xml:space="preserve"> </w:t>
      </w:r>
      <w:r>
        <w:t>at</w:t>
      </w:r>
      <w:r>
        <w:rPr>
          <w:spacing w:val="-6"/>
        </w:rPr>
        <w:t xml:space="preserve"> </w:t>
      </w:r>
      <w:r>
        <w:t>least</w:t>
      </w:r>
      <w:r>
        <w:rPr>
          <w:spacing w:val="-6"/>
        </w:rPr>
        <w:t xml:space="preserve"> </w:t>
      </w:r>
      <w:r>
        <w:t>one,</w:t>
      </w:r>
      <w:r>
        <w:rPr>
          <w:spacing w:val="-7"/>
        </w:rPr>
        <w:t xml:space="preserve"> </w:t>
      </w:r>
      <w:r>
        <w:t>and</w:t>
      </w:r>
      <w:r>
        <w:rPr>
          <w:spacing w:val="-6"/>
        </w:rPr>
        <w:t xml:space="preserve"> </w:t>
      </w:r>
      <w:r>
        <w:t>preferably</w:t>
      </w:r>
      <w:r>
        <w:rPr>
          <w:spacing w:val="-7"/>
        </w:rPr>
        <w:t xml:space="preserve"> </w:t>
      </w:r>
      <w:r>
        <w:t>two</w:t>
      </w:r>
      <w:r>
        <w:rPr>
          <w:spacing w:val="-6"/>
        </w:rPr>
        <w:t xml:space="preserve"> </w:t>
      </w:r>
      <w:r>
        <w:t>in-depth</w:t>
      </w:r>
      <w:r>
        <w:rPr>
          <w:spacing w:val="-7"/>
        </w:rPr>
        <w:t xml:space="preserve"> </w:t>
      </w:r>
      <w:r>
        <w:t>assessments</w:t>
      </w:r>
      <w:r>
        <w:rPr>
          <w:spacing w:val="-7"/>
        </w:rPr>
        <w:t xml:space="preserve"> </w:t>
      </w:r>
      <w:r>
        <w:t>of actual clients.</w:t>
      </w:r>
      <w:r>
        <w:rPr>
          <w:spacing w:val="40"/>
        </w:rPr>
        <w:t xml:space="preserve"> </w:t>
      </w:r>
      <w:r>
        <w:t>"Preferably" means that a single case report is not ordinarily acceptable.</w:t>
      </w:r>
      <w:r>
        <w:rPr>
          <w:spacing w:val="40"/>
        </w:rPr>
        <w:t xml:space="preserve"> </w:t>
      </w:r>
      <w:r>
        <w:t>A single assessment might be justified if the case were unusually complex, required exceptional effort to evaluate, was followed for a very long period of time, or actually consisted of more than one person (e.g., case = family).</w:t>
      </w:r>
      <w:r>
        <w:rPr>
          <w:spacing w:val="-5"/>
        </w:rPr>
        <w:t xml:space="preserve"> </w:t>
      </w:r>
      <w:r>
        <w:t>The</w:t>
      </w:r>
      <w:r>
        <w:rPr>
          <w:spacing w:val="-7"/>
        </w:rPr>
        <w:t xml:space="preserve"> </w:t>
      </w:r>
      <w:r>
        <w:t>choice</w:t>
      </w:r>
      <w:r>
        <w:rPr>
          <w:spacing w:val="-7"/>
        </w:rPr>
        <w:t xml:space="preserve"> </w:t>
      </w:r>
      <w:r>
        <w:t>to</w:t>
      </w:r>
      <w:r>
        <w:rPr>
          <w:spacing w:val="-5"/>
        </w:rPr>
        <w:t xml:space="preserve"> </w:t>
      </w:r>
      <w:r>
        <w:t>submit</w:t>
      </w:r>
      <w:r>
        <w:rPr>
          <w:spacing w:val="-6"/>
        </w:rPr>
        <w:t xml:space="preserve"> </w:t>
      </w:r>
      <w:r>
        <w:t>only</w:t>
      </w:r>
      <w:r>
        <w:rPr>
          <w:spacing w:val="-6"/>
        </w:rPr>
        <w:t xml:space="preserve"> </w:t>
      </w:r>
      <w:r>
        <w:t>one</w:t>
      </w:r>
      <w:r>
        <w:rPr>
          <w:spacing w:val="-7"/>
        </w:rPr>
        <w:t xml:space="preserve"> </w:t>
      </w:r>
      <w:r>
        <w:t>case</w:t>
      </w:r>
      <w:r>
        <w:rPr>
          <w:spacing w:val="-6"/>
        </w:rPr>
        <w:t xml:space="preserve"> </w:t>
      </w:r>
      <w:r>
        <w:t>must</w:t>
      </w:r>
      <w:r>
        <w:rPr>
          <w:spacing w:val="-5"/>
        </w:rPr>
        <w:t xml:space="preserve"> </w:t>
      </w:r>
      <w:r>
        <w:t>be</w:t>
      </w:r>
      <w:r>
        <w:rPr>
          <w:spacing w:val="-7"/>
        </w:rPr>
        <w:t xml:space="preserve"> </w:t>
      </w:r>
      <w:r>
        <w:t>carefully</w:t>
      </w:r>
      <w:r>
        <w:rPr>
          <w:spacing w:val="-6"/>
        </w:rPr>
        <w:t xml:space="preserve"> </w:t>
      </w:r>
      <w:r>
        <w:t>justified</w:t>
      </w:r>
      <w:r>
        <w:rPr>
          <w:spacing w:val="-5"/>
        </w:rPr>
        <w:t xml:space="preserve"> </w:t>
      </w:r>
      <w:r>
        <w:t>when</w:t>
      </w:r>
      <w:r>
        <w:rPr>
          <w:spacing w:val="-6"/>
        </w:rPr>
        <w:t xml:space="preserve"> </w:t>
      </w:r>
      <w:r>
        <w:t>that case is submitted.</w:t>
      </w:r>
      <w:r>
        <w:rPr>
          <w:spacing w:val="40"/>
        </w:rPr>
        <w:t xml:space="preserve"> </w:t>
      </w:r>
      <w:r>
        <w:t>Furthermore, the term "in-depth" connotes giving the reader the basis upon which one could understand the relevant client's behavior and experiences, i.e., in-depth means comprehensive.</w:t>
      </w:r>
      <w:r>
        <w:rPr>
          <w:spacing w:val="40"/>
        </w:rPr>
        <w:t xml:space="preserve"> </w:t>
      </w:r>
      <w:r>
        <w:t>Such assessment could occur as part of Advanced Practica, but the case would need to be in addition to minimum requirements.</w:t>
      </w:r>
      <w:r>
        <w:rPr>
          <w:spacing w:val="40"/>
        </w:rPr>
        <w:t xml:space="preserve"> </w:t>
      </w:r>
      <w:r>
        <w:t>Each Assessment Task report should include a description of the psychological tests used (use of several is expected) and the reason for their utilization with the particular client(s).</w:t>
      </w:r>
      <w:r>
        <w:rPr>
          <w:spacing w:val="40"/>
        </w:rPr>
        <w:t xml:space="preserve"> </w:t>
      </w:r>
      <w:r>
        <w:t>The results of the combined tests and the treatment implications should be described.</w:t>
      </w:r>
      <w:r>
        <w:rPr>
          <w:spacing w:val="40"/>
        </w:rPr>
        <w:t xml:space="preserve"> </w:t>
      </w:r>
      <w:r>
        <w:t>When the assessment has occurred in an agency setting, the student should detail which tests were</w:t>
      </w:r>
      <w:r>
        <w:rPr>
          <w:spacing w:val="-1"/>
        </w:rPr>
        <w:t xml:space="preserve"> </w:t>
      </w:r>
      <w:r>
        <w:t>mandated by the</w:t>
      </w:r>
      <w:r>
        <w:rPr>
          <w:spacing w:val="-1"/>
        </w:rPr>
        <w:t xml:space="preserve"> </w:t>
      </w:r>
      <w:r>
        <w:t>agency and which ones were</w:t>
      </w:r>
      <w:r>
        <w:rPr>
          <w:spacing w:val="-1"/>
        </w:rPr>
        <w:t xml:space="preserve"> </w:t>
      </w:r>
      <w:r>
        <w:t>selected by the</w:t>
      </w:r>
      <w:r>
        <w:rPr>
          <w:spacing w:val="-1"/>
        </w:rPr>
        <w:t xml:space="preserve"> </w:t>
      </w:r>
      <w:r>
        <w:t>student. A</w:t>
      </w:r>
      <w:r>
        <w:rPr>
          <w:spacing w:val="-2"/>
        </w:rPr>
        <w:t xml:space="preserve"> </w:t>
      </w:r>
      <w:r>
        <w:t>statement</w:t>
      </w:r>
      <w:r>
        <w:rPr>
          <w:spacing w:val="-2"/>
        </w:rPr>
        <w:t xml:space="preserve"> </w:t>
      </w:r>
      <w:r>
        <w:t>from</w:t>
      </w:r>
      <w:r>
        <w:rPr>
          <w:spacing w:val="-2"/>
        </w:rPr>
        <w:t xml:space="preserve"> </w:t>
      </w:r>
      <w:r>
        <w:t>the</w:t>
      </w:r>
      <w:r>
        <w:rPr>
          <w:spacing w:val="-3"/>
        </w:rPr>
        <w:t xml:space="preserve"> </w:t>
      </w:r>
      <w:r>
        <w:t>supervisor</w:t>
      </w:r>
      <w:r>
        <w:rPr>
          <w:spacing w:val="-2"/>
        </w:rPr>
        <w:t xml:space="preserve"> </w:t>
      </w:r>
      <w:r>
        <w:t>at</w:t>
      </w:r>
      <w:r>
        <w:rPr>
          <w:spacing w:val="-2"/>
        </w:rPr>
        <w:t xml:space="preserve"> </w:t>
      </w:r>
      <w:r>
        <w:t>the</w:t>
      </w:r>
      <w:r>
        <w:rPr>
          <w:spacing w:val="-3"/>
        </w:rPr>
        <w:t xml:space="preserve"> </w:t>
      </w:r>
      <w:r>
        <w:t>particular</w:t>
      </w:r>
      <w:r>
        <w:rPr>
          <w:spacing w:val="-2"/>
        </w:rPr>
        <w:t xml:space="preserve"> </w:t>
      </w:r>
      <w:r>
        <w:t>agency</w:t>
      </w:r>
      <w:r>
        <w:rPr>
          <w:spacing w:val="-2"/>
        </w:rPr>
        <w:t xml:space="preserve"> </w:t>
      </w:r>
      <w:r>
        <w:t>should</w:t>
      </w:r>
      <w:r>
        <w:rPr>
          <w:spacing w:val="-2"/>
        </w:rPr>
        <w:t xml:space="preserve"> </w:t>
      </w:r>
      <w:r>
        <w:t>also</w:t>
      </w:r>
      <w:r>
        <w:rPr>
          <w:spacing w:val="-2"/>
        </w:rPr>
        <w:t xml:space="preserve"> </w:t>
      </w:r>
      <w:r>
        <w:t>address</w:t>
      </w:r>
      <w:r>
        <w:rPr>
          <w:spacing w:val="-2"/>
        </w:rPr>
        <w:t xml:space="preserve"> </w:t>
      </w:r>
      <w:r>
        <w:t>this latter issue and note the degree to which the student operated independently.</w:t>
      </w:r>
    </w:p>
    <w:p w14:paraId="108827AA" w14:textId="77777777" w:rsidR="007145EA" w:rsidRDefault="00F430B6">
      <w:pPr>
        <w:pStyle w:val="BodyText"/>
        <w:ind w:left="2410" w:right="983"/>
      </w:pPr>
      <w:r>
        <w:t>Also, in cases where the selection of tests may have been constrained by the agency,</w:t>
      </w:r>
      <w:r>
        <w:rPr>
          <w:spacing w:val="-7"/>
        </w:rPr>
        <w:t xml:space="preserve"> </w:t>
      </w:r>
      <w:r>
        <w:t>the</w:t>
      </w:r>
      <w:r>
        <w:rPr>
          <w:spacing w:val="-8"/>
        </w:rPr>
        <w:t xml:space="preserve"> </w:t>
      </w:r>
      <w:r>
        <w:t>student</w:t>
      </w:r>
      <w:r>
        <w:rPr>
          <w:spacing w:val="-7"/>
        </w:rPr>
        <w:t xml:space="preserve"> </w:t>
      </w:r>
      <w:r>
        <w:t>should</w:t>
      </w:r>
      <w:r>
        <w:rPr>
          <w:spacing w:val="-8"/>
        </w:rPr>
        <w:t xml:space="preserve"> </w:t>
      </w:r>
      <w:r>
        <w:t>note</w:t>
      </w:r>
      <w:r>
        <w:rPr>
          <w:spacing w:val="-8"/>
        </w:rPr>
        <w:t xml:space="preserve"> </w:t>
      </w:r>
      <w:r>
        <w:t>any</w:t>
      </w:r>
      <w:r>
        <w:rPr>
          <w:spacing w:val="-6"/>
        </w:rPr>
        <w:t xml:space="preserve"> </w:t>
      </w:r>
      <w:r>
        <w:t>additional</w:t>
      </w:r>
      <w:r>
        <w:rPr>
          <w:spacing w:val="-8"/>
        </w:rPr>
        <w:t xml:space="preserve"> </w:t>
      </w:r>
      <w:r>
        <w:t>tests</w:t>
      </w:r>
      <w:r>
        <w:rPr>
          <w:spacing w:val="-6"/>
        </w:rPr>
        <w:t xml:space="preserve"> </w:t>
      </w:r>
      <w:r>
        <w:t>that</w:t>
      </w:r>
      <w:r>
        <w:rPr>
          <w:spacing w:val="-8"/>
        </w:rPr>
        <w:t xml:space="preserve"> </w:t>
      </w:r>
      <w:r>
        <w:t>may</w:t>
      </w:r>
      <w:r>
        <w:rPr>
          <w:spacing w:val="-6"/>
        </w:rPr>
        <w:t xml:space="preserve"> </w:t>
      </w:r>
      <w:r>
        <w:t>have</w:t>
      </w:r>
      <w:r>
        <w:rPr>
          <w:spacing w:val="-8"/>
        </w:rPr>
        <w:t xml:space="preserve"> </w:t>
      </w:r>
      <w:r>
        <w:t>been</w:t>
      </w:r>
      <w:r>
        <w:rPr>
          <w:spacing w:val="-7"/>
        </w:rPr>
        <w:t xml:space="preserve"> </w:t>
      </w:r>
      <w:r>
        <w:t>desirable (and why it would have been useful to give them).</w:t>
      </w:r>
    </w:p>
    <w:p w14:paraId="108827AB" w14:textId="77777777" w:rsidR="007145EA" w:rsidRDefault="007145EA">
      <w:pPr>
        <w:pStyle w:val="BodyText"/>
      </w:pPr>
    </w:p>
    <w:p w14:paraId="108827AC" w14:textId="77777777" w:rsidR="007145EA" w:rsidRDefault="007145EA">
      <w:pPr>
        <w:pStyle w:val="BodyText"/>
        <w:spacing w:before="7"/>
      </w:pPr>
    </w:p>
    <w:p w14:paraId="108827AD" w14:textId="77777777" w:rsidR="007145EA" w:rsidRDefault="00F430B6">
      <w:pPr>
        <w:spacing w:before="1"/>
        <w:ind w:left="1690"/>
        <w:rPr>
          <w:rFonts w:ascii="Calibri Light"/>
          <w:i/>
          <w:sz w:val="24"/>
        </w:rPr>
      </w:pPr>
      <w:r>
        <w:rPr>
          <w:rFonts w:ascii="Calibri Light"/>
          <w:i/>
          <w:color w:val="2E5395"/>
          <w:sz w:val="24"/>
        </w:rPr>
        <w:t>Area</w:t>
      </w:r>
      <w:r>
        <w:rPr>
          <w:rFonts w:ascii="Calibri Light"/>
          <w:i/>
          <w:color w:val="2E5395"/>
          <w:spacing w:val="-7"/>
          <w:sz w:val="24"/>
        </w:rPr>
        <w:t xml:space="preserve"> </w:t>
      </w:r>
      <w:r>
        <w:rPr>
          <w:rFonts w:ascii="Calibri Light"/>
          <w:i/>
          <w:color w:val="2E5395"/>
          <w:sz w:val="24"/>
        </w:rPr>
        <w:t>B:</w:t>
      </w:r>
      <w:r>
        <w:rPr>
          <w:rFonts w:ascii="Calibri Light"/>
          <w:i/>
          <w:color w:val="2E5395"/>
          <w:spacing w:val="43"/>
          <w:sz w:val="24"/>
        </w:rPr>
        <w:t xml:space="preserve"> </w:t>
      </w:r>
      <w:r>
        <w:rPr>
          <w:rFonts w:ascii="Calibri Light"/>
          <w:i/>
          <w:color w:val="2E5395"/>
          <w:sz w:val="24"/>
        </w:rPr>
        <w:t>Research/Methodology</w:t>
      </w:r>
      <w:r>
        <w:rPr>
          <w:rFonts w:ascii="Calibri Light"/>
          <w:i/>
          <w:color w:val="2E5395"/>
          <w:spacing w:val="-7"/>
          <w:sz w:val="24"/>
        </w:rPr>
        <w:t xml:space="preserve"> </w:t>
      </w:r>
      <w:r>
        <w:rPr>
          <w:rFonts w:ascii="Calibri Light"/>
          <w:i/>
          <w:color w:val="2E5395"/>
          <w:spacing w:val="-2"/>
          <w:sz w:val="24"/>
        </w:rPr>
        <w:t>Modules</w:t>
      </w:r>
    </w:p>
    <w:p w14:paraId="108827AE" w14:textId="77777777" w:rsidR="007145EA" w:rsidRDefault="00F430B6">
      <w:pPr>
        <w:pStyle w:val="BodyText"/>
        <w:spacing w:before="273"/>
        <w:ind w:left="2410"/>
      </w:pPr>
      <w:r>
        <w:rPr>
          <w:u w:val="single"/>
        </w:rPr>
        <w:t>Demonstration</w:t>
      </w:r>
      <w:r>
        <w:rPr>
          <w:spacing w:val="-5"/>
          <w:u w:val="single"/>
        </w:rPr>
        <w:t xml:space="preserve"> </w:t>
      </w:r>
      <w:r>
        <w:rPr>
          <w:u w:val="single"/>
        </w:rPr>
        <w:t>of</w:t>
      </w:r>
      <w:r>
        <w:rPr>
          <w:spacing w:val="-5"/>
          <w:u w:val="single"/>
        </w:rPr>
        <w:t xml:space="preserve"> </w:t>
      </w:r>
      <w:r>
        <w:rPr>
          <w:u w:val="single"/>
        </w:rPr>
        <w:t>Grant</w:t>
      </w:r>
      <w:r>
        <w:rPr>
          <w:spacing w:val="-6"/>
          <w:u w:val="single"/>
        </w:rPr>
        <w:t xml:space="preserve"> </w:t>
      </w:r>
      <w:r>
        <w:rPr>
          <w:u w:val="single"/>
        </w:rPr>
        <w:t>Application</w:t>
      </w:r>
      <w:r>
        <w:rPr>
          <w:spacing w:val="-4"/>
          <w:u w:val="single"/>
        </w:rPr>
        <w:t xml:space="preserve"> </w:t>
      </w:r>
      <w:r>
        <w:rPr>
          <w:spacing w:val="-2"/>
          <w:u w:val="single"/>
        </w:rPr>
        <w:t>Preparation</w:t>
      </w:r>
    </w:p>
    <w:p w14:paraId="108827AF" w14:textId="77777777" w:rsidR="007145EA" w:rsidRDefault="007145EA">
      <w:pPr>
        <w:pStyle w:val="BodyText"/>
      </w:pPr>
    </w:p>
    <w:p w14:paraId="108827B0" w14:textId="77777777" w:rsidR="007145EA" w:rsidRDefault="00F430B6">
      <w:pPr>
        <w:pStyle w:val="BodyText"/>
        <w:ind w:left="2410" w:right="1031"/>
      </w:pPr>
      <w:r>
        <w:t>The</w:t>
      </w:r>
      <w:r>
        <w:rPr>
          <w:spacing w:val="-6"/>
        </w:rPr>
        <w:t xml:space="preserve"> </w:t>
      </w:r>
      <w:r>
        <w:t>student</w:t>
      </w:r>
      <w:r>
        <w:rPr>
          <w:spacing w:val="-5"/>
        </w:rPr>
        <w:t xml:space="preserve"> </w:t>
      </w:r>
      <w:r>
        <w:t>will</w:t>
      </w:r>
      <w:r>
        <w:rPr>
          <w:spacing w:val="-5"/>
        </w:rPr>
        <w:t xml:space="preserve"> </w:t>
      </w:r>
      <w:r>
        <w:t>prepare</w:t>
      </w:r>
      <w:r>
        <w:rPr>
          <w:spacing w:val="-4"/>
        </w:rPr>
        <w:t xml:space="preserve"> </w:t>
      </w:r>
      <w:r>
        <w:t>a</w:t>
      </w:r>
      <w:r>
        <w:rPr>
          <w:spacing w:val="-5"/>
        </w:rPr>
        <w:t xml:space="preserve"> </w:t>
      </w:r>
      <w:r>
        <w:t>grant</w:t>
      </w:r>
      <w:r>
        <w:rPr>
          <w:spacing w:val="-5"/>
        </w:rPr>
        <w:t xml:space="preserve"> </w:t>
      </w:r>
      <w:r>
        <w:t>application</w:t>
      </w:r>
      <w:r>
        <w:rPr>
          <w:spacing w:val="-5"/>
        </w:rPr>
        <w:t xml:space="preserve"> </w:t>
      </w:r>
      <w:r>
        <w:t>using</w:t>
      </w:r>
      <w:r>
        <w:rPr>
          <w:spacing w:val="-4"/>
        </w:rPr>
        <w:t xml:space="preserve"> </w:t>
      </w:r>
      <w:r>
        <w:t>the</w:t>
      </w:r>
      <w:r>
        <w:rPr>
          <w:spacing w:val="-6"/>
        </w:rPr>
        <w:t xml:space="preserve"> </w:t>
      </w:r>
      <w:r>
        <w:t>format</w:t>
      </w:r>
      <w:r>
        <w:rPr>
          <w:spacing w:val="-5"/>
        </w:rPr>
        <w:t xml:space="preserve"> </w:t>
      </w:r>
      <w:r>
        <w:t>and</w:t>
      </w:r>
      <w:r>
        <w:rPr>
          <w:spacing w:val="-4"/>
        </w:rPr>
        <w:t xml:space="preserve"> </w:t>
      </w:r>
      <w:r>
        <w:t>forms</w:t>
      </w:r>
      <w:r>
        <w:rPr>
          <w:spacing w:val="-5"/>
        </w:rPr>
        <w:t xml:space="preserve"> </w:t>
      </w:r>
      <w:r>
        <w:t>of</w:t>
      </w:r>
      <w:r>
        <w:rPr>
          <w:spacing w:val="-3"/>
        </w:rPr>
        <w:t xml:space="preserve"> </w:t>
      </w:r>
      <w:r>
        <w:t>one</w:t>
      </w:r>
      <w:r>
        <w:rPr>
          <w:spacing w:val="-6"/>
        </w:rPr>
        <w:t xml:space="preserve"> </w:t>
      </w:r>
      <w:r>
        <w:t>of the</w:t>
      </w:r>
      <w:r>
        <w:rPr>
          <w:spacing w:val="-7"/>
        </w:rPr>
        <w:t xml:space="preserve"> </w:t>
      </w:r>
      <w:r>
        <w:t>major</w:t>
      </w:r>
      <w:r>
        <w:rPr>
          <w:spacing w:val="-6"/>
        </w:rPr>
        <w:t xml:space="preserve"> </w:t>
      </w:r>
      <w:r>
        <w:t>granting</w:t>
      </w:r>
      <w:r>
        <w:rPr>
          <w:spacing w:val="-7"/>
        </w:rPr>
        <w:t xml:space="preserve"> </w:t>
      </w:r>
      <w:r>
        <w:t>agencies</w:t>
      </w:r>
      <w:r>
        <w:rPr>
          <w:spacing w:val="-7"/>
        </w:rPr>
        <w:t xml:space="preserve"> </w:t>
      </w:r>
      <w:r>
        <w:t>(e.g.,</w:t>
      </w:r>
      <w:r>
        <w:rPr>
          <w:spacing w:val="-7"/>
        </w:rPr>
        <w:t xml:space="preserve"> </w:t>
      </w:r>
      <w:r>
        <w:t>NIMH,</w:t>
      </w:r>
      <w:r>
        <w:rPr>
          <w:spacing w:val="-4"/>
        </w:rPr>
        <w:t xml:space="preserve"> </w:t>
      </w:r>
      <w:r>
        <w:t>NSF,</w:t>
      </w:r>
      <w:r>
        <w:rPr>
          <w:spacing w:val="-7"/>
        </w:rPr>
        <w:t xml:space="preserve"> </w:t>
      </w:r>
      <w:r>
        <w:t>etc.).</w:t>
      </w:r>
      <w:r>
        <w:rPr>
          <w:spacing w:val="38"/>
        </w:rPr>
        <w:t xml:space="preserve"> </w:t>
      </w:r>
      <w:r>
        <w:t>The</w:t>
      </w:r>
      <w:r>
        <w:rPr>
          <w:spacing w:val="-6"/>
        </w:rPr>
        <w:t xml:space="preserve"> </w:t>
      </w:r>
      <w:r>
        <w:t>application</w:t>
      </w:r>
      <w:r>
        <w:rPr>
          <w:spacing w:val="-7"/>
        </w:rPr>
        <w:t xml:space="preserve"> </w:t>
      </w:r>
      <w:r>
        <w:t>may</w:t>
      </w:r>
      <w:r>
        <w:rPr>
          <w:spacing w:val="-4"/>
        </w:rPr>
        <w:t xml:space="preserve"> </w:t>
      </w:r>
      <w:r>
        <w:t>be</w:t>
      </w:r>
      <w:r>
        <w:rPr>
          <w:spacing w:val="-7"/>
        </w:rPr>
        <w:t xml:space="preserve"> </w:t>
      </w:r>
      <w:r>
        <w:t>for a</w:t>
      </w:r>
      <w:r>
        <w:rPr>
          <w:spacing w:val="-7"/>
        </w:rPr>
        <w:t xml:space="preserve"> </w:t>
      </w:r>
      <w:r>
        <w:t>research,</w:t>
      </w:r>
      <w:r>
        <w:rPr>
          <w:spacing w:val="-7"/>
        </w:rPr>
        <w:t xml:space="preserve"> </w:t>
      </w:r>
      <w:r>
        <w:t>training,</w:t>
      </w:r>
      <w:r>
        <w:rPr>
          <w:spacing w:val="-7"/>
        </w:rPr>
        <w:t xml:space="preserve"> </w:t>
      </w:r>
      <w:r>
        <w:t>or</w:t>
      </w:r>
      <w:r>
        <w:rPr>
          <w:spacing w:val="-7"/>
        </w:rPr>
        <w:t xml:space="preserve"> </w:t>
      </w:r>
      <w:r>
        <w:t>demonstration</w:t>
      </w:r>
      <w:r>
        <w:rPr>
          <w:spacing w:val="-6"/>
        </w:rPr>
        <w:t xml:space="preserve"> </w:t>
      </w:r>
      <w:r>
        <w:t>project.</w:t>
      </w:r>
      <w:r>
        <w:rPr>
          <w:spacing w:val="35"/>
        </w:rPr>
        <w:t xml:space="preserve"> </w:t>
      </w:r>
      <w:r>
        <w:t>The</w:t>
      </w:r>
      <w:r>
        <w:rPr>
          <w:spacing w:val="-7"/>
        </w:rPr>
        <w:t xml:space="preserve"> </w:t>
      </w:r>
      <w:r>
        <w:t>appropriate</w:t>
      </w:r>
      <w:r>
        <w:rPr>
          <w:spacing w:val="-7"/>
        </w:rPr>
        <w:t xml:space="preserve"> </w:t>
      </w:r>
      <w:r>
        <w:t>relevant</w:t>
      </w:r>
      <w:r>
        <w:rPr>
          <w:spacing w:val="-7"/>
        </w:rPr>
        <w:t xml:space="preserve"> </w:t>
      </w:r>
      <w:r>
        <w:t>literature review and the rationale for the grant should be described.</w:t>
      </w:r>
      <w:r>
        <w:rPr>
          <w:spacing w:val="40"/>
        </w:rPr>
        <w:t xml:space="preserve"> </w:t>
      </w:r>
      <w:r>
        <w:t>Likewise, materials involving budget, staff, implementation, and evaluation will be presented.</w:t>
      </w:r>
    </w:p>
    <w:p w14:paraId="108827B1" w14:textId="77777777" w:rsidR="007145EA" w:rsidRDefault="007145EA">
      <w:pPr>
        <w:pStyle w:val="BodyText"/>
      </w:pPr>
    </w:p>
    <w:p w14:paraId="108827B2" w14:textId="77777777" w:rsidR="007145EA" w:rsidRDefault="00F430B6">
      <w:pPr>
        <w:pStyle w:val="BodyText"/>
        <w:ind w:left="2410"/>
      </w:pPr>
      <w:r>
        <w:rPr>
          <w:u w:val="single"/>
        </w:rPr>
        <w:t>Review</w:t>
      </w:r>
      <w:r>
        <w:rPr>
          <w:spacing w:val="-9"/>
          <w:u w:val="single"/>
        </w:rPr>
        <w:t xml:space="preserve"> </w:t>
      </w:r>
      <w:r>
        <w:rPr>
          <w:u w:val="single"/>
        </w:rPr>
        <w:t>Article</w:t>
      </w:r>
      <w:r>
        <w:rPr>
          <w:spacing w:val="-5"/>
          <w:u w:val="single"/>
        </w:rPr>
        <w:t xml:space="preserve"> </w:t>
      </w:r>
      <w:r>
        <w:rPr>
          <w:spacing w:val="-2"/>
          <w:u w:val="single"/>
        </w:rPr>
        <w:t>Demonstration</w:t>
      </w:r>
    </w:p>
    <w:p w14:paraId="108827B3" w14:textId="77777777" w:rsidR="007145EA" w:rsidRDefault="007145EA">
      <w:pPr>
        <w:pStyle w:val="BodyText"/>
      </w:pPr>
    </w:p>
    <w:p w14:paraId="108827B4" w14:textId="77777777" w:rsidR="007145EA" w:rsidRDefault="00F430B6">
      <w:pPr>
        <w:ind w:left="2410" w:right="1020"/>
        <w:rPr>
          <w:sz w:val="24"/>
        </w:rPr>
      </w:pPr>
      <w:r>
        <w:rPr>
          <w:noProof/>
        </w:rPr>
        <mc:AlternateContent>
          <mc:Choice Requires="wps">
            <w:drawing>
              <wp:anchor distT="0" distB="0" distL="0" distR="0" simplePos="0" relativeHeight="15731712" behindDoc="0" locked="0" layoutInCell="1" allowOverlap="1" wp14:anchorId="108834D8" wp14:editId="108834D9">
                <wp:simplePos x="0" y="0"/>
                <wp:positionH relativeFrom="page">
                  <wp:posOffset>6181088</wp:posOffset>
                </wp:positionH>
                <wp:positionV relativeFrom="paragraph">
                  <wp:posOffset>1212387</wp:posOffset>
                </wp:positionV>
                <wp:extent cx="50800" cy="76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7620"/>
                        </a:xfrm>
                        <a:custGeom>
                          <a:avLst/>
                          <a:gdLst/>
                          <a:ahLst/>
                          <a:cxnLst/>
                          <a:rect l="l" t="t" r="r" b="b"/>
                          <a:pathLst>
                            <a:path w="50800" h="7620">
                              <a:moveTo>
                                <a:pt x="50290" y="0"/>
                              </a:moveTo>
                              <a:lnTo>
                                <a:pt x="0" y="0"/>
                              </a:lnTo>
                              <a:lnTo>
                                <a:pt x="0" y="7607"/>
                              </a:lnTo>
                              <a:lnTo>
                                <a:pt x="50290" y="7607"/>
                              </a:lnTo>
                              <a:lnTo>
                                <a:pt x="502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359888" id="Graphic 8" o:spid="_x0000_s1026" style="position:absolute;margin-left:486.7pt;margin-top:95.45pt;width:4pt;height:.6pt;z-index:15731712;visibility:visible;mso-wrap-style:square;mso-wrap-distance-left:0;mso-wrap-distance-top:0;mso-wrap-distance-right:0;mso-wrap-distance-bottom:0;mso-position-horizontal:absolute;mso-position-horizontal-relative:page;mso-position-vertical:absolute;mso-position-vertical-relative:text;v-text-anchor:top" coordsize="5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3HQIAALMEAAAOAAAAZHJzL2Uyb0RvYy54bWysVMFu2zAMvQ/YPwi6L3YDNOmMOMXQosOA&#10;oivQFDsrshwbk0VNVGL370fJlpNtpw3zQabMJ+rxkfTmdug0OymHLZiSXy1yzpSRULXmUPLX3cOH&#10;G87QC1MJDUaV/E0hv92+f7fpbaGW0ICulGMUxGDR25I33tsiy1A2qhO4AKsMOWtwnfC0dYescqKn&#10;6J3Olnm+ynpwlXUgFSJ9vR+dfBvj17WS/mtdo/JMl5y4+bi6uO7Dmm03ojg4YZtWTjTEP7DoRGvo&#10;0jnUvfCCHV37R6iulQ4Qar+Q0GVQ161UMQfK5ir/LZuXRlgVcyFx0M4y4f8LK59OL/bZBepoH0F+&#10;R1Ik6y0WsydscMIMtesCloizIar4NquoBs8kfbzOb3KSWpJnvVpGiTNRpJPyiP6zghhFnB7RjxWo&#10;kiWaZMnBJNNRHUMFdayg54wq6DijCu7HClrhw7lALZisn2k0E4vg6uCkdhBBPtC/zpcfiWlKgVie&#10;EdpcIn9FJV962xhtxKxX+TpwomDJnd4j7HzpX0CTiimU1IBqvCXkG6+bNaCrL1VG0G310GodEkd3&#10;2N9px04iDER8JrYXsFj/seSh+Huo3p4d62lKSo4/jsIpzvQXQ21IOftkuGTsk+G8voM4eFFzh343&#10;fBPOMktmyT11zBOkJhdFagfiHwAjNpw08OnooW5Dr0RuI6NpQ5MR85+mOIze5T6izv+a7U8AAAD/&#10;/wMAUEsDBBQABgAIAAAAIQA9i14F4QAAAAsBAAAPAAAAZHJzL2Rvd25yZXYueG1sTI/BTsMwEETv&#10;SPyDtUjcqJ1SoAlxKqiEBJWQSoEDNzdekkBsR7abmL9ne4LjzjzNzpSrZHo2og+dsxKymQCGtna6&#10;s42Et9eHiyWwEJXVqncWJfxggFV1elKqQrvJvuC4iw2jEBsKJaGNcSg4D3WLRoWZG9CS9+m8UZFO&#10;33Dt1UThpudzIa65UZ2lD60acN1i/b07GAmLj/sn/7XdXL1vxzWK9JyaxylJeX6W7m6BRUzxD4Zj&#10;faoOFXXau4PVgfUS8pvLBaFk5CIHRkS+zEjZH5V5Brwq+f8N1S8AAAD//wMAUEsBAi0AFAAGAAgA&#10;AAAhALaDOJL+AAAA4QEAABMAAAAAAAAAAAAAAAAAAAAAAFtDb250ZW50X1R5cGVzXS54bWxQSwEC&#10;LQAUAAYACAAAACEAOP0h/9YAAACUAQAACwAAAAAAAAAAAAAAAAAvAQAAX3JlbHMvLnJlbHNQSwEC&#10;LQAUAAYACAAAACEAlf8M9x0CAACzBAAADgAAAAAAAAAAAAAAAAAuAgAAZHJzL2Uyb0RvYy54bWxQ&#10;SwECLQAUAAYACAAAACEAPYteBeEAAAALAQAADwAAAAAAAAAAAAAAAAB3BAAAZHJzL2Rvd25yZXYu&#10;eG1sUEsFBgAAAAAEAAQA8wAAAIUFAAAAAA==&#10;" path="m50290,l,,,7607r50290,l50290,xe" fillcolor="black" stroked="f">
                <v:path arrowok="t"/>
                <w10:wrap anchorx="page"/>
              </v:shape>
            </w:pict>
          </mc:Fallback>
        </mc:AlternateContent>
      </w:r>
      <w:r>
        <w:rPr>
          <w:sz w:val="24"/>
        </w:rPr>
        <w:t>The</w:t>
      </w:r>
      <w:r>
        <w:rPr>
          <w:spacing w:val="-8"/>
          <w:sz w:val="24"/>
        </w:rPr>
        <w:t xml:space="preserve"> </w:t>
      </w:r>
      <w:r>
        <w:rPr>
          <w:sz w:val="24"/>
        </w:rPr>
        <w:t>student</w:t>
      </w:r>
      <w:r>
        <w:rPr>
          <w:spacing w:val="-7"/>
          <w:sz w:val="24"/>
        </w:rPr>
        <w:t xml:space="preserve"> </w:t>
      </w:r>
      <w:r>
        <w:rPr>
          <w:sz w:val="24"/>
        </w:rPr>
        <w:t>will</w:t>
      </w:r>
      <w:r>
        <w:rPr>
          <w:spacing w:val="-7"/>
          <w:sz w:val="24"/>
        </w:rPr>
        <w:t xml:space="preserve"> </w:t>
      </w:r>
      <w:r>
        <w:rPr>
          <w:sz w:val="24"/>
        </w:rPr>
        <w:t>prepare</w:t>
      </w:r>
      <w:r>
        <w:rPr>
          <w:spacing w:val="-6"/>
          <w:sz w:val="24"/>
        </w:rPr>
        <w:t xml:space="preserve"> </w:t>
      </w:r>
      <w:r>
        <w:rPr>
          <w:sz w:val="24"/>
        </w:rPr>
        <w:t>a</w:t>
      </w:r>
      <w:r>
        <w:rPr>
          <w:spacing w:val="-7"/>
          <w:sz w:val="24"/>
        </w:rPr>
        <w:t xml:space="preserve"> </w:t>
      </w:r>
      <w:r>
        <w:rPr>
          <w:sz w:val="24"/>
        </w:rPr>
        <w:t>review</w:t>
      </w:r>
      <w:r>
        <w:rPr>
          <w:spacing w:val="-6"/>
          <w:sz w:val="24"/>
        </w:rPr>
        <w:t xml:space="preserve"> </w:t>
      </w:r>
      <w:r>
        <w:rPr>
          <w:sz w:val="24"/>
        </w:rPr>
        <w:t>article</w:t>
      </w:r>
      <w:r>
        <w:rPr>
          <w:spacing w:val="-5"/>
          <w:sz w:val="24"/>
        </w:rPr>
        <w:t xml:space="preserve"> </w:t>
      </w:r>
      <w:r>
        <w:rPr>
          <w:sz w:val="24"/>
        </w:rPr>
        <w:t>about</w:t>
      </w:r>
      <w:r>
        <w:rPr>
          <w:spacing w:val="-7"/>
          <w:sz w:val="24"/>
        </w:rPr>
        <w:t xml:space="preserve"> </w:t>
      </w:r>
      <w:r>
        <w:rPr>
          <w:sz w:val="24"/>
        </w:rPr>
        <w:t>a</w:t>
      </w:r>
      <w:r>
        <w:rPr>
          <w:spacing w:val="-7"/>
          <w:sz w:val="24"/>
        </w:rPr>
        <w:t xml:space="preserve"> </w:t>
      </w:r>
      <w:r>
        <w:rPr>
          <w:sz w:val="24"/>
        </w:rPr>
        <w:t>topic</w:t>
      </w:r>
      <w:r>
        <w:rPr>
          <w:spacing w:val="-8"/>
          <w:sz w:val="24"/>
        </w:rPr>
        <w:t xml:space="preserve"> </w:t>
      </w:r>
      <w:r>
        <w:rPr>
          <w:sz w:val="24"/>
        </w:rPr>
        <w:t>directly</w:t>
      </w:r>
      <w:r>
        <w:rPr>
          <w:spacing w:val="-7"/>
          <w:sz w:val="24"/>
        </w:rPr>
        <w:t xml:space="preserve"> </w:t>
      </w:r>
      <w:r>
        <w:rPr>
          <w:sz w:val="24"/>
        </w:rPr>
        <w:t>relevant</w:t>
      </w:r>
      <w:r>
        <w:rPr>
          <w:spacing w:val="-7"/>
          <w:sz w:val="24"/>
        </w:rPr>
        <w:t xml:space="preserve"> </w:t>
      </w:r>
      <w:r>
        <w:rPr>
          <w:sz w:val="24"/>
        </w:rPr>
        <w:t>to</w:t>
      </w:r>
      <w:r>
        <w:rPr>
          <w:spacing w:val="-6"/>
          <w:sz w:val="24"/>
        </w:rPr>
        <w:t xml:space="preserve"> </w:t>
      </w:r>
      <w:r>
        <w:rPr>
          <w:sz w:val="24"/>
        </w:rPr>
        <w:t>clinical psychology.</w:t>
      </w:r>
      <w:r>
        <w:rPr>
          <w:spacing w:val="40"/>
          <w:sz w:val="24"/>
        </w:rPr>
        <w:t xml:space="preserve"> </w:t>
      </w:r>
      <w:r>
        <w:rPr>
          <w:sz w:val="24"/>
        </w:rPr>
        <w:t xml:space="preserve">The review article should be of the form and quality of those suitable for submission to </w:t>
      </w:r>
      <w:r>
        <w:rPr>
          <w:i/>
          <w:sz w:val="24"/>
        </w:rPr>
        <w:t>Psychological Bulletin</w:t>
      </w:r>
      <w:r>
        <w:rPr>
          <w:sz w:val="24"/>
        </w:rPr>
        <w:t xml:space="preserve">, </w:t>
      </w:r>
      <w:r>
        <w:rPr>
          <w:i/>
          <w:sz w:val="24"/>
        </w:rPr>
        <w:t>Psychological Review</w:t>
      </w:r>
      <w:r>
        <w:rPr>
          <w:sz w:val="24"/>
        </w:rPr>
        <w:t>, or to one</w:t>
      </w:r>
      <w:r>
        <w:rPr>
          <w:spacing w:val="-6"/>
          <w:sz w:val="24"/>
        </w:rPr>
        <w:t xml:space="preserve"> </w:t>
      </w:r>
      <w:r>
        <w:rPr>
          <w:sz w:val="24"/>
        </w:rPr>
        <w:t>of</w:t>
      </w:r>
      <w:r>
        <w:rPr>
          <w:spacing w:val="-5"/>
          <w:sz w:val="24"/>
        </w:rPr>
        <w:t xml:space="preserve"> </w:t>
      </w:r>
      <w:r>
        <w:rPr>
          <w:sz w:val="24"/>
        </w:rPr>
        <w:t>the</w:t>
      </w:r>
      <w:r>
        <w:rPr>
          <w:spacing w:val="-6"/>
          <w:sz w:val="24"/>
        </w:rPr>
        <w:t xml:space="preserve"> </w:t>
      </w:r>
      <w:r>
        <w:rPr>
          <w:sz w:val="24"/>
        </w:rPr>
        <w:t>more</w:t>
      </w:r>
      <w:r>
        <w:rPr>
          <w:spacing w:val="-6"/>
          <w:sz w:val="24"/>
        </w:rPr>
        <w:t xml:space="preserve"> </w:t>
      </w:r>
      <w:r>
        <w:rPr>
          <w:sz w:val="24"/>
        </w:rPr>
        <w:t>specialized</w:t>
      </w:r>
      <w:r>
        <w:rPr>
          <w:spacing w:val="-4"/>
          <w:sz w:val="24"/>
        </w:rPr>
        <w:t xml:space="preserve"> </w:t>
      </w:r>
      <w:r>
        <w:rPr>
          <w:sz w:val="24"/>
        </w:rPr>
        <w:t>journals</w:t>
      </w:r>
      <w:r>
        <w:rPr>
          <w:spacing w:val="-5"/>
          <w:sz w:val="24"/>
        </w:rPr>
        <w:t xml:space="preserve"> </w:t>
      </w:r>
      <w:r>
        <w:rPr>
          <w:sz w:val="24"/>
        </w:rPr>
        <w:t>that</w:t>
      </w:r>
      <w:r>
        <w:rPr>
          <w:spacing w:val="-5"/>
          <w:sz w:val="24"/>
        </w:rPr>
        <w:t xml:space="preserve"> </w:t>
      </w:r>
      <w:r>
        <w:rPr>
          <w:sz w:val="24"/>
        </w:rPr>
        <w:t>also</w:t>
      </w:r>
      <w:r>
        <w:rPr>
          <w:spacing w:val="-4"/>
          <w:sz w:val="24"/>
        </w:rPr>
        <w:t xml:space="preserve"> </w:t>
      </w:r>
      <w:r>
        <w:rPr>
          <w:sz w:val="24"/>
        </w:rPr>
        <w:t>accept</w:t>
      </w:r>
      <w:r>
        <w:rPr>
          <w:spacing w:val="-4"/>
          <w:sz w:val="24"/>
        </w:rPr>
        <w:t xml:space="preserve"> </w:t>
      </w:r>
      <w:r>
        <w:rPr>
          <w:sz w:val="24"/>
        </w:rPr>
        <w:t>review</w:t>
      </w:r>
      <w:r>
        <w:rPr>
          <w:spacing w:val="-6"/>
          <w:sz w:val="24"/>
        </w:rPr>
        <w:t xml:space="preserve"> </w:t>
      </w:r>
      <w:r>
        <w:rPr>
          <w:sz w:val="24"/>
        </w:rPr>
        <w:t>papers</w:t>
      </w:r>
      <w:r>
        <w:rPr>
          <w:spacing w:val="-5"/>
          <w:sz w:val="24"/>
        </w:rPr>
        <w:t xml:space="preserve"> </w:t>
      </w:r>
      <w:r>
        <w:rPr>
          <w:sz w:val="24"/>
        </w:rPr>
        <w:t>(e.g.,</w:t>
      </w:r>
      <w:r>
        <w:rPr>
          <w:spacing w:val="-5"/>
          <w:sz w:val="24"/>
        </w:rPr>
        <w:t xml:space="preserve"> </w:t>
      </w:r>
      <w:r>
        <w:rPr>
          <w:i/>
          <w:sz w:val="24"/>
        </w:rPr>
        <w:t>Clinical Psychology: Science &amp; Practice</w:t>
      </w:r>
      <w:r>
        <w:rPr>
          <w:sz w:val="24"/>
        </w:rPr>
        <w:t xml:space="preserve">; </w:t>
      </w:r>
      <w:r>
        <w:rPr>
          <w:i/>
          <w:sz w:val="24"/>
        </w:rPr>
        <w:t>Journal of Clinical Child and Adolescent Psychology</w:t>
      </w:r>
      <w:r>
        <w:rPr>
          <w:sz w:val="24"/>
        </w:rPr>
        <w:t xml:space="preserve">; </w:t>
      </w:r>
      <w:r>
        <w:rPr>
          <w:i/>
          <w:sz w:val="24"/>
        </w:rPr>
        <w:t>Journal of Pediatric Psychology</w:t>
      </w:r>
      <w:r>
        <w:rPr>
          <w:sz w:val="24"/>
        </w:rPr>
        <w:t xml:space="preserve">; </w:t>
      </w:r>
      <w:r>
        <w:rPr>
          <w:i/>
          <w:sz w:val="24"/>
        </w:rPr>
        <w:t>Journal of Consulting and Clinical Psychology</w:t>
      </w:r>
      <w:r>
        <w:rPr>
          <w:sz w:val="24"/>
        </w:rPr>
        <w:t xml:space="preserve">, </w:t>
      </w:r>
      <w:r>
        <w:rPr>
          <w:i/>
          <w:sz w:val="24"/>
        </w:rPr>
        <w:t>Professional Psychology: Research and Practice</w:t>
      </w:r>
      <w:r>
        <w:rPr>
          <w:sz w:val="24"/>
        </w:rPr>
        <w:t>).</w:t>
      </w:r>
      <w:r>
        <w:rPr>
          <w:spacing w:val="40"/>
          <w:sz w:val="24"/>
        </w:rPr>
        <w:t xml:space="preserve"> </w:t>
      </w:r>
      <w:r>
        <w:rPr>
          <w:sz w:val="24"/>
        </w:rPr>
        <w:t>The focus of the paper may be empirical, theoretical, or methodological.</w:t>
      </w:r>
      <w:r>
        <w:rPr>
          <w:spacing w:val="40"/>
          <w:sz w:val="24"/>
        </w:rPr>
        <w:t xml:space="preserve"> </w:t>
      </w:r>
      <w:r>
        <w:rPr>
          <w:sz w:val="24"/>
        </w:rPr>
        <w:t>The final review will be prepared in APA style, and it should be appropriate for submission to one of the many relevant journals.</w:t>
      </w:r>
    </w:p>
    <w:p w14:paraId="108827B5" w14:textId="77777777" w:rsidR="007145EA" w:rsidRDefault="007145EA">
      <w:pPr>
        <w:rPr>
          <w:sz w:val="24"/>
        </w:rPr>
        <w:sectPr w:rsidR="007145EA">
          <w:pgSz w:w="12240" w:h="15840"/>
          <w:pgMar w:top="1420" w:right="480" w:bottom="280" w:left="560" w:header="1164" w:footer="0" w:gutter="0"/>
          <w:cols w:space="720"/>
        </w:sectPr>
      </w:pPr>
    </w:p>
    <w:p w14:paraId="108827B6" w14:textId="77777777" w:rsidR="007145EA" w:rsidRDefault="00F430B6">
      <w:pPr>
        <w:pStyle w:val="BodyText"/>
        <w:spacing w:before="261"/>
        <w:ind w:left="2410"/>
      </w:pPr>
      <w:r>
        <w:rPr>
          <w:u w:val="single"/>
        </w:rPr>
        <w:lastRenderedPageBreak/>
        <w:t>Original,</w:t>
      </w:r>
      <w:r>
        <w:rPr>
          <w:spacing w:val="-8"/>
          <w:u w:val="single"/>
        </w:rPr>
        <w:t xml:space="preserve"> </w:t>
      </w:r>
      <w:r>
        <w:rPr>
          <w:u w:val="single"/>
        </w:rPr>
        <w:t>Independent</w:t>
      </w:r>
      <w:r>
        <w:rPr>
          <w:spacing w:val="-8"/>
          <w:u w:val="single"/>
        </w:rPr>
        <w:t xml:space="preserve"> </w:t>
      </w:r>
      <w:r>
        <w:rPr>
          <w:u w:val="single"/>
        </w:rPr>
        <w:t>Research</w:t>
      </w:r>
      <w:r>
        <w:rPr>
          <w:spacing w:val="-4"/>
          <w:u w:val="single"/>
        </w:rPr>
        <w:t xml:space="preserve"> </w:t>
      </w:r>
      <w:r>
        <w:rPr>
          <w:spacing w:val="-2"/>
          <w:u w:val="single"/>
        </w:rPr>
        <w:t>Demonstration</w:t>
      </w:r>
    </w:p>
    <w:p w14:paraId="108827B7" w14:textId="77777777" w:rsidR="007145EA" w:rsidRDefault="007145EA">
      <w:pPr>
        <w:pStyle w:val="BodyText"/>
        <w:spacing w:before="5"/>
      </w:pPr>
    </w:p>
    <w:p w14:paraId="108827B8" w14:textId="77777777" w:rsidR="007145EA" w:rsidRDefault="00F430B6">
      <w:pPr>
        <w:pStyle w:val="BodyText"/>
        <w:spacing w:line="275" w:lineRule="exact"/>
        <w:ind w:left="2410"/>
      </w:pPr>
      <w:r>
        <w:t>This</w:t>
      </w:r>
      <w:r>
        <w:rPr>
          <w:spacing w:val="-7"/>
        </w:rPr>
        <w:t xml:space="preserve"> </w:t>
      </w:r>
      <w:r>
        <w:t>empirical</w:t>
      </w:r>
      <w:r>
        <w:rPr>
          <w:spacing w:val="-3"/>
        </w:rPr>
        <w:t xml:space="preserve"> </w:t>
      </w:r>
      <w:r>
        <w:t>research</w:t>
      </w:r>
      <w:r>
        <w:rPr>
          <w:spacing w:val="-3"/>
        </w:rPr>
        <w:t xml:space="preserve"> </w:t>
      </w:r>
      <w:r>
        <w:t>project</w:t>
      </w:r>
      <w:r>
        <w:rPr>
          <w:spacing w:val="-3"/>
        </w:rPr>
        <w:t xml:space="preserve"> </w:t>
      </w:r>
      <w:r>
        <w:t>should</w:t>
      </w:r>
      <w:r>
        <w:rPr>
          <w:spacing w:val="-4"/>
        </w:rPr>
        <w:t xml:space="preserve"> </w:t>
      </w:r>
      <w:r>
        <w:t>be</w:t>
      </w:r>
      <w:r>
        <w:rPr>
          <w:spacing w:val="-4"/>
        </w:rPr>
        <w:t xml:space="preserve"> </w:t>
      </w:r>
      <w:r>
        <w:t>separate</w:t>
      </w:r>
      <w:r>
        <w:rPr>
          <w:spacing w:val="-3"/>
        </w:rPr>
        <w:t xml:space="preserve"> </w:t>
      </w:r>
      <w:r>
        <w:t>from,</w:t>
      </w:r>
      <w:r>
        <w:rPr>
          <w:spacing w:val="-3"/>
        </w:rPr>
        <w:t xml:space="preserve"> </w:t>
      </w:r>
      <w:r>
        <w:t>and</w:t>
      </w:r>
      <w:r>
        <w:rPr>
          <w:spacing w:val="-3"/>
        </w:rPr>
        <w:t xml:space="preserve"> </w:t>
      </w:r>
      <w:r>
        <w:t>in</w:t>
      </w:r>
      <w:r>
        <w:rPr>
          <w:spacing w:val="-2"/>
        </w:rPr>
        <w:t xml:space="preserve"> </w:t>
      </w:r>
      <w:r>
        <w:t>addition</w:t>
      </w:r>
      <w:r>
        <w:rPr>
          <w:spacing w:val="-3"/>
        </w:rPr>
        <w:t xml:space="preserve"> </w:t>
      </w:r>
      <w:r>
        <w:t>to,</w:t>
      </w:r>
      <w:r>
        <w:rPr>
          <w:spacing w:val="-2"/>
        </w:rPr>
        <w:t xml:space="preserve"> </w:t>
      </w:r>
      <w:r>
        <w:rPr>
          <w:spacing w:val="-5"/>
        </w:rPr>
        <w:t>the</w:t>
      </w:r>
    </w:p>
    <w:p w14:paraId="108827B9" w14:textId="77777777" w:rsidR="007145EA" w:rsidRDefault="00F430B6">
      <w:pPr>
        <w:pStyle w:val="BodyText"/>
        <w:ind w:left="2410" w:right="1089"/>
      </w:pPr>
      <w:r>
        <w:t>M.A. thesis and the Ph.D. dissertation.</w:t>
      </w:r>
      <w:r>
        <w:rPr>
          <w:spacing w:val="40"/>
        </w:rPr>
        <w:t xml:space="preserve"> </w:t>
      </w:r>
      <w:r>
        <w:t>While data collected by the student for the express purpose of completing a research task is the most straight-forward approach to fulfilling the research demonstration, the student may use data gathered (a) by persons outside the program (e.g., government data banks, investigators</w:t>
      </w:r>
      <w:r>
        <w:rPr>
          <w:spacing w:val="-7"/>
        </w:rPr>
        <w:t xml:space="preserve"> </w:t>
      </w:r>
      <w:r>
        <w:t>at</w:t>
      </w:r>
      <w:r>
        <w:rPr>
          <w:spacing w:val="-7"/>
        </w:rPr>
        <w:t xml:space="preserve"> </w:t>
      </w:r>
      <w:r>
        <w:t>other</w:t>
      </w:r>
      <w:r>
        <w:rPr>
          <w:spacing w:val="-9"/>
        </w:rPr>
        <w:t xml:space="preserve"> </w:t>
      </w:r>
      <w:r>
        <w:t>universities,</w:t>
      </w:r>
      <w:r>
        <w:rPr>
          <w:spacing w:val="-8"/>
        </w:rPr>
        <w:t xml:space="preserve"> </w:t>
      </w:r>
      <w:r>
        <w:t>etc.),</w:t>
      </w:r>
      <w:r>
        <w:rPr>
          <w:spacing w:val="-7"/>
        </w:rPr>
        <w:t xml:space="preserve"> </w:t>
      </w:r>
      <w:r>
        <w:t>(b)</w:t>
      </w:r>
      <w:r>
        <w:rPr>
          <w:spacing w:val="-8"/>
        </w:rPr>
        <w:t xml:space="preserve"> </w:t>
      </w:r>
      <w:r>
        <w:t>by</w:t>
      </w:r>
      <w:r>
        <w:rPr>
          <w:spacing w:val="-7"/>
        </w:rPr>
        <w:t xml:space="preserve"> </w:t>
      </w:r>
      <w:r>
        <w:t>persons</w:t>
      </w:r>
      <w:r>
        <w:rPr>
          <w:spacing w:val="-7"/>
        </w:rPr>
        <w:t xml:space="preserve"> </w:t>
      </w:r>
      <w:r>
        <w:t>in</w:t>
      </w:r>
      <w:r>
        <w:rPr>
          <w:spacing w:val="-7"/>
        </w:rPr>
        <w:t xml:space="preserve"> </w:t>
      </w:r>
      <w:r>
        <w:t>either</w:t>
      </w:r>
      <w:r>
        <w:rPr>
          <w:spacing w:val="-8"/>
        </w:rPr>
        <w:t xml:space="preserve"> </w:t>
      </w:r>
      <w:r>
        <w:t>the</w:t>
      </w:r>
      <w:r>
        <w:rPr>
          <w:spacing w:val="-9"/>
        </w:rPr>
        <w:t xml:space="preserve"> </w:t>
      </w:r>
      <w:r>
        <w:t>Department of</w:t>
      </w:r>
      <w:r>
        <w:rPr>
          <w:spacing w:val="-4"/>
        </w:rPr>
        <w:t xml:space="preserve"> </w:t>
      </w:r>
      <w:r>
        <w:t>Psychology</w:t>
      </w:r>
      <w:r>
        <w:rPr>
          <w:spacing w:val="-3"/>
        </w:rPr>
        <w:t xml:space="preserve"> </w:t>
      </w:r>
      <w:r>
        <w:t>or</w:t>
      </w:r>
      <w:r>
        <w:rPr>
          <w:spacing w:val="-5"/>
        </w:rPr>
        <w:t xml:space="preserve"> </w:t>
      </w:r>
      <w:r>
        <w:t>the</w:t>
      </w:r>
      <w:r>
        <w:rPr>
          <w:spacing w:val="-5"/>
        </w:rPr>
        <w:t xml:space="preserve"> </w:t>
      </w:r>
      <w:r>
        <w:t>Department</w:t>
      </w:r>
      <w:r>
        <w:rPr>
          <w:spacing w:val="-3"/>
        </w:rPr>
        <w:t xml:space="preserve"> </w:t>
      </w:r>
      <w:r>
        <w:t>of</w:t>
      </w:r>
      <w:r>
        <w:rPr>
          <w:spacing w:val="-5"/>
        </w:rPr>
        <w:t xml:space="preserve"> </w:t>
      </w:r>
      <w:r>
        <w:t>Applied</w:t>
      </w:r>
      <w:r>
        <w:rPr>
          <w:spacing w:val="-3"/>
        </w:rPr>
        <w:t xml:space="preserve"> </w:t>
      </w:r>
      <w:r>
        <w:t>Behavioral</w:t>
      </w:r>
      <w:r>
        <w:rPr>
          <w:spacing w:val="-3"/>
        </w:rPr>
        <w:t xml:space="preserve"> </w:t>
      </w:r>
      <w:r>
        <w:t>Science</w:t>
      </w:r>
      <w:r>
        <w:rPr>
          <w:spacing w:val="-5"/>
        </w:rPr>
        <w:t xml:space="preserve"> </w:t>
      </w:r>
      <w:r>
        <w:t>other</w:t>
      </w:r>
      <w:r>
        <w:rPr>
          <w:spacing w:val="-5"/>
        </w:rPr>
        <w:t xml:space="preserve"> </w:t>
      </w:r>
      <w:r>
        <w:t>than</w:t>
      </w:r>
      <w:r>
        <w:rPr>
          <w:spacing w:val="-3"/>
        </w:rPr>
        <w:t xml:space="preserve"> </w:t>
      </w:r>
      <w:r>
        <w:t>the student, or (c) by the student in conjunction with a previous project.</w:t>
      </w:r>
    </w:p>
    <w:p w14:paraId="108827BA" w14:textId="77777777" w:rsidR="007145EA" w:rsidRDefault="00F430B6">
      <w:pPr>
        <w:pStyle w:val="BodyText"/>
        <w:spacing w:before="275"/>
        <w:ind w:left="2410" w:right="983"/>
      </w:pPr>
      <w:r>
        <w:t>The demonstration will include a review of related background literature, the rationale</w:t>
      </w:r>
      <w:r>
        <w:rPr>
          <w:spacing w:val="-9"/>
        </w:rPr>
        <w:t xml:space="preserve"> </w:t>
      </w:r>
      <w:r>
        <w:t>for</w:t>
      </w:r>
      <w:r>
        <w:rPr>
          <w:spacing w:val="-8"/>
        </w:rPr>
        <w:t xml:space="preserve"> </w:t>
      </w:r>
      <w:r>
        <w:t>the</w:t>
      </w:r>
      <w:r>
        <w:rPr>
          <w:spacing w:val="-9"/>
        </w:rPr>
        <w:t xml:space="preserve"> </w:t>
      </w:r>
      <w:r>
        <w:t>research,</w:t>
      </w:r>
      <w:r>
        <w:rPr>
          <w:spacing w:val="-7"/>
        </w:rPr>
        <w:t xml:space="preserve"> </w:t>
      </w:r>
      <w:r>
        <w:t>the</w:t>
      </w:r>
      <w:r>
        <w:rPr>
          <w:spacing w:val="-9"/>
        </w:rPr>
        <w:t xml:space="preserve"> </w:t>
      </w:r>
      <w:r>
        <w:t>empirical</w:t>
      </w:r>
      <w:r>
        <w:rPr>
          <w:spacing w:val="-8"/>
        </w:rPr>
        <w:t xml:space="preserve"> </w:t>
      </w:r>
      <w:r>
        <w:t>procedures</w:t>
      </w:r>
      <w:r>
        <w:rPr>
          <w:spacing w:val="-7"/>
        </w:rPr>
        <w:t xml:space="preserve"> </w:t>
      </w:r>
      <w:r>
        <w:t>and</w:t>
      </w:r>
      <w:r>
        <w:rPr>
          <w:spacing w:val="-8"/>
        </w:rPr>
        <w:t xml:space="preserve"> </w:t>
      </w:r>
      <w:r>
        <w:t>methodology,</w:t>
      </w:r>
      <w:r>
        <w:rPr>
          <w:spacing w:val="-8"/>
        </w:rPr>
        <w:t xml:space="preserve"> </w:t>
      </w:r>
      <w:r>
        <w:t>an</w:t>
      </w:r>
      <w:r>
        <w:rPr>
          <w:spacing w:val="-8"/>
        </w:rPr>
        <w:t xml:space="preserve"> </w:t>
      </w:r>
      <w:r>
        <w:t>analysis of</w:t>
      </w:r>
      <w:r>
        <w:rPr>
          <w:spacing w:val="-3"/>
        </w:rPr>
        <w:t xml:space="preserve"> </w:t>
      </w:r>
      <w:r>
        <w:t>the</w:t>
      </w:r>
      <w:r>
        <w:rPr>
          <w:spacing w:val="-4"/>
        </w:rPr>
        <w:t xml:space="preserve"> </w:t>
      </w:r>
      <w:r>
        <w:t>results,</w:t>
      </w:r>
      <w:r>
        <w:rPr>
          <w:spacing w:val="-2"/>
        </w:rPr>
        <w:t xml:space="preserve"> </w:t>
      </w:r>
      <w:r>
        <w:t>and</w:t>
      </w:r>
      <w:r>
        <w:rPr>
          <w:spacing w:val="-2"/>
        </w:rPr>
        <w:t xml:space="preserve"> </w:t>
      </w:r>
      <w:r>
        <w:t>a</w:t>
      </w:r>
      <w:r>
        <w:rPr>
          <w:spacing w:val="-4"/>
        </w:rPr>
        <w:t xml:space="preserve"> </w:t>
      </w:r>
      <w:r>
        <w:t>discussion</w:t>
      </w:r>
      <w:r>
        <w:rPr>
          <w:spacing w:val="-2"/>
        </w:rPr>
        <w:t xml:space="preserve"> </w:t>
      </w:r>
      <w:r>
        <w:t>section.</w:t>
      </w:r>
      <w:r>
        <w:rPr>
          <w:spacing w:val="38"/>
        </w:rPr>
        <w:t xml:space="preserve"> </w:t>
      </w:r>
      <w:r>
        <w:t>The</w:t>
      </w:r>
      <w:r>
        <w:rPr>
          <w:spacing w:val="-4"/>
        </w:rPr>
        <w:t xml:space="preserve"> </w:t>
      </w:r>
      <w:r>
        <w:t>final</w:t>
      </w:r>
      <w:r>
        <w:rPr>
          <w:spacing w:val="-2"/>
        </w:rPr>
        <w:t xml:space="preserve"> </w:t>
      </w:r>
      <w:r>
        <w:t>report</w:t>
      </w:r>
      <w:r>
        <w:rPr>
          <w:spacing w:val="-2"/>
        </w:rPr>
        <w:t xml:space="preserve"> </w:t>
      </w:r>
      <w:r>
        <w:t>will</w:t>
      </w:r>
      <w:r>
        <w:rPr>
          <w:spacing w:val="-2"/>
        </w:rPr>
        <w:t xml:space="preserve"> </w:t>
      </w:r>
      <w:r>
        <w:t>be</w:t>
      </w:r>
      <w:r>
        <w:rPr>
          <w:spacing w:val="-4"/>
        </w:rPr>
        <w:t xml:space="preserve"> </w:t>
      </w:r>
      <w:r>
        <w:t>prepared</w:t>
      </w:r>
      <w:r>
        <w:rPr>
          <w:spacing w:val="-2"/>
        </w:rPr>
        <w:t xml:space="preserve"> </w:t>
      </w:r>
      <w:r>
        <w:t>in</w:t>
      </w:r>
      <w:r>
        <w:rPr>
          <w:spacing w:val="-2"/>
        </w:rPr>
        <w:t xml:space="preserve"> </w:t>
      </w:r>
      <w:r>
        <w:t>APA style, and it should be appropriate for submission to one of the many clinical journals.</w:t>
      </w:r>
      <w:r>
        <w:rPr>
          <w:spacing w:val="40"/>
        </w:rPr>
        <w:t xml:space="preserve"> </w:t>
      </w:r>
      <w:r>
        <w:t xml:space="preserve">Any of a wide variety of research questions could be empirically </w:t>
      </w:r>
      <w:r>
        <w:rPr>
          <w:spacing w:val="-2"/>
        </w:rPr>
        <w:t>explored.</w:t>
      </w:r>
    </w:p>
    <w:p w14:paraId="108827BB" w14:textId="77777777" w:rsidR="007145EA" w:rsidRDefault="007145EA">
      <w:pPr>
        <w:pStyle w:val="BodyText"/>
        <w:spacing w:before="46"/>
      </w:pPr>
    </w:p>
    <w:p w14:paraId="108827BC" w14:textId="77777777" w:rsidR="007145EA" w:rsidRDefault="00F430B6">
      <w:pPr>
        <w:ind w:left="1690"/>
        <w:rPr>
          <w:rFonts w:ascii="Calibri Light"/>
          <w:i/>
          <w:sz w:val="24"/>
        </w:rPr>
      </w:pPr>
      <w:r>
        <w:rPr>
          <w:rFonts w:ascii="Calibri Light"/>
          <w:i/>
          <w:color w:val="2E5395"/>
          <w:sz w:val="24"/>
        </w:rPr>
        <w:t>Area</w:t>
      </w:r>
      <w:r>
        <w:rPr>
          <w:rFonts w:ascii="Calibri Light"/>
          <w:i/>
          <w:color w:val="2E5395"/>
          <w:spacing w:val="-8"/>
          <w:sz w:val="24"/>
        </w:rPr>
        <w:t xml:space="preserve"> </w:t>
      </w:r>
      <w:r>
        <w:rPr>
          <w:rFonts w:ascii="Calibri Light"/>
          <w:i/>
          <w:color w:val="2E5395"/>
          <w:sz w:val="24"/>
        </w:rPr>
        <w:t>C:</w:t>
      </w:r>
      <w:r>
        <w:rPr>
          <w:rFonts w:ascii="Calibri Light"/>
          <w:i/>
          <w:color w:val="2E5395"/>
          <w:spacing w:val="-5"/>
          <w:sz w:val="24"/>
        </w:rPr>
        <w:t xml:space="preserve"> </w:t>
      </w:r>
      <w:r>
        <w:rPr>
          <w:rFonts w:ascii="Calibri Light"/>
          <w:i/>
          <w:color w:val="2E5395"/>
          <w:sz w:val="24"/>
        </w:rPr>
        <w:t>Teaching</w:t>
      </w:r>
      <w:r>
        <w:rPr>
          <w:rFonts w:ascii="Calibri Light"/>
          <w:i/>
          <w:color w:val="2E5395"/>
          <w:spacing w:val="-4"/>
          <w:sz w:val="24"/>
        </w:rPr>
        <w:t xml:space="preserve"> Task</w:t>
      </w:r>
    </w:p>
    <w:p w14:paraId="108827BD" w14:textId="77777777" w:rsidR="007145EA" w:rsidRDefault="00F430B6">
      <w:pPr>
        <w:pStyle w:val="BodyText"/>
        <w:spacing w:before="273"/>
        <w:ind w:left="2410" w:right="1049"/>
      </w:pPr>
      <w:r>
        <w:t>A</w:t>
      </w:r>
      <w:r>
        <w:rPr>
          <w:spacing w:val="-10"/>
        </w:rPr>
        <w:t xml:space="preserve"> </w:t>
      </w:r>
      <w:r>
        <w:t>student</w:t>
      </w:r>
      <w:r>
        <w:rPr>
          <w:spacing w:val="-7"/>
        </w:rPr>
        <w:t xml:space="preserve"> </w:t>
      </w:r>
      <w:r>
        <w:t>first</w:t>
      </w:r>
      <w:r>
        <w:rPr>
          <w:spacing w:val="-6"/>
        </w:rPr>
        <w:t xml:space="preserve"> </w:t>
      </w:r>
      <w:r>
        <w:t>proposes</w:t>
      </w:r>
      <w:r>
        <w:rPr>
          <w:spacing w:val="-7"/>
        </w:rPr>
        <w:t xml:space="preserve"> </w:t>
      </w:r>
      <w:r>
        <w:t>to</w:t>
      </w:r>
      <w:r>
        <w:rPr>
          <w:spacing w:val="-6"/>
        </w:rPr>
        <w:t xml:space="preserve"> </w:t>
      </w:r>
      <w:r>
        <w:t>teach</w:t>
      </w:r>
      <w:r>
        <w:rPr>
          <w:spacing w:val="-6"/>
        </w:rPr>
        <w:t xml:space="preserve"> </w:t>
      </w:r>
      <w:r>
        <w:t>a</w:t>
      </w:r>
      <w:r>
        <w:rPr>
          <w:spacing w:val="-7"/>
        </w:rPr>
        <w:t xml:space="preserve"> </w:t>
      </w:r>
      <w:r>
        <w:t>particular</w:t>
      </w:r>
      <w:r>
        <w:rPr>
          <w:spacing w:val="-9"/>
        </w:rPr>
        <w:t xml:space="preserve"> </w:t>
      </w:r>
      <w:r>
        <w:t>undergraduate</w:t>
      </w:r>
      <w:r>
        <w:rPr>
          <w:spacing w:val="-6"/>
        </w:rPr>
        <w:t xml:space="preserve"> </w:t>
      </w:r>
      <w:r>
        <w:t>course</w:t>
      </w:r>
      <w:r>
        <w:rPr>
          <w:spacing w:val="-8"/>
        </w:rPr>
        <w:t xml:space="preserve"> </w:t>
      </w:r>
      <w:r>
        <w:t>in</w:t>
      </w:r>
      <w:r>
        <w:rPr>
          <w:spacing w:val="-6"/>
        </w:rPr>
        <w:t xml:space="preserve"> </w:t>
      </w:r>
      <w:r>
        <w:t>psychology or applied behavioral science and gains approval for the course from the CCPP faculty and from the Director of Undergraduate Studies in Psychology or Applied Behavioral Science.</w:t>
      </w:r>
      <w:r>
        <w:rPr>
          <w:spacing w:val="40"/>
        </w:rPr>
        <w:t xml:space="preserve"> </w:t>
      </w:r>
      <w:r>
        <w:t>Such approval should be</w:t>
      </w:r>
      <w:r>
        <w:rPr>
          <w:spacing w:val="-1"/>
        </w:rPr>
        <w:t xml:space="preserve"> </w:t>
      </w:r>
      <w:r>
        <w:t>obtained at an early date, preferably early enough so that the course may be listed in the timetable.</w:t>
      </w:r>
      <w:r>
        <w:rPr>
          <w:spacing w:val="40"/>
        </w:rPr>
        <w:t xml:space="preserve"> </w:t>
      </w:r>
      <w:r>
        <w:t>To gain approval from the Director of Undergraduate Studies, the course would have to be a typical offering within the undergraduate curriculum in the Department, not some highly specialized course with limited scope or relevance to the preparation of undergraduate students.</w:t>
      </w:r>
      <w:r>
        <w:rPr>
          <w:spacing w:val="40"/>
        </w:rPr>
        <w:t xml:space="preserve"> </w:t>
      </w:r>
      <w:r>
        <w:t>Unless a specific exception is granted by petition, the course will be one already listed for the Departments in the undergraduate catalog.</w:t>
      </w:r>
      <w:r>
        <w:rPr>
          <w:spacing w:val="40"/>
        </w:rPr>
        <w:t xml:space="preserve"> </w:t>
      </w:r>
      <w:r>
        <w:t>Only undergraduate students may enroll in courses taught by graduate students.</w:t>
      </w:r>
    </w:p>
    <w:p w14:paraId="108827BE" w14:textId="77777777" w:rsidR="007145EA" w:rsidRDefault="00F430B6">
      <w:pPr>
        <w:pStyle w:val="BodyText"/>
        <w:spacing w:before="274"/>
        <w:ind w:left="2410" w:right="983"/>
      </w:pPr>
      <w:r>
        <w:t>The student arranges to have a faculty member serve as the teaching task supervisor</w:t>
      </w:r>
      <w:r>
        <w:rPr>
          <w:spacing w:val="-8"/>
        </w:rPr>
        <w:t xml:space="preserve"> </w:t>
      </w:r>
      <w:r>
        <w:t>and</w:t>
      </w:r>
      <w:r>
        <w:rPr>
          <w:spacing w:val="-6"/>
        </w:rPr>
        <w:t xml:space="preserve"> </w:t>
      </w:r>
      <w:r>
        <w:t>evaluator</w:t>
      </w:r>
      <w:r>
        <w:rPr>
          <w:spacing w:val="-7"/>
        </w:rPr>
        <w:t xml:space="preserve"> </w:t>
      </w:r>
      <w:r>
        <w:t>(typically</w:t>
      </w:r>
      <w:r>
        <w:rPr>
          <w:spacing w:val="-7"/>
        </w:rPr>
        <w:t xml:space="preserve"> </w:t>
      </w:r>
      <w:r>
        <w:t>someone</w:t>
      </w:r>
      <w:r>
        <w:rPr>
          <w:spacing w:val="-8"/>
        </w:rPr>
        <w:t xml:space="preserve"> </w:t>
      </w:r>
      <w:r>
        <w:t>who</w:t>
      </w:r>
      <w:r>
        <w:rPr>
          <w:spacing w:val="-6"/>
        </w:rPr>
        <w:t xml:space="preserve"> </w:t>
      </w:r>
      <w:r>
        <w:t>is</w:t>
      </w:r>
      <w:r>
        <w:rPr>
          <w:spacing w:val="-6"/>
        </w:rPr>
        <w:t xml:space="preserve"> </w:t>
      </w:r>
      <w:r>
        <w:t>familiar</w:t>
      </w:r>
      <w:r>
        <w:rPr>
          <w:spacing w:val="-7"/>
        </w:rPr>
        <w:t xml:space="preserve"> </w:t>
      </w:r>
      <w:r>
        <w:t>with</w:t>
      </w:r>
      <w:r>
        <w:rPr>
          <w:spacing w:val="-7"/>
        </w:rPr>
        <w:t xml:space="preserve"> </w:t>
      </w:r>
      <w:r>
        <w:t>the</w:t>
      </w:r>
      <w:r>
        <w:rPr>
          <w:spacing w:val="-8"/>
        </w:rPr>
        <w:t xml:space="preserve"> </w:t>
      </w:r>
      <w:r>
        <w:t>area</w:t>
      </w:r>
      <w:r>
        <w:rPr>
          <w:spacing w:val="-7"/>
        </w:rPr>
        <w:t xml:space="preserve"> </w:t>
      </w:r>
      <w:r>
        <w:t xml:space="preserve">being </w:t>
      </w:r>
      <w:r>
        <w:rPr>
          <w:spacing w:val="-2"/>
        </w:rPr>
        <w:t>taught).</w:t>
      </w:r>
    </w:p>
    <w:p w14:paraId="108827BF" w14:textId="77777777" w:rsidR="007145EA" w:rsidRDefault="007145EA">
      <w:pPr>
        <w:pStyle w:val="BodyText"/>
      </w:pPr>
    </w:p>
    <w:p w14:paraId="108827C0" w14:textId="77777777" w:rsidR="007145EA" w:rsidRDefault="00F430B6">
      <w:pPr>
        <w:pStyle w:val="BodyText"/>
        <w:spacing w:line="275" w:lineRule="exact"/>
        <w:ind w:left="2410"/>
      </w:pPr>
      <w:r>
        <w:rPr>
          <w:u w:val="single"/>
        </w:rPr>
        <w:t>Student</w:t>
      </w:r>
      <w:r>
        <w:rPr>
          <w:spacing w:val="-5"/>
          <w:u w:val="single"/>
        </w:rPr>
        <w:t xml:space="preserve"> </w:t>
      </w:r>
      <w:r>
        <w:rPr>
          <w:spacing w:val="-2"/>
          <w:u w:val="single"/>
        </w:rPr>
        <w:t>Teaching</w:t>
      </w:r>
    </w:p>
    <w:p w14:paraId="108827C1" w14:textId="77777777" w:rsidR="007145EA" w:rsidRDefault="00F430B6">
      <w:pPr>
        <w:pStyle w:val="ListParagraph"/>
        <w:numPr>
          <w:ilvl w:val="0"/>
          <w:numId w:val="30"/>
        </w:numPr>
        <w:tabs>
          <w:tab w:val="left" w:pos="3130"/>
        </w:tabs>
        <w:spacing w:line="275" w:lineRule="exact"/>
        <w:rPr>
          <w:sz w:val="24"/>
        </w:rPr>
      </w:pPr>
      <w:r>
        <w:rPr>
          <w:sz w:val="24"/>
        </w:rPr>
        <w:t>In</w:t>
      </w:r>
      <w:r>
        <w:rPr>
          <w:spacing w:val="-4"/>
          <w:sz w:val="24"/>
        </w:rPr>
        <w:t xml:space="preserve"> </w:t>
      </w:r>
      <w:r>
        <w:rPr>
          <w:sz w:val="24"/>
        </w:rPr>
        <w:t>the</w:t>
      </w:r>
      <w:r>
        <w:rPr>
          <w:spacing w:val="-4"/>
          <w:sz w:val="24"/>
        </w:rPr>
        <w:t xml:space="preserve"> </w:t>
      </w:r>
      <w:r>
        <w:rPr>
          <w:sz w:val="24"/>
        </w:rPr>
        <w:t>semester</w:t>
      </w:r>
      <w:r>
        <w:rPr>
          <w:spacing w:val="-3"/>
          <w:sz w:val="24"/>
        </w:rPr>
        <w:t xml:space="preserve"> </w:t>
      </w:r>
      <w:r>
        <w:rPr>
          <w:sz w:val="24"/>
        </w:rPr>
        <w:t>prior</w:t>
      </w:r>
      <w:r>
        <w:rPr>
          <w:spacing w:val="-4"/>
          <w:sz w:val="24"/>
        </w:rPr>
        <w:t xml:space="preserve"> </w:t>
      </w:r>
      <w:r>
        <w:rPr>
          <w:sz w:val="24"/>
        </w:rPr>
        <w:t>to</w:t>
      </w:r>
      <w:r>
        <w:rPr>
          <w:spacing w:val="-2"/>
          <w:sz w:val="24"/>
        </w:rPr>
        <w:t xml:space="preserve"> </w:t>
      </w:r>
      <w:r>
        <w:rPr>
          <w:sz w:val="24"/>
        </w:rPr>
        <w:t>teaching,</w:t>
      </w:r>
      <w:r>
        <w:rPr>
          <w:spacing w:val="-1"/>
          <w:sz w:val="24"/>
        </w:rPr>
        <w:t xml:space="preserve"> </w:t>
      </w:r>
      <w:r>
        <w:rPr>
          <w:sz w:val="24"/>
        </w:rPr>
        <w:t>the</w:t>
      </w:r>
      <w:r>
        <w:rPr>
          <w:spacing w:val="-4"/>
          <w:sz w:val="24"/>
        </w:rPr>
        <w:t xml:space="preserve"> </w:t>
      </w:r>
      <w:r>
        <w:rPr>
          <w:sz w:val="24"/>
        </w:rPr>
        <w:t>student</w:t>
      </w:r>
      <w:r>
        <w:rPr>
          <w:spacing w:val="-2"/>
          <w:sz w:val="24"/>
        </w:rPr>
        <w:t xml:space="preserve"> will:</w:t>
      </w:r>
    </w:p>
    <w:p w14:paraId="108827C2" w14:textId="77777777" w:rsidR="007145EA" w:rsidRDefault="00F430B6">
      <w:pPr>
        <w:pStyle w:val="ListParagraph"/>
        <w:numPr>
          <w:ilvl w:val="1"/>
          <w:numId w:val="30"/>
        </w:numPr>
        <w:tabs>
          <w:tab w:val="left" w:pos="3850"/>
        </w:tabs>
        <w:spacing w:before="3"/>
        <w:ind w:right="1023" w:firstLine="0"/>
        <w:rPr>
          <w:sz w:val="24"/>
        </w:rPr>
      </w:pPr>
      <w:r>
        <w:rPr>
          <w:sz w:val="24"/>
        </w:rPr>
        <w:t>prepare</w:t>
      </w:r>
      <w:r>
        <w:rPr>
          <w:spacing w:val="-10"/>
          <w:sz w:val="24"/>
        </w:rPr>
        <w:t xml:space="preserve"> </w:t>
      </w:r>
      <w:r>
        <w:rPr>
          <w:sz w:val="24"/>
        </w:rPr>
        <w:t>a</w:t>
      </w:r>
      <w:r>
        <w:rPr>
          <w:spacing w:val="-9"/>
          <w:sz w:val="24"/>
        </w:rPr>
        <w:t xml:space="preserve"> </w:t>
      </w:r>
      <w:r>
        <w:rPr>
          <w:sz w:val="24"/>
        </w:rPr>
        <w:t>reading</w:t>
      </w:r>
      <w:r>
        <w:rPr>
          <w:spacing w:val="-9"/>
          <w:sz w:val="24"/>
        </w:rPr>
        <w:t xml:space="preserve"> </w:t>
      </w:r>
      <w:r>
        <w:rPr>
          <w:sz w:val="24"/>
        </w:rPr>
        <w:t>list</w:t>
      </w:r>
      <w:r>
        <w:rPr>
          <w:spacing w:val="-8"/>
          <w:sz w:val="24"/>
        </w:rPr>
        <w:t xml:space="preserve"> </w:t>
      </w:r>
      <w:r>
        <w:rPr>
          <w:sz w:val="24"/>
        </w:rPr>
        <w:t>on</w:t>
      </w:r>
      <w:r>
        <w:rPr>
          <w:spacing w:val="-9"/>
          <w:sz w:val="24"/>
        </w:rPr>
        <w:t xml:space="preserve"> </w:t>
      </w:r>
      <w:r>
        <w:rPr>
          <w:sz w:val="24"/>
        </w:rPr>
        <w:t>teaching</w:t>
      </w:r>
      <w:r>
        <w:rPr>
          <w:spacing w:val="-8"/>
          <w:sz w:val="24"/>
        </w:rPr>
        <w:t xml:space="preserve"> </w:t>
      </w:r>
      <w:r>
        <w:rPr>
          <w:sz w:val="24"/>
        </w:rPr>
        <w:t>effectiveness</w:t>
      </w:r>
      <w:r>
        <w:rPr>
          <w:spacing w:val="-9"/>
          <w:sz w:val="24"/>
        </w:rPr>
        <w:t xml:space="preserve"> </w:t>
      </w:r>
      <w:r>
        <w:rPr>
          <w:sz w:val="24"/>
        </w:rPr>
        <w:t>with</w:t>
      </w:r>
      <w:r>
        <w:rPr>
          <w:spacing w:val="-9"/>
          <w:sz w:val="24"/>
        </w:rPr>
        <w:t xml:space="preserve"> </w:t>
      </w:r>
      <w:r>
        <w:rPr>
          <w:sz w:val="24"/>
        </w:rPr>
        <w:t>the</w:t>
      </w:r>
      <w:r>
        <w:rPr>
          <w:spacing w:val="-10"/>
          <w:sz w:val="24"/>
        </w:rPr>
        <w:t xml:space="preserve"> </w:t>
      </w:r>
      <w:r>
        <w:rPr>
          <w:sz w:val="24"/>
        </w:rPr>
        <w:t>assistance of the supervising professor and complete the readings with an assessment of comprehension</w:t>
      </w:r>
    </w:p>
    <w:p w14:paraId="108827C3" w14:textId="77777777" w:rsidR="007145EA" w:rsidRDefault="00F430B6">
      <w:pPr>
        <w:pStyle w:val="ListParagraph"/>
        <w:numPr>
          <w:ilvl w:val="1"/>
          <w:numId w:val="30"/>
        </w:numPr>
        <w:tabs>
          <w:tab w:val="left" w:pos="3850"/>
        </w:tabs>
        <w:spacing w:line="242" w:lineRule="auto"/>
        <w:ind w:right="1355" w:firstLine="0"/>
        <w:rPr>
          <w:sz w:val="24"/>
        </w:rPr>
      </w:pPr>
      <w:r>
        <w:rPr>
          <w:sz w:val="24"/>
        </w:rPr>
        <w:t>complete the Psychology Department’s teaching course or an acceptable</w:t>
      </w:r>
      <w:r>
        <w:rPr>
          <w:spacing w:val="-11"/>
          <w:sz w:val="24"/>
        </w:rPr>
        <w:t xml:space="preserve"> </w:t>
      </w:r>
      <w:r>
        <w:rPr>
          <w:sz w:val="24"/>
        </w:rPr>
        <w:t>alternative</w:t>
      </w:r>
      <w:r>
        <w:rPr>
          <w:spacing w:val="-12"/>
          <w:sz w:val="24"/>
        </w:rPr>
        <w:t xml:space="preserve"> </w:t>
      </w:r>
      <w:r>
        <w:rPr>
          <w:sz w:val="24"/>
        </w:rPr>
        <w:t>course</w:t>
      </w:r>
      <w:r>
        <w:rPr>
          <w:spacing w:val="-11"/>
          <w:sz w:val="24"/>
        </w:rPr>
        <w:t xml:space="preserve"> </w:t>
      </w:r>
      <w:r>
        <w:rPr>
          <w:sz w:val="24"/>
        </w:rPr>
        <w:t>from</w:t>
      </w:r>
      <w:r>
        <w:rPr>
          <w:spacing w:val="-11"/>
          <w:sz w:val="24"/>
        </w:rPr>
        <w:t xml:space="preserve"> </w:t>
      </w:r>
      <w:r>
        <w:rPr>
          <w:sz w:val="24"/>
        </w:rPr>
        <w:t>the</w:t>
      </w:r>
      <w:r>
        <w:rPr>
          <w:spacing w:val="-12"/>
          <w:sz w:val="24"/>
        </w:rPr>
        <w:t xml:space="preserve"> </w:t>
      </w:r>
      <w:r>
        <w:rPr>
          <w:sz w:val="24"/>
        </w:rPr>
        <w:t>Center</w:t>
      </w:r>
      <w:r>
        <w:rPr>
          <w:spacing w:val="-12"/>
          <w:sz w:val="24"/>
        </w:rPr>
        <w:t xml:space="preserve"> </w:t>
      </w:r>
      <w:r>
        <w:rPr>
          <w:sz w:val="24"/>
        </w:rPr>
        <w:t>for</w:t>
      </w:r>
      <w:r>
        <w:rPr>
          <w:spacing w:val="-9"/>
          <w:sz w:val="24"/>
        </w:rPr>
        <w:t xml:space="preserve"> </w:t>
      </w:r>
      <w:r>
        <w:rPr>
          <w:sz w:val="24"/>
        </w:rPr>
        <w:t>Teaching</w:t>
      </w:r>
      <w:r>
        <w:rPr>
          <w:spacing w:val="-10"/>
          <w:sz w:val="24"/>
        </w:rPr>
        <w:t xml:space="preserve"> </w:t>
      </w:r>
      <w:r>
        <w:rPr>
          <w:sz w:val="24"/>
        </w:rPr>
        <w:t>Excellence</w:t>
      </w:r>
    </w:p>
    <w:p w14:paraId="108827C4" w14:textId="77777777" w:rsidR="007145EA" w:rsidRDefault="00F430B6">
      <w:pPr>
        <w:pStyle w:val="ListParagraph"/>
        <w:numPr>
          <w:ilvl w:val="0"/>
          <w:numId w:val="30"/>
        </w:numPr>
        <w:tabs>
          <w:tab w:val="left" w:pos="3130"/>
        </w:tabs>
        <w:spacing w:before="270"/>
        <w:ind w:right="1029"/>
        <w:rPr>
          <w:sz w:val="24"/>
        </w:rPr>
      </w:pPr>
      <w:r>
        <w:rPr>
          <w:sz w:val="24"/>
        </w:rPr>
        <w:t>The</w:t>
      </w:r>
      <w:r>
        <w:rPr>
          <w:spacing w:val="-9"/>
          <w:sz w:val="24"/>
        </w:rPr>
        <w:t xml:space="preserve"> </w:t>
      </w:r>
      <w:r>
        <w:rPr>
          <w:sz w:val="24"/>
        </w:rPr>
        <w:t>student</w:t>
      </w:r>
      <w:r>
        <w:rPr>
          <w:spacing w:val="-8"/>
          <w:sz w:val="24"/>
        </w:rPr>
        <w:t xml:space="preserve"> </w:t>
      </w:r>
      <w:r>
        <w:rPr>
          <w:sz w:val="24"/>
        </w:rPr>
        <w:t>will</w:t>
      </w:r>
      <w:r>
        <w:rPr>
          <w:spacing w:val="-8"/>
          <w:sz w:val="24"/>
        </w:rPr>
        <w:t xml:space="preserve"> </w:t>
      </w:r>
      <w:r>
        <w:rPr>
          <w:sz w:val="24"/>
        </w:rPr>
        <w:t>arrange</w:t>
      </w:r>
      <w:r>
        <w:rPr>
          <w:spacing w:val="-7"/>
          <w:sz w:val="24"/>
        </w:rPr>
        <w:t xml:space="preserve"> </w:t>
      </w:r>
      <w:r>
        <w:rPr>
          <w:sz w:val="24"/>
        </w:rPr>
        <w:t>a</w:t>
      </w:r>
      <w:r>
        <w:rPr>
          <w:spacing w:val="-8"/>
          <w:sz w:val="24"/>
        </w:rPr>
        <w:t xml:space="preserve"> </w:t>
      </w:r>
      <w:r>
        <w:rPr>
          <w:sz w:val="24"/>
        </w:rPr>
        <w:t>schedule</w:t>
      </w:r>
      <w:r>
        <w:rPr>
          <w:spacing w:val="-9"/>
          <w:sz w:val="24"/>
        </w:rPr>
        <w:t xml:space="preserve"> </w:t>
      </w:r>
      <w:r>
        <w:rPr>
          <w:sz w:val="24"/>
        </w:rPr>
        <w:t>of</w:t>
      </w:r>
      <w:r>
        <w:rPr>
          <w:spacing w:val="-8"/>
          <w:sz w:val="24"/>
        </w:rPr>
        <w:t xml:space="preserve"> </w:t>
      </w:r>
      <w:r>
        <w:rPr>
          <w:sz w:val="24"/>
        </w:rPr>
        <w:t>supervision</w:t>
      </w:r>
      <w:r>
        <w:rPr>
          <w:spacing w:val="-6"/>
          <w:sz w:val="24"/>
        </w:rPr>
        <w:t xml:space="preserve"> </w:t>
      </w:r>
      <w:r>
        <w:rPr>
          <w:sz w:val="24"/>
        </w:rPr>
        <w:t>by</w:t>
      </w:r>
      <w:r>
        <w:rPr>
          <w:spacing w:val="-7"/>
          <w:sz w:val="24"/>
        </w:rPr>
        <w:t xml:space="preserve"> </w:t>
      </w:r>
      <w:r>
        <w:rPr>
          <w:sz w:val="24"/>
        </w:rPr>
        <w:t>the</w:t>
      </w:r>
      <w:r>
        <w:rPr>
          <w:spacing w:val="-9"/>
          <w:sz w:val="24"/>
        </w:rPr>
        <w:t xml:space="preserve"> </w:t>
      </w:r>
      <w:r>
        <w:rPr>
          <w:sz w:val="24"/>
        </w:rPr>
        <w:t>program</w:t>
      </w:r>
      <w:r>
        <w:rPr>
          <w:spacing w:val="-8"/>
          <w:sz w:val="24"/>
        </w:rPr>
        <w:t xml:space="preserve"> </w:t>
      </w:r>
      <w:r>
        <w:rPr>
          <w:sz w:val="24"/>
        </w:rPr>
        <w:t>faculty member involving no less than one completed meeting once every three weeks during the semester of teaching.</w:t>
      </w:r>
    </w:p>
    <w:p w14:paraId="108827C5" w14:textId="77777777" w:rsidR="007145EA" w:rsidRDefault="007145EA">
      <w:pPr>
        <w:rPr>
          <w:sz w:val="24"/>
        </w:rPr>
        <w:sectPr w:rsidR="007145EA">
          <w:pgSz w:w="12240" w:h="15840"/>
          <w:pgMar w:top="1420" w:right="480" w:bottom="280" w:left="560" w:header="1164" w:footer="0" w:gutter="0"/>
          <w:cols w:space="720"/>
        </w:sectPr>
      </w:pPr>
    </w:p>
    <w:p w14:paraId="108827C6" w14:textId="77777777" w:rsidR="007145EA" w:rsidRDefault="00F430B6">
      <w:pPr>
        <w:pStyle w:val="ListParagraph"/>
        <w:numPr>
          <w:ilvl w:val="0"/>
          <w:numId w:val="30"/>
        </w:numPr>
        <w:tabs>
          <w:tab w:val="left" w:pos="3130"/>
        </w:tabs>
        <w:spacing w:before="261"/>
        <w:ind w:right="1186"/>
        <w:rPr>
          <w:sz w:val="24"/>
        </w:rPr>
      </w:pPr>
      <w:r>
        <w:rPr>
          <w:sz w:val="24"/>
        </w:rPr>
        <w:lastRenderedPageBreak/>
        <w:t>The student will complete and submit the report of the teaching task within</w:t>
      </w:r>
      <w:r>
        <w:rPr>
          <w:spacing w:val="-7"/>
          <w:sz w:val="24"/>
        </w:rPr>
        <w:t xml:space="preserve"> </w:t>
      </w:r>
      <w:r>
        <w:rPr>
          <w:sz w:val="24"/>
        </w:rPr>
        <w:t>3</w:t>
      </w:r>
      <w:r>
        <w:rPr>
          <w:spacing w:val="-6"/>
          <w:sz w:val="24"/>
        </w:rPr>
        <w:t xml:space="preserve"> </w:t>
      </w:r>
      <w:r>
        <w:rPr>
          <w:sz w:val="24"/>
        </w:rPr>
        <w:t>months</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final</w:t>
      </w:r>
      <w:r>
        <w:rPr>
          <w:spacing w:val="-7"/>
          <w:sz w:val="24"/>
        </w:rPr>
        <w:t xml:space="preserve"> </w:t>
      </w:r>
      <w:r>
        <w:rPr>
          <w:sz w:val="24"/>
        </w:rPr>
        <w:t>examination</w:t>
      </w:r>
      <w:r>
        <w:rPr>
          <w:spacing w:val="-6"/>
          <w:sz w:val="24"/>
        </w:rPr>
        <w:t xml:space="preserve"> </w:t>
      </w:r>
      <w:r>
        <w:rPr>
          <w:sz w:val="24"/>
        </w:rPr>
        <w:t>in</w:t>
      </w:r>
      <w:r>
        <w:rPr>
          <w:spacing w:val="-6"/>
          <w:sz w:val="24"/>
        </w:rPr>
        <w:t xml:space="preserve"> </w:t>
      </w:r>
      <w:r>
        <w:rPr>
          <w:sz w:val="24"/>
        </w:rPr>
        <w:t>the</w:t>
      </w:r>
      <w:r>
        <w:rPr>
          <w:spacing w:val="-8"/>
          <w:sz w:val="24"/>
        </w:rPr>
        <w:t xml:space="preserve"> </w:t>
      </w:r>
      <w:r>
        <w:rPr>
          <w:sz w:val="24"/>
        </w:rPr>
        <w:t>course</w:t>
      </w:r>
      <w:r>
        <w:rPr>
          <w:spacing w:val="-7"/>
          <w:sz w:val="24"/>
        </w:rPr>
        <w:t xml:space="preserve"> </w:t>
      </w:r>
      <w:r>
        <w:rPr>
          <w:sz w:val="24"/>
        </w:rPr>
        <w:t>taught</w:t>
      </w:r>
      <w:r>
        <w:rPr>
          <w:spacing w:val="-7"/>
          <w:sz w:val="24"/>
        </w:rPr>
        <w:t xml:space="preserve"> </w:t>
      </w:r>
      <w:r>
        <w:rPr>
          <w:sz w:val="24"/>
        </w:rPr>
        <w:t>in</w:t>
      </w:r>
      <w:r>
        <w:rPr>
          <w:spacing w:val="-6"/>
          <w:sz w:val="24"/>
        </w:rPr>
        <w:t xml:space="preserve"> </w:t>
      </w:r>
      <w:r>
        <w:rPr>
          <w:sz w:val="24"/>
        </w:rPr>
        <w:t>order</w:t>
      </w:r>
      <w:r>
        <w:rPr>
          <w:spacing w:val="-8"/>
          <w:sz w:val="24"/>
        </w:rPr>
        <w:t xml:space="preserve"> </w:t>
      </w:r>
      <w:r>
        <w:rPr>
          <w:sz w:val="24"/>
        </w:rPr>
        <w:t>to be submitted for satisfying the task requirement.</w:t>
      </w:r>
    </w:p>
    <w:p w14:paraId="108827C7" w14:textId="77777777" w:rsidR="007145EA" w:rsidRDefault="007145EA">
      <w:pPr>
        <w:pStyle w:val="BodyText"/>
      </w:pPr>
    </w:p>
    <w:p w14:paraId="108827C8" w14:textId="77777777" w:rsidR="007145EA" w:rsidRDefault="00F430B6">
      <w:pPr>
        <w:pStyle w:val="BodyText"/>
        <w:ind w:left="2410" w:right="983"/>
      </w:pPr>
      <w:r>
        <w:t>The student’s teaching task should constitute an initial demonstration of their familiarity with the enterprise of college teaching and the content of the course. The</w:t>
      </w:r>
      <w:r>
        <w:rPr>
          <w:spacing w:val="-9"/>
        </w:rPr>
        <w:t xml:space="preserve"> </w:t>
      </w:r>
      <w:r>
        <w:t>document</w:t>
      </w:r>
      <w:r>
        <w:rPr>
          <w:spacing w:val="-8"/>
        </w:rPr>
        <w:t xml:space="preserve"> </w:t>
      </w:r>
      <w:r>
        <w:t>should</w:t>
      </w:r>
      <w:r>
        <w:rPr>
          <w:spacing w:val="-8"/>
        </w:rPr>
        <w:t xml:space="preserve"> </w:t>
      </w:r>
      <w:r>
        <w:t>include</w:t>
      </w:r>
      <w:r>
        <w:rPr>
          <w:spacing w:val="-9"/>
        </w:rPr>
        <w:t xml:space="preserve"> </w:t>
      </w:r>
      <w:r>
        <w:t>a</w:t>
      </w:r>
      <w:r>
        <w:rPr>
          <w:spacing w:val="-8"/>
        </w:rPr>
        <w:t xml:space="preserve"> </w:t>
      </w:r>
      <w:r>
        <w:t>statement</w:t>
      </w:r>
      <w:r>
        <w:rPr>
          <w:spacing w:val="-7"/>
        </w:rPr>
        <w:t xml:space="preserve"> </w:t>
      </w:r>
      <w:r>
        <w:t>outlining</w:t>
      </w:r>
      <w:r>
        <w:rPr>
          <w:spacing w:val="-8"/>
        </w:rPr>
        <w:t xml:space="preserve"> </w:t>
      </w:r>
      <w:r>
        <w:t>the</w:t>
      </w:r>
      <w:r>
        <w:rPr>
          <w:spacing w:val="-9"/>
        </w:rPr>
        <w:t xml:space="preserve"> </w:t>
      </w:r>
      <w:r>
        <w:t>student’s</w:t>
      </w:r>
      <w:r>
        <w:rPr>
          <w:spacing w:val="-8"/>
        </w:rPr>
        <w:t xml:space="preserve"> </w:t>
      </w:r>
      <w:r>
        <w:t>philosophy</w:t>
      </w:r>
      <w:r>
        <w:rPr>
          <w:spacing w:val="-8"/>
        </w:rPr>
        <w:t xml:space="preserve"> </w:t>
      </w:r>
      <w:r>
        <w:t>and objectives of teaching the proposed course in particular.</w:t>
      </w:r>
      <w:r>
        <w:rPr>
          <w:spacing w:val="40"/>
        </w:rPr>
        <w:t xml:space="preserve"> </w:t>
      </w:r>
      <w:r>
        <w:t>The document also should</w:t>
      </w:r>
      <w:r>
        <w:rPr>
          <w:spacing w:val="-2"/>
        </w:rPr>
        <w:t xml:space="preserve"> </w:t>
      </w:r>
      <w:r>
        <w:t>include</w:t>
      </w:r>
      <w:r>
        <w:rPr>
          <w:spacing w:val="-3"/>
        </w:rPr>
        <w:t xml:space="preserve"> </w:t>
      </w:r>
      <w:r>
        <w:t>the</w:t>
      </w:r>
      <w:r>
        <w:rPr>
          <w:spacing w:val="-3"/>
        </w:rPr>
        <w:t xml:space="preserve"> </w:t>
      </w:r>
      <w:r>
        <w:t>course</w:t>
      </w:r>
      <w:r>
        <w:rPr>
          <w:spacing w:val="-3"/>
        </w:rPr>
        <w:t xml:space="preserve"> </w:t>
      </w:r>
      <w:r>
        <w:t>syllabus</w:t>
      </w:r>
      <w:r>
        <w:rPr>
          <w:spacing w:val="-2"/>
        </w:rPr>
        <w:t xml:space="preserve"> </w:t>
      </w:r>
      <w:r>
        <w:t>(listing</w:t>
      </w:r>
      <w:r>
        <w:rPr>
          <w:spacing w:val="-2"/>
        </w:rPr>
        <w:t xml:space="preserve"> </w:t>
      </w:r>
      <w:r>
        <w:t>the</w:t>
      </w:r>
      <w:r>
        <w:rPr>
          <w:spacing w:val="-3"/>
        </w:rPr>
        <w:t xml:space="preserve"> </w:t>
      </w:r>
      <w:r>
        <w:t>texts,</w:t>
      </w:r>
      <w:r>
        <w:rPr>
          <w:spacing w:val="-2"/>
        </w:rPr>
        <w:t xml:space="preserve"> </w:t>
      </w:r>
      <w:r>
        <w:t>reading</w:t>
      </w:r>
      <w:r>
        <w:rPr>
          <w:spacing w:val="-2"/>
        </w:rPr>
        <w:t xml:space="preserve"> </w:t>
      </w:r>
      <w:r>
        <w:t>assignments,</w:t>
      </w:r>
      <w:r>
        <w:rPr>
          <w:spacing w:val="-2"/>
        </w:rPr>
        <w:t xml:space="preserve"> </w:t>
      </w:r>
      <w:r>
        <w:t>topics covered, examination schedule) and a statement concerning how the students enrolled in the class were evaluated (type and number of exams, term papers, classroom presentations, other types of course projects).</w:t>
      </w:r>
      <w:r>
        <w:rPr>
          <w:spacing w:val="40"/>
        </w:rPr>
        <w:t xml:space="preserve"> </w:t>
      </w:r>
      <w:r>
        <w:t xml:space="preserve">Finally, the document should specify how the course will be evaluated as a demonstration of teaching </w:t>
      </w:r>
      <w:r>
        <w:rPr>
          <w:spacing w:val="-2"/>
        </w:rPr>
        <w:t>competency.</w:t>
      </w:r>
    </w:p>
    <w:p w14:paraId="108827C9" w14:textId="77777777" w:rsidR="007145EA" w:rsidRDefault="007145EA">
      <w:pPr>
        <w:pStyle w:val="BodyText"/>
        <w:spacing w:before="3"/>
      </w:pPr>
    </w:p>
    <w:p w14:paraId="108827CA" w14:textId="77777777" w:rsidR="007145EA" w:rsidRDefault="00F430B6">
      <w:pPr>
        <w:pStyle w:val="BodyText"/>
        <w:ind w:left="2410" w:right="983"/>
      </w:pPr>
      <w:r>
        <w:t>During the first half of the semester, the student teaches the course with close supervision and guidance from the primary course sponsor.</w:t>
      </w:r>
      <w:r>
        <w:rPr>
          <w:spacing w:val="40"/>
        </w:rPr>
        <w:t xml:space="preserve"> </w:t>
      </w:r>
      <w:r>
        <w:t>During this period, the</w:t>
      </w:r>
      <w:r>
        <w:rPr>
          <w:spacing w:val="-8"/>
        </w:rPr>
        <w:t xml:space="preserve"> </w:t>
      </w:r>
      <w:r>
        <w:t>sponsor</w:t>
      </w:r>
      <w:r>
        <w:rPr>
          <w:spacing w:val="-7"/>
        </w:rPr>
        <w:t xml:space="preserve"> </w:t>
      </w:r>
      <w:r>
        <w:t>may</w:t>
      </w:r>
      <w:r>
        <w:rPr>
          <w:spacing w:val="-6"/>
        </w:rPr>
        <w:t xml:space="preserve"> </w:t>
      </w:r>
      <w:r>
        <w:t>serve</w:t>
      </w:r>
      <w:r>
        <w:rPr>
          <w:spacing w:val="-8"/>
        </w:rPr>
        <w:t xml:space="preserve"> </w:t>
      </w:r>
      <w:r>
        <w:t>as</w:t>
      </w:r>
      <w:r>
        <w:rPr>
          <w:spacing w:val="-4"/>
        </w:rPr>
        <w:t xml:space="preserve"> </w:t>
      </w:r>
      <w:r>
        <w:t>a</w:t>
      </w:r>
      <w:r>
        <w:rPr>
          <w:spacing w:val="-7"/>
        </w:rPr>
        <w:t xml:space="preserve"> </w:t>
      </w:r>
      <w:r>
        <w:t>source</w:t>
      </w:r>
      <w:r>
        <w:rPr>
          <w:spacing w:val="-8"/>
        </w:rPr>
        <w:t xml:space="preserve"> </w:t>
      </w:r>
      <w:r>
        <w:t>of</w:t>
      </w:r>
      <w:r>
        <w:rPr>
          <w:spacing w:val="-7"/>
        </w:rPr>
        <w:t xml:space="preserve"> </w:t>
      </w:r>
      <w:r>
        <w:t>feedback</w:t>
      </w:r>
      <w:r>
        <w:rPr>
          <w:spacing w:val="-7"/>
        </w:rPr>
        <w:t xml:space="preserve"> </w:t>
      </w:r>
      <w:r>
        <w:t>regarding</w:t>
      </w:r>
      <w:r>
        <w:rPr>
          <w:spacing w:val="-7"/>
        </w:rPr>
        <w:t xml:space="preserve"> </w:t>
      </w:r>
      <w:r>
        <w:t>the</w:t>
      </w:r>
      <w:r>
        <w:rPr>
          <w:spacing w:val="-8"/>
        </w:rPr>
        <w:t xml:space="preserve"> </w:t>
      </w:r>
      <w:r>
        <w:t>student’s</w:t>
      </w:r>
      <w:r>
        <w:rPr>
          <w:spacing w:val="-7"/>
        </w:rPr>
        <w:t xml:space="preserve"> </w:t>
      </w:r>
      <w:r>
        <w:t>classroom performance, rather than as an evaluator of the student’s teaching competency.</w:t>
      </w:r>
    </w:p>
    <w:p w14:paraId="108827CB" w14:textId="77777777" w:rsidR="007145EA" w:rsidRDefault="00F430B6">
      <w:pPr>
        <w:pStyle w:val="BodyText"/>
        <w:spacing w:before="240"/>
        <w:ind w:left="2410" w:right="983"/>
      </w:pPr>
      <w:r>
        <w:t>During</w:t>
      </w:r>
      <w:r>
        <w:rPr>
          <w:spacing w:val="-7"/>
        </w:rPr>
        <w:t xml:space="preserve"> </w:t>
      </w:r>
      <w:r>
        <w:t>the</w:t>
      </w:r>
      <w:r>
        <w:rPr>
          <w:spacing w:val="-8"/>
        </w:rPr>
        <w:t xml:space="preserve"> </w:t>
      </w:r>
      <w:r>
        <w:t>last</w:t>
      </w:r>
      <w:r>
        <w:rPr>
          <w:spacing w:val="-6"/>
        </w:rPr>
        <w:t xml:space="preserve"> </w:t>
      </w:r>
      <w:r>
        <w:t>24</w:t>
      </w:r>
      <w:r>
        <w:rPr>
          <w:spacing w:val="-6"/>
        </w:rPr>
        <w:t xml:space="preserve"> </w:t>
      </w:r>
      <w:r>
        <w:t>hours</w:t>
      </w:r>
      <w:r>
        <w:rPr>
          <w:spacing w:val="-4"/>
        </w:rPr>
        <w:t xml:space="preserve"> </w:t>
      </w:r>
      <w:r>
        <w:t>of</w:t>
      </w:r>
      <w:r>
        <w:rPr>
          <w:spacing w:val="-7"/>
        </w:rPr>
        <w:t xml:space="preserve"> </w:t>
      </w:r>
      <w:r>
        <w:t>class</w:t>
      </w:r>
      <w:r>
        <w:rPr>
          <w:spacing w:val="-6"/>
        </w:rPr>
        <w:t xml:space="preserve"> </w:t>
      </w:r>
      <w:r>
        <w:t>sessions,</w:t>
      </w:r>
      <w:r>
        <w:rPr>
          <w:spacing w:val="-6"/>
        </w:rPr>
        <w:t xml:space="preserve"> </w:t>
      </w:r>
      <w:r>
        <w:t>the</w:t>
      </w:r>
      <w:r>
        <w:rPr>
          <w:spacing w:val="-8"/>
        </w:rPr>
        <w:t xml:space="preserve"> </w:t>
      </w:r>
      <w:r>
        <w:t>student</w:t>
      </w:r>
      <w:r>
        <w:rPr>
          <w:spacing w:val="-7"/>
        </w:rPr>
        <w:t xml:space="preserve"> </w:t>
      </w:r>
      <w:r>
        <w:t>teaches</w:t>
      </w:r>
      <w:r>
        <w:rPr>
          <w:spacing w:val="-6"/>
        </w:rPr>
        <w:t xml:space="preserve"> </w:t>
      </w:r>
      <w:r>
        <w:t>the</w:t>
      </w:r>
      <w:r>
        <w:rPr>
          <w:spacing w:val="-8"/>
        </w:rPr>
        <w:t xml:space="preserve"> </w:t>
      </w:r>
      <w:r>
        <w:t>course</w:t>
      </w:r>
      <w:r>
        <w:rPr>
          <w:spacing w:val="-7"/>
        </w:rPr>
        <w:t xml:space="preserve"> </w:t>
      </w:r>
      <w:r>
        <w:t>without this assistance, thereby demonstrating their competency as an instructor in this course.</w:t>
      </w:r>
      <w:r>
        <w:rPr>
          <w:spacing w:val="39"/>
        </w:rPr>
        <w:t xml:space="preserve"> </w:t>
      </w:r>
      <w:r>
        <w:t>The</w:t>
      </w:r>
      <w:r>
        <w:rPr>
          <w:spacing w:val="-2"/>
        </w:rPr>
        <w:t xml:space="preserve"> </w:t>
      </w:r>
      <w:r>
        <w:t>faculty</w:t>
      </w:r>
      <w:r>
        <w:rPr>
          <w:spacing w:val="-1"/>
        </w:rPr>
        <w:t xml:space="preserve"> </w:t>
      </w:r>
      <w:r>
        <w:t>member’s</w:t>
      </w:r>
      <w:r>
        <w:rPr>
          <w:spacing w:val="-1"/>
        </w:rPr>
        <w:t xml:space="preserve"> </w:t>
      </w:r>
      <w:r>
        <w:t>evaluation</w:t>
      </w:r>
      <w:r>
        <w:rPr>
          <w:spacing w:val="-1"/>
        </w:rPr>
        <w:t xml:space="preserve"> </w:t>
      </w:r>
      <w:r>
        <w:t>of</w:t>
      </w:r>
      <w:r>
        <w:rPr>
          <w:spacing w:val="-1"/>
        </w:rPr>
        <w:t xml:space="preserve"> </w:t>
      </w:r>
      <w:r>
        <w:t>teaching</w:t>
      </w:r>
      <w:r>
        <w:rPr>
          <w:spacing w:val="-1"/>
        </w:rPr>
        <w:t xml:space="preserve"> </w:t>
      </w:r>
      <w:r>
        <w:t>competency</w:t>
      </w:r>
      <w:r>
        <w:rPr>
          <w:spacing w:val="-1"/>
        </w:rPr>
        <w:t xml:space="preserve"> </w:t>
      </w:r>
      <w:r>
        <w:t>will</w:t>
      </w:r>
      <w:r>
        <w:rPr>
          <w:spacing w:val="-1"/>
        </w:rPr>
        <w:t xml:space="preserve"> </w:t>
      </w:r>
      <w:r>
        <w:t>be</w:t>
      </w:r>
      <w:r>
        <w:rPr>
          <w:spacing w:val="-2"/>
        </w:rPr>
        <w:t xml:space="preserve"> </w:t>
      </w:r>
      <w:r>
        <w:t>based upon this latter period.</w:t>
      </w:r>
    </w:p>
    <w:p w14:paraId="108827CC" w14:textId="77777777" w:rsidR="007145EA" w:rsidRDefault="00F430B6">
      <w:pPr>
        <w:pStyle w:val="BodyText"/>
        <w:spacing w:before="274"/>
        <w:ind w:left="2410" w:right="983"/>
      </w:pPr>
      <w:r>
        <w:t>The</w:t>
      </w:r>
      <w:r>
        <w:rPr>
          <w:spacing w:val="-8"/>
        </w:rPr>
        <w:t xml:space="preserve"> </w:t>
      </w:r>
      <w:r>
        <w:t>following</w:t>
      </w:r>
      <w:r>
        <w:rPr>
          <w:spacing w:val="-7"/>
        </w:rPr>
        <w:t xml:space="preserve"> </w:t>
      </w:r>
      <w:r>
        <w:t>is</w:t>
      </w:r>
      <w:r>
        <w:rPr>
          <w:spacing w:val="-6"/>
        </w:rPr>
        <w:t xml:space="preserve"> </w:t>
      </w:r>
      <w:r>
        <w:t>provided</w:t>
      </w:r>
      <w:r>
        <w:rPr>
          <w:spacing w:val="-7"/>
        </w:rPr>
        <w:t xml:space="preserve"> </w:t>
      </w:r>
      <w:r>
        <w:t>as</w:t>
      </w:r>
      <w:r>
        <w:rPr>
          <w:spacing w:val="-6"/>
        </w:rPr>
        <w:t xml:space="preserve"> </w:t>
      </w:r>
      <w:r>
        <w:t>guidance</w:t>
      </w:r>
      <w:r>
        <w:rPr>
          <w:spacing w:val="-8"/>
        </w:rPr>
        <w:t xml:space="preserve"> </w:t>
      </w:r>
      <w:r>
        <w:t>to</w:t>
      </w:r>
      <w:r>
        <w:rPr>
          <w:spacing w:val="-6"/>
        </w:rPr>
        <w:t xml:space="preserve"> </w:t>
      </w:r>
      <w:r>
        <w:t>those</w:t>
      </w:r>
      <w:r>
        <w:rPr>
          <w:spacing w:val="-7"/>
        </w:rPr>
        <w:t xml:space="preserve"> </w:t>
      </w:r>
      <w:r>
        <w:t>students</w:t>
      </w:r>
      <w:r>
        <w:rPr>
          <w:spacing w:val="-7"/>
        </w:rPr>
        <w:t xml:space="preserve"> </w:t>
      </w:r>
      <w:r>
        <w:t>in</w:t>
      </w:r>
      <w:r>
        <w:rPr>
          <w:spacing w:val="-6"/>
        </w:rPr>
        <w:t xml:space="preserve"> </w:t>
      </w:r>
      <w:r>
        <w:t>the</w:t>
      </w:r>
      <w:r>
        <w:rPr>
          <w:spacing w:val="-8"/>
        </w:rPr>
        <w:t xml:space="preserve"> </w:t>
      </w:r>
      <w:r>
        <w:t>CCPP</w:t>
      </w:r>
      <w:r>
        <w:rPr>
          <w:spacing w:val="-6"/>
        </w:rPr>
        <w:t xml:space="preserve"> </w:t>
      </w:r>
      <w:r>
        <w:t>who</w:t>
      </w:r>
      <w:r>
        <w:rPr>
          <w:spacing w:val="-9"/>
        </w:rPr>
        <w:t xml:space="preserve"> </w:t>
      </w:r>
      <w:r>
        <w:t>have chosen to do Teaching Tasks in preparing the final report for review by the supervisor.</w:t>
      </w:r>
      <w:r>
        <w:rPr>
          <w:spacing w:val="40"/>
        </w:rPr>
        <w:t xml:space="preserve"> </w:t>
      </w:r>
      <w:r>
        <w:t>Other aspects of the Teaching Task as fulfilling the Preliminary Examination for the Program are described in the Program Training Manual.</w:t>
      </w:r>
    </w:p>
    <w:p w14:paraId="108827CD" w14:textId="77777777" w:rsidR="007145EA" w:rsidRDefault="007145EA">
      <w:pPr>
        <w:pStyle w:val="BodyText"/>
        <w:spacing w:before="2"/>
      </w:pPr>
    </w:p>
    <w:p w14:paraId="108827CE" w14:textId="77777777" w:rsidR="007145EA" w:rsidRDefault="00F430B6">
      <w:pPr>
        <w:pStyle w:val="BodyText"/>
        <w:ind w:left="2410" w:right="983"/>
      </w:pPr>
      <w:r>
        <w:t>Students are encouraged to use the following outline for describing your perspectives, learning, and behaviors related to the teaching experience.</w:t>
      </w:r>
      <w:r>
        <w:rPr>
          <w:spacing w:val="40"/>
        </w:rPr>
        <w:t xml:space="preserve"> </w:t>
      </w:r>
      <w:r>
        <w:t>Each item</w:t>
      </w:r>
      <w:r>
        <w:rPr>
          <w:spacing w:val="-3"/>
        </w:rPr>
        <w:t xml:space="preserve"> </w:t>
      </w:r>
      <w:r>
        <w:t>should</w:t>
      </w:r>
      <w:r>
        <w:rPr>
          <w:spacing w:val="-4"/>
        </w:rPr>
        <w:t xml:space="preserve"> </w:t>
      </w:r>
      <w:r>
        <w:t>take</w:t>
      </w:r>
      <w:r>
        <w:rPr>
          <w:spacing w:val="-5"/>
        </w:rPr>
        <w:t xml:space="preserve"> </w:t>
      </w:r>
      <w:r>
        <w:t>1-3</w:t>
      </w:r>
      <w:r>
        <w:rPr>
          <w:spacing w:val="-3"/>
        </w:rPr>
        <w:t xml:space="preserve"> </w:t>
      </w:r>
      <w:r>
        <w:t>paragraphs</w:t>
      </w:r>
      <w:r>
        <w:rPr>
          <w:spacing w:val="-4"/>
        </w:rPr>
        <w:t xml:space="preserve"> </w:t>
      </w:r>
      <w:r>
        <w:t>to</w:t>
      </w:r>
      <w:r>
        <w:rPr>
          <w:spacing w:val="-3"/>
        </w:rPr>
        <w:t xml:space="preserve"> </w:t>
      </w:r>
      <w:r>
        <w:t>describe.</w:t>
      </w:r>
      <w:r>
        <w:rPr>
          <w:spacing w:val="37"/>
        </w:rPr>
        <w:t xml:space="preserve"> </w:t>
      </w:r>
      <w:r>
        <w:t>After</w:t>
      </w:r>
      <w:r>
        <w:rPr>
          <w:spacing w:val="-3"/>
        </w:rPr>
        <w:t xml:space="preserve"> </w:t>
      </w:r>
      <w:r>
        <w:t>a</w:t>
      </w:r>
      <w:r>
        <w:rPr>
          <w:spacing w:val="-4"/>
        </w:rPr>
        <w:t xml:space="preserve"> </w:t>
      </w:r>
      <w:r>
        <w:t>summary</w:t>
      </w:r>
      <w:r>
        <w:rPr>
          <w:spacing w:val="-4"/>
        </w:rPr>
        <w:t xml:space="preserve"> </w:t>
      </w:r>
      <w:r>
        <w:t>description</w:t>
      </w:r>
      <w:r>
        <w:rPr>
          <w:spacing w:val="-4"/>
        </w:rPr>
        <w:t xml:space="preserve"> </w:t>
      </w:r>
      <w:r>
        <w:t>in</w:t>
      </w:r>
      <w:r>
        <w:rPr>
          <w:spacing w:val="-3"/>
        </w:rPr>
        <w:t xml:space="preserve"> </w:t>
      </w:r>
      <w:r>
        <w:t>the text,</w:t>
      </w:r>
      <w:r>
        <w:rPr>
          <w:spacing w:val="-7"/>
        </w:rPr>
        <w:t xml:space="preserve"> </w:t>
      </w:r>
      <w:r>
        <w:t>you</w:t>
      </w:r>
      <w:r>
        <w:rPr>
          <w:spacing w:val="-6"/>
        </w:rPr>
        <w:t xml:space="preserve"> </w:t>
      </w:r>
      <w:r>
        <w:t>may</w:t>
      </w:r>
      <w:r>
        <w:rPr>
          <w:spacing w:val="-6"/>
        </w:rPr>
        <w:t xml:space="preserve"> </w:t>
      </w:r>
      <w:r>
        <w:t>indicate</w:t>
      </w:r>
      <w:r>
        <w:rPr>
          <w:spacing w:val="-8"/>
        </w:rPr>
        <w:t xml:space="preserve"> </w:t>
      </w:r>
      <w:r>
        <w:t>supporting</w:t>
      </w:r>
      <w:r>
        <w:rPr>
          <w:spacing w:val="-7"/>
        </w:rPr>
        <w:t xml:space="preserve"> </w:t>
      </w:r>
      <w:r>
        <w:t>materials</w:t>
      </w:r>
      <w:r>
        <w:rPr>
          <w:spacing w:val="-6"/>
        </w:rPr>
        <w:t xml:space="preserve"> </w:t>
      </w:r>
      <w:r>
        <w:t>are</w:t>
      </w:r>
      <w:r>
        <w:rPr>
          <w:spacing w:val="-8"/>
        </w:rPr>
        <w:t xml:space="preserve"> </w:t>
      </w:r>
      <w:r>
        <w:t>contained</w:t>
      </w:r>
      <w:r>
        <w:rPr>
          <w:spacing w:val="-7"/>
        </w:rPr>
        <w:t xml:space="preserve"> </w:t>
      </w:r>
      <w:r>
        <w:t>in</w:t>
      </w:r>
      <w:r>
        <w:rPr>
          <w:spacing w:val="-6"/>
        </w:rPr>
        <w:t xml:space="preserve"> </w:t>
      </w:r>
      <w:r>
        <w:t>the</w:t>
      </w:r>
      <w:r>
        <w:rPr>
          <w:spacing w:val="-8"/>
        </w:rPr>
        <w:t xml:space="preserve"> </w:t>
      </w:r>
      <w:r>
        <w:t>Appendices</w:t>
      </w:r>
      <w:r>
        <w:rPr>
          <w:spacing w:val="-7"/>
        </w:rPr>
        <w:t xml:space="preserve"> </w:t>
      </w:r>
      <w:r>
        <w:t>(list by letter).</w:t>
      </w:r>
      <w:r>
        <w:rPr>
          <w:spacing w:val="40"/>
        </w:rPr>
        <w:t xml:space="preserve"> </w:t>
      </w:r>
      <w:r>
        <w:t>These are the basics, you can elaborate or add to convey the richness of your experience.</w:t>
      </w:r>
    </w:p>
    <w:p w14:paraId="108827CF" w14:textId="77777777" w:rsidR="007145EA" w:rsidRDefault="00F430B6">
      <w:pPr>
        <w:pStyle w:val="ListParagraph"/>
        <w:numPr>
          <w:ilvl w:val="0"/>
          <w:numId w:val="29"/>
        </w:numPr>
        <w:tabs>
          <w:tab w:val="left" w:pos="1690"/>
        </w:tabs>
        <w:spacing w:before="274"/>
        <w:jc w:val="left"/>
        <w:rPr>
          <w:sz w:val="24"/>
        </w:rPr>
      </w:pPr>
      <w:r>
        <w:rPr>
          <w:sz w:val="24"/>
        </w:rPr>
        <w:t>Teaching</w:t>
      </w:r>
      <w:r>
        <w:rPr>
          <w:spacing w:val="-4"/>
          <w:sz w:val="24"/>
        </w:rPr>
        <w:t xml:space="preserve"> </w:t>
      </w:r>
      <w:r>
        <w:rPr>
          <w:sz w:val="24"/>
        </w:rPr>
        <w:t>philosophy</w:t>
      </w:r>
      <w:r>
        <w:rPr>
          <w:spacing w:val="-5"/>
          <w:sz w:val="24"/>
        </w:rPr>
        <w:t xml:space="preserve"> </w:t>
      </w:r>
      <w:r>
        <w:rPr>
          <w:sz w:val="24"/>
        </w:rPr>
        <w:t>and</w:t>
      </w:r>
      <w:r>
        <w:rPr>
          <w:spacing w:val="-1"/>
          <w:sz w:val="24"/>
        </w:rPr>
        <w:t xml:space="preserve"> </w:t>
      </w:r>
      <w:r>
        <w:rPr>
          <w:spacing w:val="-2"/>
          <w:sz w:val="24"/>
        </w:rPr>
        <w:t>approach</w:t>
      </w:r>
    </w:p>
    <w:p w14:paraId="108827D0" w14:textId="77777777" w:rsidR="007145EA" w:rsidRDefault="00F430B6">
      <w:pPr>
        <w:pStyle w:val="ListParagraph"/>
        <w:numPr>
          <w:ilvl w:val="0"/>
          <w:numId w:val="29"/>
        </w:numPr>
        <w:tabs>
          <w:tab w:val="left" w:pos="1690"/>
        </w:tabs>
        <w:spacing w:before="3" w:line="275" w:lineRule="exact"/>
        <w:jc w:val="left"/>
        <w:rPr>
          <w:sz w:val="24"/>
        </w:rPr>
      </w:pPr>
      <w:r>
        <w:rPr>
          <w:sz w:val="24"/>
        </w:rPr>
        <w:t>Course</w:t>
      </w:r>
      <w:r>
        <w:rPr>
          <w:spacing w:val="-5"/>
          <w:sz w:val="24"/>
        </w:rPr>
        <w:t xml:space="preserve"> </w:t>
      </w:r>
      <w:r>
        <w:rPr>
          <w:sz w:val="24"/>
        </w:rPr>
        <w:t>structure</w:t>
      </w:r>
      <w:r>
        <w:rPr>
          <w:spacing w:val="-4"/>
          <w:sz w:val="24"/>
        </w:rPr>
        <w:t xml:space="preserve"> </w:t>
      </w:r>
      <w:r>
        <w:rPr>
          <w:sz w:val="24"/>
        </w:rPr>
        <w:t>and</w:t>
      </w:r>
      <w:r>
        <w:rPr>
          <w:spacing w:val="-3"/>
          <w:sz w:val="24"/>
        </w:rPr>
        <w:t xml:space="preserve"> </w:t>
      </w:r>
      <w:r>
        <w:rPr>
          <w:spacing w:val="-2"/>
          <w:sz w:val="24"/>
        </w:rPr>
        <w:t>innovations</w:t>
      </w:r>
    </w:p>
    <w:p w14:paraId="108827D1" w14:textId="77777777" w:rsidR="007145EA" w:rsidRDefault="00F430B6">
      <w:pPr>
        <w:pStyle w:val="ListParagraph"/>
        <w:numPr>
          <w:ilvl w:val="0"/>
          <w:numId w:val="29"/>
        </w:numPr>
        <w:tabs>
          <w:tab w:val="left" w:pos="1690"/>
        </w:tabs>
        <w:spacing w:line="275" w:lineRule="exact"/>
        <w:jc w:val="left"/>
        <w:rPr>
          <w:sz w:val="24"/>
        </w:rPr>
      </w:pPr>
      <w:r>
        <w:rPr>
          <w:sz w:val="24"/>
        </w:rPr>
        <w:t>Evaluation</w:t>
      </w:r>
      <w:r>
        <w:rPr>
          <w:spacing w:val="-7"/>
          <w:sz w:val="24"/>
        </w:rPr>
        <w:t xml:space="preserve"> </w:t>
      </w:r>
      <w:r>
        <w:rPr>
          <w:sz w:val="24"/>
        </w:rPr>
        <w:t>of</w:t>
      </w:r>
      <w:r>
        <w:rPr>
          <w:spacing w:val="-4"/>
          <w:sz w:val="24"/>
        </w:rPr>
        <w:t xml:space="preserve"> </w:t>
      </w:r>
      <w:r>
        <w:rPr>
          <w:sz w:val="24"/>
        </w:rPr>
        <w:t>students’</w:t>
      </w:r>
      <w:r>
        <w:rPr>
          <w:spacing w:val="-4"/>
          <w:sz w:val="24"/>
        </w:rPr>
        <w:t xml:space="preserve"> </w:t>
      </w:r>
      <w:r>
        <w:rPr>
          <w:sz w:val="24"/>
        </w:rPr>
        <w:t>learning</w:t>
      </w:r>
      <w:r>
        <w:rPr>
          <w:spacing w:val="-4"/>
          <w:sz w:val="24"/>
        </w:rPr>
        <w:t xml:space="preserve"> </w:t>
      </w:r>
      <w:r>
        <w:rPr>
          <w:sz w:val="24"/>
        </w:rPr>
        <w:t>and</w:t>
      </w:r>
      <w:r>
        <w:rPr>
          <w:spacing w:val="-2"/>
          <w:sz w:val="24"/>
        </w:rPr>
        <w:t xml:space="preserve"> understanding:</w:t>
      </w:r>
    </w:p>
    <w:p w14:paraId="108827D2" w14:textId="77777777" w:rsidR="007145EA" w:rsidRDefault="00F430B6">
      <w:pPr>
        <w:pStyle w:val="ListParagraph"/>
        <w:numPr>
          <w:ilvl w:val="1"/>
          <w:numId w:val="29"/>
        </w:numPr>
        <w:tabs>
          <w:tab w:val="left" w:pos="2768"/>
          <w:tab w:val="left" w:pos="2770"/>
        </w:tabs>
        <w:spacing w:before="276"/>
        <w:ind w:right="1058"/>
        <w:rPr>
          <w:sz w:val="24"/>
        </w:rPr>
      </w:pPr>
      <w:r>
        <w:rPr>
          <w:sz w:val="24"/>
        </w:rPr>
        <w:t>Evidence</w:t>
      </w:r>
      <w:r>
        <w:rPr>
          <w:spacing w:val="-9"/>
          <w:sz w:val="24"/>
        </w:rPr>
        <w:t xml:space="preserve"> </w:t>
      </w:r>
      <w:r>
        <w:rPr>
          <w:sz w:val="24"/>
        </w:rPr>
        <w:t>of</w:t>
      </w:r>
      <w:r>
        <w:rPr>
          <w:spacing w:val="-8"/>
          <w:sz w:val="24"/>
        </w:rPr>
        <w:t xml:space="preserve"> </w:t>
      </w:r>
      <w:r>
        <w:rPr>
          <w:sz w:val="24"/>
        </w:rPr>
        <w:t>quality</w:t>
      </w:r>
      <w:r>
        <w:rPr>
          <w:spacing w:val="-8"/>
          <w:sz w:val="24"/>
        </w:rPr>
        <w:t xml:space="preserve"> </w:t>
      </w:r>
      <w:r>
        <w:rPr>
          <w:sz w:val="24"/>
        </w:rPr>
        <w:t>of</w:t>
      </w:r>
      <w:r>
        <w:rPr>
          <w:spacing w:val="-8"/>
          <w:sz w:val="24"/>
        </w:rPr>
        <w:t xml:space="preserve"> </w:t>
      </w:r>
      <w:r>
        <w:rPr>
          <w:sz w:val="24"/>
        </w:rPr>
        <w:t>student</w:t>
      </w:r>
      <w:r>
        <w:rPr>
          <w:spacing w:val="-8"/>
          <w:sz w:val="24"/>
        </w:rPr>
        <w:t xml:space="preserve"> </w:t>
      </w:r>
      <w:r>
        <w:rPr>
          <w:sz w:val="24"/>
        </w:rPr>
        <w:t>understanding</w:t>
      </w:r>
      <w:r>
        <w:rPr>
          <w:spacing w:val="-8"/>
          <w:sz w:val="24"/>
        </w:rPr>
        <w:t xml:space="preserve"> </w:t>
      </w:r>
      <w:r>
        <w:rPr>
          <w:sz w:val="24"/>
        </w:rPr>
        <w:t>and</w:t>
      </w:r>
      <w:r>
        <w:rPr>
          <w:spacing w:val="-6"/>
          <w:sz w:val="24"/>
        </w:rPr>
        <w:t xml:space="preserve"> </w:t>
      </w:r>
      <w:r>
        <w:rPr>
          <w:sz w:val="24"/>
        </w:rPr>
        <w:t>learning</w:t>
      </w:r>
      <w:r>
        <w:rPr>
          <w:spacing w:val="-8"/>
          <w:sz w:val="24"/>
        </w:rPr>
        <w:t xml:space="preserve"> </w:t>
      </w:r>
      <w:r>
        <w:rPr>
          <w:sz w:val="24"/>
        </w:rPr>
        <w:t>samples</w:t>
      </w:r>
      <w:r>
        <w:rPr>
          <w:spacing w:val="-8"/>
          <w:sz w:val="24"/>
        </w:rPr>
        <w:t xml:space="preserve"> </w:t>
      </w:r>
      <w:r>
        <w:rPr>
          <w:sz w:val="24"/>
        </w:rPr>
        <w:t>of</w:t>
      </w:r>
      <w:r>
        <w:rPr>
          <w:spacing w:val="-8"/>
          <w:sz w:val="24"/>
        </w:rPr>
        <w:t xml:space="preserve"> </w:t>
      </w:r>
      <w:r>
        <w:rPr>
          <w:sz w:val="24"/>
        </w:rPr>
        <w:t>student work assignments demonstrating their achievement of course goals.</w:t>
      </w:r>
      <w:r>
        <w:rPr>
          <w:spacing w:val="40"/>
          <w:sz w:val="24"/>
        </w:rPr>
        <w:t xml:space="preserve"> </w:t>
      </w:r>
      <w:r>
        <w:rPr>
          <w:sz w:val="24"/>
        </w:rPr>
        <w:t>These materials should include examples of graded student work and instructor feedback (e.g., papers earning As, Bs, Cs, etc.).</w:t>
      </w:r>
      <w:r>
        <w:rPr>
          <w:spacing w:val="40"/>
          <w:sz w:val="24"/>
        </w:rPr>
        <w:t xml:space="preserve"> </w:t>
      </w:r>
      <w:r>
        <w:rPr>
          <w:sz w:val="24"/>
        </w:rPr>
        <w:t>Descriptions of rubrics for grading and feedback on iterative assignments to promote student learning from the course should be included as well.</w:t>
      </w:r>
    </w:p>
    <w:p w14:paraId="108827D3" w14:textId="77777777" w:rsidR="007145EA" w:rsidRDefault="007145EA">
      <w:pPr>
        <w:rPr>
          <w:sz w:val="24"/>
        </w:rPr>
        <w:sectPr w:rsidR="007145EA">
          <w:pgSz w:w="12240" w:h="15840"/>
          <w:pgMar w:top="1420" w:right="480" w:bottom="280" w:left="560" w:header="1164" w:footer="0" w:gutter="0"/>
          <w:cols w:space="720"/>
        </w:sectPr>
      </w:pPr>
    </w:p>
    <w:p w14:paraId="108827D4" w14:textId="77777777" w:rsidR="007145EA" w:rsidRDefault="00F430B6">
      <w:pPr>
        <w:pStyle w:val="BodyText"/>
        <w:ind w:left="2770" w:right="983"/>
      </w:pPr>
      <w:r>
        <w:lastRenderedPageBreak/>
        <w:t>Applicants should inform students via class discussion and course syllabus that</w:t>
      </w:r>
      <w:r>
        <w:rPr>
          <w:spacing w:val="-10"/>
        </w:rPr>
        <w:t xml:space="preserve"> </w:t>
      </w:r>
      <w:r>
        <w:t>course</w:t>
      </w:r>
      <w:r>
        <w:rPr>
          <w:spacing w:val="-10"/>
        </w:rPr>
        <w:t xml:space="preserve"> </w:t>
      </w:r>
      <w:r>
        <w:t>materials</w:t>
      </w:r>
      <w:r>
        <w:rPr>
          <w:spacing w:val="-9"/>
        </w:rPr>
        <w:t xml:space="preserve"> </w:t>
      </w:r>
      <w:r>
        <w:t>including</w:t>
      </w:r>
      <w:r>
        <w:rPr>
          <w:spacing w:val="-10"/>
        </w:rPr>
        <w:t xml:space="preserve"> </w:t>
      </w:r>
      <w:r>
        <w:t>student</w:t>
      </w:r>
      <w:r>
        <w:rPr>
          <w:spacing w:val="-10"/>
        </w:rPr>
        <w:t xml:space="preserve"> </w:t>
      </w:r>
      <w:r>
        <w:t>performance</w:t>
      </w:r>
      <w:r>
        <w:rPr>
          <w:spacing w:val="-11"/>
        </w:rPr>
        <w:t xml:space="preserve"> </w:t>
      </w:r>
      <w:r>
        <w:t>and</w:t>
      </w:r>
      <w:r>
        <w:rPr>
          <w:spacing w:val="-7"/>
        </w:rPr>
        <w:t xml:space="preserve"> </w:t>
      </w:r>
      <w:r>
        <w:t>evidence</w:t>
      </w:r>
      <w:r>
        <w:rPr>
          <w:spacing w:val="-11"/>
        </w:rPr>
        <w:t xml:space="preserve"> </w:t>
      </w:r>
      <w:r>
        <w:t>of</w:t>
      </w:r>
      <w:r>
        <w:rPr>
          <w:spacing w:val="-10"/>
        </w:rPr>
        <w:t xml:space="preserve"> </w:t>
      </w:r>
      <w:r>
        <w:t>learning will be included in evaluations of teaching and instructor improvement.</w:t>
      </w:r>
    </w:p>
    <w:p w14:paraId="108827D5" w14:textId="77777777" w:rsidR="007145EA" w:rsidRDefault="00F430B6">
      <w:pPr>
        <w:pStyle w:val="BodyText"/>
        <w:ind w:left="2770" w:right="983"/>
      </w:pPr>
      <w:r>
        <w:t>Permission to use students’ names and names associated with their intellectual</w:t>
      </w:r>
      <w:r>
        <w:rPr>
          <w:spacing w:val="-7"/>
        </w:rPr>
        <w:t xml:space="preserve"> </w:t>
      </w:r>
      <w:r>
        <w:t>products</w:t>
      </w:r>
      <w:r>
        <w:rPr>
          <w:spacing w:val="-8"/>
        </w:rPr>
        <w:t xml:space="preserve"> </w:t>
      </w:r>
      <w:r>
        <w:t>should</w:t>
      </w:r>
      <w:r>
        <w:rPr>
          <w:spacing w:val="-8"/>
        </w:rPr>
        <w:t xml:space="preserve"> </w:t>
      </w:r>
      <w:r>
        <w:t>be</w:t>
      </w:r>
      <w:r>
        <w:rPr>
          <w:spacing w:val="-9"/>
        </w:rPr>
        <w:t xml:space="preserve"> </w:t>
      </w:r>
      <w:r>
        <w:t>obtained</w:t>
      </w:r>
      <w:r>
        <w:rPr>
          <w:spacing w:val="-8"/>
        </w:rPr>
        <w:t xml:space="preserve"> </w:t>
      </w:r>
      <w:r>
        <w:t>and</w:t>
      </w:r>
      <w:r>
        <w:rPr>
          <w:spacing w:val="-7"/>
        </w:rPr>
        <w:t xml:space="preserve"> </w:t>
      </w:r>
      <w:r>
        <w:t>retained</w:t>
      </w:r>
      <w:r>
        <w:rPr>
          <w:spacing w:val="-8"/>
        </w:rPr>
        <w:t xml:space="preserve"> </w:t>
      </w:r>
      <w:r>
        <w:t>until</w:t>
      </w:r>
      <w:r>
        <w:rPr>
          <w:spacing w:val="-8"/>
        </w:rPr>
        <w:t xml:space="preserve"> </w:t>
      </w:r>
      <w:r>
        <w:t>the</w:t>
      </w:r>
      <w:r>
        <w:rPr>
          <w:spacing w:val="-9"/>
        </w:rPr>
        <w:t xml:space="preserve"> </w:t>
      </w:r>
      <w:r>
        <w:t>review</w:t>
      </w:r>
      <w:r>
        <w:rPr>
          <w:spacing w:val="-9"/>
        </w:rPr>
        <w:t xml:space="preserve"> </w:t>
      </w:r>
      <w:r>
        <w:t>process is completed.</w:t>
      </w:r>
    </w:p>
    <w:p w14:paraId="108827D6" w14:textId="77777777" w:rsidR="007145EA" w:rsidRDefault="00F430B6">
      <w:pPr>
        <w:pStyle w:val="ListParagraph"/>
        <w:numPr>
          <w:ilvl w:val="1"/>
          <w:numId w:val="29"/>
        </w:numPr>
        <w:tabs>
          <w:tab w:val="left" w:pos="2770"/>
        </w:tabs>
        <w:spacing w:before="268"/>
        <w:ind w:right="1052"/>
        <w:rPr>
          <w:sz w:val="24"/>
        </w:rPr>
      </w:pPr>
      <w:r>
        <w:rPr>
          <w:sz w:val="24"/>
        </w:rPr>
        <w:t>Evidence of planned activities and assignments that actively engage the students</w:t>
      </w:r>
      <w:r>
        <w:rPr>
          <w:spacing w:val="-9"/>
          <w:sz w:val="24"/>
        </w:rPr>
        <w:t xml:space="preserve"> </w:t>
      </w:r>
      <w:r>
        <w:rPr>
          <w:sz w:val="24"/>
        </w:rPr>
        <w:t>with</w:t>
      </w:r>
      <w:r>
        <w:rPr>
          <w:spacing w:val="-9"/>
          <w:sz w:val="24"/>
        </w:rPr>
        <w:t xml:space="preserve"> </w:t>
      </w:r>
      <w:r>
        <w:rPr>
          <w:sz w:val="24"/>
        </w:rPr>
        <w:t>course</w:t>
      </w:r>
      <w:r>
        <w:rPr>
          <w:spacing w:val="-8"/>
          <w:sz w:val="24"/>
        </w:rPr>
        <w:t xml:space="preserve"> </w:t>
      </w:r>
      <w:r>
        <w:rPr>
          <w:sz w:val="24"/>
        </w:rPr>
        <w:t>materials</w:t>
      </w:r>
      <w:r>
        <w:rPr>
          <w:spacing w:val="-8"/>
          <w:sz w:val="24"/>
        </w:rPr>
        <w:t xml:space="preserve"> </w:t>
      </w:r>
      <w:r>
        <w:rPr>
          <w:sz w:val="24"/>
        </w:rPr>
        <w:t>inside</w:t>
      </w:r>
      <w:r>
        <w:rPr>
          <w:spacing w:val="-8"/>
          <w:sz w:val="24"/>
        </w:rPr>
        <w:t xml:space="preserve"> </w:t>
      </w:r>
      <w:r>
        <w:rPr>
          <w:sz w:val="24"/>
        </w:rPr>
        <w:t>and</w:t>
      </w:r>
      <w:r>
        <w:rPr>
          <w:spacing w:val="-8"/>
          <w:sz w:val="24"/>
        </w:rPr>
        <w:t xml:space="preserve"> </w:t>
      </w:r>
      <w:r>
        <w:rPr>
          <w:sz w:val="24"/>
        </w:rPr>
        <w:t>outside</w:t>
      </w:r>
      <w:r>
        <w:rPr>
          <w:spacing w:val="-8"/>
          <w:sz w:val="24"/>
        </w:rPr>
        <w:t xml:space="preserve"> </w:t>
      </w:r>
      <w:r>
        <w:rPr>
          <w:sz w:val="24"/>
        </w:rPr>
        <w:t>of</w:t>
      </w:r>
      <w:r>
        <w:rPr>
          <w:spacing w:val="-8"/>
          <w:sz w:val="24"/>
        </w:rPr>
        <w:t xml:space="preserve"> </w:t>
      </w:r>
      <w:r>
        <w:rPr>
          <w:sz w:val="24"/>
        </w:rPr>
        <w:t>class</w:t>
      </w:r>
      <w:r>
        <w:rPr>
          <w:spacing w:val="-8"/>
          <w:sz w:val="24"/>
        </w:rPr>
        <w:t xml:space="preserve"> </w:t>
      </w:r>
      <w:r>
        <w:rPr>
          <w:sz w:val="24"/>
        </w:rPr>
        <w:t>time</w:t>
      </w:r>
      <w:r>
        <w:rPr>
          <w:spacing w:val="-8"/>
          <w:sz w:val="24"/>
        </w:rPr>
        <w:t xml:space="preserve"> </w:t>
      </w:r>
      <w:r>
        <w:rPr>
          <w:sz w:val="24"/>
        </w:rPr>
        <w:t>and</w:t>
      </w:r>
      <w:r>
        <w:rPr>
          <w:spacing w:val="-8"/>
          <w:sz w:val="24"/>
        </w:rPr>
        <w:t xml:space="preserve"> </w:t>
      </w:r>
      <w:r>
        <w:rPr>
          <w:sz w:val="24"/>
        </w:rPr>
        <w:t>encourage reflection and generalization of understanding and skill acquisition beyond what was expressly taught in lectures.</w:t>
      </w:r>
    </w:p>
    <w:p w14:paraId="108827D7" w14:textId="77777777" w:rsidR="007145EA" w:rsidRDefault="00F430B6">
      <w:pPr>
        <w:pStyle w:val="ListParagraph"/>
        <w:numPr>
          <w:ilvl w:val="0"/>
          <w:numId w:val="29"/>
        </w:numPr>
        <w:tabs>
          <w:tab w:val="left" w:pos="1690"/>
        </w:tabs>
        <w:spacing w:before="274"/>
        <w:jc w:val="left"/>
        <w:rPr>
          <w:sz w:val="24"/>
        </w:rPr>
      </w:pPr>
      <w:r>
        <w:rPr>
          <w:sz w:val="24"/>
        </w:rPr>
        <w:t>Evaluation</w:t>
      </w:r>
      <w:r>
        <w:rPr>
          <w:spacing w:val="-4"/>
          <w:sz w:val="24"/>
        </w:rPr>
        <w:t xml:space="preserve"> </w:t>
      </w:r>
      <w:r>
        <w:rPr>
          <w:sz w:val="24"/>
        </w:rPr>
        <w:t>of</w:t>
      </w:r>
      <w:r>
        <w:rPr>
          <w:spacing w:val="-3"/>
          <w:sz w:val="24"/>
        </w:rPr>
        <w:t xml:space="preserve"> </w:t>
      </w:r>
      <w:r>
        <w:rPr>
          <w:spacing w:val="-2"/>
          <w:sz w:val="24"/>
        </w:rPr>
        <w:t>teaching</w:t>
      </w:r>
    </w:p>
    <w:p w14:paraId="108827D8" w14:textId="77777777" w:rsidR="007145EA" w:rsidRDefault="007145EA">
      <w:pPr>
        <w:pStyle w:val="BodyText"/>
      </w:pPr>
    </w:p>
    <w:p w14:paraId="108827D9" w14:textId="77777777" w:rsidR="007145EA" w:rsidRDefault="00F430B6">
      <w:pPr>
        <w:pStyle w:val="ListParagraph"/>
        <w:numPr>
          <w:ilvl w:val="1"/>
          <w:numId w:val="29"/>
        </w:numPr>
        <w:tabs>
          <w:tab w:val="left" w:pos="2768"/>
          <w:tab w:val="left" w:pos="2770"/>
        </w:tabs>
        <w:ind w:right="1111"/>
        <w:rPr>
          <w:sz w:val="24"/>
        </w:rPr>
      </w:pPr>
      <w:r>
        <w:rPr>
          <w:sz w:val="24"/>
        </w:rPr>
        <w:t>Course</w:t>
      </w:r>
      <w:r>
        <w:rPr>
          <w:spacing w:val="-10"/>
          <w:sz w:val="24"/>
        </w:rPr>
        <w:t xml:space="preserve"> </w:t>
      </w:r>
      <w:r>
        <w:rPr>
          <w:sz w:val="24"/>
        </w:rPr>
        <w:t>evaluations</w:t>
      </w:r>
      <w:r>
        <w:rPr>
          <w:spacing w:val="-9"/>
          <w:sz w:val="24"/>
        </w:rPr>
        <w:t xml:space="preserve"> </w:t>
      </w:r>
      <w:r>
        <w:rPr>
          <w:sz w:val="24"/>
        </w:rPr>
        <w:t>(midterm</w:t>
      </w:r>
      <w:r>
        <w:rPr>
          <w:spacing w:val="-10"/>
          <w:sz w:val="24"/>
        </w:rPr>
        <w:t xml:space="preserve"> </w:t>
      </w:r>
      <w:r>
        <w:rPr>
          <w:sz w:val="24"/>
        </w:rPr>
        <w:t>&amp;</w:t>
      </w:r>
      <w:r>
        <w:rPr>
          <w:spacing w:val="-9"/>
          <w:sz w:val="24"/>
        </w:rPr>
        <w:t xml:space="preserve"> </w:t>
      </w:r>
      <w:r>
        <w:rPr>
          <w:sz w:val="24"/>
        </w:rPr>
        <w:t>end</w:t>
      </w:r>
      <w:r>
        <w:rPr>
          <w:spacing w:val="-9"/>
          <w:sz w:val="24"/>
        </w:rPr>
        <w:t xml:space="preserve"> </w:t>
      </w:r>
      <w:r>
        <w:rPr>
          <w:sz w:val="24"/>
        </w:rPr>
        <w:t>of</w:t>
      </w:r>
      <w:r>
        <w:rPr>
          <w:spacing w:val="-10"/>
          <w:sz w:val="24"/>
        </w:rPr>
        <w:t xml:space="preserve"> </w:t>
      </w:r>
      <w:r>
        <w:rPr>
          <w:sz w:val="24"/>
        </w:rPr>
        <w:t>semester</w:t>
      </w:r>
      <w:r>
        <w:rPr>
          <w:spacing w:val="-11"/>
          <w:sz w:val="24"/>
        </w:rPr>
        <w:t xml:space="preserve"> </w:t>
      </w:r>
      <w:r>
        <w:rPr>
          <w:sz w:val="24"/>
        </w:rPr>
        <w:t>evaluation;</w:t>
      </w:r>
      <w:r>
        <w:rPr>
          <w:spacing w:val="-10"/>
          <w:sz w:val="24"/>
        </w:rPr>
        <w:t xml:space="preserve"> </w:t>
      </w:r>
      <w:r>
        <w:rPr>
          <w:sz w:val="24"/>
        </w:rPr>
        <w:t>statistical</w:t>
      </w:r>
      <w:r>
        <w:rPr>
          <w:spacing w:val="-10"/>
          <w:sz w:val="24"/>
        </w:rPr>
        <w:t xml:space="preserve"> </w:t>
      </w:r>
      <w:r>
        <w:rPr>
          <w:sz w:val="24"/>
        </w:rPr>
        <w:t>means of</w:t>
      </w:r>
      <w:r>
        <w:rPr>
          <w:spacing w:val="-5"/>
          <w:sz w:val="24"/>
        </w:rPr>
        <w:t xml:space="preserve"> </w:t>
      </w:r>
      <w:r>
        <w:rPr>
          <w:sz w:val="24"/>
        </w:rPr>
        <w:t>important</w:t>
      </w:r>
      <w:r>
        <w:rPr>
          <w:spacing w:val="-5"/>
          <w:sz w:val="24"/>
        </w:rPr>
        <w:t xml:space="preserve"> </w:t>
      </w:r>
      <w:r>
        <w:rPr>
          <w:sz w:val="24"/>
        </w:rPr>
        <w:t>items;</w:t>
      </w:r>
      <w:r>
        <w:rPr>
          <w:spacing w:val="-4"/>
          <w:sz w:val="24"/>
        </w:rPr>
        <w:t xml:space="preserve"> </w:t>
      </w:r>
      <w:r>
        <w:rPr>
          <w:sz w:val="24"/>
        </w:rPr>
        <w:t>cover</w:t>
      </w:r>
      <w:r>
        <w:rPr>
          <w:spacing w:val="-3"/>
          <w:sz w:val="24"/>
        </w:rPr>
        <w:t xml:space="preserve"> </w:t>
      </w:r>
      <w:r>
        <w:rPr>
          <w:sz w:val="24"/>
        </w:rPr>
        <w:t>in</w:t>
      </w:r>
      <w:r>
        <w:rPr>
          <w:spacing w:val="-5"/>
          <w:sz w:val="24"/>
        </w:rPr>
        <w:t xml:space="preserve"> </w:t>
      </w:r>
      <w:r>
        <w:rPr>
          <w:sz w:val="24"/>
        </w:rPr>
        <w:t>narrative</w:t>
      </w:r>
      <w:r>
        <w:rPr>
          <w:spacing w:val="-6"/>
          <w:sz w:val="24"/>
        </w:rPr>
        <w:t xml:space="preserve"> </w:t>
      </w:r>
      <w:r>
        <w:rPr>
          <w:sz w:val="24"/>
        </w:rPr>
        <w:t>fashion</w:t>
      </w:r>
      <w:r>
        <w:rPr>
          <w:spacing w:val="-5"/>
          <w:sz w:val="24"/>
        </w:rPr>
        <w:t xml:space="preserve"> </w:t>
      </w:r>
      <w:r>
        <w:rPr>
          <w:sz w:val="24"/>
        </w:rPr>
        <w:t>or</w:t>
      </w:r>
      <w:r>
        <w:rPr>
          <w:spacing w:val="-5"/>
          <w:sz w:val="24"/>
        </w:rPr>
        <w:t xml:space="preserve"> </w:t>
      </w:r>
      <w:r>
        <w:rPr>
          <w:sz w:val="24"/>
        </w:rPr>
        <w:t>present</w:t>
      </w:r>
      <w:r>
        <w:rPr>
          <w:spacing w:val="-5"/>
          <w:sz w:val="24"/>
        </w:rPr>
        <w:t xml:space="preserve"> </w:t>
      </w:r>
      <w:r>
        <w:rPr>
          <w:sz w:val="24"/>
        </w:rPr>
        <w:t>in</w:t>
      </w:r>
      <w:r>
        <w:rPr>
          <w:spacing w:val="-4"/>
          <w:sz w:val="24"/>
        </w:rPr>
        <w:t xml:space="preserve"> </w:t>
      </w:r>
      <w:r>
        <w:rPr>
          <w:sz w:val="24"/>
        </w:rPr>
        <w:t>a</w:t>
      </w:r>
      <w:r>
        <w:rPr>
          <w:spacing w:val="-5"/>
          <w:sz w:val="24"/>
        </w:rPr>
        <w:t xml:space="preserve"> </w:t>
      </w:r>
      <w:r>
        <w:rPr>
          <w:sz w:val="24"/>
        </w:rPr>
        <w:t>table</w:t>
      </w:r>
      <w:r>
        <w:rPr>
          <w:spacing w:val="-6"/>
          <w:sz w:val="24"/>
        </w:rPr>
        <w:t xml:space="preserve"> </w:t>
      </w:r>
      <w:r>
        <w:rPr>
          <w:sz w:val="24"/>
        </w:rPr>
        <w:t>integrated into text with each item and their means).</w:t>
      </w:r>
      <w:r>
        <w:rPr>
          <w:spacing w:val="40"/>
          <w:sz w:val="24"/>
        </w:rPr>
        <w:t xml:space="preserve"> </w:t>
      </w:r>
      <w:r>
        <w:rPr>
          <w:sz w:val="24"/>
        </w:rPr>
        <w:t>How did you modify your approach as experience progressed and after midterm evaluation?</w:t>
      </w:r>
    </w:p>
    <w:p w14:paraId="108827DA" w14:textId="77777777" w:rsidR="007145EA" w:rsidRDefault="00F430B6">
      <w:pPr>
        <w:pStyle w:val="ListParagraph"/>
        <w:numPr>
          <w:ilvl w:val="1"/>
          <w:numId w:val="29"/>
        </w:numPr>
        <w:tabs>
          <w:tab w:val="left" w:pos="2770"/>
        </w:tabs>
        <w:spacing w:before="242" w:line="237" w:lineRule="auto"/>
        <w:ind w:right="1366"/>
        <w:rPr>
          <w:sz w:val="24"/>
        </w:rPr>
      </w:pPr>
      <w:r>
        <w:rPr>
          <w:sz w:val="24"/>
        </w:rPr>
        <w:t>Interpretive</w:t>
      </w:r>
      <w:r>
        <w:rPr>
          <w:spacing w:val="-8"/>
          <w:sz w:val="24"/>
        </w:rPr>
        <w:t xml:space="preserve"> </w:t>
      </w:r>
      <w:r>
        <w:rPr>
          <w:sz w:val="24"/>
        </w:rPr>
        <w:t>comments</w:t>
      </w:r>
      <w:r>
        <w:rPr>
          <w:spacing w:val="-9"/>
          <w:sz w:val="24"/>
        </w:rPr>
        <w:t xml:space="preserve"> </w:t>
      </w:r>
      <w:r>
        <w:rPr>
          <w:sz w:val="24"/>
        </w:rPr>
        <w:t>about</w:t>
      </w:r>
      <w:r>
        <w:rPr>
          <w:spacing w:val="-9"/>
          <w:sz w:val="24"/>
        </w:rPr>
        <w:t xml:space="preserve"> </w:t>
      </w:r>
      <w:r>
        <w:rPr>
          <w:sz w:val="24"/>
        </w:rPr>
        <w:t>what</w:t>
      </w:r>
      <w:r>
        <w:rPr>
          <w:spacing w:val="-9"/>
          <w:sz w:val="24"/>
        </w:rPr>
        <w:t xml:space="preserve"> </w:t>
      </w:r>
      <w:r>
        <w:rPr>
          <w:sz w:val="24"/>
        </w:rPr>
        <w:t>these</w:t>
      </w:r>
      <w:r>
        <w:rPr>
          <w:spacing w:val="-10"/>
          <w:sz w:val="24"/>
        </w:rPr>
        <w:t xml:space="preserve"> </w:t>
      </w:r>
      <w:r>
        <w:rPr>
          <w:sz w:val="24"/>
        </w:rPr>
        <w:t>evaluations</w:t>
      </w:r>
      <w:r>
        <w:rPr>
          <w:spacing w:val="-8"/>
          <w:sz w:val="24"/>
        </w:rPr>
        <w:t xml:space="preserve"> </w:t>
      </w:r>
      <w:r>
        <w:rPr>
          <w:sz w:val="24"/>
        </w:rPr>
        <w:t>might</w:t>
      </w:r>
      <w:r>
        <w:rPr>
          <w:spacing w:val="-9"/>
          <w:sz w:val="24"/>
        </w:rPr>
        <w:t xml:space="preserve"> </w:t>
      </w:r>
      <w:r>
        <w:rPr>
          <w:sz w:val="24"/>
        </w:rPr>
        <w:t>mean;</w:t>
      </w:r>
      <w:r>
        <w:rPr>
          <w:spacing w:val="-8"/>
          <w:sz w:val="24"/>
        </w:rPr>
        <w:t xml:space="preserve"> </w:t>
      </w:r>
      <w:r>
        <w:rPr>
          <w:sz w:val="24"/>
        </w:rPr>
        <w:t>how</w:t>
      </w:r>
      <w:r>
        <w:rPr>
          <w:spacing w:val="-9"/>
          <w:sz w:val="24"/>
        </w:rPr>
        <w:t xml:space="preserve"> </w:t>
      </w:r>
      <w:r>
        <w:rPr>
          <w:sz w:val="24"/>
        </w:rPr>
        <w:t>did you/will you respond to improve?</w:t>
      </w:r>
    </w:p>
    <w:p w14:paraId="108827DB" w14:textId="77777777" w:rsidR="007145EA" w:rsidRDefault="007145EA">
      <w:pPr>
        <w:pStyle w:val="BodyText"/>
        <w:spacing w:before="1"/>
      </w:pPr>
    </w:p>
    <w:p w14:paraId="108827DC" w14:textId="77777777" w:rsidR="007145EA" w:rsidRDefault="00F430B6">
      <w:pPr>
        <w:pStyle w:val="ListParagraph"/>
        <w:numPr>
          <w:ilvl w:val="1"/>
          <w:numId w:val="29"/>
        </w:numPr>
        <w:tabs>
          <w:tab w:val="left" w:pos="2768"/>
          <w:tab w:val="left" w:pos="2770"/>
        </w:tabs>
        <w:ind w:right="1859"/>
        <w:jc w:val="both"/>
        <w:rPr>
          <w:sz w:val="24"/>
        </w:rPr>
      </w:pPr>
      <w:r>
        <w:rPr>
          <w:sz w:val="24"/>
        </w:rPr>
        <w:t>Evaluative comments from students (put into a thematic structure to summarize</w:t>
      </w:r>
      <w:r>
        <w:rPr>
          <w:spacing w:val="-9"/>
          <w:sz w:val="24"/>
        </w:rPr>
        <w:t xml:space="preserve"> </w:t>
      </w:r>
      <w:r>
        <w:rPr>
          <w:sz w:val="24"/>
        </w:rPr>
        <w:t>what</w:t>
      </w:r>
      <w:r>
        <w:rPr>
          <w:spacing w:val="-8"/>
          <w:sz w:val="24"/>
        </w:rPr>
        <w:t xml:space="preserve"> </w:t>
      </w:r>
      <w:r>
        <w:rPr>
          <w:sz w:val="24"/>
        </w:rPr>
        <w:t>the</w:t>
      </w:r>
      <w:r>
        <w:rPr>
          <w:spacing w:val="-9"/>
          <w:sz w:val="24"/>
        </w:rPr>
        <w:t xml:space="preserve"> </w:t>
      </w:r>
      <w:r>
        <w:rPr>
          <w:sz w:val="24"/>
        </w:rPr>
        <w:t>students</w:t>
      </w:r>
      <w:r>
        <w:rPr>
          <w:spacing w:val="-8"/>
          <w:sz w:val="24"/>
        </w:rPr>
        <w:t xml:space="preserve"> </w:t>
      </w:r>
      <w:r>
        <w:rPr>
          <w:sz w:val="24"/>
        </w:rPr>
        <w:t>thought</w:t>
      </w:r>
      <w:r>
        <w:rPr>
          <w:spacing w:val="-8"/>
          <w:sz w:val="24"/>
        </w:rPr>
        <w:t xml:space="preserve"> </w:t>
      </w:r>
      <w:r>
        <w:rPr>
          <w:sz w:val="24"/>
        </w:rPr>
        <w:t>in</w:t>
      </w:r>
      <w:r>
        <w:rPr>
          <w:spacing w:val="-7"/>
          <w:sz w:val="24"/>
        </w:rPr>
        <w:t xml:space="preserve"> </w:t>
      </w:r>
      <w:r>
        <w:rPr>
          <w:sz w:val="24"/>
        </w:rPr>
        <w:t>a</w:t>
      </w:r>
      <w:r>
        <w:rPr>
          <w:spacing w:val="-8"/>
          <w:sz w:val="24"/>
        </w:rPr>
        <w:t xml:space="preserve"> </w:t>
      </w:r>
      <w:r>
        <w:rPr>
          <w:sz w:val="24"/>
        </w:rPr>
        <w:t>qualitative</w:t>
      </w:r>
      <w:r>
        <w:rPr>
          <w:spacing w:val="-9"/>
          <w:sz w:val="24"/>
        </w:rPr>
        <w:t xml:space="preserve"> </w:t>
      </w:r>
      <w:r>
        <w:rPr>
          <w:sz w:val="24"/>
        </w:rPr>
        <w:t>way</w:t>
      </w:r>
      <w:r>
        <w:rPr>
          <w:spacing w:val="-8"/>
          <w:sz w:val="24"/>
        </w:rPr>
        <w:t xml:space="preserve"> </w:t>
      </w:r>
      <w:r>
        <w:rPr>
          <w:sz w:val="24"/>
        </w:rPr>
        <w:t>about</w:t>
      </w:r>
      <w:r>
        <w:rPr>
          <w:spacing w:val="-8"/>
          <w:sz w:val="24"/>
        </w:rPr>
        <w:t xml:space="preserve"> </w:t>
      </w:r>
      <w:r>
        <w:rPr>
          <w:sz w:val="24"/>
        </w:rPr>
        <w:t>your teaching and what you could do to improve it).</w:t>
      </w:r>
    </w:p>
    <w:p w14:paraId="108827DD" w14:textId="77777777" w:rsidR="007145EA" w:rsidRDefault="007145EA">
      <w:pPr>
        <w:pStyle w:val="BodyText"/>
      </w:pPr>
    </w:p>
    <w:p w14:paraId="108827DE" w14:textId="77777777" w:rsidR="007145EA" w:rsidRDefault="00F430B6">
      <w:pPr>
        <w:pStyle w:val="BodyText"/>
        <w:ind w:left="2770" w:right="983"/>
      </w:pPr>
      <w:r>
        <w:t>For</w:t>
      </w:r>
      <w:r>
        <w:rPr>
          <w:spacing w:val="-7"/>
        </w:rPr>
        <w:t xml:space="preserve"> </w:t>
      </w:r>
      <w:r>
        <w:t>example,</w:t>
      </w:r>
      <w:r>
        <w:rPr>
          <w:spacing w:val="-8"/>
        </w:rPr>
        <w:t xml:space="preserve"> </w:t>
      </w:r>
      <w:r>
        <w:t>“Some</w:t>
      </w:r>
      <w:r>
        <w:rPr>
          <w:spacing w:val="-8"/>
        </w:rPr>
        <w:t xml:space="preserve"> </w:t>
      </w:r>
      <w:r>
        <w:t>students</w:t>
      </w:r>
      <w:r>
        <w:rPr>
          <w:spacing w:val="-8"/>
        </w:rPr>
        <w:t xml:space="preserve"> </w:t>
      </w:r>
      <w:r>
        <w:t>reported</w:t>
      </w:r>
      <w:r>
        <w:rPr>
          <w:spacing w:val="-8"/>
        </w:rPr>
        <w:t xml:space="preserve"> </w:t>
      </w:r>
      <w:r>
        <w:t>that</w:t>
      </w:r>
      <w:r>
        <w:rPr>
          <w:spacing w:val="-6"/>
        </w:rPr>
        <w:t xml:space="preserve"> </w:t>
      </w:r>
      <w:r>
        <w:t>I</w:t>
      </w:r>
      <w:r>
        <w:rPr>
          <w:spacing w:val="-7"/>
        </w:rPr>
        <w:t xml:space="preserve"> </w:t>
      </w:r>
      <w:r>
        <w:t>talked</w:t>
      </w:r>
      <w:r>
        <w:rPr>
          <w:spacing w:val="-5"/>
        </w:rPr>
        <w:t xml:space="preserve"> </w:t>
      </w:r>
      <w:r>
        <w:t>too</w:t>
      </w:r>
      <w:r>
        <w:rPr>
          <w:spacing w:val="-7"/>
        </w:rPr>
        <w:t xml:space="preserve"> </w:t>
      </w:r>
      <w:r>
        <w:t>fast</w:t>
      </w:r>
      <w:r>
        <w:rPr>
          <w:spacing w:val="-8"/>
        </w:rPr>
        <w:t xml:space="preserve"> </w:t>
      </w:r>
      <w:r>
        <w:t>(e.g.,</w:t>
      </w:r>
      <w:r>
        <w:rPr>
          <w:spacing w:val="-8"/>
        </w:rPr>
        <w:t xml:space="preserve"> </w:t>
      </w:r>
      <w:r>
        <w:t>“you</w:t>
      </w:r>
      <w:r>
        <w:rPr>
          <w:spacing w:val="-7"/>
        </w:rPr>
        <w:t xml:space="preserve"> </w:t>
      </w:r>
      <w:r>
        <w:t>lecture too fast,” “I couldn’t keep up in writing lecture notes”).</w:t>
      </w:r>
      <w:r>
        <w:rPr>
          <w:spacing w:val="40"/>
        </w:rPr>
        <w:t xml:space="preserve"> </w:t>
      </w:r>
      <w:r>
        <w:t>Another set of comments indicate that they appreciate my use of handouts and outlines for the</w:t>
      </w:r>
      <w:r>
        <w:rPr>
          <w:spacing w:val="-2"/>
        </w:rPr>
        <w:t xml:space="preserve"> </w:t>
      </w:r>
      <w:r>
        <w:t>lecture</w:t>
      </w:r>
      <w:r>
        <w:rPr>
          <w:spacing w:val="-2"/>
        </w:rPr>
        <w:t xml:space="preserve"> </w:t>
      </w:r>
      <w:r>
        <w:t>(e.g.,</w:t>
      </w:r>
      <w:r>
        <w:rPr>
          <w:spacing w:val="-1"/>
        </w:rPr>
        <w:t xml:space="preserve"> </w:t>
      </w:r>
      <w:r>
        <w:t>“Thanks</w:t>
      </w:r>
      <w:r>
        <w:rPr>
          <w:spacing w:val="-1"/>
        </w:rPr>
        <w:t xml:space="preserve"> </w:t>
      </w:r>
      <w:r>
        <w:t>for</w:t>
      </w:r>
      <w:r>
        <w:rPr>
          <w:spacing w:val="-1"/>
        </w:rPr>
        <w:t xml:space="preserve"> </w:t>
      </w:r>
      <w:r>
        <w:t>preparing</w:t>
      </w:r>
      <w:r>
        <w:rPr>
          <w:spacing w:val="-1"/>
        </w:rPr>
        <w:t xml:space="preserve"> </w:t>
      </w:r>
      <w:r>
        <w:t>and</w:t>
      </w:r>
      <w:r>
        <w:rPr>
          <w:spacing w:val="-1"/>
        </w:rPr>
        <w:t xml:space="preserve"> </w:t>
      </w:r>
      <w:r>
        <w:t>distributing</w:t>
      </w:r>
      <w:r>
        <w:rPr>
          <w:spacing w:val="-1"/>
        </w:rPr>
        <w:t xml:space="preserve"> </w:t>
      </w:r>
      <w:r>
        <w:t>the</w:t>
      </w:r>
      <w:r>
        <w:rPr>
          <w:spacing w:val="-2"/>
        </w:rPr>
        <w:t xml:space="preserve"> </w:t>
      </w:r>
      <w:r>
        <w:t>outlines”).</w:t>
      </w:r>
      <w:r>
        <w:rPr>
          <w:spacing w:val="37"/>
        </w:rPr>
        <w:t xml:space="preserve"> </w:t>
      </w:r>
      <w:r>
        <w:t>Other comments praised my enthusiasm for the topic and joie de vivre (e.g., “You really made the topic interesting,” “You always smile”).</w:t>
      </w:r>
    </w:p>
    <w:p w14:paraId="108827DF" w14:textId="77777777" w:rsidR="007145EA" w:rsidRDefault="007145EA">
      <w:pPr>
        <w:pStyle w:val="BodyText"/>
        <w:spacing w:before="3"/>
      </w:pPr>
    </w:p>
    <w:p w14:paraId="108827E0" w14:textId="77777777" w:rsidR="007145EA" w:rsidRDefault="00F430B6">
      <w:pPr>
        <w:pStyle w:val="BodyText"/>
        <w:ind w:left="2770" w:right="1243"/>
      </w:pPr>
      <w:r>
        <w:t>In the interpretations, relate the themes of the student comments to the teaching</w:t>
      </w:r>
      <w:r>
        <w:rPr>
          <w:spacing w:val="-4"/>
        </w:rPr>
        <w:t xml:space="preserve"> </w:t>
      </w:r>
      <w:r>
        <w:t>philosophy</w:t>
      </w:r>
      <w:r>
        <w:rPr>
          <w:spacing w:val="-5"/>
        </w:rPr>
        <w:t xml:space="preserve"> </w:t>
      </w:r>
      <w:r>
        <w:t>and</w:t>
      </w:r>
      <w:r>
        <w:rPr>
          <w:spacing w:val="-2"/>
        </w:rPr>
        <w:t xml:space="preserve"> </w:t>
      </w:r>
      <w:r>
        <w:t>approach</w:t>
      </w:r>
      <w:r>
        <w:rPr>
          <w:spacing w:val="-5"/>
        </w:rPr>
        <w:t xml:space="preserve"> </w:t>
      </w:r>
      <w:r>
        <w:t>you</w:t>
      </w:r>
      <w:r>
        <w:rPr>
          <w:spacing w:val="-4"/>
        </w:rPr>
        <w:t xml:space="preserve"> </w:t>
      </w:r>
      <w:r>
        <w:t>took.</w:t>
      </w:r>
      <w:r>
        <w:rPr>
          <w:spacing w:val="40"/>
        </w:rPr>
        <w:t xml:space="preserve"> </w:t>
      </w:r>
      <w:r>
        <w:t>Are</w:t>
      </w:r>
      <w:r>
        <w:rPr>
          <w:spacing w:val="-6"/>
        </w:rPr>
        <w:t xml:space="preserve"> </w:t>
      </w:r>
      <w:r>
        <w:t>they</w:t>
      </w:r>
      <w:r>
        <w:rPr>
          <w:spacing w:val="-5"/>
        </w:rPr>
        <w:t xml:space="preserve"> </w:t>
      </w:r>
      <w:r>
        <w:t>consistent?</w:t>
      </w:r>
      <w:r>
        <w:rPr>
          <w:spacing w:val="40"/>
        </w:rPr>
        <w:t xml:space="preserve"> </w:t>
      </w:r>
      <w:r>
        <w:t>Do</w:t>
      </w:r>
      <w:r>
        <w:rPr>
          <w:spacing w:val="-5"/>
        </w:rPr>
        <w:t xml:space="preserve"> </w:t>
      </w:r>
      <w:r>
        <w:t>they indicate</w:t>
      </w:r>
      <w:r>
        <w:rPr>
          <w:spacing w:val="-6"/>
        </w:rPr>
        <w:t xml:space="preserve"> </w:t>
      </w:r>
      <w:r>
        <w:t>you</w:t>
      </w:r>
      <w:r>
        <w:rPr>
          <w:spacing w:val="-1"/>
        </w:rPr>
        <w:t xml:space="preserve"> </w:t>
      </w:r>
      <w:r>
        <w:t>were</w:t>
      </w:r>
      <w:r>
        <w:rPr>
          <w:spacing w:val="-4"/>
        </w:rPr>
        <w:t xml:space="preserve"> </w:t>
      </w:r>
      <w:r>
        <w:t>successful?</w:t>
      </w:r>
      <w:r>
        <w:rPr>
          <w:spacing w:val="55"/>
        </w:rPr>
        <w:t xml:space="preserve"> </w:t>
      </w:r>
      <w:r>
        <w:t>How</w:t>
      </w:r>
      <w:r>
        <w:rPr>
          <w:spacing w:val="-2"/>
        </w:rPr>
        <w:t xml:space="preserve"> </w:t>
      </w:r>
      <w:r>
        <w:t>might</w:t>
      </w:r>
      <w:r>
        <w:rPr>
          <w:spacing w:val="-3"/>
        </w:rPr>
        <w:t xml:space="preserve"> </w:t>
      </w:r>
      <w:r>
        <w:t>you</w:t>
      </w:r>
      <w:r>
        <w:rPr>
          <w:spacing w:val="-1"/>
        </w:rPr>
        <w:t xml:space="preserve"> </w:t>
      </w:r>
      <w:r>
        <w:t>have</w:t>
      </w:r>
      <w:r>
        <w:rPr>
          <w:spacing w:val="-4"/>
        </w:rPr>
        <w:t xml:space="preserve"> </w:t>
      </w:r>
      <w:r>
        <w:t>been</w:t>
      </w:r>
      <w:r>
        <w:rPr>
          <w:spacing w:val="-1"/>
        </w:rPr>
        <w:t xml:space="preserve"> </w:t>
      </w:r>
      <w:r>
        <w:t>more</w:t>
      </w:r>
      <w:r>
        <w:rPr>
          <w:spacing w:val="-2"/>
        </w:rPr>
        <w:t xml:space="preserve"> successful?</w:t>
      </w:r>
    </w:p>
    <w:p w14:paraId="108827E1" w14:textId="77777777" w:rsidR="007145EA" w:rsidRDefault="007145EA">
      <w:pPr>
        <w:pStyle w:val="BodyText"/>
      </w:pPr>
    </w:p>
    <w:p w14:paraId="108827E2" w14:textId="77777777" w:rsidR="007145EA" w:rsidRDefault="00F430B6">
      <w:pPr>
        <w:pStyle w:val="ListParagraph"/>
        <w:numPr>
          <w:ilvl w:val="0"/>
          <w:numId w:val="29"/>
        </w:numPr>
        <w:tabs>
          <w:tab w:val="left" w:pos="1690"/>
        </w:tabs>
        <w:ind w:right="1044"/>
        <w:jc w:val="left"/>
        <w:rPr>
          <w:sz w:val="24"/>
        </w:rPr>
      </w:pPr>
      <w:r>
        <w:rPr>
          <w:sz w:val="24"/>
        </w:rPr>
        <w:t>What would you do differently if given the chance to teach the course again? Some of this</w:t>
      </w:r>
      <w:r>
        <w:rPr>
          <w:spacing w:val="-6"/>
          <w:sz w:val="24"/>
        </w:rPr>
        <w:t xml:space="preserve"> </w:t>
      </w:r>
      <w:r>
        <w:rPr>
          <w:sz w:val="24"/>
        </w:rPr>
        <w:t>might</w:t>
      </w:r>
      <w:r>
        <w:rPr>
          <w:spacing w:val="-6"/>
          <w:sz w:val="24"/>
        </w:rPr>
        <w:t xml:space="preserve"> </w:t>
      </w:r>
      <w:r>
        <w:rPr>
          <w:sz w:val="24"/>
        </w:rPr>
        <w:t>be</w:t>
      </w:r>
      <w:r>
        <w:rPr>
          <w:spacing w:val="-7"/>
          <w:sz w:val="24"/>
        </w:rPr>
        <w:t xml:space="preserve"> </w:t>
      </w:r>
      <w:r>
        <w:rPr>
          <w:sz w:val="24"/>
        </w:rPr>
        <w:t>structural</w:t>
      </w:r>
      <w:r>
        <w:rPr>
          <w:spacing w:val="-6"/>
          <w:sz w:val="24"/>
        </w:rPr>
        <w:t xml:space="preserve"> </w:t>
      </w:r>
      <w:r>
        <w:rPr>
          <w:sz w:val="24"/>
        </w:rPr>
        <w:t>changes</w:t>
      </w:r>
      <w:r>
        <w:rPr>
          <w:spacing w:val="-6"/>
          <w:sz w:val="24"/>
        </w:rPr>
        <w:t xml:space="preserve"> </w:t>
      </w:r>
      <w:r>
        <w:rPr>
          <w:sz w:val="24"/>
        </w:rPr>
        <w:t>(e.g.,</w:t>
      </w:r>
      <w:r>
        <w:rPr>
          <w:spacing w:val="-5"/>
          <w:sz w:val="24"/>
        </w:rPr>
        <w:t xml:space="preserve"> </w:t>
      </w:r>
      <w:r>
        <w:rPr>
          <w:sz w:val="24"/>
        </w:rPr>
        <w:t>change</w:t>
      </w:r>
      <w:r>
        <w:rPr>
          <w:spacing w:val="-7"/>
          <w:sz w:val="24"/>
        </w:rPr>
        <w:t xml:space="preserve"> </w:t>
      </w:r>
      <w:r>
        <w:rPr>
          <w:sz w:val="24"/>
        </w:rPr>
        <w:t>the</w:t>
      </w:r>
      <w:r>
        <w:rPr>
          <w:spacing w:val="-6"/>
          <w:sz w:val="24"/>
        </w:rPr>
        <w:t xml:space="preserve"> </w:t>
      </w:r>
      <w:r>
        <w:rPr>
          <w:sz w:val="24"/>
        </w:rPr>
        <w:t>book;</w:t>
      </w:r>
      <w:r>
        <w:rPr>
          <w:spacing w:val="-6"/>
          <w:sz w:val="24"/>
        </w:rPr>
        <w:t xml:space="preserve"> </w:t>
      </w:r>
      <w:r>
        <w:rPr>
          <w:sz w:val="24"/>
        </w:rPr>
        <w:t>have</w:t>
      </w:r>
      <w:r>
        <w:rPr>
          <w:spacing w:val="-7"/>
          <w:sz w:val="24"/>
        </w:rPr>
        <w:t xml:space="preserve"> </w:t>
      </w:r>
      <w:r>
        <w:rPr>
          <w:sz w:val="24"/>
        </w:rPr>
        <w:t>fewer/more</w:t>
      </w:r>
      <w:r>
        <w:rPr>
          <w:spacing w:val="-7"/>
          <w:sz w:val="24"/>
        </w:rPr>
        <w:t xml:space="preserve"> </w:t>
      </w:r>
      <w:r>
        <w:rPr>
          <w:sz w:val="24"/>
        </w:rPr>
        <w:t>tests)</w:t>
      </w:r>
      <w:r>
        <w:rPr>
          <w:spacing w:val="-6"/>
          <w:sz w:val="24"/>
        </w:rPr>
        <w:t xml:space="preserve"> </w:t>
      </w:r>
      <w:r>
        <w:rPr>
          <w:sz w:val="24"/>
        </w:rPr>
        <w:t>and</w:t>
      </w:r>
      <w:r>
        <w:rPr>
          <w:spacing w:val="-6"/>
          <w:sz w:val="24"/>
        </w:rPr>
        <w:t xml:space="preserve"> </w:t>
      </w:r>
      <w:r>
        <w:rPr>
          <w:sz w:val="24"/>
        </w:rPr>
        <w:t>other self-analysis comments might include what you would change in your approach, preparation, and follow-through.</w:t>
      </w:r>
    </w:p>
    <w:p w14:paraId="108827E3" w14:textId="77777777" w:rsidR="007145EA" w:rsidRDefault="00F430B6">
      <w:pPr>
        <w:pStyle w:val="ListParagraph"/>
        <w:numPr>
          <w:ilvl w:val="0"/>
          <w:numId w:val="29"/>
        </w:numPr>
        <w:tabs>
          <w:tab w:val="left" w:pos="1690"/>
        </w:tabs>
        <w:spacing w:before="274"/>
        <w:ind w:right="1198"/>
        <w:jc w:val="left"/>
        <w:rPr>
          <w:sz w:val="24"/>
        </w:rPr>
      </w:pPr>
      <w:r>
        <w:rPr>
          <w:sz w:val="24"/>
        </w:rPr>
        <w:t>What insights have you gained from the experience about yourself, about teaching, about</w:t>
      </w:r>
      <w:r>
        <w:rPr>
          <w:spacing w:val="-7"/>
          <w:sz w:val="24"/>
        </w:rPr>
        <w:t xml:space="preserve"> </w:t>
      </w:r>
      <w:r>
        <w:rPr>
          <w:sz w:val="24"/>
        </w:rPr>
        <w:t>the</w:t>
      </w:r>
      <w:r>
        <w:rPr>
          <w:spacing w:val="-8"/>
          <w:sz w:val="24"/>
        </w:rPr>
        <w:t xml:space="preserve"> </w:t>
      </w:r>
      <w:r>
        <w:rPr>
          <w:sz w:val="24"/>
        </w:rPr>
        <w:t>topic?</w:t>
      </w:r>
      <w:r>
        <w:rPr>
          <w:spacing w:val="35"/>
          <w:sz w:val="24"/>
        </w:rPr>
        <w:t xml:space="preserve"> </w:t>
      </w:r>
      <w:r>
        <w:rPr>
          <w:sz w:val="24"/>
        </w:rPr>
        <w:t>What</w:t>
      </w:r>
      <w:r>
        <w:rPr>
          <w:spacing w:val="-7"/>
          <w:sz w:val="24"/>
        </w:rPr>
        <w:t xml:space="preserve"> </w:t>
      </w:r>
      <w:r>
        <w:rPr>
          <w:sz w:val="24"/>
        </w:rPr>
        <w:t>problems</w:t>
      </w:r>
      <w:r>
        <w:rPr>
          <w:spacing w:val="-7"/>
          <w:sz w:val="24"/>
        </w:rPr>
        <w:t xml:space="preserve"> </w:t>
      </w:r>
      <w:r>
        <w:rPr>
          <w:sz w:val="24"/>
        </w:rPr>
        <w:t>did</w:t>
      </w:r>
      <w:r>
        <w:rPr>
          <w:spacing w:val="-7"/>
          <w:sz w:val="24"/>
        </w:rPr>
        <w:t xml:space="preserve"> </w:t>
      </w:r>
      <w:r>
        <w:rPr>
          <w:sz w:val="24"/>
        </w:rPr>
        <w:t>you</w:t>
      </w:r>
      <w:r>
        <w:rPr>
          <w:spacing w:val="-6"/>
          <w:sz w:val="24"/>
        </w:rPr>
        <w:t xml:space="preserve"> </w:t>
      </w:r>
      <w:r>
        <w:rPr>
          <w:sz w:val="24"/>
        </w:rPr>
        <w:t>encounter</w:t>
      </w:r>
      <w:r>
        <w:rPr>
          <w:spacing w:val="-8"/>
          <w:sz w:val="24"/>
        </w:rPr>
        <w:t xml:space="preserve"> </w:t>
      </w:r>
      <w:r>
        <w:rPr>
          <w:sz w:val="24"/>
        </w:rPr>
        <w:t>(e.g.,</w:t>
      </w:r>
      <w:r>
        <w:rPr>
          <w:spacing w:val="-7"/>
          <w:sz w:val="24"/>
        </w:rPr>
        <w:t xml:space="preserve"> </w:t>
      </w:r>
      <w:r>
        <w:rPr>
          <w:sz w:val="24"/>
        </w:rPr>
        <w:t>complaints</w:t>
      </w:r>
      <w:r>
        <w:rPr>
          <w:spacing w:val="-7"/>
          <w:sz w:val="24"/>
        </w:rPr>
        <w:t xml:space="preserve"> </w:t>
      </w:r>
      <w:r>
        <w:rPr>
          <w:sz w:val="24"/>
        </w:rPr>
        <w:t>from</w:t>
      </w:r>
      <w:r>
        <w:rPr>
          <w:spacing w:val="-7"/>
          <w:sz w:val="24"/>
        </w:rPr>
        <w:t xml:space="preserve"> </w:t>
      </w:r>
      <w:r>
        <w:rPr>
          <w:sz w:val="24"/>
        </w:rPr>
        <w:t>students,</w:t>
      </w:r>
      <w:r>
        <w:rPr>
          <w:spacing w:val="-7"/>
          <w:sz w:val="24"/>
        </w:rPr>
        <w:t xml:space="preserve"> </w:t>
      </w:r>
      <w:r>
        <w:rPr>
          <w:sz w:val="24"/>
        </w:rPr>
        <w:t>a/v equipment, difficulties with panel discussions) and how did you handle them?</w:t>
      </w:r>
    </w:p>
    <w:p w14:paraId="108827E4" w14:textId="77777777" w:rsidR="007145EA" w:rsidRDefault="00F430B6">
      <w:pPr>
        <w:pStyle w:val="ListParagraph"/>
        <w:numPr>
          <w:ilvl w:val="0"/>
          <w:numId w:val="29"/>
        </w:numPr>
        <w:tabs>
          <w:tab w:val="left" w:pos="1690"/>
        </w:tabs>
        <w:spacing w:before="276" w:line="242" w:lineRule="auto"/>
        <w:ind w:right="1035"/>
        <w:jc w:val="left"/>
        <w:rPr>
          <w:sz w:val="24"/>
        </w:rPr>
      </w:pPr>
      <w:r>
        <w:rPr>
          <w:sz w:val="24"/>
        </w:rPr>
        <w:t>What</w:t>
      </w:r>
      <w:r>
        <w:rPr>
          <w:spacing w:val="-7"/>
          <w:sz w:val="24"/>
        </w:rPr>
        <w:t xml:space="preserve"> </w:t>
      </w:r>
      <w:r>
        <w:rPr>
          <w:sz w:val="24"/>
        </w:rPr>
        <w:t>have</w:t>
      </w:r>
      <w:r>
        <w:rPr>
          <w:spacing w:val="-8"/>
          <w:sz w:val="24"/>
        </w:rPr>
        <w:t xml:space="preserve"> </w:t>
      </w:r>
      <w:r>
        <w:rPr>
          <w:sz w:val="24"/>
        </w:rPr>
        <w:t>you</w:t>
      </w:r>
      <w:r>
        <w:rPr>
          <w:spacing w:val="-6"/>
          <w:sz w:val="24"/>
        </w:rPr>
        <w:t xml:space="preserve"> </w:t>
      </w:r>
      <w:r>
        <w:rPr>
          <w:sz w:val="24"/>
        </w:rPr>
        <w:t>learned</w:t>
      </w:r>
      <w:r>
        <w:rPr>
          <w:spacing w:val="-7"/>
          <w:sz w:val="24"/>
        </w:rPr>
        <w:t xml:space="preserve"> </w:t>
      </w:r>
      <w:r>
        <w:rPr>
          <w:sz w:val="24"/>
        </w:rPr>
        <w:t>about</w:t>
      </w:r>
      <w:r>
        <w:rPr>
          <w:spacing w:val="-7"/>
          <w:sz w:val="24"/>
        </w:rPr>
        <w:t xml:space="preserve"> </w:t>
      </w:r>
      <w:r>
        <w:rPr>
          <w:sz w:val="24"/>
        </w:rPr>
        <w:t>motivating</w:t>
      </w:r>
      <w:r>
        <w:rPr>
          <w:spacing w:val="-7"/>
          <w:sz w:val="24"/>
        </w:rPr>
        <w:t xml:space="preserve"> </w:t>
      </w:r>
      <w:r>
        <w:rPr>
          <w:sz w:val="24"/>
        </w:rPr>
        <w:t>students</w:t>
      </w:r>
      <w:r>
        <w:rPr>
          <w:spacing w:val="-10"/>
          <w:sz w:val="24"/>
        </w:rPr>
        <w:t xml:space="preserve"> </w:t>
      </w:r>
      <w:r>
        <w:rPr>
          <w:sz w:val="24"/>
        </w:rPr>
        <w:t>to</w:t>
      </w:r>
      <w:r>
        <w:rPr>
          <w:spacing w:val="-6"/>
          <w:sz w:val="24"/>
        </w:rPr>
        <w:t xml:space="preserve"> </w:t>
      </w:r>
      <w:r>
        <w:rPr>
          <w:sz w:val="24"/>
        </w:rPr>
        <w:t>improve</w:t>
      </w:r>
      <w:r>
        <w:rPr>
          <w:spacing w:val="-8"/>
          <w:sz w:val="24"/>
        </w:rPr>
        <w:t xml:space="preserve"> </w:t>
      </w:r>
      <w:r>
        <w:rPr>
          <w:sz w:val="24"/>
        </w:rPr>
        <w:t>performance,</w:t>
      </w:r>
      <w:r>
        <w:rPr>
          <w:spacing w:val="-5"/>
          <w:sz w:val="24"/>
        </w:rPr>
        <w:t xml:space="preserve"> </w:t>
      </w:r>
      <w:r>
        <w:rPr>
          <w:sz w:val="24"/>
        </w:rPr>
        <w:t>what</w:t>
      </w:r>
      <w:r>
        <w:rPr>
          <w:spacing w:val="-7"/>
          <w:sz w:val="24"/>
        </w:rPr>
        <w:t xml:space="preserve"> </w:t>
      </w:r>
      <w:r>
        <w:rPr>
          <w:sz w:val="24"/>
        </w:rPr>
        <w:t>did</w:t>
      </w:r>
      <w:r>
        <w:rPr>
          <w:spacing w:val="-7"/>
          <w:sz w:val="24"/>
        </w:rPr>
        <w:t xml:space="preserve"> </w:t>
      </w:r>
      <w:r>
        <w:rPr>
          <w:sz w:val="24"/>
        </w:rPr>
        <w:t>you do?</w:t>
      </w:r>
      <w:r>
        <w:rPr>
          <w:spacing w:val="40"/>
          <w:sz w:val="24"/>
        </w:rPr>
        <w:t xml:space="preserve"> </w:t>
      </w:r>
      <w:r>
        <w:rPr>
          <w:sz w:val="24"/>
        </w:rPr>
        <w:t>Give some examples and explain.</w:t>
      </w:r>
    </w:p>
    <w:p w14:paraId="108827E5" w14:textId="77777777" w:rsidR="007145EA" w:rsidRDefault="007145EA">
      <w:pPr>
        <w:spacing w:line="242" w:lineRule="auto"/>
        <w:rPr>
          <w:sz w:val="24"/>
        </w:rPr>
        <w:sectPr w:rsidR="007145EA">
          <w:pgSz w:w="12240" w:h="15840"/>
          <w:pgMar w:top="1420" w:right="480" w:bottom="280" w:left="560" w:header="1164" w:footer="0" w:gutter="0"/>
          <w:cols w:space="720"/>
        </w:sectPr>
      </w:pPr>
    </w:p>
    <w:p w14:paraId="108827E6" w14:textId="77777777" w:rsidR="007145EA" w:rsidRDefault="00F430B6">
      <w:pPr>
        <w:pStyle w:val="BodyText"/>
        <w:spacing w:line="265" w:lineRule="exact"/>
        <w:ind w:left="2410"/>
      </w:pPr>
      <w:r>
        <w:rPr>
          <w:u w:val="single"/>
        </w:rPr>
        <w:lastRenderedPageBreak/>
        <w:t>Appendices</w:t>
      </w:r>
      <w:r>
        <w:rPr>
          <w:spacing w:val="-7"/>
        </w:rPr>
        <w:t xml:space="preserve"> </w:t>
      </w:r>
      <w:r>
        <w:t>(at</w:t>
      </w:r>
      <w:r>
        <w:rPr>
          <w:spacing w:val="-3"/>
        </w:rPr>
        <w:t xml:space="preserve"> </w:t>
      </w:r>
      <w:r>
        <w:t>a</w:t>
      </w:r>
      <w:r>
        <w:rPr>
          <w:spacing w:val="-3"/>
        </w:rPr>
        <w:t xml:space="preserve"> </w:t>
      </w:r>
      <w:r>
        <w:rPr>
          <w:spacing w:val="-2"/>
        </w:rPr>
        <w:t>minimum)</w:t>
      </w:r>
    </w:p>
    <w:p w14:paraId="108827E7" w14:textId="77777777" w:rsidR="007145EA" w:rsidRDefault="00F430B6">
      <w:pPr>
        <w:pStyle w:val="ListParagraph"/>
        <w:numPr>
          <w:ilvl w:val="0"/>
          <w:numId w:val="28"/>
        </w:numPr>
        <w:tabs>
          <w:tab w:val="left" w:pos="3481"/>
        </w:tabs>
        <w:spacing w:line="275" w:lineRule="exact"/>
        <w:ind w:left="3481" w:hanging="351"/>
        <w:rPr>
          <w:sz w:val="24"/>
        </w:rPr>
      </w:pPr>
      <w:r>
        <w:rPr>
          <w:sz w:val="24"/>
        </w:rPr>
        <w:t>Course</w:t>
      </w:r>
      <w:r>
        <w:rPr>
          <w:spacing w:val="-8"/>
          <w:sz w:val="24"/>
        </w:rPr>
        <w:t xml:space="preserve"> </w:t>
      </w:r>
      <w:r>
        <w:rPr>
          <w:spacing w:val="-2"/>
          <w:sz w:val="24"/>
        </w:rPr>
        <w:t>syllabus</w:t>
      </w:r>
    </w:p>
    <w:p w14:paraId="108827E8" w14:textId="77777777" w:rsidR="007145EA" w:rsidRDefault="00F430B6">
      <w:pPr>
        <w:pStyle w:val="ListParagraph"/>
        <w:numPr>
          <w:ilvl w:val="0"/>
          <w:numId w:val="28"/>
        </w:numPr>
        <w:tabs>
          <w:tab w:val="left" w:pos="3469"/>
        </w:tabs>
        <w:spacing w:before="2" w:line="275" w:lineRule="exact"/>
        <w:ind w:left="3469" w:hanging="339"/>
        <w:rPr>
          <w:sz w:val="24"/>
        </w:rPr>
      </w:pPr>
      <w:r>
        <w:rPr>
          <w:spacing w:val="-2"/>
          <w:sz w:val="24"/>
        </w:rPr>
        <w:t>Tests</w:t>
      </w:r>
    </w:p>
    <w:p w14:paraId="108827E9" w14:textId="77777777" w:rsidR="007145EA" w:rsidRDefault="00F430B6">
      <w:pPr>
        <w:pStyle w:val="ListParagraph"/>
        <w:numPr>
          <w:ilvl w:val="0"/>
          <w:numId w:val="28"/>
        </w:numPr>
        <w:tabs>
          <w:tab w:val="left" w:pos="3469"/>
        </w:tabs>
        <w:spacing w:line="275" w:lineRule="exact"/>
        <w:ind w:left="3469" w:hanging="339"/>
        <w:rPr>
          <w:sz w:val="24"/>
        </w:rPr>
      </w:pPr>
      <w:r>
        <w:rPr>
          <w:sz w:val="24"/>
        </w:rPr>
        <w:t>Lecture</w:t>
      </w:r>
      <w:r>
        <w:rPr>
          <w:spacing w:val="-6"/>
          <w:sz w:val="24"/>
        </w:rPr>
        <w:t xml:space="preserve"> </w:t>
      </w:r>
      <w:r>
        <w:rPr>
          <w:sz w:val="24"/>
        </w:rPr>
        <w:t>outline/handouts/study</w:t>
      </w:r>
      <w:r>
        <w:rPr>
          <w:spacing w:val="-5"/>
          <w:sz w:val="24"/>
        </w:rPr>
        <w:t xml:space="preserve"> </w:t>
      </w:r>
      <w:r>
        <w:rPr>
          <w:spacing w:val="-2"/>
          <w:sz w:val="24"/>
        </w:rPr>
        <w:t>sheets</w:t>
      </w:r>
    </w:p>
    <w:p w14:paraId="108827EA" w14:textId="77777777" w:rsidR="007145EA" w:rsidRDefault="00F430B6">
      <w:pPr>
        <w:pStyle w:val="ListParagraph"/>
        <w:numPr>
          <w:ilvl w:val="0"/>
          <w:numId w:val="28"/>
        </w:numPr>
        <w:tabs>
          <w:tab w:val="left" w:pos="3481"/>
        </w:tabs>
        <w:spacing w:before="7" w:line="275" w:lineRule="exact"/>
        <w:ind w:left="3481" w:hanging="351"/>
        <w:rPr>
          <w:sz w:val="24"/>
        </w:rPr>
      </w:pPr>
      <w:r>
        <w:rPr>
          <w:sz w:val="24"/>
        </w:rPr>
        <w:t>Videotapes</w:t>
      </w:r>
      <w:r>
        <w:rPr>
          <w:spacing w:val="-4"/>
          <w:sz w:val="24"/>
        </w:rPr>
        <w:t xml:space="preserve"> </w:t>
      </w:r>
      <w:r>
        <w:rPr>
          <w:sz w:val="24"/>
        </w:rPr>
        <w:t>of</w:t>
      </w:r>
      <w:r>
        <w:rPr>
          <w:spacing w:val="-4"/>
          <w:sz w:val="24"/>
        </w:rPr>
        <w:t xml:space="preserve"> </w:t>
      </w:r>
      <w:r>
        <w:rPr>
          <w:sz w:val="24"/>
        </w:rPr>
        <w:t>teaching</w:t>
      </w:r>
      <w:r>
        <w:rPr>
          <w:spacing w:val="-3"/>
          <w:sz w:val="24"/>
        </w:rPr>
        <w:t xml:space="preserve"> </w:t>
      </w:r>
      <w:r>
        <w:rPr>
          <w:spacing w:val="-2"/>
          <w:sz w:val="24"/>
        </w:rPr>
        <w:t>performance</w:t>
      </w:r>
    </w:p>
    <w:p w14:paraId="108827EB" w14:textId="77777777" w:rsidR="007145EA" w:rsidRDefault="00F430B6">
      <w:pPr>
        <w:pStyle w:val="ListParagraph"/>
        <w:numPr>
          <w:ilvl w:val="0"/>
          <w:numId w:val="28"/>
        </w:numPr>
        <w:tabs>
          <w:tab w:val="left" w:pos="3453"/>
        </w:tabs>
        <w:spacing w:line="274" w:lineRule="exact"/>
        <w:ind w:left="3453" w:hanging="323"/>
        <w:rPr>
          <w:sz w:val="24"/>
        </w:rPr>
      </w:pPr>
      <w:r>
        <w:rPr>
          <w:sz w:val="24"/>
        </w:rPr>
        <w:t>Samples</w:t>
      </w:r>
      <w:r>
        <w:rPr>
          <w:spacing w:val="-3"/>
          <w:sz w:val="24"/>
        </w:rPr>
        <w:t xml:space="preserve"> </w:t>
      </w:r>
      <w:r>
        <w:rPr>
          <w:sz w:val="24"/>
        </w:rPr>
        <w:t>of</w:t>
      </w:r>
      <w:r>
        <w:rPr>
          <w:spacing w:val="-3"/>
          <w:sz w:val="24"/>
        </w:rPr>
        <w:t xml:space="preserve"> </w:t>
      </w:r>
      <w:r>
        <w:rPr>
          <w:sz w:val="24"/>
        </w:rPr>
        <w:t>student</w:t>
      </w:r>
      <w:r>
        <w:rPr>
          <w:spacing w:val="-3"/>
          <w:sz w:val="24"/>
        </w:rPr>
        <w:t xml:space="preserve"> </w:t>
      </w:r>
      <w:r>
        <w:rPr>
          <w:spacing w:val="-2"/>
          <w:sz w:val="24"/>
        </w:rPr>
        <w:t>performance</w:t>
      </w:r>
    </w:p>
    <w:p w14:paraId="108827EC" w14:textId="77777777" w:rsidR="007145EA" w:rsidRDefault="00F430B6">
      <w:pPr>
        <w:pStyle w:val="ListParagraph"/>
        <w:numPr>
          <w:ilvl w:val="0"/>
          <w:numId w:val="28"/>
        </w:numPr>
        <w:tabs>
          <w:tab w:val="left" w:pos="3440"/>
        </w:tabs>
        <w:spacing w:line="275" w:lineRule="exact"/>
        <w:ind w:left="3440" w:hanging="310"/>
        <w:rPr>
          <w:sz w:val="24"/>
        </w:rPr>
      </w:pPr>
      <w:r>
        <w:rPr>
          <w:sz w:val="24"/>
        </w:rPr>
        <w:t>Grade</w:t>
      </w:r>
      <w:r>
        <w:rPr>
          <w:spacing w:val="-6"/>
          <w:sz w:val="24"/>
        </w:rPr>
        <w:t xml:space="preserve"> </w:t>
      </w:r>
      <w:r>
        <w:rPr>
          <w:spacing w:val="-2"/>
          <w:sz w:val="24"/>
        </w:rPr>
        <w:t>distribution</w:t>
      </w:r>
    </w:p>
    <w:p w14:paraId="108827ED" w14:textId="77777777" w:rsidR="007145EA" w:rsidRDefault="00F430B6">
      <w:pPr>
        <w:pStyle w:val="ListParagraph"/>
        <w:numPr>
          <w:ilvl w:val="0"/>
          <w:numId w:val="28"/>
        </w:numPr>
        <w:tabs>
          <w:tab w:val="left" w:pos="3481"/>
        </w:tabs>
        <w:spacing w:before="3" w:line="275" w:lineRule="exact"/>
        <w:ind w:left="3481" w:hanging="351"/>
        <w:rPr>
          <w:sz w:val="24"/>
        </w:rPr>
      </w:pPr>
      <w:r>
        <w:rPr>
          <w:sz w:val="24"/>
        </w:rPr>
        <w:t>Printout</w:t>
      </w:r>
      <w:r>
        <w:rPr>
          <w:spacing w:val="-5"/>
          <w:sz w:val="24"/>
        </w:rPr>
        <w:t xml:space="preserve"> </w:t>
      </w:r>
      <w:r>
        <w:rPr>
          <w:sz w:val="24"/>
        </w:rPr>
        <w:t>of</w:t>
      </w:r>
      <w:r>
        <w:rPr>
          <w:spacing w:val="-2"/>
          <w:sz w:val="24"/>
        </w:rPr>
        <w:t xml:space="preserve"> </w:t>
      </w:r>
      <w:r>
        <w:rPr>
          <w:sz w:val="24"/>
        </w:rPr>
        <w:t>course</w:t>
      </w:r>
      <w:r>
        <w:rPr>
          <w:spacing w:val="-3"/>
          <w:sz w:val="24"/>
        </w:rPr>
        <w:t xml:space="preserve"> </w:t>
      </w:r>
      <w:r>
        <w:rPr>
          <w:spacing w:val="-2"/>
          <w:sz w:val="24"/>
        </w:rPr>
        <w:t>evaluations</w:t>
      </w:r>
    </w:p>
    <w:p w14:paraId="108827EE" w14:textId="77777777" w:rsidR="007145EA" w:rsidRDefault="00F430B6">
      <w:pPr>
        <w:pStyle w:val="ListParagraph"/>
        <w:numPr>
          <w:ilvl w:val="0"/>
          <w:numId w:val="28"/>
        </w:numPr>
        <w:tabs>
          <w:tab w:val="left" w:pos="3421"/>
        </w:tabs>
        <w:spacing w:line="275" w:lineRule="exact"/>
        <w:ind w:left="3421" w:hanging="291"/>
        <w:rPr>
          <w:sz w:val="24"/>
        </w:rPr>
      </w:pPr>
      <w:r>
        <w:rPr>
          <w:sz w:val="24"/>
        </w:rPr>
        <w:t>Originals</w:t>
      </w:r>
      <w:r>
        <w:rPr>
          <w:spacing w:val="-5"/>
          <w:sz w:val="24"/>
        </w:rPr>
        <w:t xml:space="preserve"> </w:t>
      </w:r>
      <w:r>
        <w:rPr>
          <w:sz w:val="24"/>
        </w:rPr>
        <w:t>of</w:t>
      </w:r>
      <w:r>
        <w:rPr>
          <w:spacing w:val="-3"/>
          <w:sz w:val="24"/>
        </w:rPr>
        <w:t xml:space="preserve"> </w:t>
      </w:r>
      <w:r>
        <w:rPr>
          <w:sz w:val="24"/>
        </w:rPr>
        <w:t>evaluation</w:t>
      </w:r>
      <w:r>
        <w:rPr>
          <w:spacing w:val="-3"/>
          <w:sz w:val="24"/>
        </w:rPr>
        <w:t xml:space="preserve"> </w:t>
      </w:r>
      <w:r>
        <w:rPr>
          <w:spacing w:val="-2"/>
          <w:sz w:val="24"/>
        </w:rPr>
        <w:t>forms</w:t>
      </w:r>
    </w:p>
    <w:p w14:paraId="108827EF" w14:textId="77777777" w:rsidR="007145EA" w:rsidRDefault="007145EA">
      <w:pPr>
        <w:pStyle w:val="BodyText"/>
        <w:spacing w:before="101"/>
      </w:pPr>
    </w:p>
    <w:p w14:paraId="108827F0" w14:textId="77777777" w:rsidR="007145EA" w:rsidRDefault="00F430B6">
      <w:pPr>
        <w:pStyle w:val="ListParagraph"/>
        <w:numPr>
          <w:ilvl w:val="0"/>
          <w:numId w:val="2"/>
        </w:numPr>
        <w:tabs>
          <w:tab w:val="left" w:pos="1205"/>
        </w:tabs>
        <w:ind w:left="1205" w:hanging="235"/>
        <w:rPr>
          <w:rFonts w:ascii="Calibri Light"/>
          <w:sz w:val="24"/>
        </w:rPr>
      </w:pPr>
      <w:r>
        <w:rPr>
          <w:rFonts w:ascii="Calibri Light"/>
          <w:color w:val="1F3762"/>
          <w:sz w:val="24"/>
        </w:rPr>
        <w:t>Profession-Wide</w:t>
      </w:r>
      <w:r>
        <w:rPr>
          <w:rFonts w:ascii="Calibri Light"/>
          <w:color w:val="1F3762"/>
          <w:spacing w:val="-12"/>
          <w:sz w:val="24"/>
        </w:rPr>
        <w:t xml:space="preserve"> </w:t>
      </w:r>
      <w:r>
        <w:rPr>
          <w:rFonts w:ascii="Calibri Light"/>
          <w:color w:val="1F3762"/>
          <w:sz w:val="24"/>
        </w:rPr>
        <w:t>and</w:t>
      </w:r>
      <w:r>
        <w:rPr>
          <w:rFonts w:ascii="Calibri Light"/>
          <w:color w:val="1F3762"/>
          <w:spacing w:val="-9"/>
          <w:sz w:val="24"/>
        </w:rPr>
        <w:t xml:space="preserve"> </w:t>
      </w:r>
      <w:r>
        <w:rPr>
          <w:rFonts w:ascii="Calibri Light"/>
          <w:color w:val="1F3762"/>
          <w:sz w:val="24"/>
        </w:rPr>
        <w:t>Program-Specific</w:t>
      </w:r>
      <w:r>
        <w:rPr>
          <w:rFonts w:ascii="Calibri Light"/>
          <w:color w:val="1F3762"/>
          <w:spacing w:val="-10"/>
          <w:sz w:val="24"/>
        </w:rPr>
        <w:t xml:space="preserve"> </w:t>
      </w:r>
      <w:r>
        <w:rPr>
          <w:rFonts w:ascii="Calibri Light"/>
          <w:color w:val="1F3762"/>
          <w:sz w:val="24"/>
        </w:rPr>
        <w:t>Competency</w:t>
      </w:r>
      <w:r>
        <w:rPr>
          <w:rFonts w:ascii="Calibri Light"/>
          <w:color w:val="1F3762"/>
          <w:spacing w:val="-8"/>
          <w:sz w:val="24"/>
        </w:rPr>
        <w:t xml:space="preserve"> </w:t>
      </w:r>
      <w:r>
        <w:rPr>
          <w:rFonts w:ascii="Calibri Light"/>
          <w:color w:val="1F3762"/>
          <w:spacing w:val="-2"/>
          <w:sz w:val="24"/>
        </w:rPr>
        <w:t>Assessment</w:t>
      </w:r>
    </w:p>
    <w:p w14:paraId="108827F1" w14:textId="77777777" w:rsidR="007145EA" w:rsidRDefault="00F430B6">
      <w:pPr>
        <w:pStyle w:val="BodyText"/>
        <w:spacing w:before="273"/>
        <w:ind w:left="1690" w:right="983"/>
      </w:pPr>
      <w:r>
        <w:t>Over</w:t>
      </w:r>
      <w:r>
        <w:rPr>
          <w:spacing w:val="-5"/>
        </w:rPr>
        <w:t xml:space="preserve"> </w:t>
      </w:r>
      <w:r>
        <w:t>the</w:t>
      </w:r>
      <w:r>
        <w:rPr>
          <w:spacing w:val="-5"/>
        </w:rPr>
        <w:t xml:space="preserve"> </w:t>
      </w:r>
      <w:r>
        <w:t>course</w:t>
      </w:r>
      <w:r>
        <w:rPr>
          <w:spacing w:val="-4"/>
        </w:rPr>
        <w:t xml:space="preserve"> </w:t>
      </w:r>
      <w:r>
        <w:t>of</w:t>
      </w:r>
      <w:r>
        <w:rPr>
          <w:spacing w:val="-4"/>
        </w:rPr>
        <w:t xml:space="preserve"> </w:t>
      </w:r>
      <w:r>
        <w:t>their</w:t>
      </w:r>
      <w:r>
        <w:rPr>
          <w:spacing w:val="-4"/>
        </w:rPr>
        <w:t xml:space="preserve"> </w:t>
      </w:r>
      <w:r>
        <w:t>tenure</w:t>
      </w:r>
      <w:r>
        <w:rPr>
          <w:spacing w:val="-5"/>
        </w:rPr>
        <w:t xml:space="preserve"> </w:t>
      </w:r>
      <w:r>
        <w:t>in</w:t>
      </w:r>
      <w:r>
        <w:rPr>
          <w:spacing w:val="-3"/>
        </w:rPr>
        <w:t xml:space="preserve"> </w:t>
      </w:r>
      <w:r>
        <w:t>the</w:t>
      </w:r>
      <w:r>
        <w:rPr>
          <w:spacing w:val="-5"/>
        </w:rPr>
        <w:t xml:space="preserve"> </w:t>
      </w:r>
      <w:r>
        <w:t>Clinical</w:t>
      </w:r>
      <w:r>
        <w:rPr>
          <w:spacing w:val="-4"/>
        </w:rPr>
        <w:t xml:space="preserve"> </w:t>
      </w:r>
      <w:r>
        <w:t>Child</w:t>
      </w:r>
      <w:r>
        <w:rPr>
          <w:spacing w:val="-4"/>
        </w:rPr>
        <w:t xml:space="preserve"> </w:t>
      </w:r>
      <w:r>
        <w:t>Psychology</w:t>
      </w:r>
      <w:r>
        <w:rPr>
          <w:spacing w:val="-4"/>
        </w:rPr>
        <w:t xml:space="preserve"> </w:t>
      </w:r>
      <w:r>
        <w:t>Program,</w:t>
      </w:r>
      <w:r>
        <w:rPr>
          <w:spacing w:val="-4"/>
        </w:rPr>
        <w:t xml:space="preserve"> </w:t>
      </w:r>
      <w:r>
        <w:t>students</w:t>
      </w:r>
      <w:r>
        <w:rPr>
          <w:spacing w:val="-4"/>
        </w:rPr>
        <w:t xml:space="preserve"> </w:t>
      </w:r>
      <w:r>
        <w:t>will archive evidence for entry-level competence in each of the 45 competency elements across the nine Profession-wide Competency (PWC) and two Program-specific Competency (PSC) areas identified in Section III of this training manual. As describedbelow, students receive formative and summative feedback for their demonstration</w:t>
      </w:r>
      <w:r>
        <w:rPr>
          <w:spacing w:val="-4"/>
        </w:rPr>
        <w:t xml:space="preserve"> </w:t>
      </w:r>
      <w:r>
        <w:t>of</w:t>
      </w:r>
      <w:r>
        <w:rPr>
          <w:spacing w:val="-4"/>
        </w:rPr>
        <w:t xml:space="preserve"> </w:t>
      </w:r>
      <w:r>
        <w:t>competencies.</w:t>
      </w:r>
      <w:r>
        <w:rPr>
          <w:spacing w:val="-8"/>
        </w:rPr>
        <w:t xml:space="preserve"> </w:t>
      </w:r>
      <w:r>
        <w:t>All</w:t>
      </w:r>
      <w:r>
        <w:rPr>
          <w:spacing w:val="-9"/>
        </w:rPr>
        <w:t xml:space="preserve"> </w:t>
      </w:r>
      <w:r>
        <w:t>students</w:t>
      </w:r>
      <w:r>
        <w:rPr>
          <w:spacing w:val="-9"/>
        </w:rPr>
        <w:t xml:space="preserve"> </w:t>
      </w:r>
      <w:r>
        <w:t>must</w:t>
      </w:r>
      <w:r>
        <w:rPr>
          <w:spacing w:val="-8"/>
        </w:rPr>
        <w:t xml:space="preserve"> </w:t>
      </w:r>
      <w:r>
        <w:t>meet</w:t>
      </w:r>
      <w:r>
        <w:rPr>
          <w:spacing w:val="-8"/>
        </w:rPr>
        <w:t xml:space="preserve"> </w:t>
      </w:r>
      <w:r>
        <w:t>minimum</w:t>
      </w:r>
      <w:r>
        <w:rPr>
          <w:spacing w:val="-11"/>
        </w:rPr>
        <w:t xml:space="preserve"> </w:t>
      </w:r>
      <w:r>
        <w:t>level</w:t>
      </w:r>
      <w:r>
        <w:rPr>
          <w:spacing w:val="-8"/>
        </w:rPr>
        <w:t xml:space="preserve"> </w:t>
      </w:r>
      <w:r>
        <w:t>of</w:t>
      </w:r>
      <w:r>
        <w:rPr>
          <w:spacing w:val="-9"/>
        </w:rPr>
        <w:t xml:space="preserve"> </w:t>
      </w:r>
      <w:r>
        <w:t>achievement before progressing to the Internship stage of training.</w:t>
      </w:r>
    </w:p>
    <w:p w14:paraId="108827F2" w14:textId="77777777" w:rsidR="007145EA" w:rsidRDefault="00F430B6">
      <w:pPr>
        <w:pStyle w:val="Heading6"/>
        <w:spacing w:before="271"/>
      </w:pPr>
      <w:r>
        <w:t>Documentation</w:t>
      </w:r>
      <w:r>
        <w:rPr>
          <w:spacing w:val="-5"/>
        </w:rPr>
        <w:t xml:space="preserve"> </w:t>
      </w:r>
      <w:r>
        <w:t>of</w:t>
      </w:r>
      <w:r>
        <w:rPr>
          <w:spacing w:val="-3"/>
        </w:rPr>
        <w:t xml:space="preserve"> </w:t>
      </w:r>
      <w:r>
        <w:rPr>
          <w:spacing w:val="-2"/>
        </w:rPr>
        <w:t>Competencies</w:t>
      </w:r>
    </w:p>
    <w:p w14:paraId="108827F3" w14:textId="77777777" w:rsidR="007145EA" w:rsidRDefault="007145EA">
      <w:pPr>
        <w:pStyle w:val="BodyText"/>
        <w:rPr>
          <w:b/>
          <w:i/>
        </w:rPr>
      </w:pPr>
    </w:p>
    <w:p w14:paraId="108827F4" w14:textId="77777777" w:rsidR="007145EA" w:rsidRDefault="00F430B6">
      <w:pPr>
        <w:pStyle w:val="BodyText"/>
        <w:ind w:left="1690" w:right="983"/>
      </w:pPr>
      <w:r>
        <w:t>A dedicated “course,” housed on the University’s Canvas™ platform, serves as a confidential</w:t>
      </w:r>
      <w:r>
        <w:rPr>
          <w:spacing w:val="-3"/>
        </w:rPr>
        <w:t xml:space="preserve"> </w:t>
      </w:r>
      <w:r>
        <w:t>e-portfolio</w:t>
      </w:r>
      <w:r>
        <w:rPr>
          <w:spacing w:val="-3"/>
        </w:rPr>
        <w:t xml:space="preserve"> </w:t>
      </w:r>
      <w:r>
        <w:t>for</w:t>
      </w:r>
      <w:r>
        <w:rPr>
          <w:spacing w:val="-3"/>
        </w:rPr>
        <w:t xml:space="preserve"> </w:t>
      </w:r>
      <w:r>
        <w:t>students</w:t>
      </w:r>
      <w:r>
        <w:rPr>
          <w:spacing w:val="-3"/>
        </w:rPr>
        <w:t xml:space="preserve"> </w:t>
      </w:r>
      <w:r>
        <w:t>to</w:t>
      </w:r>
      <w:r>
        <w:rPr>
          <w:spacing w:val="-3"/>
        </w:rPr>
        <w:t xml:space="preserve"> </w:t>
      </w:r>
      <w:r>
        <w:t>archive</w:t>
      </w:r>
      <w:r>
        <w:rPr>
          <w:spacing w:val="-4"/>
        </w:rPr>
        <w:t xml:space="preserve"> </w:t>
      </w:r>
      <w:r>
        <w:t>their</w:t>
      </w:r>
      <w:r>
        <w:rPr>
          <w:spacing w:val="-3"/>
        </w:rPr>
        <w:t xml:space="preserve"> </w:t>
      </w:r>
      <w:r>
        <w:t>artifacts</w:t>
      </w:r>
      <w:r>
        <w:rPr>
          <w:spacing w:val="-3"/>
        </w:rPr>
        <w:t xml:space="preserve"> </w:t>
      </w:r>
      <w:r>
        <w:t>for</w:t>
      </w:r>
      <w:r>
        <w:rPr>
          <w:spacing w:val="-3"/>
        </w:rPr>
        <w:t xml:space="preserve"> </w:t>
      </w:r>
      <w:r>
        <w:t>each</w:t>
      </w:r>
      <w:r>
        <w:rPr>
          <w:spacing w:val="-3"/>
        </w:rPr>
        <w:t xml:space="preserve"> </w:t>
      </w:r>
      <w:r>
        <w:t>of</w:t>
      </w:r>
      <w:r>
        <w:rPr>
          <w:spacing w:val="-3"/>
        </w:rPr>
        <w:t xml:space="preserve"> </w:t>
      </w:r>
      <w:r>
        <w:t>the</w:t>
      </w:r>
      <w:r>
        <w:rPr>
          <w:spacing w:val="-4"/>
        </w:rPr>
        <w:t xml:space="preserve"> </w:t>
      </w:r>
      <w:r>
        <w:t>competency elements.</w:t>
      </w:r>
      <w:r>
        <w:rPr>
          <w:spacing w:val="-9"/>
        </w:rPr>
        <w:t xml:space="preserve"> </w:t>
      </w:r>
      <w:r>
        <w:t>Artifacts</w:t>
      </w:r>
      <w:r>
        <w:rPr>
          <w:spacing w:val="-10"/>
        </w:rPr>
        <w:t xml:space="preserve"> </w:t>
      </w:r>
      <w:r>
        <w:t>may</w:t>
      </w:r>
      <w:r>
        <w:rPr>
          <w:spacing w:val="-9"/>
        </w:rPr>
        <w:t xml:space="preserve"> </w:t>
      </w:r>
      <w:r>
        <w:t>include</w:t>
      </w:r>
      <w:r>
        <w:rPr>
          <w:spacing w:val="-10"/>
        </w:rPr>
        <w:t xml:space="preserve"> </w:t>
      </w:r>
      <w:r>
        <w:t>work</w:t>
      </w:r>
      <w:r>
        <w:rPr>
          <w:spacing w:val="-9"/>
        </w:rPr>
        <w:t xml:space="preserve"> </w:t>
      </w:r>
      <w:r>
        <w:t>products</w:t>
      </w:r>
      <w:r>
        <w:rPr>
          <w:spacing w:val="-10"/>
        </w:rPr>
        <w:t xml:space="preserve"> </w:t>
      </w:r>
      <w:r>
        <w:t>(e.g.,</w:t>
      </w:r>
      <w:r>
        <w:rPr>
          <w:spacing w:val="-10"/>
        </w:rPr>
        <w:t xml:space="preserve"> </w:t>
      </w:r>
      <w:r>
        <w:t>class</w:t>
      </w:r>
      <w:r>
        <w:rPr>
          <w:spacing w:val="-9"/>
        </w:rPr>
        <w:t xml:space="preserve"> </w:t>
      </w:r>
      <w:r>
        <w:t>papers,</w:t>
      </w:r>
      <w:r>
        <w:rPr>
          <w:spacing w:val="-10"/>
        </w:rPr>
        <w:t xml:space="preserve"> </w:t>
      </w:r>
      <w:r>
        <w:t>peer-reviewed</w:t>
      </w:r>
      <w:r>
        <w:rPr>
          <w:spacing w:val="-10"/>
        </w:rPr>
        <w:t xml:space="preserve"> </w:t>
      </w:r>
      <w:r>
        <w:t xml:space="preserve">papers, PowerPoint presentations), descriptions of practicum or research experiences, and faculty/supervisor evaluations from practicum, research, or work placements. Because Canvas is not HIPAA compliant, students may not upload clinical material (e.g., assessment reports, case notes) as artifacts—even deidentified material should not be </w:t>
      </w:r>
      <w:r>
        <w:rPr>
          <w:spacing w:val="-2"/>
        </w:rPr>
        <w:t>uploaded.</w:t>
      </w:r>
    </w:p>
    <w:p w14:paraId="108827F5" w14:textId="77777777" w:rsidR="007145EA" w:rsidRDefault="007145EA">
      <w:pPr>
        <w:pStyle w:val="BodyText"/>
        <w:spacing w:before="3"/>
      </w:pPr>
    </w:p>
    <w:p w14:paraId="108827F6" w14:textId="77777777" w:rsidR="007145EA" w:rsidRDefault="00F430B6">
      <w:pPr>
        <w:pStyle w:val="BodyText"/>
        <w:ind w:left="1690" w:right="1089"/>
      </w:pPr>
      <w:r>
        <w:t>Evaluation</w:t>
      </w:r>
      <w:r>
        <w:rPr>
          <w:spacing w:val="-7"/>
        </w:rPr>
        <w:t xml:space="preserve"> </w:t>
      </w:r>
      <w:r>
        <w:t>of</w:t>
      </w:r>
      <w:r>
        <w:rPr>
          <w:spacing w:val="-7"/>
        </w:rPr>
        <w:t xml:space="preserve"> </w:t>
      </w:r>
      <w:r>
        <w:t>specific</w:t>
      </w:r>
      <w:r>
        <w:rPr>
          <w:spacing w:val="-8"/>
        </w:rPr>
        <w:t xml:space="preserve"> </w:t>
      </w:r>
      <w:r>
        <w:t>artifacts</w:t>
      </w:r>
      <w:r>
        <w:rPr>
          <w:spacing w:val="-7"/>
        </w:rPr>
        <w:t xml:space="preserve"> </w:t>
      </w:r>
      <w:r>
        <w:t>as</w:t>
      </w:r>
      <w:r>
        <w:rPr>
          <w:spacing w:val="-6"/>
        </w:rPr>
        <w:t xml:space="preserve"> </w:t>
      </w:r>
      <w:r>
        <w:t>meeting</w:t>
      </w:r>
      <w:r>
        <w:rPr>
          <w:spacing w:val="-6"/>
        </w:rPr>
        <w:t xml:space="preserve"> </w:t>
      </w:r>
      <w:r>
        <w:t>Program</w:t>
      </w:r>
      <w:r>
        <w:rPr>
          <w:spacing w:val="-7"/>
        </w:rPr>
        <w:t xml:space="preserve"> </w:t>
      </w:r>
      <w:r>
        <w:t>standards</w:t>
      </w:r>
      <w:r>
        <w:rPr>
          <w:spacing w:val="-6"/>
        </w:rPr>
        <w:t xml:space="preserve"> </w:t>
      </w:r>
      <w:r>
        <w:t>shall</w:t>
      </w:r>
      <w:r>
        <w:rPr>
          <w:spacing w:val="-7"/>
        </w:rPr>
        <w:t xml:space="preserve"> </w:t>
      </w:r>
      <w:r>
        <w:t>be</w:t>
      </w:r>
      <w:r>
        <w:rPr>
          <w:spacing w:val="-8"/>
        </w:rPr>
        <w:t xml:space="preserve"> </w:t>
      </w:r>
      <w:r>
        <w:t>the</w:t>
      </w:r>
      <w:r>
        <w:rPr>
          <w:spacing w:val="-8"/>
        </w:rPr>
        <w:t xml:space="preserve"> </w:t>
      </w:r>
      <w:r>
        <w:t>responsibility of</w:t>
      </w:r>
      <w:r>
        <w:rPr>
          <w:spacing w:val="-1"/>
        </w:rPr>
        <w:t xml:space="preserve"> </w:t>
      </w:r>
      <w:r>
        <w:t>the</w:t>
      </w:r>
      <w:r>
        <w:rPr>
          <w:spacing w:val="-2"/>
        </w:rPr>
        <w:t xml:space="preserve"> </w:t>
      </w:r>
      <w:r>
        <w:t>student’s</w:t>
      </w:r>
      <w:r>
        <w:rPr>
          <w:spacing w:val="-1"/>
        </w:rPr>
        <w:t xml:space="preserve"> </w:t>
      </w:r>
      <w:r>
        <w:t>primary</w:t>
      </w:r>
      <w:r>
        <w:rPr>
          <w:spacing w:val="-1"/>
        </w:rPr>
        <w:t xml:space="preserve"> </w:t>
      </w:r>
      <w:r>
        <w:t>advisor,</w:t>
      </w:r>
      <w:r>
        <w:rPr>
          <w:spacing w:val="-1"/>
        </w:rPr>
        <w:t xml:space="preserve"> </w:t>
      </w:r>
      <w:r>
        <w:t>or</w:t>
      </w:r>
      <w:r>
        <w:rPr>
          <w:spacing w:val="-1"/>
        </w:rPr>
        <w:t xml:space="preserve"> </w:t>
      </w:r>
      <w:r>
        <w:t>(should</w:t>
      </w:r>
      <w:r>
        <w:rPr>
          <w:spacing w:val="-1"/>
        </w:rPr>
        <w:t xml:space="preserve"> </w:t>
      </w:r>
      <w:r>
        <w:t>the</w:t>
      </w:r>
      <w:r>
        <w:rPr>
          <w:spacing w:val="-2"/>
        </w:rPr>
        <w:t xml:space="preserve"> </w:t>
      </w:r>
      <w:r>
        <w:t>advisor</w:t>
      </w:r>
      <w:r>
        <w:rPr>
          <w:spacing w:val="-1"/>
        </w:rPr>
        <w:t xml:space="preserve"> </w:t>
      </w:r>
      <w:r>
        <w:t>be</w:t>
      </w:r>
      <w:r>
        <w:rPr>
          <w:spacing w:val="-2"/>
        </w:rPr>
        <w:t xml:space="preserve"> </w:t>
      </w:r>
      <w:r>
        <w:t>unable</w:t>
      </w:r>
      <w:r>
        <w:rPr>
          <w:spacing w:val="-2"/>
        </w:rPr>
        <w:t xml:space="preserve"> </w:t>
      </w:r>
      <w:r>
        <w:t>to</w:t>
      </w:r>
      <w:r>
        <w:rPr>
          <w:spacing w:val="-1"/>
        </w:rPr>
        <w:t xml:space="preserve"> </w:t>
      </w:r>
      <w:r>
        <w:t>complete</w:t>
      </w:r>
      <w:r>
        <w:rPr>
          <w:spacing w:val="-2"/>
        </w:rPr>
        <w:t xml:space="preserve"> </w:t>
      </w:r>
      <w:r>
        <w:t>the</w:t>
      </w:r>
      <w:r>
        <w:rPr>
          <w:spacing w:val="-2"/>
        </w:rPr>
        <w:t xml:space="preserve"> </w:t>
      </w:r>
      <w:r>
        <w:t>task) the Director of Clinical Training. The student’s primary advisor will monitor the student’s progress and will provide guidance with regard to the quality and sufficiency of the artifacts. Each student’s progress toward documenting all competencies will be noted in the evaluation letter provided each spring.</w:t>
      </w:r>
    </w:p>
    <w:p w14:paraId="108827F7" w14:textId="77777777" w:rsidR="007145EA" w:rsidRDefault="00F430B6">
      <w:pPr>
        <w:pStyle w:val="BodyText"/>
        <w:spacing w:before="274"/>
        <w:ind w:left="1690" w:right="1089"/>
      </w:pPr>
      <w:r>
        <w:t>Upon</w:t>
      </w:r>
      <w:r>
        <w:rPr>
          <w:spacing w:val="-8"/>
        </w:rPr>
        <w:t xml:space="preserve"> </w:t>
      </w:r>
      <w:r>
        <w:t>receiving</w:t>
      </w:r>
      <w:r>
        <w:rPr>
          <w:spacing w:val="-9"/>
        </w:rPr>
        <w:t xml:space="preserve"> </w:t>
      </w:r>
      <w:r>
        <w:t>the</w:t>
      </w:r>
      <w:r>
        <w:rPr>
          <w:spacing w:val="-10"/>
        </w:rPr>
        <w:t xml:space="preserve"> </w:t>
      </w:r>
      <w:r>
        <w:t>advisor’s</w:t>
      </w:r>
      <w:r>
        <w:rPr>
          <w:spacing w:val="-8"/>
        </w:rPr>
        <w:t xml:space="preserve"> </w:t>
      </w:r>
      <w:r>
        <w:t>approval</w:t>
      </w:r>
      <w:r>
        <w:rPr>
          <w:spacing w:val="-9"/>
        </w:rPr>
        <w:t xml:space="preserve"> </w:t>
      </w:r>
      <w:r>
        <w:t>for</w:t>
      </w:r>
      <w:r>
        <w:rPr>
          <w:spacing w:val="-9"/>
        </w:rPr>
        <w:t xml:space="preserve"> </w:t>
      </w:r>
      <w:r>
        <w:t>each</w:t>
      </w:r>
      <w:r>
        <w:rPr>
          <w:spacing w:val="-8"/>
        </w:rPr>
        <w:t xml:space="preserve"> </w:t>
      </w:r>
      <w:r>
        <w:t>professional</w:t>
      </w:r>
      <w:r>
        <w:rPr>
          <w:spacing w:val="-9"/>
        </w:rPr>
        <w:t xml:space="preserve"> </w:t>
      </w:r>
      <w:r>
        <w:t>competency</w:t>
      </w:r>
      <w:r>
        <w:rPr>
          <w:spacing w:val="-9"/>
        </w:rPr>
        <w:t xml:space="preserve"> </w:t>
      </w:r>
      <w:r>
        <w:t>element</w:t>
      </w:r>
      <w:r>
        <w:rPr>
          <w:spacing w:val="-8"/>
        </w:rPr>
        <w:t xml:space="preserve"> </w:t>
      </w:r>
      <w:r>
        <w:t>within a given PWC or PSC area (e.g., Research), the student will independently complete an integrative narrative statement that addresses how the experiences that led to those artifacts collectively demonstrate the elements of competency contained within the implementing regulations of the Standards of Accreditation for that area. Each integrative statement must not exceed 500 words.</w:t>
      </w:r>
    </w:p>
    <w:p w14:paraId="108827F8" w14:textId="77777777" w:rsidR="007145EA" w:rsidRDefault="007145EA">
      <w:pPr>
        <w:pStyle w:val="BodyText"/>
        <w:spacing w:before="2"/>
      </w:pPr>
    </w:p>
    <w:p w14:paraId="108827F9" w14:textId="77777777" w:rsidR="007145EA" w:rsidRDefault="00F430B6">
      <w:pPr>
        <w:pStyle w:val="Heading6"/>
      </w:pPr>
      <w:r>
        <w:t>Evaluation</w:t>
      </w:r>
      <w:r>
        <w:rPr>
          <w:spacing w:val="-3"/>
        </w:rPr>
        <w:t xml:space="preserve"> </w:t>
      </w:r>
      <w:r>
        <w:t>of</w:t>
      </w:r>
      <w:r>
        <w:rPr>
          <w:spacing w:val="-3"/>
        </w:rPr>
        <w:t xml:space="preserve"> </w:t>
      </w:r>
      <w:r>
        <w:rPr>
          <w:spacing w:val="-2"/>
        </w:rPr>
        <w:t>Competencies</w:t>
      </w:r>
    </w:p>
    <w:p w14:paraId="108827FA" w14:textId="77777777" w:rsidR="007145EA" w:rsidRDefault="007145EA">
      <w:pPr>
        <w:pStyle w:val="BodyText"/>
        <w:spacing w:before="2"/>
        <w:rPr>
          <w:b/>
          <w:i/>
        </w:rPr>
      </w:pPr>
    </w:p>
    <w:p w14:paraId="108827FB" w14:textId="77777777" w:rsidR="007145EA" w:rsidRDefault="00F430B6">
      <w:pPr>
        <w:pStyle w:val="BodyText"/>
        <w:spacing w:before="1" w:line="237" w:lineRule="auto"/>
        <w:ind w:left="1690" w:right="983"/>
      </w:pPr>
      <w:r>
        <w:rPr>
          <w:i/>
          <w:u w:val="single"/>
        </w:rPr>
        <w:t>Committee</w:t>
      </w:r>
      <w:r>
        <w:t>.</w:t>
      </w:r>
      <w:r>
        <w:rPr>
          <w:spacing w:val="40"/>
        </w:rPr>
        <w:t xml:space="preserve"> </w:t>
      </w:r>
      <w:r>
        <w:t>A Competency Assessment Committee composed of three randomly selected</w:t>
      </w:r>
      <w:r>
        <w:rPr>
          <w:spacing w:val="-7"/>
        </w:rPr>
        <w:t xml:space="preserve"> </w:t>
      </w:r>
      <w:r>
        <w:t>CCPP</w:t>
      </w:r>
      <w:r>
        <w:rPr>
          <w:spacing w:val="-6"/>
        </w:rPr>
        <w:t xml:space="preserve"> </w:t>
      </w:r>
      <w:r>
        <w:t>faculty</w:t>
      </w:r>
      <w:r>
        <w:rPr>
          <w:spacing w:val="-7"/>
        </w:rPr>
        <w:t xml:space="preserve"> </w:t>
      </w:r>
      <w:r>
        <w:t>members</w:t>
      </w:r>
      <w:r>
        <w:rPr>
          <w:spacing w:val="-6"/>
        </w:rPr>
        <w:t xml:space="preserve"> </w:t>
      </w:r>
      <w:r>
        <w:t>will</w:t>
      </w:r>
      <w:r>
        <w:rPr>
          <w:spacing w:val="-7"/>
        </w:rPr>
        <w:t xml:space="preserve"> </w:t>
      </w:r>
      <w:r>
        <w:t>be</w:t>
      </w:r>
      <w:r>
        <w:rPr>
          <w:spacing w:val="-8"/>
        </w:rPr>
        <w:t xml:space="preserve"> </w:t>
      </w:r>
      <w:r>
        <w:t>convened</w:t>
      </w:r>
      <w:r>
        <w:rPr>
          <w:spacing w:val="-5"/>
        </w:rPr>
        <w:t xml:space="preserve"> </w:t>
      </w:r>
      <w:r>
        <w:t>to</w:t>
      </w:r>
      <w:r>
        <w:rPr>
          <w:spacing w:val="-6"/>
        </w:rPr>
        <w:t xml:space="preserve"> </w:t>
      </w:r>
      <w:r>
        <w:t>summatively</w:t>
      </w:r>
      <w:r>
        <w:rPr>
          <w:spacing w:val="-7"/>
        </w:rPr>
        <w:t xml:space="preserve"> </w:t>
      </w:r>
      <w:r>
        <w:t>evaluate</w:t>
      </w:r>
      <w:r>
        <w:rPr>
          <w:spacing w:val="-6"/>
        </w:rPr>
        <w:t xml:space="preserve"> </w:t>
      </w:r>
      <w:r>
        <w:t>the</w:t>
      </w:r>
      <w:r>
        <w:rPr>
          <w:spacing w:val="-8"/>
        </w:rPr>
        <w:t xml:space="preserve"> </w:t>
      </w:r>
      <w:r>
        <w:t>student’s</w:t>
      </w:r>
    </w:p>
    <w:p w14:paraId="108827FC" w14:textId="77777777" w:rsidR="007145EA" w:rsidRDefault="007145EA">
      <w:pPr>
        <w:spacing w:line="237" w:lineRule="auto"/>
        <w:sectPr w:rsidR="007145EA">
          <w:pgSz w:w="12240" w:h="15840"/>
          <w:pgMar w:top="1420" w:right="480" w:bottom="280" w:left="560" w:header="1164" w:footer="0" w:gutter="0"/>
          <w:cols w:space="720"/>
        </w:sectPr>
      </w:pPr>
    </w:p>
    <w:p w14:paraId="108827FD" w14:textId="77777777" w:rsidR="007145EA" w:rsidRDefault="00F430B6">
      <w:pPr>
        <w:pStyle w:val="BodyText"/>
        <w:ind w:left="1690" w:right="983"/>
      </w:pPr>
      <w:r>
        <w:lastRenderedPageBreak/>
        <w:t>demonstration of PWCs and PSCs. The student’s primary advisor may not serve on the Competency Assessment Committee. The role of the committee will be to evaluate student outcomes for each element of the competencies outlined in the implementing regulations</w:t>
      </w:r>
      <w:r>
        <w:rPr>
          <w:spacing w:val="-6"/>
        </w:rPr>
        <w:t xml:space="preserve"> </w:t>
      </w:r>
      <w:r>
        <w:t>of</w:t>
      </w:r>
      <w:r>
        <w:rPr>
          <w:spacing w:val="-7"/>
        </w:rPr>
        <w:t xml:space="preserve"> </w:t>
      </w:r>
      <w:r>
        <w:t>the</w:t>
      </w:r>
      <w:r>
        <w:rPr>
          <w:spacing w:val="-8"/>
        </w:rPr>
        <w:t xml:space="preserve"> </w:t>
      </w:r>
      <w:r>
        <w:t>Standards</w:t>
      </w:r>
      <w:r>
        <w:rPr>
          <w:spacing w:val="-6"/>
        </w:rPr>
        <w:t xml:space="preserve"> </w:t>
      </w:r>
      <w:r>
        <w:t>of</w:t>
      </w:r>
      <w:r>
        <w:rPr>
          <w:spacing w:val="-7"/>
        </w:rPr>
        <w:t xml:space="preserve"> </w:t>
      </w:r>
      <w:r>
        <w:t>Accreditation.</w:t>
      </w:r>
      <w:r>
        <w:rPr>
          <w:spacing w:val="-6"/>
        </w:rPr>
        <w:t xml:space="preserve"> </w:t>
      </w:r>
      <w:r>
        <w:t>The</w:t>
      </w:r>
      <w:r>
        <w:rPr>
          <w:spacing w:val="-6"/>
        </w:rPr>
        <w:t xml:space="preserve"> </w:t>
      </w:r>
      <w:r>
        <w:t>final</w:t>
      </w:r>
      <w:r>
        <w:rPr>
          <w:spacing w:val="-7"/>
        </w:rPr>
        <w:t xml:space="preserve"> </w:t>
      </w:r>
      <w:r>
        <w:t>evaluation</w:t>
      </w:r>
      <w:r>
        <w:rPr>
          <w:spacing w:val="-7"/>
        </w:rPr>
        <w:t xml:space="preserve"> </w:t>
      </w:r>
      <w:r>
        <w:t>of</w:t>
      </w:r>
      <w:r>
        <w:rPr>
          <w:spacing w:val="-7"/>
        </w:rPr>
        <w:t xml:space="preserve"> </w:t>
      </w:r>
      <w:r>
        <w:t>the</w:t>
      </w:r>
      <w:r>
        <w:rPr>
          <w:spacing w:val="-6"/>
        </w:rPr>
        <w:t xml:space="preserve"> </w:t>
      </w:r>
      <w:r>
        <w:t>committee</w:t>
      </w:r>
      <w:r>
        <w:rPr>
          <w:spacing w:val="-7"/>
        </w:rPr>
        <w:t xml:space="preserve"> </w:t>
      </w:r>
      <w:r>
        <w:t>will serve as summative feedback on the student’s competency.</w:t>
      </w:r>
    </w:p>
    <w:p w14:paraId="108827FE" w14:textId="77777777" w:rsidR="007145EA" w:rsidRDefault="00F430B6">
      <w:pPr>
        <w:pStyle w:val="BodyText"/>
        <w:spacing w:before="270"/>
        <w:ind w:left="1690" w:right="1031"/>
      </w:pPr>
      <w:r>
        <w:rPr>
          <w:i/>
          <w:u w:val="single"/>
        </w:rPr>
        <w:t>Process</w:t>
      </w:r>
      <w:r>
        <w:t>.</w:t>
      </w:r>
      <w:r>
        <w:rPr>
          <w:spacing w:val="40"/>
        </w:rPr>
        <w:t xml:space="preserve"> </w:t>
      </w:r>
      <w:r>
        <w:t>After a student has independently completed all of the summary narratives intended to meet the requirements of the 9 PWC and 2 PSC competency domains, the student will set a date for the committee meeting with the program administrative assistant. The student will submit their narrative statements to the three-member committee two weeks in advance of the meeting date. Committee members will independently review the narrative statements and develop questions for the student to answer</w:t>
      </w:r>
      <w:r>
        <w:rPr>
          <w:spacing w:val="-7"/>
        </w:rPr>
        <w:t xml:space="preserve"> </w:t>
      </w:r>
      <w:r>
        <w:t>in</w:t>
      </w:r>
      <w:r>
        <w:rPr>
          <w:spacing w:val="-6"/>
        </w:rPr>
        <w:t xml:space="preserve"> </w:t>
      </w:r>
      <w:r>
        <w:t>the</w:t>
      </w:r>
      <w:r>
        <w:rPr>
          <w:spacing w:val="-8"/>
        </w:rPr>
        <w:t xml:space="preserve"> </w:t>
      </w:r>
      <w:r>
        <w:t>meeting.</w:t>
      </w:r>
      <w:r>
        <w:rPr>
          <w:spacing w:val="-6"/>
        </w:rPr>
        <w:t xml:space="preserve"> </w:t>
      </w:r>
      <w:r>
        <w:t>The</w:t>
      </w:r>
      <w:r>
        <w:rPr>
          <w:spacing w:val="-8"/>
        </w:rPr>
        <w:t xml:space="preserve"> </w:t>
      </w:r>
      <w:r>
        <w:t>purpose</w:t>
      </w:r>
      <w:r>
        <w:rPr>
          <w:spacing w:val="-7"/>
        </w:rPr>
        <w:t xml:space="preserve"> </w:t>
      </w:r>
      <w:r>
        <w:t>of</w:t>
      </w:r>
      <w:r>
        <w:rPr>
          <w:spacing w:val="-7"/>
        </w:rPr>
        <w:t xml:space="preserve"> </w:t>
      </w:r>
      <w:r>
        <w:t>the</w:t>
      </w:r>
      <w:r>
        <w:rPr>
          <w:spacing w:val="-8"/>
        </w:rPr>
        <w:t xml:space="preserve"> </w:t>
      </w:r>
      <w:r>
        <w:t>meeting</w:t>
      </w:r>
      <w:r>
        <w:rPr>
          <w:spacing w:val="-6"/>
        </w:rPr>
        <w:t xml:space="preserve"> </w:t>
      </w:r>
      <w:r>
        <w:t>is</w:t>
      </w:r>
      <w:r>
        <w:rPr>
          <w:spacing w:val="-6"/>
        </w:rPr>
        <w:t xml:space="preserve"> </w:t>
      </w:r>
      <w:r>
        <w:t>to</w:t>
      </w:r>
      <w:r>
        <w:rPr>
          <w:spacing w:val="-6"/>
        </w:rPr>
        <w:t xml:space="preserve"> </w:t>
      </w:r>
      <w:r>
        <w:t>assess</w:t>
      </w:r>
      <w:r>
        <w:rPr>
          <w:spacing w:val="-6"/>
        </w:rPr>
        <w:t xml:space="preserve"> </w:t>
      </w:r>
      <w:r>
        <w:t>the</w:t>
      </w:r>
      <w:r>
        <w:rPr>
          <w:spacing w:val="-8"/>
        </w:rPr>
        <w:t xml:space="preserve"> </w:t>
      </w:r>
      <w:r>
        <w:t>student’s</w:t>
      </w:r>
      <w:r>
        <w:rPr>
          <w:spacing w:val="-7"/>
        </w:rPr>
        <w:t xml:space="preserve"> </w:t>
      </w:r>
      <w:r>
        <w:t>competence beyond what is contained in the narrative. It is expected that the meeting can both increase and decrease faculty confidence that the student is competent in a given domain.</w:t>
      </w:r>
      <w:r>
        <w:rPr>
          <w:spacing w:val="-1"/>
        </w:rPr>
        <w:t xml:space="preserve"> </w:t>
      </w:r>
      <w:r>
        <w:t>Any</w:t>
      </w:r>
      <w:r>
        <w:rPr>
          <w:spacing w:val="-1"/>
        </w:rPr>
        <w:t xml:space="preserve"> </w:t>
      </w:r>
      <w:r>
        <w:t>committee</w:t>
      </w:r>
      <w:r>
        <w:rPr>
          <w:spacing w:val="-2"/>
        </w:rPr>
        <w:t xml:space="preserve"> </w:t>
      </w:r>
      <w:r>
        <w:t>member</w:t>
      </w:r>
      <w:r>
        <w:rPr>
          <w:spacing w:val="-1"/>
        </w:rPr>
        <w:t xml:space="preserve"> </w:t>
      </w:r>
      <w:r>
        <w:t>may</w:t>
      </w:r>
      <w:r>
        <w:rPr>
          <w:spacing w:val="-1"/>
        </w:rPr>
        <w:t xml:space="preserve"> </w:t>
      </w:r>
      <w:r>
        <w:t>examine</w:t>
      </w:r>
      <w:r>
        <w:rPr>
          <w:spacing w:val="-2"/>
        </w:rPr>
        <w:t xml:space="preserve"> </w:t>
      </w:r>
      <w:r>
        <w:t>the</w:t>
      </w:r>
      <w:r>
        <w:rPr>
          <w:spacing w:val="-2"/>
        </w:rPr>
        <w:t xml:space="preserve"> </w:t>
      </w:r>
      <w:r>
        <w:t>student</w:t>
      </w:r>
      <w:r>
        <w:rPr>
          <w:spacing w:val="-1"/>
        </w:rPr>
        <w:t xml:space="preserve"> </w:t>
      </w:r>
      <w:r>
        <w:t>on</w:t>
      </w:r>
      <w:r>
        <w:rPr>
          <w:spacing w:val="-1"/>
        </w:rPr>
        <w:t xml:space="preserve"> </w:t>
      </w:r>
      <w:r>
        <w:t>any</w:t>
      </w:r>
      <w:r>
        <w:rPr>
          <w:spacing w:val="-1"/>
        </w:rPr>
        <w:t xml:space="preserve"> </w:t>
      </w:r>
      <w:r>
        <w:t>competency</w:t>
      </w:r>
      <w:r>
        <w:rPr>
          <w:spacing w:val="-1"/>
        </w:rPr>
        <w:t xml:space="preserve"> </w:t>
      </w:r>
      <w:r>
        <w:t>domain. At the conclusion of the meeting, committee members will independently submit their ratings</w:t>
      </w:r>
      <w:r>
        <w:rPr>
          <w:spacing w:val="-6"/>
        </w:rPr>
        <w:t xml:space="preserve"> </w:t>
      </w:r>
      <w:r>
        <w:t>of</w:t>
      </w:r>
      <w:r>
        <w:rPr>
          <w:spacing w:val="-7"/>
        </w:rPr>
        <w:t xml:space="preserve"> </w:t>
      </w:r>
      <w:r>
        <w:t>the</w:t>
      </w:r>
      <w:r>
        <w:rPr>
          <w:spacing w:val="-8"/>
        </w:rPr>
        <w:t xml:space="preserve"> </w:t>
      </w:r>
      <w:r>
        <w:t>student’s</w:t>
      </w:r>
      <w:r>
        <w:rPr>
          <w:spacing w:val="-7"/>
        </w:rPr>
        <w:t xml:space="preserve"> </w:t>
      </w:r>
      <w:r>
        <w:t>competence</w:t>
      </w:r>
      <w:r>
        <w:rPr>
          <w:spacing w:val="-8"/>
        </w:rPr>
        <w:t xml:space="preserve"> </w:t>
      </w:r>
      <w:r>
        <w:t>to</w:t>
      </w:r>
      <w:r>
        <w:rPr>
          <w:spacing w:val="-7"/>
        </w:rPr>
        <w:t xml:space="preserve"> </w:t>
      </w:r>
      <w:r>
        <w:t>the</w:t>
      </w:r>
      <w:r>
        <w:rPr>
          <w:spacing w:val="-8"/>
        </w:rPr>
        <w:t xml:space="preserve"> </w:t>
      </w:r>
      <w:r>
        <w:t>program</w:t>
      </w:r>
      <w:r>
        <w:rPr>
          <w:spacing w:val="-7"/>
        </w:rPr>
        <w:t xml:space="preserve"> </w:t>
      </w:r>
      <w:r>
        <w:t>administrative</w:t>
      </w:r>
      <w:r>
        <w:rPr>
          <w:spacing w:val="-8"/>
        </w:rPr>
        <w:t xml:space="preserve"> </w:t>
      </w:r>
      <w:r>
        <w:t>associate</w:t>
      </w:r>
      <w:r>
        <w:rPr>
          <w:spacing w:val="-7"/>
        </w:rPr>
        <w:t xml:space="preserve"> </w:t>
      </w:r>
      <w:r>
        <w:t>(see</w:t>
      </w:r>
      <w:r>
        <w:rPr>
          <w:spacing w:val="-7"/>
        </w:rPr>
        <w:t xml:space="preserve"> </w:t>
      </w:r>
      <w:r>
        <w:t>below). Scores will be averaged and returned to the committee and the student.</w:t>
      </w:r>
    </w:p>
    <w:p w14:paraId="108827FF" w14:textId="77777777" w:rsidR="007145EA" w:rsidRDefault="00F430B6">
      <w:pPr>
        <w:pStyle w:val="BodyText"/>
        <w:spacing w:before="272"/>
        <w:ind w:left="1690" w:right="983"/>
      </w:pPr>
      <w:r>
        <w:rPr>
          <w:i/>
          <w:u w:val="single"/>
        </w:rPr>
        <w:t>Measurement of Outcomes and Minimum Level of Achievement</w:t>
      </w:r>
      <w:r>
        <w:t>.</w:t>
      </w:r>
      <w:r>
        <w:rPr>
          <w:spacing w:val="40"/>
        </w:rPr>
        <w:t xml:space="preserve"> </w:t>
      </w:r>
      <w:r>
        <w:t>Scores for each competency</w:t>
      </w:r>
      <w:r>
        <w:rPr>
          <w:spacing w:val="-3"/>
        </w:rPr>
        <w:t xml:space="preserve"> </w:t>
      </w:r>
      <w:r>
        <w:t>element</w:t>
      </w:r>
      <w:r>
        <w:rPr>
          <w:spacing w:val="-3"/>
        </w:rPr>
        <w:t xml:space="preserve"> </w:t>
      </w:r>
      <w:r>
        <w:t>shall</w:t>
      </w:r>
      <w:r>
        <w:rPr>
          <w:spacing w:val="-3"/>
        </w:rPr>
        <w:t xml:space="preserve"> </w:t>
      </w:r>
      <w:r>
        <w:t>be</w:t>
      </w:r>
      <w:r>
        <w:rPr>
          <w:spacing w:val="-5"/>
        </w:rPr>
        <w:t xml:space="preserve"> </w:t>
      </w:r>
      <w:r>
        <w:t>recorded</w:t>
      </w:r>
      <w:r>
        <w:rPr>
          <w:spacing w:val="-3"/>
        </w:rPr>
        <w:t xml:space="preserve"> </w:t>
      </w:r>
      <w:r>
        <w:t>by</w:t>
      </w:r>
      <w:r>
        <w:rPr>
          <w:spacing w:val="-3"/>
        </w:rPr>
        <w:t xml:space="preserve"> </w:t>
      </w:r>
      <w:r>
        <w:t>each</w:t>
      </w:r>
      <w:r>
        <w:rPr>
          <w:spacing w:val="-3"/>
        </w:rPr>
        <w:t xml:space="preserve"> </w:t>
      </w:r>
      <w:r>
        <w:t>Committee</w:t>
      </w:r>
      <w:r>
        <w:rPr>
          <w:spacing w:val="-5"/>
        </w:rPr>
        <w:t xml:space="preserve"> </w:t>
      </w:r>
      <w:r>
        <w:t>member</w:t>
      </w:r>
      <w:r>
        <w:rPr>
          <w:spacing w:val="-4"/>
        </w:rPr>
        <w:t xml:space="preserve"> </w:t>
      </w:r>
      <w:r>
        <w:t>on</w:t>
      </w:r>
      <w:r>
        <w:rPr>
          <w:spacing w:val="-3"/>
        </w:rPr>
        <w:t xml:space="preserve"> </w:t>
      </w:r>
      <w:r>
        <w:t>the</w:t>
      </w:r>
      <w:r>
        <w:rPr>
          <w:spacing w:val="-4"/>
        </w:rPr>
        <w:t xml:space="preserve"> </w:t>
      </w:r>
      <w:r>
        <w:t>University</w:t>
      </w:r>
      <w:r>
        <w:rPr>
          <w:spacing w:val="-3"/>
        </w:rPr>
        <w:t xml:space="preserve"> </w:t>
      </w:r>
      <w:r>
        <w:t>of Kansas Clinical Child Psychology Program Competency Evaluation Tool (Appendix A20). Scores for each element may range from 1 (competency element clearly not demonstrated) to 5 (exceeds expectations for demonstrated competency element). In order to meet minimum level of achievement for any given competency, students must score</w:t>
      </w:r>
      <w:r>
        <w:rPr>
          <w:spacing w:val="-8"/>
        </w:rPr>
        <w:t xml:space="preserve"> </w:t>
      </w:r>
      <w:r>
        <w:t>an</w:t>
      </w:r>
      <w:r>
        <w:rPr>
          <w:spacing w:val="-4"/>
        </w:rPr>
        <w:t xml:space="preserve"> </w:t>
      </w:r>
      <w:r>
        <w:t>average</w:t>
      </w:r>
      <w:r>
        <w:rPr>
          <w:spacing w:val="-8"/>
        </w:rPr>
        <w:t xml:space="preserve"> </w:t>
      </w:r>
      <w:r>
        <w:t>of</w:t>
      </w:r>
      <w:r>
        <w:rPr>
          <w:spacing w:val="-7"/>
        </w:rPr>
        <w:t xml:space="preserve"> </w:t>
      </w:r>
      <w:r>
        <w:t>4.0</w:t>
      </w:r>
      <w:r>
        <w:rPr>
          <w:spacing w:val="-6"/>
        </w:rPr>
        <w:t xml:space="preserve"> </w:t>
      </w:r>
      <w:r>
        <w:t>or</w:t>
      </w:r>
      <w:r>
        <w:rPr>
          <w:spacing w:val="-7"/>
        </w:rPr>
        <w:t xml:space="preserve"> </w:t>
      </w:r>
      <w:r>
        <w:t>higher</w:t>
      </w:r>
      <w:r>
        <w:rPr>
          <w:spacing w:val="-8"/>
        </w:rPr>
        <w:t xml:space="preserve"> </w:t>
      </w:r>
      <w:r>
        <w:t>across</w:t>
      </w:r>
      <w:r>
        <w:rPr>
          <w:spacing w:val="-6"/>
        </w:rPr>
        <w:t xml:space="preserve"> </w:t>
      </w:r>
      <w:r>
        <w:t>the</w:t>
      </w:r>
      <w:r>
        <w:rPr>
          <w:spacing w:val="-8"/>
        </w:rPr>
        <w:t xml:space="preserve"> </w:t>
      </w:r>
      <w:r>
        <w:t>committee</w:t>
      </w:r>
      <w:r>
        <w:rPr>
          <w:spacing w:val="-7"/>
        </w:rPr>
        <w:t xml:space="preserve"> </w:t>
      </w:r>
      <w:r>
        <w:t>members’</w:t>
      </w:r>
      <w:r>
        <w:rPr>
          <w:spacing w:val="-7"/>
        </w:rPr>
        <w:t xml:space="preserve"> </w:t>
      </w:r>
      <w:r>
        <w:t>evaluations.</w:t>
      </w:r>
      <w:r>
        <w:rPr>
          <w:spacing w:val="-6"/>
        </w:rPr>
        <w:t xml:space="preserve"> </w:t>
      </w:r>
      <w:r>
        <w:t>This</w:t>
      </w:r>
      <w:r>
        <w:rPr>
          <w:spacing w:val="-7"/>
        </w:rPr>
        <w:t xml:space="preserve"> </w:t>
      </w:r>
      <w:r>
        <w:t>level of competency indicates readiness for an APA-Accredited clinical internship.</w:t>
      </w:r>
    </w:p>
    <w:p w14:paraId="10882800" w14:textId="77777777" w:rsidR="007145EA" w:rsidRDefault="00F430B6">
      <w:pPr>
        <w:pStyle w:val="BodyText"/>
        <w:spacing w:before="274"/>
        <w:ind w:left="1690" w:right="1006"/>
      </w:pPr>
      <w:r>
        <w:t>If the student receives an average score below 4.0 for any competency element, the Committee will provide written feedback to the student regarding why the competency element</w:t>
      </w:r>
      <w:r>
        <w:rPr>
          <w:spacing w:val="-2"/>
        </w:rPr>
        <w:t xml:space="preserve"> </w:t>
      </w:r>
      <w:r>
        <w:t>was</w:t>
      </w:r>
      <w:r>
        <w:rPr>
          <w:spacing w:val="-2"/>
        </w:rPr>
        <w:t xml:space="preserve"> </w:t>
      </w:r>
      <w:r>
        <w:t>below</w:t>
      </w:r>
      <w:r>
        <w:rPr>
          <w:spacing w:val="-2"/>
        </w:rPr>
        <w:t xml:space="preserve"> </w:t>
      </w:r>
      <w:r>
        <w:t>the</w:t>
      </w:r>
      <w:r>
        <w:rPr>
          <w:spacing w:val="-3"/>
        </w:rPr>
        <w:t xml:space="preserve"> </w:t>
      </w:r>
      <w:r>
        <w:t>minimal</w:t>
      </w:r>
      <w:r>
        <w:rPr>
          <w:spacing w:val="-2"/>
        </w:rPr>
        <w:t xml:space="preserve"> </w:t>
      </w:r>
      <w:r>
        <w:t>level</w:t>
      </w:r>
      <w:r>
        <w:rPr>
          <w:spacing w:val="-2"/>
        </w:rPr>
        <w:t xml:space="preserve"> </w:t>
      </w:r>
      <w:r>
        <w:t>of</w:t>
      </w:r>
      <w:r>
        <w:rPr>
          <w:spacing w:val="-2"/>
        </w:rPr>
        <w:t xml:space="preserve"> </w:t>
      </w:r>
      <w:r>
        <w:t>achievement.</w:t>
      </w:r>
      <w:r>
        <w:rPr>
          <w:spacing w:val="-2"/>
        </w:rPr>
        <w:t xml:space="preserve"> </w:t>
      </w:r>
      <w:r>
        <w:t>Within</w:t>
      </w:r>
      <w:r>
        <w:rPr>
          <w:spacing w:val="-2"/>
        </w:rPr>
        <w:t xml:space="preserve"> </w:t>
      </w:r>
      <w:r>
        <w:t>six</w:t>
      </w:r>
      <w:r>
        <w:rPr>
          <w:spacing w:val="-2"/>
        </w:rPr>
        <w:t xml:space="preserve"> </w:t>
      </w:r>
      <w:r>
        <w:t>weeks</w:t>
      </w:r>
      <w:r>
        <w:rPr>
          <w:spacing w:val="-2"/>
        </w:rPr>
        <w:t xml:space="preserve"> </w:t>
      </w:r>
      <w:r>
        <w:t>of</w:t>
      </w:r>
      <w:r>
        <w:rPr>
          <w:spacing w:val="-2"/>
        </w:rPr>
        <w:t xml:space="preserve"> </w:t>
      </w:r>
      <w:r>
        <w:t>receiving</w:t>
      </w:r>
      <w:r>
        <w:rPr>
          <w:spacing w:val="-2"/>
        </w:rPr>
        <w:t xml:space="preserve"> </w:t>
      </w:r>
      <w:r>
        <w:t>the feedback, the student shall revise their narrative document and/or submit additional artifacts in response to this feedback. The student will submit the revised document(s) and/or artifact(s) to the same three-member committee, and each member will independently</w:t>
      </w:r>
      <w:r>
        <w:rPr>
          <w:spacing w:val="-9"/>
        </w:rPr>
        <w:t xml:space="preserve"> </w:t>
      </w:r>
      <w:r>
        <w:t>evaluate</w:t>
      </w:r>
      <w:r>
        <w:rPr>
          <w:spacing w:val="-11"/>
        </w:rPr>
        <w:t xml:space="preserve"> </w:t>
      </w:r>
      <w:r>
        <w:t>the</w:t>
      </w:r>
      <w:r>
        <w:rPr>
          <w:spacing w:val="-11"/>
        </w:rPr>
        <w:t xml:space="preserve"> </w:t>
      </w:r>
      <w:r>
        <w:t>student’s</w:t>
      </w:r>
      <w:r>
        <w:rPr>
          <w:spacing w:val="-10"/>
        </w:rPr>
        <w:t xml:space="preserve"> </w:t>
      </w:r>
      <w:r>
        <w:t>competence</w:t>
      </w:r>
      <w:r>
        <w:rPr>
          <w:spacing w:val="-9"/>
        </w:rPr>
        <w:t xml:space="preserve"> </w:t>
      </w:r>
      <w:r>
        <w:t>based</w:t>
      </w:r>
      <w:r>
        <w:rPr>
          <w:spacing w:val="-10"/>
        </w:rPr>
        <w:t xml:space="preserve"> </w:t>
      </w:r>
      <w:r>
        <w:t>on</w:t>
      </w:r>
      <w:r>
        <w:rPr>
          <w:spacing w:val="-9"/>
        </w:rPr>
        <w:t xml:space="preserve"> </w:t>
      </w:r>
      <w:r>
        <w:t>the</w:t>
      </w:r>
      <w:r>
        <w:rPr>
          <w:spacing w:val="-11"/>
        </w:rPr>
        <w:t xml:space="preserve"> </w:t>
      </w:r>
      <w:r>
        <w:t>revised</w:t>
      </w:r>
      <w:r>
        <w:rPr>
          <w:spacing w:val="-10"/>
        </w:rPr>
        <w:t xml:space="preserve"> </w:t>
      </w:r>
      <w:r>
        <w:t>narrative/artifacts. If the student’s average score is again below 4.0, the committee will recommend a formal remediation plan or dismissal from the</w:t>
      </w:r>
      <w:r>
        <w:rPr>
          <w:spacing w:val="-1"/>
        </w:rPr>
        <w:t xml:space="preserve"> </w:t>
      </w:r>
      <w:r>
        <w:t>program (see</w:t>
      </w:r>
      <w:r>
        <w:rPr>
          <w:spacing w:val="-1"/>
        </w:rPr>
        <w:t xml:space="preserve"> </w:t>
      </w:r>
      <w:r>
        <w:t>Part V,</w:t>
      </w:r>
      <w:r>
        <w:rPr>
          <w:spacing w:val="-1"/>
        </w:rPr>
        <w:t xml:space="preserve"> </w:t>
      </w:r>
      <w:r>
        <w:t>Section D, page</w:t>
      </w:r>
      <w:r>
        <w:rPr>
          <w:spacing w:val="-1"/>
        </w:rPr>
        <w:t xml:space="preserve"> </w:t>
      </w:r>
      <w:r>
        <w:t>46- 47 for policies and procedures on remediation and dismissal).</w:t>
      </w:r>
    </w:p>
    <w:p w14:paraId="10882801" w14:textId="77777777" w:rsidR="007145EA" w:rsidRDefault="007145EA">
      <w:pPr>
        <w:pStyle w:val="BodyText"/>
        <w:spacing w:before="2"/>
      </w:pPr>
    </w:p>
    <w:p w14:paraId="10882802" w14:textId="77777777" w:rsidR="007145EA" w:rsidRDefault="00F430B6">
      <w:pPr>
        <w:pStyle w:val="BodyText"/>
        <w:ind w:left="1690" w:right="1089"/>
      </w:pPr>
      <w:r>
        <w:rPr>
          <w:i/>
          <w:u w:val="single"/>
        </w:rPr>
        <w:t>Timing</w:t>
      </w:r>
      <w:r>
        <w:rPr>
          <w:i/>
          <w:spacing w:val="-7"/>
          <w:u w:val="single"/>
        </w:rPr>
        <w:t xml:space="preserve"> </w:t>
      </w:r>
      <w:r>
        <w:rPr>
          <w:i/>
          <w:u w:val="single"/>
        </w:rPr>
        <w:t>of</w:t>
      </w:r>
      <w:r>
        <w:rPr>
          <w:i/>
          <w:spacing w:val="-8"/>
          <w:u w:val="single"/>
        </w:rPr>
        <w:t xml:space="preserve"> </w:t>
      </w:r>
      <w:r>
        <w:rPr>
          <w:i/>
          <w:u w:val="single"/>
        </w:rPr>
        <w:t>Summative</w:t>
      </w:r>
      <w:r>
        <w:rPr>
          <w:i/>
          <w:spacing w:val="-8"/>
          <w:u w:val="single"/>
        </w:rPr>
        <w:t xml:space="preserve"> </w:t>
      </w:r>
      <w:r>
        <w:rPr>
          <w:i/>
          <w:u w:val="single"/>
        </w:rPr>
        <w:t>Assessment</w:t>
      </w:r>
      <w:r>
        <w:t>.</w:t>
      </w:r>
      <w:r>
        <w:rPr>
          <w:spacing w:val="34"/>
        </w:rPr>
        <w:t xml:space="preserve"> </w:t>
      </w:r>
      <w:r>
        <w:t>Students</w:t>
      </w:r>
      <w:r>
        <w:rPr>
          <w:spacing w:val="-8"/>
        </w:rPr>
        <w:t xml:space="preserve"> </w:t>
      </w:r>
      <w:r>
        <w:t>must</w:t>
      </w:r>
      <w:r>
        <w:rPr>
          <w:spacing w:val="-7"/>
        </w:rPr>
        <w:t xml:space="preserve"> </w:t>
      </w:r>
      <w:r>
        <w:t>pass</w:t>
      </w:r>
      <w:r>
        <w:rPr>
          <w:spacing w:val="-8"/>
        </w:rPr>
        <w:t xml:space="preserve"> </w:t>
      </w:r>
      <w:r>
        <w:t>the</w:t>
      </w:r>
      <w:r>
        <w:rPr>
          <w:spacing w:val="-9"/>
        </w:rPr>
        <w:t xml:space="preserve"> </w:t>
      </w:r>
      <w:r>
        <w:t>summative</w:t>
      </w:r>
      <w:r>
        <w:rPr>
          <w:spacing w:val="-9"/>
        </w:rPr>
        <w:t xml:space="preserve"> </w:t>
      </w:r>
      <w:r>
        <w:t>assessment</w:t>
      </w:r>
      <w:r>
        <w:rPr>
          <w:spacing w:val="-8"/>
        </w:rPr>
        <w:t xml:space="preserve"> </w:t>
      </w:r>
      <w:r>
        <w:t>before the Faculty may vote on the students’ readiness for internship. It is expected that students will complete the Competency Assessment prior to or during the spring semester before they plan to apply for internship. Under limited circumstances, it may be necessary to complete the Competency Assessment early in the fall semester during which they are applying for internship.</w:t>
      </w:r>
    </w:p>
    <w:p w14:paraId="10882803" w14:textId="77777777" w:rsidR="007145EA" w:rsidRDefault="00F430B6">
      <w:pPr>
        <w:pStyle w:val="Heading6"/>
        <w:spacing w:before="274"/>
      </w:pPr>
      <w:r>
        <w:t>Appeals</w:t>
      </w:r>
      <w:r>
        <w:rPr>
          <w:spacing w:val="-3"/>
        </w:rPr>
        <w:t xml:space="preserve"> </w:t>
      </w:r>
      <w:r>
        <w:rPr>
          <w:spacing w:val="-2"/>
        </w:rPr>
        <w:t>Process</w:t>
      </w:r>
    </w:p>
    <w:p w14:paraId="10882804" w14:textId="77777777" w:rsidR="007145EA" w:rsidRDefault="007145EA">
      <w:pPr>
        <w:sectPr w:rsidR="007145EA">
          <w:pgSz w:w="12240" w:h="15840"/>
          <w:pgMar w:top="1420" w:right="480" w:bottom="280" w:left="560" w:header="1164" w:footer="0" w:gutter="0"/>
          <w:cols w:space="720"/>
        </w:sectPr>
      </w:pPr>
    </w:p>
    <w:p w14:paraId="10882805" w14:textId="77777777" w:rsidR="007145EA" w:rsidRDefault="00F430B6">
      <w:pPr>
        <w:pStyle w:val="BodyText"/>
        <w:spacing w:line="237" w:lineRule="auto"/>
        <w:ind w:left="1690" w:right="983"/>
      </w:pPr>
      <w:r>
        <w:lastRenderedPageBreak/>
        <w:t>Students</w:t>
      </w:r>
      <w:r>
        <w:rPr>
          <w:spacing w:val="-8"/>
        </w:rPr>
        <w:t xml:space="preserve"> </w:t>
      </w:r>
      <w:r>
        <w:t>appealing</w:t>
      </w:r>
      <w:r>
        <w:rPr>
          <w:spacing w:val="-8"/>
        </w:rPr>
        <w:t xml:space="preserve"> </w:t>
      </w:r>
      <w:r>
        <w:t>the</w:t>
      </w:r>
      <w:r>
        <w:rPr>
          <w:spacing w:val="-9"/>
        </w:rPr>
        <w:t xml:space="preserve"> </w:t>
      </w:r>
      <w:r>
        <w:t>Competency</w:t>
      </w:r>
      <w:r>
        <w:rPr>
          <w:spacing w:val="-8"/>
        </w:rPr>
        <w:t xml:space="preserve"> </w:t>
      </w:r>
      <w:r>
        <w:t>Assessment</w:t>
      </w:r>
      <w:r>
        <w:rPr>
          <w:spacing w:val="-7"/>
        </w:rPr>
        <w:t xml:space="preserve"> </w:t>
      </w:r>
      <w:r>
        <w:t>Committee’s</w:t>
      </w:r>
      <w:r>
        <w:rPr>
          <w:spacing w:val="-8"/>
        </w:rPr>
        <w:t xml:space="preserve"> </w:t>
      </w:r>
      <w:r>
        <w:t>decision</w:t>
      </w:r>
      <w:r>
        <w:rPr>
          <w:spacing w:val="-8"/>
        </w:rPr>
        <w:t xml:space="preserve"> </w:t>
      </w:r>
      <w:r>
        <w:t>will</w:t>
      </w:r>
      <w:r>
        <w:rPr>
          <w:spacing w:val="-8"/>
        </w:rPr>
        <w:t xml:space="preserve"> </w:t>
      </w:r>
      <w:r>
        <w:t>use</w:t>
      </w:r>
      <w:r>
        <w:rPr>
          <w:spacing w:val="-8"/>
        </w:rPr>
        <w:t xml:space="preserve"> </w:t>
      </w:r>
      <w:r>
        <w:t>the</w:t>
      </w:r>
      <w:r>
        <w:rPr>
          <w:spacing w:val="-9"/>
        </w:rPr>
        <w:t xml:space="preserve"> </w:t>
      </w:r>
      <w:r>
        <w:t>same process as outlined for course grade appeals (See Part V, Section G).</w:t>
      </w:r>
    </w:p>
    <w:p w14:paraId="10882806" w14:textId="77777777" w:rsidR="007145EA" w:rsidRDefault="007145EA">
      <w:pPr>
        <w:pStyle w:val="BodyText"/>
        <w:spacing w:before="271"/>
      </w:pPr>
    </w:p>
    <w:p w14:paraId="10882807" w14:textId="77777777" w:rsidR="007145EA" w:rsidRDefault="00F430B6">
      <w:pPr>
        <w:pStyle w:val="Heading4"/>
        <w:ind w:left="732"/>
        <w:jc w:val="center"/>
      </w:pPr>
      <w:r>
        <w:rPr>
          <w:spacing w:val="-2"/>
        </w:rPr>
        <w:t>Instructions</w:t>
      </w:r>
    </w:p>
    <w:p w14:paraId="10882808" w14:textId="77777777" w:rsidR="007145EA" w:rsidRDefault="007145EA">
      <w:pPr>
        <w:pStyle w:val="BodyText"/>
        <w:rPr>
          <w:b/>
        </w:rPr>
      </w:pPr>
    </w:p>
    <w:p w14:paraId="10882809" w14:textId="77777777" w:rsidR="007145EA" w:rsidRDefault="00F430B6">
      <w:pPr>
        <w:pStyle w:val="BodyText"/>
        <w:ind w:left="1690" w:right="1089"/>
      </w:pPr>
      <w:r>
        <w:t>Upon</w:t>
      </w:r>
      <w:r>
        <w:rPr>
          <w:spacing w:val="-8"/>
        </w:rPr>
        <w:t xml:space="preserve"> </w:t>
      </w:r>
      <w:r>
        <w:t>receiving</w:t>
      </w:r>
      <w:r>
        <w:rPr>
          <w:spacing w:val="-9"/>
        </w:rPr>
        <w:t xml:space="preserve"> </w:t>
      </w:r>
      <w:r>
        <w:t>the</w:t>
      </w:r>
      <w:r>
        <w:rPr>
          <w:spacing w:val="-10"/>
        </w:rPr>
        <w:t xml:space="preserve"> </w:t>
      </w:r>
      <w:r>
        <w:t>advisor’s</w:t>
      </w:r>
      <w:r>
        <w:rPr>
          <w:spacing w:val="-8"/>
        </w:rPr>
        <w:t xml:space="preserve"> </w:t>
      </w:r>
      <w:r>
        <w:t>approval</w:t>
      </w:r>
      <w:r>
        <w:rPr>
          <w:spacing w:val="-9"/>
        </w:rPr>
        <w:t xml:space="preserve"> </w:t>
      </w:r>
      <w:r>
        <w:t>for</w:t>
      </w:r>
      <w:r>
        <w:rPr>
          <w:spacing w:val="-9"/>
        </w:rPr>
        <w:t xml:space="preserve"> </w:t>
      </w:r>
      <w:r>
        <w:t>each</w:t>
      </w:r>
      <w:r>
        <w:rPr>
          <w:spacing w:val="-8"/>
        </w:rPr>
        <w:t xml:space="preserve"> </w:t>
      </w:r>
      <w:r>
        <w:t>professional</w:t>
      </w:r>
      <w:r>
        <w:rPr>
          <w:spacing w:val="-9"/>
        </w:rPr>
        <w:t xml:space="preserve"> </w:t>
      </w:r>
      <w:r>
        <w:t>competency</w:t>
      </w:r>
      <w:r>
        <w:rPr>
          <w:spacing w:val="-9"/>
        </w:rPr>
        <w:t xml:space="preserve"> </w:t>
      </w:r>
      <w:r>
        <w:t>element</w:t>
      </w:r>
      <w:r>
        <w:rPr>
          <w:spacing w:val="-8"/>
        </w:rPr>
        <w:t xml:space="preserve"> </w:t>
      </w:r>
      <w:r>
        <w:t xml:space="preserve">within a given PWC or PSC area (e.g., Research), the student will independently complete an integrative narrative statement </w:t>
      </w:r>
      <w:r>
        <w:rPr>
          <w:i/>
        </w:rPr>
        <w:t xml:space="preserve">using the response stem for each competency area </w:t>
      </w:r>
      <w:r>
        <w:t>(see below).</w:t>
      </w:r>
      <w:r>
        <w:rPr>
          <w:spacing w:val="40"/>
        </w:rPr>
        <w:t xml:space="preserve"> </w:t>
      </w:r>
      <w:r>
        <w:t xml:space="preserve">Statements should focus on the overall competency elements but may refer to specific artifacts to exemplify competencies listed within the implementing regulations of the </w:t>
      </w:r>
      <w:r>
        <w:rPr>
          <w:i/>
        </w:rPr>
        <w:t>Standards of Accreditation</w:t>
      </w:r>
      <w:r>
        <w:t xml:space="preserve">. Each integrative statement must not exceed 500 </w:t>
      </w:r>
      <w:r>
        <w:rPr>
          <w:spacing w:val="-2"/>
        </w:rPr>
        <w:t>words.</w:t>
      </w:r>
    </w:p>
    <w:p w14:paraId="1088280A" w14:textId="77777777" w:rsidR="007145EA" w:rsidRDefault="007145EA">
      <w:pPr>
        <w:pStyle w:val="BodyText"/>
      </w:pPr>
    </w:p>
    <w:p w14:paraId="1088280B" w14:textId="77777777" w:rsidR="007145EA" w:rsidRDefault="00F430B6">
      <w:pPr>
        <w:pStyle w:val="Heading4"/>
        <w:ind w:left="1690"/>
      </w:pPr>
      <w:r>
        <w:t>Profession</w:t>
      </w:r>
      <w:r>
        <w:rPr>
          <w:spacing w:val="-6"/>
        </w:rPr>
        <w:t xml:space="preserve"> </w:t>
      </w:r>
      <w:r>
        <w:t>Wide</w:t>
      </w:r>
      <w:r>
        <w:rPr>
          <w:spacing w:val="-4"/>
        </w:rPr>
        <w:t xml:space="preserve"> </w:t>
      </w:r>
      <w:r>
        <w:rPr>
          <w:spacing w:val="-2"/>
        </w:rPr>
        <w:t>Competencies</w:t>
      </w:r>
    </w:p>
    <w:p w14:paraId="1088280C" w14:textId="77777777" w:rsidR="007145EA" w:rsidRDefault="007145EA">
      <w:pPr>
        <w:pStyle w:val="BodyText"/>
        <w:spacing w:before="5"/>
        <w:rPr>
          <w:b/>
        </w:rPr>
      </w:pPr>
    </w:p>
    <w:p w14:paraId="1088280D" w14:textId="77777777" w:rsidR="007145EA" w:rsidRDefault="00F430B6">
      <w:pPr>
        <w:pStyle w:val="ListParagraph"/>
        <w:numPr>
          <w:ilvl w:val="0"/>
          <w:numId w:val="27"/>
        </w:numPr>
        <w:tabs>
          <w:tab w:val="left" w:pos="2410"/>
        </w:tabs>
        <w:spacing w:line="259" w:lineRule="auto"/>
        <w:ind w:right="1193"/>
        <w:rPr>
          <w:b/>
          <w:sz w:val="24"/>
        </w:rPr>
      </w:pPr>
      <w:r>
        <w:rPr>
          <w:sz w:val="24"/>
        </w:rPr>
        <w:t>Describe</w:t>
      </w:r>
      <w:r>
        <w:rPr>
          <w:spacing w:val="-10"/>
          <w:sz w:val="24"/>
        </w:rPr>
        <w:t xml:space="preserve"> </w:t>
      </w:r>
      <w:r>
        <w:rPr>
          <w:sz w:val="24"/>
        </w:rPr>
        <w:t>your</w:t>
      </w:r>
      <w:r>
        <w:rPr>
          <w:spacing w:val="-9"/>
          <w:sz w:val="24"/>
        </w:rPr>
        <w:t xml:space="preserve"> </w:t>
      </w:r>
      <w:r>
        <w:rPr>
          <w:sz w:val="24"/>
        </w:rPr>
        <w:t>program</w:t>
      </w:r>
      <w:r>
        <w:rPr>
          <w:spacing w:val="-9"/>
          <w:sz w:val="24"/>
        </w:rPr>
        <w:t xml:space="preserve"> </w:t>
      </w:r>
      <w:r>
        <w:rPr>
          <w:sz w:val="24"/>
        </w:rPr>
        <w:t>of</w:t>
      </w:r>
      <w:r>
        <w:rPr>
          <w:spacing w:val="-9"/>
          <w:sz w:val="24"/>
        </w:rPr>
        <w:t xml:space="preserve"> </w:t>
      </w:r>
      <w:r>
        <w:rPr>
          <w:sz w:val="24"/>
        </w:rPr>
        <w:t>research</w:t>
      </w:r>
      <w:r>
        <w:rPr>
          <w:spacing w:val="-7"/>
          <w:sz w:val="24"/>
        </w:rPr>
        <w:t xml:space="preserve"> </w:t>
      </w:r>
      <w:r>
        <w:rPr>
          <w:sz w:val="24"/>
        </w:rPr>
        <w:t>and</w:t>
      </w:r>
      <w:r>
        <w:rPr>
          <w:spacing w:val="-8"/>
          <w:sz w:val="24"/>
        </w:rPr>
        <w:t xml:space="preserve"> </w:t>
      </w:r>
      <w:r>
        <w:rPr>
          <w:sz w:val="24"/>
        </w:rPr>
        <w:t>highlight</w:t>
      </w:r>
      <w:r>
        <w:rPr>
          <w:spacing w:val="-9"/>
          <w:sz w:val="24"/>
        </w:rPr>
        <w:t xml:space="preserve"> </w:t>
      </w:r>
      <w:r>
        <w:rPr>
          <w:sz w:val="24"/>
        </w:rPr>
        <w:t>how</w:t>
      </w:r>
      <w:r>
        <w:rPr>
          <w:spacing w:val="-9"/>
          <w:sz w:val="24"/>
        </w:rPr>
        <w:t xml:space="preserve"> </w:t>
      </w:r>
      <w:r>
        <w:rPr>
          <w:sz w:val="24"/>
        </w:rPr>
        <w:t>your</w:t>
      </w:r>
      <w:r>
        <w:rPr>
          <w:spacing w:val="-9"/>
          <w:sz w:val="24"/>
        </w:rPr>
        <w:t xml:space="preserve"> </w:t>
      </w:r>
      <w:r>
        <w:rPr>
          <w:sz w:val="24"/>
        </w:rPr>
        <w:t>research</w:t>
      </w:r>
      <w:r>
        <w:rPr>
          <w:spacing w:val="-9"/>
          <w:sz w:val="24"/>
        </w:rPr>
        <w:t xml:space="preserve"> </w:t>
      </w:r>
      <w:r>
        <w:rPr>
          <w:sz w:val="24"/>
        </w:rPr>
        <w:t xml:space="preserve">contributes to the literature. </w:t>
      </w:r>
      <w:r>
        <w:rPr>
          <w:b/>
          <w:sz w:val="24"/>
        </w:rPr>
        <w:t>(A1-A6)</w:t>
      </w:r>
    </w:p>
    <w:p w14:paraId="1088280E" w14:textId="77777777" w:rsidR="007145EA" w:rsidRDefault="00F430B6">
      <w:pPr>
        <w:pStyle w:val="ListParagraph"/>
        <w:numPr>
          <w:ilvl w:val="0"/>
          <w:numId w:val="27"/>
        </w:numPr>
        <w:tabs>
          <w:tab w:val="left" w:pos="2410"/>
        </w:tabs>
        <w:spacing w:before="158" w:line="259" w:lineRule="auto"/>
        <w:ind w:right="2273"/>
        <w:rPr>
          <w:b/>
          <w:sz w:val="24"/>
        </w:rPr>
      </w:pPr>
      <w:r>
        <w:rPr>
          <w:sz w:val="24"/>
        </w:rPr>
        <w:t>How</w:t>
      </w:r>
      <w:r>
        <w:rPr>
          <w:spacing w:val="-9"/>
          <w:sz w:val="24"/>
        </w:rPr>
        <w:t xml:space="preserve"> </w:t>
      </w:r>
      <w:r>
        <w:rPr>
          <w:sz w:val="24"/>
        </w:rPr>
        <w:t>do</w:t>
      </w:r>
      <w:r>
        <w:rPr>
          <w:spacing w:val="-8"/>
          <w:sz w:val="24"/>
        </w:rPr>
        <w:t xml:space="preserve"> </w:t>
      </w:r>
      <w:r>
        <w:rPr>
          <w:sz w:val="24"/>
        </w:rPr>
        <w:t>you</w:t>
      </w:r>
      <w:r>
        <w:rPr>
          <w:spacing w:val="-8"/>
          <w:sz w:val="24"/>
        </w:rPr>
        <w:t xml:space="preserve"> </w:t>
      </w:r>
      <w:r>
        <w:rPr>
          <w:sz w:val="24"/>
        </w:rPr>
        <w:t>approach</w:t>
      </w:r>
      <w:r>
        <w:rPr>
          <w:spacing w:val="-9"/>
          <w:sz w:val="24"/>
        </w:rPr>
        <w:t xml:space="preserve"> </w:t>
      </w:r>
      <w:r>
        <w:rPr>
          <w:sz w:val="24"/>
        </w:rPr>
        <w:t>ethical</w:t>
      </w:r>
      <w:r>
        <w:rPr>
          <w:spacing w:val="-8"/>
          <w:sz w:val="24"/>
        </w:rPr>
        <w:t xml:space="preserve"> </w:t>
      </w:r>
      <w:r>
        <w:rPr>
          <w:sz w:val="24"/>
        </w:rPr>
        <w:t>dilemmas</w:t>
      </w:r>
      <w:r>
        <w:rPr>
          <w:spacing w:val="-8"/>
          <w:sz w:val="24"/>
        </w:rPr>
        <w:t xml:space="preserve"> </w:t>
      </w:r>
      <w:r>
        <w:rPr>
          <w:sz w:val="24"/>
        </w:rPr>
        <w:t>in</w:t>
      </w:r>
      <w:r>
        <w:rPr>
          <w:spacing w:val="-8"/>
          <w:sz w:val="24"/>
        </w:rPr>
        <w:t xml:space="preserve"> </w:t>
      </w:r>
      <w:r>
        <w:rPr>
          <w:sz w:val="24"/>
        </w:rPr>
        <w:t>your</w:t>
      </w:r>
      <w:r>
        <w:rPr>
          <w:spacing w:val="-9"/>
          <w:sz w:val="24"/>
        </w:rPr>
        <w:t xml:space="preserve"> </w:t>
      </w:r>
      <w:r>
        <w:rPr>
          <w:sz w:val="24"/>
        </w:rPr>
        <w:t>clinical</w:t>
      </w:r>
      <w:r>
        <w:rPr>
          <w:spacing w:val="-8"/>
          <w:sz w:val="24"/>
        </w:rPr>
        <w:t xml:space="preserve"> </w:t>
      </w:r>
      <w:r>
        <w:rPr>
          <w:sz w:val="24"/>
        </w:rPr>
        <w:t>practice</w:t>
      </w:r>
      <w:r>
        <w:rPr>
          <w:spacing w:val="-10"/>
          <w:sz w:val="24"/>
        </w:rPr>
        <w:t xml:space="preserve"> </w:t>
      </w:r>
      <w:r>
        <w:rPr>
          <w:sz w:val="24"/>
        </w:rPr>
        <w:t>and research?</w:t>
      </w:r>
      <w:r>
        <w:rPr>
          <w:spacing w:val="40"/>
          <w:sz w:val="24"/>
        </w:rPr>
        <w:t xml:space="preserve"> </w:t>
      </w:r>
      <w:r>
        <w:rPr>
          <w:b/>
          <w:sz w:val="24"/>
        </w:rPr>
        <w:t>(F1-F3)</w:t>
      </w:r>
    </w:p>
    <w:p w14:paraId="1088280F" w14:textId="77777777" w:rsidR="007145EA" w:rsidRDefault="00F430B6">
      <w:pPr>
        <w:pStyle w:val="ListParagraph"/>
        <w:numPr>
          <w:ilvl w:val="0"/>
          <w:numId w:val="27"/>
        </w:numPr>
        <w:tabs>
          <w:tab w:val="left" w:pos="2410"/>
        </w:tabs>
        <w:spacing w:before="157" w:line="264" w:lineRule="auto"/>
        <w:ind w:right="1123"/>
        <w:rPr>
          <w:b/>
          <w:sz w:val="24"/>
        </w:rPr>
      </w:pPr>
      <w:r>
        <w:rPr>
          <w:sz w:val="24"/>
        </w:rPr>
        <w:t>Describe</w:t>
      </w:r>
      <w:r>
        <w:rPr>
          <w:spacing w:val="-8"/>
          <w:sz w:val="24"/>
        </w:rPr>
        <w:t xml:space="preserve"> </w:t>
      </w:r>
      <w:r>
        <w:rPr>
          <w:sz w:val="24"/>
        </w:rPr>
        <w:t>how</w:t>
      </w:r>
      <w:r>
        <w:rPr>
          <w:spacing w:val="-7"/>
          <w:sz w:val="24"/>
        </w:rPr>
        <w:t xml:space="preserve"> </w:t>
      </w:r>
      <w:r>
        <w:rPr>
          <w:sz w:val="24"/>
        </w:rPr>
        <w:t>you</w:t>
      </w:r>
      <w:r>
        <w:rPr>
          <w:spacing w:val="-6"/>
          <w:sz w:val="24"/>
        </w:rPr>
        <w:t xml:space="preserve"> </w:t>
      </w:r>
      <w:r>
        <w:rPr>
          <w:sz w:val="24"/>
        </w:rPr>
        <w:t>ensure</w:t>
      </w:r>
      <w:r>
        <w:rPr>
          <w:spacing w:val="-6"/>
          <w:sz w:val="24"/>
        </w:rPr>
        <w:t xml:space="preserve"> </w:t>
      </w:r>
      <w:r>
        <w:rPr>
          <w:sz w:val="24"/>
        </w:rPr>
        <w:t>that</w:t>
      </w:r>
      <w:r>
        <w:rPr>
          <w:spacing w:val="-7"/>
          <w:sz w:val="24"/>
        </w:rPr>
        <w:t xml:space="preserve"> </w:t>
      </w:r>
      <w:r>
        <w:rPr>
          <w:sz w:val="24"/>
        </w:rPr>
        <w:t>you</w:t>
      </w:r>
      <w:r>
        <w:rPr>
          <w:spacing w:val="-6"/>
          <w:sz w:val="24"/>
        </w:rPr>
        <w:t xml:space="preserve"> </w:t>
      </w:r>
      <w:r>
        <w:rPr>
          <w:sz w:val="24"/>
        </w:rPr>
        <w:t>are</w:t>
      </w:r>
      <w:r>
        <w:rPr>
          <w:spacing w:val="-8"/>
          <w:sz w:val="24"/>
        </w:rPr>
        <w:t xml:space="preserve"> </w:t>
      </w:r>
      <w:r>
        <w:rPr>
          <w:sz w:val="24"/>
        </w:rPr>
        <w:t>sensitive</w:t>
      </w:r>
      <w:r>
        <w:rPr>
          <w:spacing w:val="-7"/>
          <w:sz w:val="24"/>
        </w:rPr>
        <w:t xml:space="preserve"> </w:t>
      </w:r>
      <w:r>
        <w:rPr>
          <w:sz w:val="24"/>
        </w:rPr>
        <w:t>and</w:t>
      </w:r>
      <w:r>
        <w:rPr>
          <w:spacing w:val="-6"/>
          <w:sz w:val="24"/>
        </w:rPr>
        <w:t xml:space="preserve"> </w:t>
      </w:r>
      <w:r>
        <w:rPr>
          <w:sz w:val="24"/>
        </w:rPr>
        <w:t>responsive</w:t>
      </w:r>
      <w:r>
        <w:rPr>
          <w:spacing w:val="-7"/>
          <w:sz w:val="24"/>
        </w:rPr>
        <w:t xml:space="preserve"> </w:t>
      </w:r>
      <w:r>
        <w:rPr>
          <w:sz w:val="24"/>
        </w:rPr>
        <w:t>to</w:t>
      </w:r>
      <w:r>
        <w:rPr>
          <w:spacing w:val="-6"/>
          <w:sz w:val="24"/>
        </w:rPr>
        <w:t xml:space="preserve"> </w:t>
      </w:r>
      <w:r>
        <w:rPr>
          <w:sz w:val="24"/>
        </w:rPr>
        <w:t>individual</w:t>
      </w:r>
      <w:r>
        <w:rPr>
          <w:spacing w:val="-7"/>
          <w:sz w:val="24"/>
        </w:rPr>
        <w:t xml:space="preserve"> </w:t>
      </w:r>
      <w:r>
        <w:rPr>
          <w:sz w:val="24"/>
        </w:rPr>
        <w:t xml:space="preserve">and cultural diversity in your clinical work and research. </w:t>
      </w:r>
      <w:r>
        <w:rPr>
          <w:b/>
          <w:sz w:val="24"/>
        </w:rPr>
        <w:t>(I1-I3)</w:t>
      </w:r>
    </w:p>
    <w:p w14:paraId="10882810" w14:textId="77777777" w:rsidR="007145EA" w:rsidRDefault="00F430B6">
      <w:pPr>
        <w:pStyle w:val="ListParagraph"/>
        <w:numPr>
          <w:ilvl w:val="0"/>
          <w:numId w:val="27"/>
        </w:numPr>
        <w:tabs>
          <w:tab w:val="left" w:pos="2410"/>
        </w:tabs>
        <w:spacing w:before="151" w:line="259" w:lineRule="auto"/>
        <w:ind w:right="2093"/>
        <w:rPr>
          <w:b/>
          <w:sz w:val="24"/>
        </w:rPr>
      </w:pPr>
      <w:r>
        <w:rPr>
          <w:sz w:val="24"/>
        </w:rPr>
        <w:t>How</w:t>
      </w:r>
      <w:r>
        <w:rPr>
          <w:spacing w:val="-8"/>
          <w:sz w:val="24"/>
        </w:rPr>
        <w:t xml:space="preserve"> </w:t>
      </w:r>
      <w:r>
        <w:rPr>
          <w:sz w:val="24"/>
        </w:rPr>
        <w:t>has</w:t>
      </w:r>
      <w:r>
        <w:rPr>
          <w:spacing w:val="-8"/>
          <w:sz w:val="24"/>
        </w:rPr>
        <w:t xml:space="preserve"> </w:t>
      </w:r>
      <w:r>
        <w:rPr>
          <w:sz w:val="24"/>
        </w:rPr>
        <w:t>your</w:t>
      </w:r>
      <w:r>
        <w:rPr>
          <w:spacing w:val="-8"/>
          <w:sz w:val="24"/>
        </w:rPr>
        <w:t xml:space="preserve"> </w:t>
      </w:r>
      <w:r>
        <w:rPr>
          <w:sz w:val="24"/>
        </w:rPr>
        <w:t>professionalism</w:t>
      </w:r>
      <w:r>
        <w:rPr>
          <w:spacing w:val="-8"/>
          <w:sz w:val="24"/>
        </w:rPr>
        <w:t xml:space="preserve"> </w:t>
      </w:r>
      <w:r>
        <w:rPr>
          <w:sz w:val="24"/>
        </w:rPr>
        <w:t>grown</w:t>
      </w:r>
      <w:r>
        <w:rPr>
          <w:spacing w:val="-7"/>
          <w:sz w:val="24"/>
        </w:rPr>
        <w:t xml:space="preserve"> </w:t>
      </w:r>
      <w:r>
        <w:rPr>
          <w:sz w:val="24"/>
        </w:rPr>
        <w:t>over</w:t>
      </w:r>
      <w:r>
        <w:rPr>
          <w:spacing w:val="-9"/>
          <w:sz w:val="24"/>
        </w:rPr>
        <w:t xml:space="preserve"> </w:t>
      </w:r>
      <w:r>
        <w:rPr>
          <w:sz w:val="24"/>
        </w:rPr>
        <w:t>the</w:t>
      </w:r>
      <w:r>
        <w:rPr>
          <w:spacing w:val="-9"/>
          <w:sz w:val="24"/>
        </w:rPr>
        <w:t xml:space="preserve"> </w:t>
      </w:r>
      <w:r>
        <w:rPr>
          <w:sz w:val="24"/>
        </w:rPr>
        <w:t>past</w:t>
      </w:r>
      <w:r>
        <w:rPr>
          <w:spacing w:val="-8"/>
          <w:sz w:val="24"/>
        </w:rPr>
        <w:t xml:space="preserve"> </w:t>
      </w:r>
      <w:r>
        <w:rPr>
          <w:sz w:val="24"/>
        </w:rPr>
        <w:t>4</w:t>
      </w:r>
      <w:r>
        <w:rPr>
          <w:spacing w:val="-7"/>
          <w:sz w:val="24"/>
        </w:rPr>
        <w:t xml:space="preserve"> </w:t>
      </w:r>
      <w:r>
        <w:rPr>
          <w:sz w:val="24"/>
        </w:rPr>
        <w:t>years?</w:t>
      </w:r>
      <w:r>
        <w:rPr>
          <w:spacing w:val="35"/>
          <w:sz w:val="24"/>
        </w:rPr>
        <w:t xml:space="preserve"> </w:t>
      </w:r>
      <w:r>
        <w:rPr>
          <w:sz w:val="24"/>
        </w:rPr>
        <w:t>What</w:t>
      </w:r>
      <w:r>
        <w:rPr>
          <w:spacing w:val="-8"/>
          <w:sz w:val="24"/>
        </w:rPr>
        <w:t xml:space="preserve"> </w:t>
      </w:r>
      <w:r>
        <w:rPr>
          <w:sz w:val="24"/>
        </w:rPr>
        <w:t xml:space="preserve">has contributed to this growth? </w:t>
      </w:r>
      <w:r>
        <w:rPr>
          <w:b/>
          <w:sz w:val="24"/>
        </w:rPr>
        <w:t>(H1-H3)</w:t>
      </w:r>
    </w:p>
    <w:p w14:paraId="10882811" w14:textId="77777777" w:rsidR="007145EA" w:rsidRDefault="00F430B6">
      <w:pPr>
        <w:pStyle w:val="ListParagraph"/>
        <w:numPr>
          <w:ilvl w:val="0"/>
          <w:numId w:val="27"/>
        </w:numPr>
        <w:tabs>
          <w:tab w:val="left" w:pos="2410"/>
        </w:tabs>
        <w:spacing w:before="158" w:line="259" w:lineRule="auto"/>
        <w:ind w:right="1995"/>
        <w:rPr>
          <w:b/>
          <w:sz w:val="24"/>
        </w:rPr>
      </w:pPr>
      <w:r>
        <w:rPr>
          <w:sz w:val="24"/>
        </w:rPr>
        <w:t>How</w:t>
      </w:r>
      <w:r>
        <w:rPr>
          <w:spacing w:val="-12"/>
          <w:sz w:val="24"/>
        </w:rPr>
        <w:t xml:space="preserve"> </w:t>
      </w:r>
      <w:r>
        <w:rPr>
          <w:sz w:val="24"/>
        </w:rPr>
        <w:t>have</w:t>
      </w:r>
      <w:r>
        <w:rPr>
          <w:spacing w:val="-12"/>
          <w:sz w:val="24"/>
        </w:rPr>
        <w:t xml:space="preserve"> </w:t>
      </w:r>
      <w:r>
        <w:rPr>
          <w:sz w:val="24"/>
        </w:rPr>
        <w:t>your</w:t>
      </w:r>
      <w:r>
        <w:rPr>
          <w:spacing w:val="-12"/>
          <w:sz w:val="24"/>
        </w:rPr>
        <w:t xml:space="preserve"> </w:t>
      </w:r>
      <w:r>
        <w:rPr>
          <w:sz w:val="24"/>
        </w:rPr>
        <w:t>interpersonal</w:t>
      </w:r>
      <w:r>
        <w:rPr>
          <w:spacing w:val="-12"/>
          <w:sz w:val="24"/>
        </w:rPr>
        <w:t xml:space="preserve"> </w:t>
      </w:r>
      <w:r>
        <w:rPr>
          <w:sz w:val="24"/>
        </w:rPr>
        <w:t>relationships</w:t>
      </w:r>
      <w:r>
        <w:rPr>
          <w:spacing w:val="-11"/>
          <w:sz w:val="24"/>
        </w:rPr>
        <w:t xml:space="preserve"> </w:t>
      </w:r>
      <w:r>
        <w:rPr>
          <w:sz w:val="24"/>
        </w:rPr>
        <w:t>facilitated</w:t>
      </w:r>
      <w:r>
        <w:rPr>
          <w:spacing w:val="-11"/>
          <w:sz w:val="24"/>
        </w:rPr>
        <w:t xml:space="preserve"> </w:t>
      </w:r>
      <w:r>
        <w:rPr>
          <w:sz w:val="24"/>
        </w:rPr>
        <w:t>your</w:t>
      </w:r>
      <w:r>
        <w:rPr>
          <w:spacing w:val="-12"/>
          <w:sz w:val="24"/>
        </w:rPr>
        <w:t xml:space="preserve"> </w:t>
      </w:r>
      <w:r>
        <w:rPr>
          <w:sz w:val="24"/>
        </w:rPr>
        <w:t xml:space="preserve">professional effectiveness? </w:t>
      </w:r>
      <w:r>
        <w:rPr>
          <w:b/>
          <w:sz w:val="24"/>
        </w:rPr>
        <w:t>(G1-G5)</w:t>
      </w:r>
    </w:p>
    <w:p w14:paraId="10882812" w14:textId="77777777" w:rsidR="007145EA" w:rsidRDefault="00F430B6">
      <w:pPr>
        <w:pStyle w:val="ListParagraph"/>
        <w:numPr>
          <w:ilvl w:val="0"/>
          <w:numId w:val="27"/>
        </w:numPr>
        <w:tabs>
          <w:tab w:val="left" w:pos="2409"/>
        </w:tabs>
        <w:spacing w:before="157"/>
        <w:ind w:left="2409" w:hanging="268"/>
        <w:rPr>
          <w:b/>
          <w:sz w:val="24"/>
        </w:rPr>
      </w:pPr>
      <w:r>
        <w:rPr>
          <w:sz w:val="24"/>
        </w:rPr>
        <w:t>What</w:t>
      </w:r>
      <w:r>
        <w:rPr>
          <w:spacing w:val="-10"/>
          <w:sz w:val="24"/>
        </w:rPr>
        <w:t xml:space="preserve"> </w:t>
      </w:r>
      <w:r>
        <w:rPr>
          <w:sz w:val="24"/>
        </w:rPr>
        <w:t>is</w:t>
      </w:r>
      <w:r>
        <w:rPr>
          <w:spacing w:val="-4"/>
          <w:sz w:val="24"/>
        </w:rPr>
        <w:t xml:space="preserve"> </w:t>
      </w:r>
      <w:r>
        <w:rPr>
          <w:sz w:val="24"/>
        </w:rPr>
        <w:t>your</w:t>
      </w:r>
      <w:r>
        <w:rPr>
          <w:spacing w:val="-4"/>
          <w:sz w:val="24"/>
        </w:rPr>
        <w:t xml:space="preserve"> </w:t>
      </w:r>
      <w:r>
        <w:rPr>
          <w:sz w:val="24"/>
        </w:rPr>
        <w:t>general</w:t>
      </w:r>
      <w:r>
        <w:rPr>
          <w:spacing w:val="-4"/>
          <w:sz w:val="24"/>
        </w:rPr>
        <w:t xml:space="preserve"> </w:t>
      </w:r>
      <w:r>
        <w:rPr>
          <w:sz w:val="24"/>
        </w:rPr>
        <w:t>approach</w:t>
      </w:r>
      <w:r>
        <w:rPr>
          <w:spacing w:val="-5"/>
          <w:sz w:val="24"/>
        </w:rPr>
        <w:t xml:space="preserve"> </w:t>
      </w:r>
      <w:r>
        <w:rPr>
          <w:sz w:val="24"/>
        </w:rPr>
        <w:t>to</w:t>
      </w:r>
      <w:r>
        <w:rPr>
          <w:spacing w:val="-4"/>
          <w:sz w:val="24"/>
        </w:rPr>
        <w:t xml:space="preserve"> </w:t>
      </w:r>
      <w:r>
        <w:rPr>
          <w:sz w:val="24"/>
        </w:rPr>
        <w:t>psychological</w:t>
      </w:r>
      <w:r>
        <w:rPr>
          <w:spacing w:val="-4"/>
          <w:sz w:val="24"/>
        </w:rPr>
        <w:t xml:space="preserve"> </w:t>
      </w:r>
      <w:r>
        <w:rPr>
          <w:sz w:val="24"/>
        </w:rPr>
        <w:t>assessment?</w:t>
      </w:r>
      <w:r>
        <w:rPr>
          <w:spacing w:val="-5"/>
          <w:sz w:val="24"/>
        </w:rPr>
        <w:t xml:space="preserve"> </w:t>
      </w:r>
      <w:r>
        <w:rPr>
          <w:b/>
          <w:sz w:val="24"/>
        </w:rPr>
        <w:t>(B1-</w:t>
      </w:r>
      <w:r>
        <w:rPr>
          <w:b/>
          <w:spacing w:val="-5"/>
          <w:sz w:val="24"/>
        </w:rPr>
        <w:t>B6)</w:t>
      </w:r>
    </w:p>
    <w:p w14:paraId="10882813" w14:textId="77777777" w:rsidR="007145EA" w:rsidRDefault="00F430B6">
      <w:pPr>
        <w:pStyle w:val="ListParagraph"/>
        <w:numPr>
          <w:ilvl w:val="0"/>
          <w:numId w:val="27"/>
        </w:numPr>
        <w:tabs>
          <w:tab w:val="left" w:pos="2410"/>
        </w:tabs>
        <w:spacing w:before="185" w:line="259" w:lineRule="auto"/>
        <w:ind w:right="1324"/>
        <w:rPr>
          <w:b/>
          <w:sz w:val="24"/>
        </w:rPr>
      </w:pPr>
      <w:r>
        <w:rPr>
          <w:sz w:val="24"/>
        </w:rPr>
        <w:t>Describe</w:t>
      </w:r>
      <w:r>
        <w:rPr>
          <w:spacing w:val="-9"/>
          <w:sz w:val="24"/>
        </w:rPr>
        <w:t xml:space="preserve"> </w:t>
      </w:r>
      <w:r>
        <w:rPr>
          <w:sz w:val="24"/>
        </w:rPr>
        <w:t>the</w:t>
      </w:r>
      <w:r>
        <w:rPr>
          <w:spacing w:val="-9"/>
          <w:sz w:val="24"/>
        </w:rPr>
        <w:t xml:space="preserve"> </w:t>
      </w:r>
      <w:r>
        <w:rPr>
          <w:sz w:val="24"/>
        </w:rPr>
        <w:t>process</w:t>
      </w:r>
      <w:r>
        <w:rPr>
          <w:spacing w:val="-8"/>
          <w:sz w:val="24"/>
        </w:rPr>
        <w:t xml:space="preserve"> </w:t>
      </w:r>
      <w:r>
        <w:rPr>
          <w:sz w:val="24"/>
        </w:rPr>
        <w:t>by</w:t>
      </w:r>
      <w:r>
        <w:rPr>
          <w:spacing w:val="-6"/>
          <w:sz w:val="24"/>
        </w:rPr>
        <w:t xml:space="preserve"> </w:t>
      </w:r>
      <w:r>
        <w:rPr>
          <w:sz w:val="24"/>
        </w:rPr>
        <w:t>which</w:t>
      </w:r>
      <w:r>
        <w:rPr>
          <w:spacing w:val="-8"/>
          <w:sz w:val="24"/>
        </w:rPr>
        <w:t xml:space="preserve"> </w:t>
      </w:r>
      <w:r>
        <w:rPr>
          <w:sz w:val="24"/>
        </w:rPr>
        <w:t>you</w:t>
      </w:r>
      <w:r>
        <w:rPr>
          <w:spacing w:val="-7"/>
          <w:sz w:val="24"/>
        </w:rPr>
        <w:t xml:space="preserve"> </w:t>
      </w:r>
      <w:r>
        <w:rPr>
          <w:sz w:val="24"/>
        </w:rPr>
        <w:t>choose</w:t>
      </w:r>
      <w:r>
        <w:rPr>
          <w:spacing w:val="-6"/>
          <w:sz w:val="24"/>
        </w:rPr>
        <w:t xml:space="preserve"> </w:t>
      </w:r>
      <w:r>
        <w:rPr>
          <w:sz w:val="24"/>
        </w:rPr>
        <w:t>and</w:t>
      </w:r>
      <w:r>
        <w:rPr>
          <w:spacing w:val="-7"/>
          <w:sz w:val="24"/>
        </w:rPr>
        <w:t xml:space="preserve"> </w:t>
      </w:r>
      <w:r>
        <w:rPr>
          <w:sz w:val="24"/>
        </w:rPr>
        <w:t>implement</w:t>
      </w:r>
      <w:r>
        <w:rPr>
          <w:spacing w:val="-8"/>
          <w:sz w:val="24"/>
        </w:rPr>
        <w:t xml:space="preserve"> </w:t>
      </w:r>
      <w:r>
        <w:rPr>
          <w:sz w:val="24"/>
        </w:rPr>
        <w:t>interventions.</w:t>
      </w:r>
      <w:r>
        <w:rPr>
          <w:spacing w:val="33"/>
          <w:sz w:val="24"/>
        </w:rPr>
        <w:t xml:space="preserve"> </w:t>
      </w:r>
      <w:r>
        <w:rPr>
          <w:b/>
          <w:sz w:val="24"/>
        </w:rPr>
        <w:t xml:space="preserve">(C1- </w:t>
      </w:r>
      <w:r>
        <w:rPr>
          <w:b/>
          <w:spacing w:val="-4"/>
          <w:sz w:val="24"/>
        </w:rPr>
        <w:t>C4)</w:t>
      </w:r>
    </w:p>
    <w:p w14:paraId="10882814" w14:textId="77777777" w:rsidR="007145EA" w:rsidRDefault="00F430B6">
      <w:pPr>
        <w:pStyle w:val="ListParagraph"/>
        <w:numPr>
          <w:ilvl w:val="0"/>
          <w:numId w:val="27"/>
        </w:numPr>
        <w:tabs>
          <w:tab w:val="left" w:pos="2410"/>
        </w:tabs>
        <w:spacing w:before="158" w:line="259" w:lineRule="auto"/>
        <w:ind w:right="1103"/>
        <w:rPr>
          <w:b/>
          <w:sz w:val="24"/>
        </w:rPr>
      </w:pPr>
      <w:r>
        <w:rPr>
          <w:sz w:val="24"/>
        </w:rPr>
        <w:t>What</w:t>
      </w:r>
      <w:r>
        <w:rPr>
          <w:spacing w:val="-7"/>
          <w:sz w:val="24"/>
        </w:rPr>
        <w:t xml:space="preserve"> </w:t>
      </w:r>
      <w:r>
        <w:rPr>
          <w:sz w:val="24"/>
        </w:rPr>
        <w:t>models</w:t>
      </w:r>
      <w:r>
        <w:rPr>
          <w:spacing w:val="-7"/>
          <w:sz w:val="24"/>
        </w:rPr>
        <w:t xml:space="preserve"> </w:t>
      </w:r>
      <w:r>
        <w:rPr>
          <w:sz w:val="24"/>
        </w:rPr>
        <w:t>of</w:t>
      </w:r>
      <w:r>
        <w:rPr>
          <w:spacing w:val="-7"/>
          <w:sz w:val="24"/>
        </w:rPr>
        <w:t xml:space="preserve"> </w:t>
      </w:r>
      <w:r>
        <w:rPr>
          <w:sz w:val="24"/>
        </w:rPr>
        <w:t>supervision</w:t>
      </w:r>
      <w:r>
        <w:rPr>
          <w:spacing w:val="-7"/>
          <w:sz w:val="24"/>
        </w:rPr>
        <w:t xml:space="preserve"> </w:t>
      </w:r>
      <w:r>
        <w:rPr>
          <w:sz w:val="24"/>
        </w:rPr>
        <w:t>have</w:t>
      </w:r>
      <w:r>
        <w:rPr>
          <w:spacing w:val="-8"/>
          <w:sz w:val="24"/>
        </w:rPr>
        <w:t xml:space="preserve"> </w:t>
      </w:r>
      <w:r>
        <w:rPr>
          <w:sz w:val="24"/>
        </w:rPr>
        <w:t>you</w:t>
      </w:r>
      <w:r>
        <w:rPr>
          <w:spacing w:val="-6"/>
          <w:sz w:val="24"/>
        </w:rPr>
        <w:t xml:space="preserve"> </w:t>
      </w:r>
      <w:r>
        <w:rPr>
          <w:sz w:val="24"/>
        </w:rPr>
        <w:t>found</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most</w:t>
      </w:r>
      <w:r>
        <w:rPr>
          <w:spacing w:val="-6"/>
          <w:sz w:val="24"/>
        </w:rPr>
        <w:t xml:space="preserve"> </w:t>
      </w:r>
      <w:r>
        <w:rPr>
          <w:sz w:val="24"/>
        </w:rPr>
        <w:t>effective</w:t>
      </w:r>
      <w:r>
        <w:rPr>
          <w:spacing w:val="-8"/>
          <w:sz w:val="24"/>
        </w:rPr>
        <w:t xml:space="preserve"> </w:t>
      </w:r>
      <w:r>
        <w:rPr>
          <w:sz w:val="24"/>
        </w:rPr>
        <w:t>in</w:t>
      </w:r>
      <w:r>
        <w:rPr>
          <w:spacing w:val="-6"/>
          <w:sz w:val="24"/>
        </w:rPr>
        <w:t xml:space="preserve"> </w:t>
      </w:r>
      <w:r>
        <w:rPr>
          <w:sz w:val="24"/>
        </w:rPr>
        <w:t>your</w:t>
      </w:r>
      <w:r>
        <w:rPr>
          <w:spacing w:val="-5"/>
          <w:sz w:val="24"/>
        </w:rPr>
        <w:t xml:space="preserve"> </w:t>
      </w:r>
      <w:r>
        <w:rPr>
          <w:sz w:val="24"/>
        </w:rPr>
        <w:t xml:space="preserve">clinical work? How does this align with the literature on supervision? </w:t>
      </w:r>
      <w:r>
        <w:rPr>
          <w:b/>
          <w:sz w:val="24"/>
        </w:rPr>
        <w:t>(E1-E5)</w:t>
      </w:r>
    </w:p>
    <w:p w14:paraId="10882815" w14:textId="77777777" w:rsidR="007145EA" w:rsidRDefault="00F430B6">
      <w:pPr>
        <w:pStyle w:val="ListParagraph"/>
        <w:numPr>
          <w:ilvl w:val="0"/>
          <w:numId w:val="27"/>
        </w:numPr>
        <w:tabs>
          <w:tab w:val="left" w:pos="2410"/>
        </w:tabs>
        <w:spacing w:before="157" w:line="264" w:lineRule="auto"/>
        <w:ind w:right="1168"/>
        <w:rPr>
          <w:b/>
          <w:sz w:val="24"/>
        </w:rPr>
      </w:pPr>
      <w:r>
        <w:rPr>
          <w:sz w:val="24"/>
        </w:rPr>
        <w:t>Describe</w:t>
      </w:r>
      <w:r>
        <w:rPr>
          <w:spacing w:val="-10"/>
          <w:sz w:val="24"/>
        </w:rPr>
        <w:t xml:space="preserve"> </w:t>
      </w:r>
      <w:r>
        <w:rPr>
          <w:sz w:val="24"/>
        </w:rPr>
        <w:t>your</w:t>
      </w:r>
      <w:r>
        <w:rPr>
          <w:spacing w:val="-9"/>
          <w:sz w:val="24"/>
        </w:rPr>
        <w:t xml:space="preserve"> </w:t>
      </w:r>
      <w:r>
        <w:rPr>
          <w:sz w:val="24"/>
        </w:rPr>
        <w:t>approaches</w:t>
      </w:r>
      <w:r>
        <w:rPr>
          <w:spacing w:val="-9"/>
          <w:sz w:val="24"/>
        </w:rPr>
        <w:t xml:space="preserve"> </w:t>
      </w:r>
      <w:r>
        <w:rPr>
          <w:sz w:val="24"/>
        </w:rPr>
        <w:t>to</w:t>
      </w:r>
      <w:r>
        <w:rPr>
          <w:spacing w:val="-8"/>
          <w:sz w:val="24"/>
        </w:rPr>
        <w:t xml:space="preserve"> </w:t>
      </w:r>
      <w:r>
        <w:rPr>
          <w:sz w:val="24"/>
        </w:rPr>
        <w:t>consultation</w:t>
      </w:r>
      <w:r>
        <w:rPr>
          <w:spacing w:val="-8"/>
          <w:sz w:val="24"/>
        </w:rPr>
        <w:t xml:space="preserve"> </w:t>
      </w:r>
      <w:r>
        <w:rPr>
          <w:sz w:val="24"/>
        </w:rPr>
        <w:t>in</w:t>
      </w:r>
      <w:r>
        <w:rPr>
          <w:spacing w:val="-8"/>
          <w:sz w:val="24"/>
        </w:rPr>
        <w:t xml:space="preserve"> </w:t>
      </w:r>
      <w:r>
        <w:rPr>
          <w:sz w:val="24"/>
        </w:rPr>
        <w:t>clinical</w:t>
      </w:r>
      <w:r>
        <w:rPr>
          <w:spacing w:val="-8"/>
          <w:sz w:val="24"/>
        </w:rPr>
        <w:t xml:space="preserve"> </w:t>
      </w:r>
      <w:r>
        <w:rPr>
          <w:sz w:val="24"/>
        </w:rPr>
        <w:t>and</w:t>
      </w:r>
      <w:r>
        <w:rPr>
          <w:spacing w:val="-8"/>
          <w:sz w:val="24"/>
        </w:rPr>
        <w:t xml:space="preserve"> </w:t>
      </w:r>
      <w:r>
        <w:rPr>
          <w:sz w:val="24"/>
        </w:rPr>
        <w:t>research</w:t>
      </w:r>
      <w:r>
        <w:rPr>
          <w:spacing w:val="-9"/>
          <w:sz w:val="24"/>
        </w:rPr>
        <w:t xml:space="preserve"> </w:t>
      </w:r>
      <w:r>
        <w:rPr>
          <w:sz w:val="24"/>
        </w:rPr>
        <w:t>settings.</w:t>
      </w:r>
      <w:r>
        <w:rPr>
          <w:spacing w:val="34"/>
          <w:sz w:val="24"/>
        </w:rPr>
        <w:t xml:space="preserve"> </w:t>
      </w:r>
      <w:r>
        <w:rPr>
          <w:b/>
          <w:sz w:val="24"/>
        </w:rPr>
        <w:t xml:space="preserve">(D1- </w:t>
      </w:r>
      <w:r>
        <w:rPr>
          <w:b/>
          <w:spacing w:val="-4"/>
          <w:sz w:val="24"/>
        </w:rPr>
        <w:t>D3)</w:t>
      </w:r>
    </w:p>
    <w:p w14:paraId="10882816" w14:textId="77777777" w:rsidR="007145EA" w:rsidRDefault="00F430B6">
      <w:pPr>
        <w:pStyle w:val="Heading4"/>
        <w:spacing w:before="147"/>
        <w:ind w:left="1690"/>
      </w:pPr>
      <w:r>
        <w:t>Program</w:t>
      </w:r>
      <w:r>
        <w:rPr>
          <w:spacing w:val="-6"/>
        </w:rPr>
        <w:t xml:space="preserve"> </w:t>
      </w:r>
      <w:r>
        <w:t>Specific</w:t>
      </w:r>
      <w:r>
        <w:rPr>
          <w:spacing w:val="-6"/>
        </w:rPr>
        <w:t xml:space="preserve"> </w:t>
      </w:r>
      <w:r>
        <w:rPr>
          <w:spacing w:val="-2"/>
        </w:rPr>
        <w:t>Competencies</w:t>
      </w:r>
    </w:p>
    <w:p w14:paraId="10882817" w14:textId="77777777" w:rsidR="007145EA" w:rsidRDefault="007145EA">
      <w:pPr>
        <w:pStyle w:val="BodyText"/>
        <w:spacing w:before="4"/>
        <w:rPr>
          <w:b/>
        </w:rPr>
      </w:pPr>
    </w:p>
    <w:p w14:paraId="10882818" w14:textId="77777777" w:rsidR="007145EA" w:rsidRDefault="00F430B6">
      <w:pPr>
        <w:pStyle w:val="ListParagraph"/>
        <w:numPr>
          <w:ilvl w:val="0"/>
          <w:numId w:val="26"/>
        </w:numPr>
        <w:tabs>
          <w:tab w:val="left" w:pos="2410"/>
        </w:tabs>
        <w:spacing w:line="259" w:lineRule="auto"/>
        <w:ind w:right="1345"/>
        <w:jc w:val="left"/>
        <w:rPr>
          <w:b/>
          <w:sz w:val="24"/>
        </w:rPr>
      </w:pPr>
      <w:r>
        <w:rPr>
          <w:sz w:val="24"/>
        </w:rPr>
        <w:t>Describe</w:t>
      </w:r>
      <w:r>
        <w:rPr>
          <w:spacing w:val="-10"/>
          <w:sz w:val="24"/>
        </w:rPr>
        <w:t xml:space="preserve"> </w:t>
      </w:r>
      <w:r>
        <w:rPr>
          <w:sz w:val="24"/>
        </w:rPr>
        <w:t>how</w:t>
      </w:r>
      <w:r>
        <w:rPr>
          <w:spacing w:val="-9"/>
          <w:sz w:val="24"/>
        </w:rPr>
        <w:t xml:space="preserve"> </w:t>
      </w:r>
      <w:r>
        <w:rPr>
          <w:sz w:val="24"/>
        </w:rPr>
        <w:t>your</w:t>
      </w:r>
      <w:r>
        <w:rPr>
          <w:spacing w:val="-9"/>
          <w:sz w:val="24"/>
        </w:rPr>
        <w:t xml:space="preserve"> </w:t>
      </w:r>
      <w:r>
        <w:rPr>
          <w:sz w:val="24"/>
        </w:rPr>
        <w:t>service</w:t>
      </w:r>
      <w:r>
        <w:rPr>
          <w:spacing w:val="-10"/>
          <w:sz w:val="24"/>
        </w:rPr>
        <w:t xml:space="preserve"> </w:t>
      </w:r>
      <w:r>
        <w:rPr>
          <w:sz w:val="24"/>
        </w:rPr>
        <w:t>to</w:t>
      </w:r>
      <w:r>
        <w:rPr>
          <w:spacing w:val="-8"/>
          <w:sz w:val="24"/>
        </w:rPr>
        <w:t xml:space="preserve"> </w:t>
      </w:r>
      <w:r>
        <w:rPr>
          <w:sz w:val="24"/>
        </w:rPr>
        <w:t>the</w:t>
      </w:r>
      <w:r>
        <w:rPr>
          <w:spacing w:val="-10"/>
          <w:sz w:val="24"/>
        </w:rPr>
        <w:t xml:space="preserve"> </w:t>
      </w:r>
      <w:r>
        <w:rPr>
          <w:sz w:val="24"/>
        </w:rPr>
        <w:t>profession</w:t>
      </w:r>
      <w:r>
        <w:rPr>
          <w:spacing w:val="-9"/>
          <w:sz w:val="24"/>
        </w:rPr>
        <w:t xml:space="preserve"> </w:t>
      </w:r>
      <w:r>
        <w:rPr>
          <w:sz w:val="24"/>
        </w:rPr>
        <w:t>demonstrates</w:t>
      </w:r>
      <w:r>
        <w:rPr>
          <w:spacing w:val="-8"/>
          <w:sz w:val="24"/>
        </w:rPr>
        <w:t xml:space="preserve"> </w:t>
      </w:r>
      <w:r>
        <w:rPr>
          <w:sz w:val="24"/>
        </w:rPr>
        <w:t>your</w:t>
      </w:r>
      <w:r>
        <w:rPr>
          <w:spacing w:val="-9"/>
          <w:sz w:val="24"/>
        </w:rPr>
        <w:t xml:space="preserve"> </w:t>
      </w:r>
      <w:r>
        <w:rPr>
          <w:sz w:val="24"/>
        </w:rPr>
        <w:t>administrative strengths.</w:t>
      </w:r>
      <w:r>
        <w:rPr>
          <w:spacing w:val="40"/>
          <w:sz w:val="24"/>
        </w:rPr>
        <w:t xml:space="preserve"> </w:t>
      </w:r>
      <w:r>
        <w:rPr>
          <w:b/>
          <w:sz w:val="24"/>
        </w:rPr>
        <w:t>(L1-L3)</w:t>
      </w:r>
    </w:p>
    <w:p w14:paraId="10882819" w14:textId="77777777" w:rsidR="007145EA" w:rsidRDefault="00F430B6">
      <w:pPr>
        <w:pStyle w:val="ListParagraph"/>
        <w:numPr>
          <w:ilvl w:val="0"/>
          <w:numId w:val="26"/>
        </w:numPr>
        <w:tabs>
          <w:tab w:val="left" w:pos="2410"/>
        </w:tabs>
        <w:spacing w:before="158" w:line="259" w:lineRule="auto"/>
        <w:ind w:right="2095"/>
        <w:jc w:val="left"/>
        <w:rPr>
          <w:b/>
          <w:sz w:val="24"/>
        </w:rPr>
      </w:pPr>
      <w:r>
        <w:rPr>
          <w:sz w:val="24"/>
        </w:rPr>
        <w:t>How</w:t>
      </w:r>
      <w:r>
        <w:rPr>
          <w:spacing w:val="-10"/>
          <w:sz w:val="24"/>
        </w:rPr>
        <w:t xml:space="preserve"> </w:t>
      </w:r>
      <w:r>
        <w:rPr>
          <w:sz w:val="24"/>
        </w:rPr>
        <w:t>(by</w:t>
      </w:r>
      <w:r>
        <w:rPr>
          <w:spacing w:val="-9"/>
          <w:sz w:val="24"/>
        </w:rPr>
        <w:t xml:space="preserve"> </w:t>
      </w:r>
      <w:r>
        <w:rPr>
          <w:sz w:val="24"/>
        </w:rPr>
        <w:t>what</w:t>
      </w:r>
      <w:r>
        <w:rPr>
          <w:spacing w:val="-10"/>
          <w:sz w:val="24"/>
        </w:rPr>
        <w:t xml:space="preserve"> </w:t>
      </w:r>
      <w:r>
        <w:rPr>
          <w:sz w:val="24"/>
        </w:rPr>
        <w:t>strategies)</w:t>
      </w:r>
      <w:r>
        <w:rPr>
          <w:spacing w:val="-9"/>
          <w:sz w:val="24"/>
        </w:rPr>
        <w:t xml:space="preserve"> </w:t>
      </w:r>
      <w:r>
        <w:rPr>
          <w:sz w:val="24"/>
        </w:rPr>
        <w:t>do</w:t>
      </w:r>
      <w:r>
        <w:rPr>
          <w:spacing w:val="-9"/>
          <w:sz w:val="24"/>
        </w:rPr>
        <w:t xml:space="preserve"> </w:t>
      </w:r>
      <w:r>
        <w:rPr>
          <w:sz w:val="24"/>
        </w:rPr>
        <w:t>you</w:t>
      </w:r>
      <w:r>
        <w:rPr>
          <w:spacing w:val="-9"/>
          <w:sz w:val="24"/>
        </w:rPr>
        <w:t xml:space="preserve"> </w:t>
      </w:r>
      <w:r>
        <w:rPr>
          <w:sz w:val="24"/>
        </w:rPr>
        <w:t>communicate</w:t>
      </w:r>
      <w:r>
        <w:rPr>
          <w:spacing w:val="-11"/>
          <w:sz w:val="24"/>
        </w:rPr>
        <w:t xml:space="preserve"> </w:t>
      </w:r>
      <w:r>
        <w:rPr>
          <w:sz w:val="24"/>
        </w:rPr>
        <w:t>content</w:t>
      </w:r>
      <w:r>
        <w:rPr>
          <w:spacing w:val="-10"/>
          <w:sz w:val="24"/>
        </w:rPr>
        <w:t xml:space="preserve"> </w:t>
      </w:r>
      <w:r>
        <w:rPr>
          <w:sz w:val="24"/>
        </w:rPr>
        <w:t>to</w:t>
      </w:r>
      <w:r>
        <w:rPr>
          <w:spacing w:val="-9"/>
          <w:sz w:val="24"/>
        </w:rPr>
        <w:t xml:space="preserve"> </w:t>
      </w:r>
      <w:r>
        <w:rPr>
          <w:sz w:val="24"/>
        </w:rPr>
        <w:t>professional audiences?</w:t>
      </w:r>
      <w:r>
        <w:rPr>
          <w:spacing w:val="40"/>
          <w:sz w:val="24"/>
        </w:rPr>
        <w:t xml:space="preserve"> </w:t>
      </w:r>
      <w:r>
        <w:rPr>
          <w:b/>
          <w:sz w:val="24"/>
        </w:rPr>
        <w:t>(J1-J2; K1-K2)</w:t>
      </w:r>
    </w:p>
    <w:p w14:paraId="1088281A" w14:textId="77777777" w:rsidR="007145EA" w:rsidRDefault="00F430B6">
      <w:pPr>
        <w:pStyle w:val="BodyText"/>
        <w:spacing w:before="160" w:line="237" w:lineRule="auto"/>
        <w:ind w:left="1690" w:right="983"/>
      </w:pPr>
      <w:r>
        <w:t>The integrative narrative statement should demonstrate how you think about a specific competency</w:t>
      </w:r>
      <w:r>
        <w:rPr>
          <w:spacing w:val="-4"/>
        </w:rPr>
        <w:t xml:space="preserve"> </w:t>
      </w:r>
      <w:r>
        <w:t>or</w:t>
      </w:r>
      <w:r>
        <w:rPr>
          <w:spacing w:val="-4"/>
        </w:rPr>
        <w:t xml:space="preserve"> </w:t>
      </w:r>
      <w:r>
        <w:t>how</w:t>
      </w:r>
      <w:r>
        <w:rPr>
          <w:spacing w:val="-4"/>
        </w:rPr>
        <w:t xml:space="preserve"> </w:t>
      </w:r>
      <w:r>
        <w:t>you</w:t>
      </w:r>
      <w:r>
        <w:rPr>
          <w:spacing w:val="-4"/>
        </w:rPr>
        <w:t xml:space="preserve"> </w:t>
      </w:r>
      <w:r>
        <w:t>demonstrate</w:t>
      </w:r>
      <w:r>
        <w:rPr>
          <w:spacing w:val="-5"/>
        </w:rPr>
        <w:t xml:space="preserve"> </w:t>
      </w:r>
      <w:r>
        <w:t>competency</w:t>
      </w:r>
      <w:r>
        <w:rPr>
          <w:spacing w:val="-4"/>
        </w:rPr>
        <w:t xml:space="preserve"> </w:t>
      </w:r>
      <w:r>
        <w:t>in</w:t>
      </w:r>
      <w:r>
        <w:rPr>
          <w:spacing w:val="-4"/>
        </w:rPr>
        <w:t xml:space="preserve"> </w:t>
      </w:r>
      <w:r>
        <w:t>that</w:t>
      </w:r>
      <w:r>
        <w:rPr>
          <w:spacing w:val="-4"/>
        </w:rPr>
        <w:t xml:space="preserve"> </w:t>
      </w:r>
      <w:r>
        <w:t>area.</w:t>
      </w:r>
      <w:r>
        <w:rPr>
          <w:spacing w:val="-4"/>
        </w:rPr>
        <w:t xml:space="preserve"> </w:t>
      </w:r>
      <w:r>
        <w:t>Statements</w:t>
      </w:r>
      <w:r>
        <w:rPr>
          <w:spacing w:val="-4"/>
        </w:rPr>
        <w:t xml:space="preserve"> </w:t>
      </w:r>
      <w:r>
        <w:t>should</w:t>
      </w:r>
      <w:r>
        <w:rPr>
          <w:spacing w:val="-4"/>
        </w:rPr>
        <w:t xml:space="preserve"> </w:t>
      </w:r>
      <w:r>
        <w:t>focus</w:t>
      </w:r>
    </w:p>
    <w:p w14:paraId="1088281B" w14:textId="77777777" w:rsidR="007145EA" w:rsidRDefault="007145EA">
      <w:pPr>
        <w:spacing w:line="237" w:lineRule="auto"/>
        <w:sectPr w:rsidR="007145EA">
          <w:pgSz w:w="12240" w:h="15840"/>
          <w:pgMar w:top="1420" w:right="480" w:bottom="280" w:left="560" w:header="1164" w:footer="0" w:gutter="0"/>
          <w:cols w:space="720"/>
        </w:sectPr>
      </w:pPr>
    </w:p>
    <w:p w14:paraId="1088281C" w14:textId="77777777" w:rsidR="007145EA" w:rsidRDefault="00F430B6">
      <w:pPr>
        <w:pStyle w:val="BodyText"/>
        <w:ind w:left="1690" w:right="983"/>
      </w:pPr>
      <w:r>
        <w:lastRenderedPageBreak/>
        <w:t>on the overall competency elements (i.e., the forest) but may refer to specific artifacts (i.e., the trees) to exemplify competencies. For example, when discussing cultural competence, you might describe a general model you use to ensure that your work is sensitive</w:t>
      </w:r>
      <w:r>
        <w:rPr>
          <w:spacing w:val="-8"/>
        </w:rPr>
        <w:t xml:space="preserve"> </w:t>
      </w:r>
      <w:r>
        <w:t>to</w:t>
      </w:r>
      <w:r>
        <w:rPr>
          <w:spacing w:val="-7"/>
        </w:rPr>
        <w:t xml:space="preserve"> </w:t>
      </w:r>
      <w:r>
        <w:t>individual</w:t>
      </w:r>
      <w:r>
        <w:rPr>
          <w:spacing w:val="-8"/>
        </w:rPr>
        <w:t xml:space="preserve"> </w:t>
      </w:r>
      <w:r>
        <w:t>and</w:t>
      </w:r>
      <w:r>
        <w:rPr>
          <w:spacing w:val="-7"/>
        </w:rPr>
        <w:t xml:space="preserve"> </w:t>
      </w:r>
      <w:r>
        <w:t>cultural</w:t>
      </w:r>
      <w:r>
        <w:rPr>
          <w:spacing w:val="-8"/>
        </w:rPr>
        <w:t xml:space="preserve"> </w:t>
      </w:r>
      <w:r>
        <w:t>differences,</w:t>
      </w:r>
      <w:r>
        <w:rPr>
          <w:spacing w:val="-8"/>
        </w:rPr>
        <w:t xml:space="preserve"> </w:t>
      </w:r>
      <w:r>
        <w:t>and</w:t>
      </w:r>
      <w:r>
        <w:rPr>
          <w:spacing w:val="-7"/>
        </w:rPr>
        <w:t xml:space="preserve"> </w:t>
      </w:r>
      <w:r>
        <w:t>you</w:t>
      </w:r>
      <w:r>
        <w:rPr>
          <w:spacing w:val="-7"/>
        </w:rPr>
        <w:t xml:space="preserve"> </w:t>
      </w:r>
      <w:r>
        <w:t>might</w:t>
      </w:r>
      <w:r>
        <w:rPr>
          <w:spacing w:val="-8"/>
        </w:rPr>
        <w:t xml:space="preserve"> </w:t>
      </w:r>
      <w:r>
        <w:t>provide</w:t>
      </w:r>
      <w:r>
        <w:rPr>
          <w:spacing w:val="-9"/>
        </w:rPr>
        <w:t xml:space="preserve"> </w:t>
      </w:r>
      <w:r>
        <w:t>specific</w:t>
      </w:r>
      <w:r>
        <w:rPr>
          <w:spacing w:val="-9"/>
        </w:rPr>
        <w:t xml:space="preserve"> </w:t>
      </w:r>
      <w:r>
        <w:t>examples of</w:t>
      </w:r>
      <w:r>
        <w:rPr>
          <w:spacing w:val="-2"/>
        </w:rPr>
        <w:t xml:space="preserve"> </w:t>
      </w:r>
      <w:r>
        <w:t>that</w:t>
      </w:r>
      <w:r>
        <w:rPr>
          <w:spacing w:val="-2"/>
        </w:rPr>
        <w:t xml:space="preserve"> </w:t>
      </w:r>
      <w:r>
        <w:t>approach</w:t>
      </w:r>
      <w:r>
        <w:rPr>
          <w:spacing w:val="-2"/>
        </w:rPr>
        <w:t xml:space="preserve"> </w:t>
      </w:r>
      <w:r>
        <w:t>in</w:t>
      </w:r>
      <w:r>
        <w:rPr>
          <w:spacing w:val="-2"/>
        </w:rPr>
        <w:t xml:space="preserve"> </w:t>
      </w:r>
      <w:r>
        <w:t>action.</w:t>
      </w:r>
      <w:r>
        <w:rPr>
          <w:spacing w:val="-3"/>
        </w:rPr>
        <w:t xml:space="preserve"> </w:t>
      </w:r>
      <w:r>
        <w:rPr>
          <w:b/>
        </w:rPr>
        <w:t>These</w:t>
      </w:r>
      <w:r>
        <w:rPr>
          <w:b/>
          <w:spacing w:val="-3"/>
        </w:rPr>
        <w:t xml:space="preserve"> </w:t>
      </w:r>
      <w:r>
        <w:rPr>
          <w:b/>
        </w:rPr>
        <w:t>narratives</w:t>
      </w:r>
      <w:r>
        <w:rPr>
          <w:b/>
          <w:spacing w:val="-2"/>
        </w:rPr>
        <w:t xml:space="preserve"> </w:t>
      </w:r>
      <w:r>
        <w:rPr>
          <w:b/>
        </w:rPr>
        <w:t>statements</w:t>
      </w:r>
      <w:r>
        <w:rPr>
          <w:b/>
          <w:spacing w:val="-2"/>
        </w:rPr>
        <w:t xml:space="preserve"> </w:t>
      </w:r>
      <w:r>
        <w:rPr>
          <w:b/>
        </w:rPr>
        <w:t>should</w:t>
      </w:r>
      <w:r>
        <w:rPr>
          <w:b/>
          <w:spacing w:val="-2"/>
        </w:rPr>
        <w:t xml:space="preserve"> </w:t>
      </w:r>
      <w:r>
        <w:rPr>
          <w:b/>
        </w:rPr>
        <w:t>not</w:t>
      </w:r>
      <w:r>
        <w:rPr>
          <w:b/>
          <w:spacing w:val="-2"/>
        </w:rPr>
        <w:t xml:space="preserve"> </w:t>
      </w:r>
      <w:r>
        <w:rPr>
          <w:b/>
        </w:rPr>
        <w:t>focus</w:t>
      </w:r>
      <w:r>
        <w:rPr>
          <w:b/>
          <w:spacing w:val="-4"/>
        </w:rPr>
        <w:t xml:space="preserve"> </w:t>
      </w:r>
      <w:r>
        <w:rPr>
          <w:b/>
        </w:rPr>
        <w:t>on</w:t>
      </w:r>
      <w:r>
        <w:rPr>
          <w:b/>
          <w:spacing w:val="-2"/>
        </w:rPr>
        <w:t xml:space="preserve"> </w:t>
      </w:r>
      <w:r>
        <w:rPr>
          <w:b/>
        </w:rPr>
        <w:t>listing</w:t>
      </w:r>
      <w:r>
        <w:rPr>
          <w:b/>
          <w:spacing w:val="-2"/>
        </w:rPr>
        <w:t xml:space="preserve"> </w:t>
      </w:r>
      <w:r>
        <w:rPr>
          <w:b/>
        </w:rPr>
        <w:t xml:space="preserve">or describing the artifacts. </w:t>
      </w:r>
      <w:r>
        <w:t>While the artifacts themselves provide specific examples of competence,</w:t>
      </w:r>
      <w:r>
        <w:rPr>
          <w:spacing w:val="-8"/>
        </w:rPr>
        <w:t xml:space="preserve"> </w:t>
      </w:r>
      <w:r>
        <w:t>the</w:t>
      </w:r>
      <w:r>
        <w:rPr>
          <w:spacing w:val="-9"/>
        </w:rPr>
        <w:t xml:space="preserve"> </w:t>
      </w:r>
      <w:r>
        <w:t>integrative</w:t>
      </w:r>
      <w:r>
        <w:rPr>
          <w:spacing w:val="-9"/>
        </w:rPr>
        <w:t xml:space="preserve"> </w:t>
      </w:r>
      <w:r>
        <w:t>narrative</w:t>
      </w:r>
      <w:r>
        <w:rPr>
          <w:spacing w:val="-9"/>
        </w:rPr>
        <w:t xml:space="preserve"> </w:t>
      </w:r>
      <w:r>
        <w:t>statement</w:t>
      </w:r>
      <w:r>
        <w:rPr>
          <w:spacing w:val="-7"/>
        </w:rPr>
        <w:t xml:space="preserve"> </w:t>
      </w:r>
      <w:r>
        <w:t>provides</w:t>
      </w:r>
      <w:r>
        <w:rPr>
          <w:spacing w:val="-8"/>
        </w:rPr>
        <w:t xml:space="preserve"> </w:t>
      </w:r>
      <w:r>
        <w:t>an</w:t>
      </w:r>
      <w:r>
        <w:rPr>
          <w:spacing w:val="-7"/>
        </w:rPr>
        <w:t xml:space="preserve"> </w:t>
      </w:r>
      <w:r>
        <w:t>opportunity</w:t>
      </w:r>
      <w:r>
        <w:rPr>
          <w:spacing w:val="-8"/>
        </w:rPr>
        <w:t xml:space="preserve"> </w:t>
      </w:r>
      <w:r>
        <w:t>to</w:t>
      </w:r>
      <w:r>
        <w:rPr>
          <w:spacing w:val="-7"/>
        </w:rPr>
        <w:t xml:space="preserve"> </w:t>
      </w:r>
      <w:r>
        <w:t>reflect</w:t>
      </w:r>
      <w:r>
        <w:rPr>
          <w:spacing w:val="-8"/>
        </w:rPr>
        <w:t xml:space="preserve"> </w:t>
      </w:r>
      <w:r>
        <w:t>on</w:t>
      </w:r>
      <w:r>
        <w:rPr>
          <w:spacing w:val="-7"/>
        </w:rPr>
        <w:t xml:space="preserve"> </w:t>
      </w:r>
      <w:r>
        <w:t>and discuss</w:t>
      </w:r>
      <w:r>
        <w:rPr>
          <w:spacing w:val="-5"/>
        </w:rPr>
        <w:t xml:space="preserve"> </w:t>
      </w:r>
      <w:r>
        <w:t>how</w:t>
      </w:r>
      <w:r>
        <w:rPr>
          <w:spacing w:val="-6"/>
        </w:rPr>
        <w:t xml:space="preserve"> </w:t>
      </w:r>
      <w:r>
        <w:t>you</w:t>
      </w:r>
      <w:r>
        <w:rPr>
          <w:spacing w:val="-5"/>
        </w:rPr>
        <w:t xml:space="preserve"> </w:t>
      </w:r>
      <w:r>
        <w:t>have</w:t>
      </w:r>
      <w:r>
        <w:rPr>
          <w:spacing w:val="-7"/>
        </w:rPr>
        <w:t xml:space="preserve"> </w:t>
      </w:r>
      <w:r>
        <w:t>internalized</w:t>
      </w:r>
      <w:r>
        <w:rPr>
          <w:spacing w:val="-6"/>
        </w:rPr>
        <w:t xml:space="preserve"> </w:t>
      </w:r>
      <w:r>
        <w:t>the</w:t>
      </w:r>
      <w:r>
        <w:rPr>
          <w:spacing w:val="-7"/>
        </w:rPr>
        <w:t xml:space="preserve"> </w:t>
      </w:r>
      <w:r>
        <w:t>competency</w:t>
      </w:r>
      <w:r>
        <w:rPr>
          <w:spacing w:val="-3"/>
        </w:rPr>
        <w:t xml:space="preserve"> </w:t>
      </w:r>
      <w:r>
        <w:t>domain</w:t>
      </w:r>
      <w:r>
        <w:rPr>
          <w:spacing w:val="-6"/>
        </w:rPr>
        <w:t xml:space="preserve"> </w:t>
      </w:r>
      <w:r>
        <w:t>and</w:t>
      </w:r>
      <w:r>
        <w:rPr>
          <w:spacing w:val="-5"/>
        </w:rPr>
        <w:t xml:space="preserve"> </w:t>
      </w:r>
      <w:r>
        <w:t>how</w:t>
      </w:r>
      <w:r>
        <w:rPr>
          <w:spacing w:val="-6"/>
        </w:rPr>
        <w:t xml:space="preserve"> </w:t>
      </w:r>
      <w:r>
        <w:t>you</w:t>
      </w:r>
      <w:r>
        <w:rPr>
          <w:spacing w:val="-5"/>
        </w:rPr>
        <w:t xml:space="preserve"> </w:t>
      </w:r>
      <w:r>
        <w:t>think</w:t>
      </w:r>
      <w:r>
        <w:rPr>
          <w:spacing w:val="-6"/>
        </w:rPr>
        <w:t xml:space="preserve"> </w:t>
      </w:r>
      <w:r>
        <w:t>about</w:t>
      </w:r>
      <w:r>
        <w:rPr>
          <w:spacing w:val="-6"/>
        </w:rPr>
        <w:t xml:space="preserve"> </w:t>
      </w:r>
      <w:r>
        <w:t>and model that competency area as a professional. Such descriptions of who you are as a professional and how you approach specific areas of psychology will be useful at other stages of your career, including internship applications, faculty job applications, and when pursing board certification.</w:t>
      </w:r>
    </w:p>
    <w:p w14:paraId="1088281D" w14:textId="77777777" w:rsidR="007145EA" w:rsidRDefault="00F430B6">
      <w:pPr>
        <w:pStyle w:val="BodyText"/>
        <w:spacing w:before="263"/>
        <w:ind w:left="1690" w:right="1020"/>
      </w:pPr>
      <w:r>
        <w:t xml:space="preserve">The competency </w:t>
      </w:r>
      <w:r>
        <w:rPr>
          <w:b/>
        </w:rPr>
        <w:t xml:space="preserve">oral exam </w:t>
      </w:r>
      <w:r>
        <w:t>provides an opportunity for you and your committee to further assess your knowledge of and approach to each competency area. Building on the artifacts and integrative narrative statement, the competency oral exam will allow you to expand on your thinking or to discuss how you approach specific aspects of competency</w:t>
      </w:r>
      <w:r>
        <w:rPr>
          <w:spacing w:val="-7"/>
        </w:rPr>
        <w:t xml:space="preserve"> </w:t>
      </w:r>
      <w:r>
        <w:t>in</w:t>
      </w:r>
      <w:r>
        <w:rPr>
          <w:spacing w:val="-6"/>
        </w:rPr>
        <w:t xml:space="preserve"> </w:t>
      </w:r>
      <w:r>
        <w:t>greater</w:t>
      </w:r>
      <w:r>
        <w:rPr>
          <w:spacing w:val="-6"/>
        </w:rPr>
        <w:t xml:space="preserve"> </w:t>
      </w:r>
      <w:r>
        <w:t>depth.</w:t>
      </w:r>
      <w:r>
        <w:rPr>
          <w:spacing w:val="-7"/>
        </w:rPr>
        <w:t xml:space="preserve"> </w:t>
      </w:r>
      <w:r>
        <w:t>This</w:t>
      </w:r>
      <w:r>
        <w:rPr>
          <w:spacing w:val="-7"/>
        </w:rPr>
        <w:t xml:space="preserve"> </w:t>
      </w:r>
      <w:r>
        <w:t>exam</w:t>
      </w:r>
      <w:r>
        <w:rPr>
          <w:spacing w:val="-7"/>
        </w:rPr>
        <w:t xml:space="preserve"> </w:t>
      </w:r>
      <w:r>
        <w:t>also</w:t>
      </w:r>
      <w:r>
        <w:rPr>
          <w:spacing w:val="-6"/>
        </w:rPr>
        <w:t xml:space="preserve"> </w:t>
      </w:r>
      <w:r>
        <w:t>allows</w:t>
      </w:r>
      <w:r>
        <w:rPr>
          <w:spacing w:val="-6"/>
        </w:rPr>
        <w:t xml:space="preserve"> </w:t>
      </w:r>
      <w:r>
        <w:t>your</w:t>
      </w:r>
      <w:r>
        <w:rPr>
          <w:spacing w:val="-7"/>
        </w:rPr>
        <w:t xml:space="preserve"> </w:t>
      </w:r>
      <w:r>
        <w:t>committee</w:t>
      </w:r>
      <w:r>
        <w:rPr>
          <w:spacing w:val="-7"/>
        </w:rPr>
        <w:t xml:space="preserve"> </w:t>
      </w:r>
      <w:r>
        <w:t>to</w:t>
      </w:r>
      <w:r>
        <w:rPr>
          <w:spacing w:val="-6"/>
        </w:rPr>
        <w:t xml:space="preserve"> </w:t>
      </w:r>
      <w:r>
        <w:t>pose</w:t>
      </w:r>
      <w:r>
        <w:rPr>
          <w:spacing w:val="-7"/>
        </w:rPr>
        <w:t xml:space="preserve"> </w:t>
      </w:r>
      <w:r>
        <w:t>questions</w:t>
      </w:r>
      <w:r>
        <w:rPr>
          <w:spacing w:val="-6"/>
        </w:rPr>
        <w:t xml:space="preserve"> </w:t>
      </w:r>
      <w:r>
        <w:t>or engage in discussion that clarifies or expands upon your written statements. While you may</w:t>
      </w:r>
      <w:r>
        <w:rPr>
          <w:spacing w:val="-2"/>
        </w:rPr>
        <w:t xml:space="preserve"> </w:t>
      </w:r>
      <w:r>
        <w:t>have</w:t>
      </w:r>
      <w:r>
        <w:rPr>
          <w:spacing w:val="-3"/>
        </w:rPr>
        <w:t xml:space="preserve"> </w:t>
      </w:r>
      <w:r>
        <w:t>little</w:t>
      </w:r>
      <w:r>
        <w:rPr>
          <w:spacing w:val="-3"/>
        </w:rPr>
        <w:t xml:space="preserve"> </w:t>
      </w:r>
      <w:r>
        <w:t>experience</w:t>
      </w:r>
      <w:r>
        <w:rPr>
          <w:spacing w:val="-3"/>
        </w:rPr>
        <w:t xml:space="preserve"> </w:t>
      </w:r>
      <w:r>
        <w:t>with</w:t>
      </w:r>
      <w:r>
        <w:rPr>
          <w:spacing w:val="-2"/>
        </w:rPr>
        <w:t xml:space="preserve"> </w:t>
      </w:r>
      <w:r>
        <w:t>oral</w:t>
      </w:r>
      <w:r>
        <w:rPr>
          <w:spacing w:val="-2"/>
        </w:rPr>
        <w:t xml:space="preserve"> </w:t>
      </w:r>
      <w:r>
        <w:t>exams,</w:t>
      </w:r>
      <w:r>
        <w:rPr>
          <w:spacing w:val="-2"/>
        </w:rPr>
        <w:t xml:space="preserve"> </w:t>
      </w:r>
      <w:r>
        <w:t>the</w:t>
      </w:r>
      <w:r>
        <w:rPr>
          <w:spacing w:val="-3"/>
        </w:rPr>
        <w:t xml:space="preserve"> </w:t>
      </w:r>
      <w:r>
        <w:t>process</w:t>
      </w:r>
      <w:r>
        <w:rPr>
          <w:spacing w:val="-2"/>
        </w:rPr>
        <w:t xml:space="preserve"> </w:t>
      </w:r>
      <w:r>
        <w:t>is</w:t>
      </w:r>
      <w:r>
        <w:rPr>
          <w:spacing w:val="-2"/>
        </w:rPr>
        <w:t xml:space="preserve"> </w:t>
      </w:r>
      <w:r>
        <w:t>similar</w:t>
      </w:r>
      <w:r>
        <w:rPr>
          <w:spacing w:val="-2"/>
        </w:rPr>
        <w:t xml:space="preserve"> </w:t>
      </w:r>
      <w:r>
        <w:t>to</w:t>
      </w:r>
      <w:r>
        <w:rPr>
          <w:spacing w:val="-2"/>
        </w:rPr>
        <w:t xml:space="preserve"> </w:t>
      </w:r>
      <w:r>
        <w:t>a</w:t>
      </w:r>
      <w:r>
        <w:rPr>
          <w:spacing w:val="-3"/>
        </w:rPr>
        <w:t xml:space="preserve"> </w:t>
      </w:r>
      <w:r>
        <w:t>thesis</w:t>
      </w:r>
      <w:r>
        <w:rPr>
          <w:spacing w:val="-2"/>
        </w:rPr>
        <w:t xml:space="preserve"> </w:t>
      </w:r>
      <w:r>
        <w:t>defense</w:t>
      </w:r>
      <w:r>
        <w:rPr>
          <w:spacing w:val="-3"/>
        </w:rPr>
        <w:t xml:space="preserve"> </w:t>
      </w:r>
      <w:r>
        <w:t>and will prepare you for similar evaluations you will encounter in the future (e.g., dissertation defense, faculty job talks, board certification exams). Possessing competence in each domain is all the preparation you need to do well on an oral exam. The oral exam allows you to demonstrate your comprehensive knowledge of and familiarity with the competency area by virtue of being able to reflect on, discuss, and expand on each competency area in the moment.</w:t>
      </w:r>
    </w:p>
    <w:p w14:paraId="1088281E" w14:textId="77777777" w:rsidR="007145EA" w:rsidRDefault="007145EA">
      <w:pPr>
        <w:pStyle w:val="BodyText"/>
        <w:spacing w:before="1"/>
      </w:pPr>
    </w:p>
    <w:p w14:paraId="1088281F" w14:textId="77777777" w:rsidR="007145EA" w:rsidRDefault="00F430B6">
      <w:pPr>
        <w:pStyle w:val="BodyText"/>
        <w:ind w:left="1690" w:right="1059"/>
      </w:pPr>
      <w:r>
        <w:t>Please</w:t>
      </w:r>
      <w:r>
        <w:rPr>
          <w:spacing w:val="-2"/>
        </w:rPr>
        <w:t xml:space="preserve"> </w:t>
      </w:r>
      <w:r>
        <w:t>make</w:t>
      </w:r>
      <w:r>
        <w:rPr>
          <w:spacing w:val="-2"/>
        </w:rPr>
        <w:t xml:space="preserve"> </w:t>
      </w:r>
      <w:r>
        <w:t>sure</w:t>
      </w:r>
      <w:r>
        <w:rPr>
          <w:spacing w:val="-2"/>
        </w:rPr>
        <w:t xml:space="preserve"> </w:t>
      </w:r>
      <w:r>
        <w:t>that</w:t>
      </w:r>
      <w:r>
        <w:rPr>
          <w:spacing w:val="-1"/>
        </w:rPr>
        <w:t xml:space="preserve"> </w:t>
      </w:r>
      <w:r>
        <w:t>you</w:t>
      </w:r>
      <w:r>
        <w:rPr>
          <w:spacing w:val="-1"/>
        </w:rPr>
        <w:t xml:space="preserve"> </w:t>
      </w:r>
      <w:r>
        <w:t>are</w:t>
      </w:r>
      <w:r>
        <w:rPr>
          <w:spacing w:val="-2"/>
        </w:rPr>
        <w:t xml:space="preserve"> </w:t>
      </w:r>
      <w:r>
        <w:t>familiar</w:t>
      </w:r>
      <w:r>
        <w:rPr>
          <w:spacing w:val="-1"/>
        </w:rPr>
        <w:t xml:space="preserve"> </w:t>
      </w:r>
      <w:r>
        <w:t>with</w:t>
      </w:r>
      <w:r>
        <w:rPr>
          <w:spacing w:val="-1"/>
        </w:rPr>
        <w:t xml:space="preserve"> </w:t>
      </w:r>
      <w:r>
        <w:t>the</w:t>
      </w:r>
      <w:r>
        <w:rPr>
          <w:spacing w:val="-2"/>
        </w:rPr>
        <w:t xml:space="preserve"> </w:t>
      </w:r>
      <w:r>
        <w:rPr>
          <w:i/>
        </w:rPr>
        <w:t>KU</w:t>
      </w:r>
      <w:r>
        <w:rPr>
          <w:i/>
          <w:spacing w:val="-1"/>
        </w:rPr>
        <w:t xml:space="preserve"> </w:t>
      </w:r>
      <w:r>
        <w:rPr>
          <w:i/>
        </w:rPr>
        <w:t>Clinical</w:t>
      </w:r>
      <w:r>
        <w:rPr>
          <w:i/>
          <w:spacing w:val="-1"/>
        </w:rPr>
        <w:t xml:space="preserve"> </w:t>
      </w:r>
      <w:r>
        <w:rPr>
          <w:i/>
        </w:rPr>
        <w:t>Child</w:t>
      </w:r>
      <w:r>
        <w:rPr>
          <w:i/>
          <w:spacing w:val="-1"/>
        </w:rPr>
        <w:t xml:space="preserve"> </w:t>
      </w:r>
      <w:r>
        <w:rPr>
          <w:i/>
        </w:rPr>
        <w:t>Psychology</w:t>
      </w:r>
      <w:r>
        <w:rPr>
          <w:i/>
          <w:spacing w:val="-2"/>
        </w:rPr>
        <w:t xml:space="preserve"> </w:t>
      </w:r>
      <w:r>
        <w:rPr>
          <w:i/>
        </w:rPr>
        <w:t>Program Competency Evaluation Tool</w:t>
      </w:r>
      <w:r>
        <w:t>. This is the rubric that is used to provide a summative evaluation of competency based on the artifacts, narrative statements, and competency oral exam. By reviewing this guidance, attending to prompts for the narrative statements,</w:t>
      </w:r>
      <w:r>
        <w:rPr>
          <w:spacing w:val="-6"/>
        </w:rPr>
        <w:t xml:space="preserve"> </w:t>
      </w:r>
      <w:r>
        <w:t>and</w:t>
      </w:r>
      <w:r>
        <w:rPr>
          <w:spacing w:val="-6"/>
        </w:rPr>
        <w:t xml:space="preserve"> </w:t>
      </w:r>
      <w:r>
        <w:t>familiarizing</w:t>
      </w:r>
      <w:r>
        <w:rPr>
          <w:spacing w:val="-6"/>
        </w:rPr>
        <w:t xml:space="preserve"> </w:t>
      </w:r>
      <w:r>
        <w:t>yourself</w:t>
      </w:r>
      <w:r>
        <w:rPr>
          <w:spacing w:val="-7"/>
        </w:rPr>
        <w:t xml:space="preserve"> </w:t>
      </w:r>
      <w:r>
        <w:t>with</w:t>
      </w:r>
      <w:r>
        <w:rPr>
          <w:spacing w:val="-7"/>
        </w:rPr>
        <w:t xml:space="preserve"> </w:t>
      </w:r>
      <w:r>
        <w:t>the</w:t>
      </w:r>
      <w:r>
        <w:rPr>
          <w:spacing w:val="-8"/>
        </w:rPr>
        <w:t xml:space="preserve"> </w:t>
      </w:r>
      <w:r>
        <w:t>evaluation</w:t>
      </w:r>
      <w:r>
        <w:rPr>
          <w:spacing w:val="-7"/>
        </w:rPr>
        <w:t xml:space="preserve"> </w:t>
      </w:r>
      <w:r>
        <w:t>tool,</w:t>
      </w:r>
      <w:r>
        <w:rPr>
          <w:spacing w:val="-7"/>
        </w:rPr>
        <w:t xml:space="preserve"> </w:t>
      </w:r>
      <w:r>
        <w:t>you</w:t>
      </w:r>
      <w:r>
        <w:rPr>
          <w:spacing w:val="-6"/>
        </w:rPr>
        <w:t xml:space="preserve"> </w:t>
      </w:r>
      <w:r>
        <w:t>will</w:t>
      </w:r>
      <w:r>
        <w:rPr>
          <w:spacing w:val="-7"/>
        </w:rPr>
        <w:t xml:space="preserve"> </w:t>
      </w:r>
      <w:r>
        <w:t>ensure</w:t>
      </w:r>
      <w:r>
        <w:rPr>
          <w:spacing w:val="-8"/>
        </w:rPr>
        <w:t xml:space="preserve"> </w:t>
      </w:r>
      <w:r>
        <w:t>that</w:t>
      </w:r>
      <w:r>
        <w:rPr>
          <w:spacing w:val="-7"/>
        </w:rPr>
        <w:t xml:space="preserve"> </w:t>
      </w:r>
      <w:r>
        <w:t>your materials clearly demonstrate your competence and provide your committee with the best opportunity to evaluate your level of competence.</w:t>
      </w:r>
    </w:p>
    <w:p w14:paraId="10882820" w14:textId="77777777" w:rsidR="007145EA" w:rsidRDefault="007145EA">
      <w:pPr>
        <w:pStyle w:val="BodyText"/>
      </w:pPr>
    </w:p>
    <w:p w14:paraId="10882821" w14:textId="77777777" w:rsidR="007145EA" w:rsidRDefault="007145EA">
      <w:pPr>
        <w:pStyle w:val="BodyText"/>
        <w:spacing w:before="46"/>
      </w:pPr>
    </w:p>
    <w:p w14:paraId="10882822" w14:textId="77777777" w:rsidR="007145EA" w:rsidRDefault="00F430B6">
      <w:pPr>
        <w:pStyle w:val="ListParagraph"/>
        <w:numPr>
          <w:ilvl w:val="0"/>
          <w:numId w:val="29"/>
        </w:numPr>
        <w:tabs>
          <w:tab w:val="left" w:pos="1688"/>
        </w:tabs>
        <w:ind w:left="1688" w:hanging="358"/>
        <w:jc w:val="left"/>
        <w:rPr>
          <w:rFonts w:ascii="Calibri Light"/>
          <w:color w:val="1F3762"/>
          <w:sz w:val="24"/>
        </w:rPr>
      </w:pPr>
      <w:bookmarkStart w:id="23" w:name="_bookmark23"/>
      <w:bookmarkEnd w:id="23"/>
      <w:r>
        <w:rPr>
          <w:rFonts w:ascii="Calibri Light"/>
          <w:color w:val="1F3762"/>
          <w:sz w:val="24"/>
        </w:rPr>
        <w:t>Ph.D.</w:t>
      </w:r>
      <w:r>
        <w:rPr>
          <w:rFonts w:ascii="Calibri Light"/>
          <w:color w:val="1F3762"/>
          <w:spacing w:val="-11"/>
          <w:sz w:val="24"/>
        </w:rPr>
        <w:t xml:space="preserve"> </w:t>
      </w:r>
      <w:r>
        <w:rPr>
          <w:rFonts w:ascii="Calibri Light"/>
          <w:color w:val="1F3762"/>
          <w:sz w:val="24"/>
        </w:rPr>
        <w:t>Oral</w:t>
      </w:r>
      <w:r>
        <w:rPr>
          <w:rFonts w:ascii="Calibri Light"/>
          <w:color w:val="1F3762"/>
          <w:spacing w:val="-5"/>
          <w:sz w:val="24"/>
        </w:rPr>
        <w:t xml:space="preserve"> </w:t>
      </w:r>
      <w:r>
        <w:rPr>
          <w:rFonts w:ascii="Calibri Light"/>
          <w:color w:val="1F3762"/>
          <w:sz w:val="24"/>
        </w:rPr>
        <w:t>Comprehensive</w:t>
      </w:r>
      <w:r>
        <w:rPr>
          <w:rFonts w:ascii="Calibri Light"/>
          <w:color w:val="1F3762"/>
          <w:spacing w:val="-9"/>
          <w:sz w:val="24"/>
        </w:rPr>
        <w:t xml:space="preserve"> </w:t>
      </w:r>
      <w:r>
        <w:rPr>
          <w:rFonts w:ascii="Calibri Light"/>
          <w:color w:val="1F3762"/>
          <w:sz w:val="24"/>
        </w:rPr>
        <w:t>Examination:</w:t>
      </w:r>
      <w:r>
        <w:rPr>
          <w:rFonts w:ascii="Calibri Light"/>
          <w:color w:val="1F3762"/>
          <w:spacing w:val="-6"/>
          <w:sz w:val="24"/>
        </w:rPr>
        <w:t xml:space="preserve"> </w:t>
      </w:r>
      <w:r>
        <w:rPr>
          <w:rFonts w:ascii="Calibri Light"/>
          <w:color w:val="1F3762"/>
          <w:sz w:val="24"/>
        </w:rPr>
        <w:t>Dissertation</w:t>
      </w:r>
      <w:r>
        <w:rPr>
          <w:rFonts w:ascii="Calibri Light"/>
          <w:color w:val="1F3762"/>
          <w:spacing w:val="-3"/>
          <w:sz w:val="24"/>
        </w:rPr>
        <w:t xml:space="preserve"> </w:t>
      </w:r>
      <w:r>
        <w:rPr>
          <w:rFonts w:ascii="Calibri Light"/>
          <w:color w:val="1F3762"/>
          <w:spacing w:val="-2"/>
          <w:sz w:val="24"/>
        </w:rPr>
        <w:t>Proposal</w:t>
      </w:r>
    </w:p>
    <w:p w14:paraId="10882823" w14:textId="77777777" w:rsidR="007145EA" w:rsidRDefault="00F430B6">
      <w:pPr>
        <w:pStyle w:val="BodyText"/>
        <w:spacing w:before="273"/>
        <w:ind w:left="1690" w:right="1089"/>
      </w:pPr>
      <w:r>
        <w:t>Upon completion of all course requirements for the Ph.D. degree and the Task, except the dissertation and internship, the student also must pass the oral comprehensive examination.</w:t>
      </w:r>
      <w:r>
        <w:rPr>
          <w:spacing w:val="40"/>
        </w:rPr>
        <w:t xml:space="preserve"> </w:t>
      </w:r>
      <w:r>
        <w:t>This examination addresses the formal written proposal for the dissertation as well as larger questions in the field.</w:t>
      </w:r>
      <w:r>
        <w:rPr>
          <w:spacing w:val="40"/>
        </w:rPr>
        <w:t xml:space="preserve"> </w:t>
      </w:r>
      <w:r>
        <w:t>This examination normally should be taken prior to the completion of four calendar years in the case of students entering with the bachelor's degree and three years for students entering with a master's degree. The</w:t>
      </w:r>
      <w:r>
        <w:rPr>
          <w:spacing w:val="-7"/>
        </w:rPr>
        <w:t xml:space="preserve"> </w:t>
      </w:r>
      <w:r>
        <w:t>faculty</w:t>
      </w:r>
      <w:r>
        <w:rPr>
          <w:spacing w:val="-7"/>
        </w:rPr>
        <w:t xml:space="preserve"> </w:t>
      </w:r>
      <w:r>
        <w:t>believes</w:t>
      </w:r>
      <w:r>
        <w:rPr>
          <w:spacing w:val="-7"/>
        </w:rPr>
        <w:t xml:space="preserve"> </w:t>
      </w:r>
      <w:r>
        <w:t>that</w:t>
      </w:r>
      <w:r>
        <w:rPr>
          <w:spacing w:val="-5"/>
        </w:rPr>
        <w:t xml:space="preserve"> </w:t>
      </w:r>
      <w:r>
        <w:t>the</w:t>
      </w:r>
      <w:r>
        <w:rPr>
          <w:spacing w:val="-8"/>
        </w:rPr>
        <w:t xml:space="preserve"> </w:t>
      </w:r>
      <w:r>
        <w:t>student</w:t>
      </w:r>
      <w:r>
        <w:rPr>
          <w:spacing w:val="-7"/>
        </w:rPr>
        <w:t xml:space="preserve"> </w:t>
      </w:r>
      <w:r>
        <w:t>is</w:t>
      </w:r>
      <w:r>
        <w:rPr>
          <w:spacing w:val="-6"/>
        </w:rPr>
        <w:t xml:space="preserve"> </w:t>
      </w:r>
      <w:r>
        <w:t>best</w:t>
      </w:r>
      <w:r>
        <w:rPr>
          <w:spacing w:val="-7"/>
        </w:rPr>
        <w:t xml:space="preserve"> </w:t>
      </w:r>
      <w:r>
        <w:t>served</w:t>
      </w:r>
      <w:r>
        <w:rPr>
          <w:spacing w:val="-5"/>
        </w:rPr>
        <w:t xml:space="preserve"> </w:t>
      </w:r>
      <w:r>
        <w:t>by</w:t>
      </w:r>
      <w:r>
        <w:rPr>
          <w:spacing w:val="-6"/>
        </w:rPr>
        <w:t xml:space="preserve"> </w:t>
      </w:r>
      <w:r>
        <w:t>completing</w:t>
      </w:r>
      <w:r>
        <w:rPr>
          <w:spacing w:val="-7"/>
        </w:rPr>
        <w:t xml:space="preserve"> </w:t>
      </w:r>
      <w:r>
        <w:t>the</w:t>
      </w:r>
      <w:r>
        <w:rPr>
          <w:spacing w:val="-8"/>
        </w:rPr>
        <w:t xml:space="preserve"> </w:t>
      </w:r>
      <w:r>
        <w:t>entire</w:t>
      </w:r>
      <w:r>
        <w:rPr>
          <w:spacing w:val="-6"/>
        </w:rPr>
        <w:t xml:space="preserve"> </w:t>
      </w:r>
      <w:r>
        <w:t>dissertation prior to the internship.</w:t>
      </w:r>
    </w:p>
    <w:p w14:paraId="10882824" w14:textId="77777777" w:rsidR="007145EA" w:rsidRDefault="007145EA">
      <w:pPr>
        <w:pStyle w:val="BodyText"/>
      </w:pPr>
    </w:p>
    <w:p w14:paraId="10882825" w14:textId="77777777" w:rsidR="007145EA" w:rsidRDefault="00F430B6">
      <w:pPr>
        <w:pStyle w:val="BodyText"/>
        <w:spacing w:line="237" w:lineRule="auto"/>
        <w:ind w:left="1690" w:right="983"/>
      </w:pPr>
      <w:r>
        <w:t>Choosing</w:t>
      </w:r>
      <w:r>
        <w:rPr>
          <w:spacing w:val="-7"/>
        </w:rPr>
        <w:t xml:space="preserve"> </w:t>
      </w:r>
      <w:r>
        <w:t>an</w:t>
      </w:r>
      <w:r>
        <w:rPr>
          <w:spacing w:val="-7"/>
        </w:rPr>
        <w:t xml:space="preserve"> </w:t>
      </w:r>
      <w:r>
        <w:t>Oral</w:t>
      </w:r>
      <w:r>
        <w:rPr>
          <w:spacing w:val="-8"/>
        </w:rPr>
        <w:t xml:space="preserve"> </w:t>
      </w:r>
      <w:r>
        <w:t>Comprehensive</w:t>
      </w:r>
      <w:r>
        <w:rPr>
          <w:spacing w:val="-9"/>
        </w:rPr>
        <w:t xml:space="preserve"> </w:t>
      </w:r>
      <w:r>
        <w:t>Exam</w:t>
      </w:r>
      <w:r>
        <w:rPr>
          <w:spacing w:val="-8"/>
        </w:rPr>
        <w:t xml:space="preserve"> </w:t>
      </w:r>
      <w:r>
        <w:t>Committee</w:t>
      </w:r>
      <w:r>
        <w:rPr>
          <w:spacing w:val="-9"/>
        </w:rPr>
        <w:t xml:space="preserve"> </w:t>
      </w:r>
      <w:r>
        <w:t>--</w:t>
      </w:r>
      <w:r>
        <w:rPr>
          <w:spacing w:val="-8"/>
        </w:rPr>
        <w:t xml:space="preserve"> </w:t>
      </w:r>
      <w:r>
        <w:t>The</w:t>
      </w:r>
      <w:r>
        <w:rPr>
          <w:spacing w:val="-9"/>
        </w:rPr>
        <w:t xml:space="preserve"> </w:t>
      </w:r>
      <w:r>
        <w:t>student</w:t>
      </w:r>
      <w:r>
        <w:rPr>
          <w:spacing w:val="-8"/>
        </w:rPr>
        <w:t xml:space="preserve"> </w:t>
      </w:r>
      <w:r>
        <w:t>should</w:t>
      </w:r>
      <w:r>
        <w:rPr>
          <w:spacing w:val="-8"/>
        </w:rPr>
        <w:t xml:space="preserve"> </w:t>
      </w:r>
      <w:r>
        <w:t>choose</w:t>
      </w:r>
      <w:r>
        <w:rPr>
          <w:spacing w:val="-8"/>
        </w:rPr>
        <w:t xml:space="preserve"> </w:t>
      </w:r>
      <w:r>
        <w:t>a committee of five faculty members whose expertise bears on the topic of the</w:t>
      </w:r>
    </w:p>
    <w:p w14:paraId="10882826" w14:textId="77777777" w:rsidR="007145EA" w:rsidRDefault="007145EA">
      <w:pPr>
        <w:spacing w:line="237" w:lineRule="auto"/>
        <w:sectPr w:rsidR="007145EA">
          <w:pgSz w:w="12240" w:h="15840"/>
          <w:pgMar w:top="1420" w:right="480" w:bottom="280" w:left="560" w:header="1164" w:footer="0" w:gutter="0"/>
          <w:cols w:space="720"/>
        </w:sectPr>
      </w:pPr>
    </w:p>
    <w:p w14:paraId="10882827" w14:textId="77777777" w:rsidR="007145EA" w:rsidRDefault="00F430B6">
      <w:pPr>
        <w:pStyle w:val="BodyText"/>
        <w:spacing w:line="266" w:lineRule="exact"/>
        <w:ind w:left="1690"/>
      </w:pPr>
      <w:r>
        <w:lastRenderedPageBreak/>
        <w:t>dissertation:</w:t>
      </w:r>
      <w:r>
        <w:rPr>
          <w:spacing w:val="-4"/>
        </w:rPr>
        <w:t xml:space="preserve"> </w:t>
      </w:r>
      <w:r>
        <w:t>this</w:t>
      </w:r>
      <w:r>
        <w:rPr>
          <w:spacing w:val="-2"/>
        </w:rPr>
        <w:t xml:space="preserve"> </w:t>
      </w:r>
      <w:r>
        <w:t>will</w:t>
      </w:r>
      <w:r>
        <w:rPr>
          <w:spacing w:val="-2"/>
        </w:rPr>
        <w:t xml:space="preserve"> </w:t>
      </w:r>
      <w:r>
        <w:t>encourage</w:t>
      </w:r>
      <w:r>
        <w:rPr>
          <w:spacing w:val="-2"/>
        </w:rPr>
        <w:t xml:space="preserve"> </w:t>
      </w:r>
      <w:r>
        <w:t>getting</w:t>
      </w:r>
      <w:r>
        <w:rPr>
          <w:spacing w:val="-2"/>
        </w:rPr>
        <w:t xml:space="preserve"> </w:t>
      </w:r>
      <w:r>
        <w:t>expert</w:t>
      </w:r>
      <w:r>
        <w:rPr>
          <w:spacing w:val="-2"/>
        </w:rPr>
        <w:t xml:space="preserve"> </w:t>
      </w:r>
      <w:r>
        <w:t>constructive</w:t>
      </w:r>
      <w:r>
        <w:rPr>
          <w:spacing w:val="-2"/>
        </w:rPr>
        <w:t xml:space="preserve"> help.</w:t>
      </w:r>
    </w:p>
    <w:p w14:paraId="10882828" w14:textId="77777777" w:rsidR="007145EA" w:rsidRDefault="007145EA">
      <w:pPr>
        <w:pStyle w:val="BodyText"/>
      </w:pPr>
    </w:p>
    <w:p w14:paraId="10882829" w14:textId="77777777" w:rsidR="007145EA" w:rsidRDefault="00F430B6">
      <w:pPr>
        <w:pStyle w:val="BodyText"/>
        <w:ind w:left="1690" w:right="983"/>
      </w:pPr>
      <w:r>
        <w:t>The</w:t>
      </w:r>
      <w:r>
        <w:rPr>
          <w:spacing w:val="-8"/>
        </w:rPr>
        <w:t xml:space="preserve"> </w:t>
      </w:r>
      <w:r>
        <w:t>committee</w:t>
      </w:r>
      <w:r>
        <w:rPr>
          <w:spacing w:val="-7"/>
        </w:rPr>
        <w:t xml:space="preserve"> </w:t>
      </w:r>
      <w:r>
        <w:rPr>
          <w:b/>
        </w:rPr>
        <w:t>must</w:t>
      </w:r>
      <w:r>
        <w:rPr>
          <w:b/>
          <w:spacing w:val="-7"/>
        </w:rPr>
        <w:t xml:space="preserve"> </w:t>
      </w:r>
      <w:r>
        <w:t>contain</w:t>
      </w:r>
      <w:r>
        <w:rPr>
          <w:spacing w:val="-7"/>
        </w:rPr>
        <w:t xml:space="preserve"> </w:t>
      </w:r>
      <w:r>
        <w:t>someone</w:t>
      </w:r>
      <w:r>
        <w:rPr>
          <w:spacing w:val="-8"/>
        </w:rPr>
        <w:t xml:space="preserve"> </w:t>
      </w:r>
      <w:r>
        <w:t>to</w:t>
      </w:r>
      <w:r>
        <w:rPr>
          <w:spacing w:val="-6"/>
        </w:rPr>
        <w:t xml:space="preserve"> </w:t>
      </w:r>
      <w:r>
        <w:t>represent</w:t>
      </w:r>
      <w:r>
        <w:rPr>
          <w:spacing w:val="-7"/>
        </w:rPr>
        <w:t xml:space="preserve"> </w:t>
      </w:r>
      <w:r>
        <w:t>the</w:t>
      </w:r>
      <w:r>
        <w:rPr>
          <w:spacing w:val="-8"/>
        </w:rPr>
        <w:t xml:space="preserve"> </w:t>
      </w:r>
      <w:r>
        <w:t>Office</w:t>
      </w:r>
      <w:r>
        <w:rPr>
          <w:spacing w:val="-8"/>
        </w:rPr>
        <w:t xml:space="preserve"> </w:t>
      </w:r>
      <w:r>
        <w:t>of</w:t>
      </w:r>
      <w:r>
        <w:rPr>
          <w:spacing w:val="-7"/>
        </w:rPr>
        <w:t xml:space="preserve"> </w:t>
      </w:r>
      <w:r>
        <w:t>Research</w:t>
      </w:r>
      <w:r>
        <w:rPr>
          <w:spacing w:val="-5"/>
        </w:rPr>
        <w:t xml:space="preserve"> </w:t>
      </w:r>
      <w:r>
        <w:t>and</w:t>
      </w:r>
      <w:r>
        <w:rPr>
          <w:spacing w:val="-6"/>
        </w:rPr>
        <w:t xml:space="preserve"> </w:t>
      </w:r>
      <w:r>
        <w:t xml:space="preserve">Graduate Studies (GS) who is a regular member of the Graduate Faculty but who is </w:t>
      </w:r>
      <w:r>
        <w:rPr>
          <w:b/>
        </w:rPr>
        <w:t xml:space="preserve">NOT </w:t>
      </w:r>
      <w:r>
        <w:t>a member of the Department of Clinical Child Psychology Graduate Faculty</w:t>
      </w:r>
      <w:r>
        <w:rPr>
          <w:spacing w:val="30"/>
        </w:rPr>
        <w:t xml:space="preserve"> (see </w:t>
      </w:r>
    </w:p>
    <w:p w14:paraId="1088282A" w14:textId="77777777" w:rsidR="007145EA" w:rsidRDefault="00F430B6">
      <w:pPr>
        <w:pStyle w:val="BodyText"/>
        <w:spacing w:line="242" w:lineRule="auto"/>
        <w:ind w:left="1690" w:right="983"/>
      </w:pPr>
      <w:r>
        <w:rPr>
          <w:spacing w:val="35"/>
        </w:rPr>
        <w:t>Appendix</w:t>
      </w:r>
      <w:r>
        <w:rPr>
          <w:spacing w:val="72"/>
        </w:rPr>
        <w:t xml:space="preserve"> </w:t>
      </w:r>
      <w:r>
        <w:rPr>
          <w:spacing w:val="20"/>
        </w:rPr>
        <w:t>F)</w:t>
      </w:r>
      <w:r>
        <w:rPr>
          <w:spacing w:val="-21"/>
        </w:rPr>
        <w:t xml:space="preserve"> </w:t>
      </w:r>
      <w:r>
        <w:t>Three</w:t>
      </w:r>
      <w:r>
        <w:rPr>
          <w:spacing w:val="-4"/>
        </w:rPr>
        <w:t xml:space="preserve"> </w:t>
      </w:r>
      <w:r>
        <w:t>of</w:t>
      </w:r>
      <w:r>
        <w:rPr>
          <w:spacing w:val="-3"/>
        </w:rPr>
        <w:t xml:space="preserve"> </w:t>
      </w:r>
      <w:r>
        <w:t>the</w:t>
      </w:r>
      <w:r>
        <w:rPr>
          <w:spacing w:val="-4"/>
        </w:rPr>
        <w:t xml:space="preserve"> </w:t>
      </w:r>
      <w:r>
        <w:t>five</w:t>
      </w:r>
      <w:r>
        <w:rPr>
          <w:spacing w:val="-4"/>
        </w:rPr>
        <w:t xml:space="preserve"> </w:t>
      </w:r>
      <w:r>
        <w:t>committee</w:t>
      </w:r>
      <w:r>
        <w:rPr>
          <w:spacing w:val="-4"/>
        </w:rPr>
        <w:t xml:space="preserve"> </w:t>
      </w:r>
      <w:r>
        <w:t>members</w:t>
      </w:r>
      <w:r>
        <w:rPr>
          <w:spacing w:val="-3"/>
        </w:rPr>
        <w:t xml:space="preserve"> </w:t>
      </w:r>
      <w:r>
        <w:t>must</w:t>
      </w:r>
      <w:r>
        <w:rPr>
          <w:spacing w:val="-3"/>
        </w:rPr>
        <w:t xml:space="preserve"> </w:t>
      </w:r>
      <w:r>
        <w:t>hold</w:t>
      </w:r>
      <w:r>
        <w:rPr>
          <w:spacing w:val="-3"/>
        </w:rPr>
        <w:t xml:space="preserve"> </w:t>
      </w:r>
      <w:r>
        <w:t>core</w:t>
      </w:r>
      <w:r>
        <w:rPr>
          <w:spacing w:val="-4"/>
        </w:rPr>
        <w:t xml:space="preserve"> </w:t>
      </w:r>
      <w:r>
        <w:t>faculty</w:t>
      </w:r>
      <w:r>
        <w:rPr>
          <w:spacing w:val="-3"/>
        </w:rPr>
        <w:t xml:space="preserve"> </w:t>
      </w:r>
      <w:r>
        <w:t>status within the CCPP.</w:t>
      </w:r>
    </w:p>
    <w:p w14:paraId="1088282B" w14:textId="77777777" w:rsidR="007145EA" w:rsidRDefault="00F430B6">
      <w:pPr>
        <w:pStyle w:val="BodyText"/>
        <w:spacing w:before="270"/>
        <w:ind w:left="1690" w:right="983"/>
      </w:pPr>
      <w:r>
        <w:t>When the dissertation advisor (chair) agrees that the student is ready to take the Comprehensive Oral Exam, the student should contact the College Office of Graduate Affairs</w:t>
      </w:r>
      <w:r>
        <w:rPr>
          <w:spacing w:val="-4"/>
        </w:rPr>
        <w:t xml:space="preserve"> </w:t>
      </w:r>
      <w:r>
        <w:t>representative</w:t>
      </w:r>
      <w:r>
        <w:rPr>
          <w:spacing w:val="-5"/>
        </w:rPr>
        <w:t xml:space="preserve"> </w:t>
      </w:r>
      <w:r>
        <w:t>who</w:t>
      </w:r>
      <w:r>
        <w:rPr>
          <w:spacing w:val="-4"/>
        </w:rPr>
        <w:t xml:space="preserve"> </w:t>
      </w:r>
      <w:r>
        <w:t>can</w:t>
      </w:r>
      <w:r>
        <w:rPr>
          <w:spacing w:val="-4"/>
        </w:rPr>
        <w:t xml:space="preserve"> </w:t>
      </w:r>
      <w:r>
        <w:t>coordinate</w:t>
      </w:r>
      <w:r>
        <w:rPr>
          <w:spacing w:val="-5"/>
        </w:rPr>
        <w:t xml:space="preserve"> </w:t>
      </w:r>
      <w:r>
        <w:t>with</w:t>
      </w:r>
      <w:r>
        <w:rPr>
          <w:spacing w:val="-4"/>
        </w:rPr>
        <w:t xml:space="preserve"> </w:t>
      </w:r>
      <w:r>
        <w:t>the</w:t>
      </w:r>
      <w:r>
        <w:rPr>
          <w:spacing w:val="-5"/>
        </w:rPr>
        <w:t xml:space="preserve"> </w:t>
      </w:r>
      <w:r>
        <w:t>program</w:t>
      </w:r>
      <w:r>
        <w:rPr>
          <w:spacing w:val="-4"/>
        </w:rPr>
        <w:t xml:space="preserve"> </w:t>
      </w:r>
      <w:r>
        <w:t>Administrative</w:t>
      </w:r>
      <w:r>
        <w:rPr>
          <w:spacing w:val="-5"/>
        </w:rPr>
        <w:t xml:space="preserve"> </w:t>
      </w:r>
      <w:r>
        <w:t>Associate</w:t>
      </w:r>
      <w:r>
        <w:rPr>
          <w:spacing w:val="-5"/>
        </w:rPr>
        <w:t xml:space="preserve"> </w:t>
      </w:r>
      <w:r>
        <w:t>if needed.</w:t>
      </w:r>
      <w:r>
        <w:rPr>
          <w:spacing w:val="40"/>
        </w:rPr>
        <w:t xml:space="preserve"> </w:t>
      </w:r>
      <w:r>
        <w:t xml:space="preserve">This must be done at least </w:t>
      </w:r>
      <w:r>
        <w:rPr>
          <w:b/>
        </w:rPr>
        <w:t xml:space="preserve">THREE WEEKS and THREE DAYS </w:t>
      </w:r>
      <w:r>
        <w:t>prior to the oral exam.</w:t>
      </w:r>
      <w:r>
        <w:rPr>
          <w:spacing w:val="40"/>
        </w:rPr>
        <w:t xml:space="preserve"> </w:t>
      </w:r>
      <w:r>
        <w:t>The student needs to know the following information:</w:t>
      </w:r>
    </w:p>
    <w:p w14:paraId="1088282C" w14:textId="77777777" w:rsidR="007145EA" w:rsidRDefault="007145EA">
      <w:pPr>
        <w:pStyle w:val="BodyText"/>
      </w:pPr>
    </w:p>
    <w:p w14:paraId="1088282D" w14:textId="77777777" w:rsidR="007145EA" w:rsidRDefault="00F430B6">
      <w:pPr>
        <w:pStyle w:val="ListParagraph"/>
        <w:numPr>
          <w:ilvl w:val="0"/>
          <w:numId w:val="25"/>
        </w:numPr>
        <w:tabs>
          <w:tab w:val="left" w:pos="3130"/>
        </w:tabs>
        <w:spacing w:line="275" w:lineRule="exact"/>
        <w:rPr>
          <w:sz w:val="24"/>
        </w:rPr>
      </w:pPr>
      <w:r>
        <w:rPr>
          <w:sz w:val="24"/>
        </w:rPr>
        <w:t>The</w:t>
      </w:r>
      <w:r>
        <w:rPr>
          <w:spacing w:val="-9"/>
          <w:sz w:val="24"/>
        </w:rPr>
        <w:t xml:space="preserve"> </w:t>
      </w:r>
      <w:r>
        <w:rPr>
          <w:sz w:val="24"/>
        </w:rPr>
        <w:t>date</w:t>
      </w:r>
      <w:r>
        <w:rPr>
          <w:spacing w:val="-4"/>
          <w:sz w:val="24"/>
        </w:rPr>
        <w:t xml:space="preserve"> </w:t>
      </w:r>
      <w:r>
        <w:rPr>
          <w:sz w:val="24"/>
        </w:rPr>
        <w:t>and</w:t>
      </w:r>
      <w:r>
        <w:rPr>
          <w:spacing w:val="-2"/>
          <w:sz w:val="24"/>
        </w:rPr>
        <w:t xml:space="preserve"> </w:t>
      </w:r>
      <w:r>
        <w:rPr>
          <w:sz w:val="24"/>
        </w:rPr>
        <w:t>time</w:t>
      </w:r>
      <w:r>
        <w:rPr>
          <w:spacing w:val="-3"/>
          <w:sz w:val="24"/>
        </w:rPr>
        <w:t xml:space="preserve"> </w:t>
      </w:r>
      <w:r>
        <w:rPr>
          <w:sz w:val="24"/>
        </w:rPr>
        <w:t>the</w:t>
      </w:r>
      <w:r>
        <w:rPr>
          <w:spacing w:val="-5"/>
          <w:sz w:val="24"/>
        </w:rPr>
        <w:t xml:space="preserve"> </w:t>
      </w:r>
      <w:r>
        <w:rPr>
          <w:sz w:val="24"/>
        </w:rPr>
        <w:t>Comprehensive</w:t>
      </w:r>
      <w:r>
        <w:rPr>
          <w:spacing w:val="-4"/>
          <w:sz w:val="24"/>
        </w:rPr>
        <w:t xml:space="preserve"> </w:t>
      </w:r>
      <w:r>
        <w:rPr>
          <w:sz w:val="24"/>
        </w:rPr>
        <w:t>Oral</w:t>
      </w:r>
      <w:r>
        <w:rPr>
          <w:spacing w:val="-3"/>
          <w:sz w:val="24"/>
        </w:rPr>
        <w:t xml:space="preserve"> </w:t>
      </w:r>
      <w:r>
        <w:rPr>
          <w:sz w:val="24"/>
        </w:rPr>
        <w:t>Exam</w:t>
      </w:r>
      <w:r>
        <w:rPr>
          <w:spacing w:val="-1"/>
          <w:sz w:val="24"/>
        </w:rPr>
        <w:t xml:space="preserve"> </w:t>
      </w:r>
      <w:r>
        <w:rPr>
          <w:sz w:val="24"/>
        </w:rPr>
        <w:t>is</w:t>
      </w:r>
      <w:r>
        <w:rPr>
          <w:spacing w:val="-2"/>
          <w:sz w:val="24"/>
        </w:rPr>
        <w:t xml:space="preserve"> scheduled.</w:t>
      </w:r>
    </w:p>
    <w:p w14:paraId="1088282E" w14:textId="77777777" w:rsidR="007145EA" w:rsidRDefault="00F430B6">
      <w:pPr>
        <w:pStyle w:val="ListParagraph"/>
        <w:numPr>
          <w:ilvl w:val="0"/>
          <w:numId w:val="25"/>
        </w:numPr>
        <w:tabs>
          <w:tab w:val="left" w:pos="3130"/>
        </w:tabs>
        <w:spacing w:line="242" w:lineRule="auto"/>
        <w:ind w:right="1171"/>
        <w:rPr>
          <w:sz w:val="24"/>
        </w:rPr>
      </w:pPr>
      <w:r>
        <w:rPr>
          <w:sz w:val="24"/>
        </w:rPr>
        <w:t>Who</w:t>
      </w:r>
      <w:r>
        <w:rPr>
          <w:spacing w:val="-9"/>
          <w:sz w:val="24"/>
        </w:rPr>
        <w:t xml:space="preserve"> </w:t>
      </w:r>
      <w:r>
        <w:rPr>
          <w:sz w:val="24"/>
        </w:rPr>
        <w:t>is</w:t>
      </w:r>
      <w:r>
        <w:rPr>
          <w:spacing w:val="-9"/>
          <w:sz w:val="24"/>
        </w:rPr>
        <w:t xml:space="preserve"> </w:t>
      </w:r>
      <w:r>
        <w:rPr>
          <w:sz w:val="24"/>
        </w:rPr>
        <w:t>on</w:t>
      </w:r>
      <w:r>
        <w:rPr>
          <w:spacing w:val="-9"/>
          <w:sz w:val="24"/>
        </w:rPr>
        <w:t xml:space="preserve"> </w:t>
      </w:r>
      <w:r>
        <w:rPr>
          <w:sz w:val="24"/>
        </w:rPr>
        <w:t>the</w:t>
      </w:r>
      <w:r>
        <w:rPr>
          <w:spacing w:val="-10"/>
          <w:sz w:val="24"/>
        </w:rPr>
        <w:t xml:space="preserve"> </w:t>
      </w:r>
      <w:r>
        <w:rPr>
          <w:sz w:val="24"/>
        </w:rPr>
        <w:t>committee--and</w:t>
      </w:r>
      <w:r>
        <w:rPr>
          <w:spacing w:val="-9"/>
          <w:sz w:val="24"/>
        </w:rPr>
        <w:t xml:space="preserve"> </w:t>
      </w:r>
      <w:r>
        <w:rPr>
          <w:sz w:val="24"/>
        </w:rPr>
        <w:t>in</w:t>
      </w:r>
      <w:r>
        <w:rPr>
          <w:spacing w:val="-9"/>
          <w:sz w:val="24"/>
        </w:rPr>
        <w:t xml:space="preserve"> </w:t>
      </w:r>
      <w:r>
        <w:rPr>
          <w:sz w:val="24"/>
        </w:rPr>
        <w:t>what</w:t>
      </w:r>
      <w:r>
        <w:rPr>
          <w:spacing w:val="-8"/>
          <w:sz w:val="24"/>
        </w:rPr>
        <w:t xml:space="preserve"> </w:t>
      </w:r>
      <w:r>
        <w:rPr>
          <w:sz w:val="24"/>
        </w:rPr>
        <w:t>capacity</w:t>
      </w:r>
      <w:r>
        <w:rPr>
          <w:spacing w:val="-9"/>
          <w:sz w:val="24"/>
        </w:rPr>
        <w:t xml:space="preserve"> </w:t>
      </w:r>
      <w:r>
        <w:rPr>
          <w:sz w:val="24"/>
        </w:rPr>
        <w:t>(Chair,</w:t>
      </w:r>
      <w:r>
        <w:rPr>
          <w:spacing w:val="-10"/>
          <w:sz w:val="24"/>
        </w:rPr>
        <w:t xml:space="preserve"> </w:t>
      </w:r>
      <w:r>
        <w:rPr>
          <w:sz w:val="24"/>
        </w:rPr>
        <w:t>outside</w:t>
      </w:r>
      <w:r>
        <w:rPr>
          <w:spacing w:val="-10"/>
          <w:sz w:val="24"/>
        </w:rPr>
        <w:t xml:space="preserve"> </w:t>
      </w:r>
      <w:r>
        <w:rPr>
          <w:sz w:val="24"/>
        </w:rPr>
        <w:t xml:space="preserve">member, </w:t>
      </w:r>
      <w:r>
        <w:rPr>
          <w:spacing w:val="-2"/>
          <w:sz w:val="24"/>
        </w:rPr>
        <w:t>etc.).</w:t>
      </w:r>
    </w:p>
    <w:p w14:paraId="1088282F" w14:textId="77777777" w:rsidR="007145EA" w:rsidRDefault="00F430B6">
      <w:pPr>
        <w:pStyle w:val="ListParagraph"/>
        <w:numPr>
          <w:ilvl w:val="0"/>
          <w:numId w:val="25"/>
        </w:numPr>
        <w:tabs>
          <w:tab w:val="left" w:pos="3130"/>
        </w:tabs>
        <w:spacing w:line="271" w:lineRule="exact"/>
        <w:rPr>
          <w:sz w:val="24"/>
        </w:rPr>
      </w:pPr>
      <w:r>
        <w:rPr>
          <w:sz w:val="24"/>
        </w:rPr>
        <w:t>How</w:t>
      </w:r>
      <w:r>
        <w:rPr>
          <w:spacing w:val="-9"/>
          <w:sz w:val="24"/>
        </w:rPr>
        <w:t xml:space="preserve"> </w:t>
      </w:r>
      <w:r>
        <w:rPr>
          <w:sz w:val="24"/>
        </w:rPr>
        <w:t>the</w:t>
      </w:r>
      <w:r>
        <w:rPr>
          <w:spacing w:val="-6"/>
          <w:sz w:val="24"/>
        </w:rPr>
        <w:t xml:space="preserve"> </w:t>
      </w:r>
      <w:r>
        <w:rPr>
          <w:sz w:val="24"/>
        </w:rPr>
        <w:t>"Residency</w:t>
      </w:r>
      <w:r>
        <w:rPr>
          <w:spacing w:val="-4"/>
          <w:sz w:val="24"/>
        </w:rPr>
        <w:t xml:space="preserve"> </w:t>
      </w:r>
      <w:r>
        <w:rPr>
          <w:sz w:val="24"/>
        </w:rPr>
        <w:t>Requirements"</w:t>
      </w:r>
      <w:r>
        <w:rPr>
          <w:spacing w:val="-5"/>
          <w:sz w:val="24"/>
        </w:rPr>
        <w:t xml:space="preserve"> </w:t>
      </w:r>
      <w:r>
        <w:rPr>
          <w:sz w:val="24"/>
        </w:rPr>
        <w:t>were</w:t>
      </w:r>
      <w:r>
        <w:rPr>
          <w:spacing w:val="-4"/>
          <w:sz w:val="24"/>
        </w:rPr>
        <w:t xml:space="preserve"> met.</w:t>
      </w:r>
    </w:p>
    <w:p w14:paraId="10882830" w14:textId="77777777" w:rsidR="007145EA" w:rsidRDefault="00F430B6">
      <w:pPr>
        <w:pStyle w:val="ListParagraph"/>
        <w:numPr>
          <w:ilvl w:val="0"/>
          <w:numId w:val="25"/>
        </w:numPr>
        <w:tabs>
          <w:tab w:val="left" w:pos="3130"/>
        </w:tabs>
        <w:spacing w:before="4" w:line="237" w:lineRule="auto"/>
        <w:ind w:right="1475"/>
        <w:rPr>
          <w:sz w:val="24"/>
        </w:rPr>
      </w:pPr>
      <w:r>
        <w:rPr>
          <w:sz w:val="24"/>
        </w:rPr>
        <w:t>How</w:t>
      </w:r>
      <w:r>
        <w:rPr>
          <w:spacing w:val="-12"/>
          <w:sz w:val="24"/>
        </w:rPr>
        <w:t xml:space="preserve"> </w:t>
      </w:r>
      <w:r>
        <w:rPr>
          <w:sz w:val="24"/>
        </w:rPr>
        <w:t>the</w:t>
      </w:r>
      <w:r>
        <w:rPr>
          <w:spacing w:val="-13"/>
          <w:sz w:val="24"/>
        </w:rPr>
        <w:t xml:space="preserve"> </w:t>
      </w:r>
      <w:r>
        <w:rPr>
          <w:sz w:val="24"/>
        </w:rPr>
        <w:t>"Research</w:t>
      </w:r>
      <w:r>
        <w:rPr>
          <w:spacing w:val="-12"/>
          <w:sz w:val="24"/>
        </w:rPr>
        <w:t xml:space="preserve"> </w:t>
      </w:r>
      <w:r>
        <w:rPr>
          <w:sz w:val="24"/>
        </w:rPr>
        <w:t>and</w:t>
      </w:r>
      <w:r>
        <w:rPr>
          <w:spacing w:val="-9"/>
          <w:sz w:val="24"/>
        </w:rPr>
        <w:t xml:space="preserve"> </w:t>
      </w:r>
      <w:r>
        <w:rPr>
          <w:sz w:val="24"/>
        </w:rPr>
        <w:t>Responsible</w:t>
      </w:r>
      <w:r>
        <w:rPr>
          <w:spacing w:val="-12"/>
          <w:sz w:val="24"/>
        </w:rPr>
        <w:t xml:space="preserve"> </w:t>
      </w:r>
      <w:r>
        <w:rPr>
          <w:sz w:val="24"/>
        </w:rPr>
        <w:t>Scholarship”</w:t>
      </w:r>
      <w:r>
        <w:rPr>
          <w:spacing w:val="-13"/>
          <w:sz w:val="24"/>
        </w:rPr>
        <w:t xml:space="preserve"> </w:t>
      </w:r>
      <w:r>
        <w:rPr>
          <w:sz w:val="24"/>
        </w:rPr>
        <w:t>requirements</w:t>
      </w:r>
      <w:r>
        <w:rPr>
          <w:spacing w:val="-12"/>
          <w:sz w:val="24"/>
        </w:rPr>
        <w:t xml:space="preserve"> </w:t>
      </w:r>
      <w:r>
        <w:rPr>
          <w:sz w:val="24"/>
        </w:rPr>
        <w:t xml:space="preserve">were </w:t>
      </w:r>
      <w:r>
        <w:rPr>
          <w:spacing w:val="-4"/>
          <w:sz w:val="24"/>
        </w:rPr>
        <w:t>met.</w:t>
      </w:r>
    </w:p>
    <w:p w14:paraId="10882831" w14:textId="77777777" w:rsidR="007145EA" w:rsidRDefault="00F430B6">
      <w:pPr>
        <w:pStyle w:val="ListParagraph"/>
        <w:numPr>
          <w:ilvl w:val="0"/>
          <w:numId w:val="25"/>
        </w:numPr>
        <w:tabs>
          <w:tab w:val="left" w:pos="3130"/>
        </w:tabs>
        <w:spacing w:before="3"/>
        <w:rPr>
          <w:sz w:val="24"/>
        </w:rPr>
      </w:pPr>
      <w:r>
        <w:rPr>
          <w:sz w:val="24"/>
        </w:rPr>
        <w:t>The</w:t>
      </w:r>
      <w:r>
        <w:rPr>
          <w:spacing w:val="-5"/>
          <w:sz w:val="24"/>
        </w:rPr>
        <w:t xml:space="preserve"> </w:t>
      </w:r>
      <w:r>
        <w:rPr>
          <w:sz w:val="24"/>
        </w:rPr>
        <w:t>title</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comprehensive</w:t>
      </w:r>
      <w:r>
        <w:rPr>
          <w:spacing w:val="-4"/>
          <w:sz w:val="24"/>
        </w:rPr>
        <w:t xml:space="preserve"> </w:t>
      </w:r>
      <w:r>
        <w:rPr>
          <w:spacing w:val="-2"/>
          <w:sz w:val="24"/>
        </w:rPr>
        <w:t>document.</w:t>
      </w:r>
    </w:p>
    <w:p w14:paraId="10882832" w14:textId="77777777" w:rsidR="007145EA" w:rsidRDefault="007145EA">
      <w:pPr>
        <w:pStyle w:val="BodyText"/>
      </w:pPr>
    </w:p>
    <w:p w14:paraId="10882833" w14:textId="77777777" w:rsidR="007145EA" w:rsidRDefault="00F430B6">
      <w:pPr>
        <w:pStyle w:val="BodyText"/>
        <w:ind w:left="1690" w:right="1249"/>
        <w:jc w:val="both"/>
      </w:pPr>
      <w:r>
        <w:t>If</w:t>
      </w:r>
      <w:r>
        <w:rPr>
          <w:spacing w:val="-3"/>
        </w:rPr>
        <w:t xml:space="preserve"> </w:t>
      </w:r>
      <w:r>
        <w:t>the</w:t>
      </w:r>
      <w:r>
        <w:rPr>
          <w:spacing w:val="-4"/>
        </w:rPr>
        <w:t xml:space="preserve"> </w:t>
      </w:r>
      <w:r>
        <w:t>Comprehensive</w:t>
      </w:r>
      <w:r>
        <w:rPr>
          <w:spacing w:val="-8"/>
        </w:rPr>
        <w:t xml:space="preserve"> </w:t>
      </w:r>
      <w:r>
        <w:t>Oral</w:t>
      </w:r>
      <w:r>
        <w:rPr>
          <w:spacing w:val="-7"/>
        </w:rPr>
        <w:t xml:space="preserve"> </w:t>
      </w:r>
      <w:r>
        <w:t>Exam</w:t>
      </w:r>
      <w:r>
        <w:rPr>
          <w:spacing w:val="-7"/>
        </w:rPr>
        <w:t xml:space="preserve"> </w:t>
      </w:r>
      <w:r>
        <w:t>is</w:t>
      </w:r>
      <w:r>
        <w:rPr>
          <w:spacing w:val="-6"/>
        </w:rPr>
        <w:t xml:space="preserve"> </w:t>
      </w:r>
      <w:r>
        <w:t>taken</w:t>
      </w:r>
      <w:r>
        <w:rPr>
          <w:spacing w:val="-6"/>
        </w:rPr>
        <w:t xml:space="preserve"> </w:t>
      </w:r>
      <w:r>
        <w:t>by</w:t>
      </w:r>
      <w:r>
        <w:rPr>
          <w:spacing w:val="-6"/>
        </w:rPr>
        <w:t xml:space="preserve"> </w:t>
      </w:r>
      <w:r>
        <w:t>the</w:t>
      </w:r>
      <w:r>
        <w:rPr>
          <w:spacing w:val="-8"/>
        </w:rPr>
        <w:t xml:space="preserve"> </w:t>
      </w:r>
      <w:r>
        <w:rPr>
          <w:b/>
        </w:rPr>
        <w:t>LAST</w:t>
      </w:r>
      <w:r>
        <w:rPr>
          <w:b/>
          <w:spacing w:val="-6"/>
        </w:rPr>
        <w:t xml:space="preserve"> </w:t>
      </w:r>
      <w:r>
        <w:rPr>
          <w:b/>
        </w:rPr>
        <w:t>DAY</w:t>
      </w:r>
      <w:r>
        <w:rPr>
          <w:b/>
          <w:spacing w:val="-8"/>
        </w:rPr>
        <w:t xml:space="preserve"> </w:t>
      </w:r>
      <w:r>
        <w:rPr>
          <w:b/>
        </w:rPr>
        <w:t>OF</w:t>
      </w:r>
      <w:r>
        <w:rPr>
          <w:b/>
          <w:spacing w:val="-7"/>
        </w:rPr>
        <w:t xml:space="preserve"> </w:t>
      </w:r>
      <w:r>
        <w:rPr>
          <w:b/>
        </w:rPr>
        <w:t>CLASS</w:t>
      </w:r>
      <w:r>
        <w:t>,</w:t>
      </w:r>
      <w:r>
        <w:rPr>
          <w:spacing w:val="-6"/>
        </w:rPr>
        <w:t xml:space="preserve"> </w:t>
      </w:r>
      <w:r>
        <w:t>the</w:t>
      </w:r>
      <w:r>
        <w:rPr>
          <w:spacing w:val="-8"/>
        </w:rPr>
        <w:t xml:space="preserve"> </w:t>
      </w:r>
      <w:r>
        <w:t>student can</w:t>
      </w:r>
      <w:r>
        <w:rPr>
          <w:spacing w:val="-2"/>
        </w:rPr>
        <w:t xml:space="preserve"> </w:t>
      </w:r>
      <w:r>
        <w:t>use that semester to qualify for Post-Comprehensive Hours (see also “Enrollment Requirements, Program Policies and Procedures, section J).</w:t>
      </w:r>
    </w:p>
    <w:p w14:paraId="10882834" w14:textId="77777777" w:rsidR="007145EA" w:rsidRDefault="007145EA">
      <w:pPr>
        <w:pStyle w:val="BodyText"/>
      </w:pPr>
    </w:p>
    <w:p w14:paraId="10882835" w14:textId="77777777" w:rsidR="007145EA" w:rsidRDefault="00F430B6">
      <w:pPr>
        <w:pStyle w:val="BodyText"/>
        <w:ind w:left="1690" w:right="983"/>
      </w:pPr>
      <w:r>
        <w:t>All documents for the comprehensive oral examination (including the dissertation proposal)</w:t>
      </w:r>
      <w:r>
        <w:rPr>
          <w:spacing w:val="-1"/>
        </w:rPr>
        <w:t xml:space="preserve"> </w:t>
      </w:r>
      <w:r>
        <w:t>are</w:t>
      </w:r>
      <w:r>
        <w:rPr>
          <w:spacing w:val="-2"/>
        </w:rPr>
        <w:t xml:space="preserve"> </w:t>
      </w:r>
      <w:r>
        <w:t>due</w:t>
      </w:r>
      <w:r>
        <w:rPr>
          <w:spacing w:val="-2"/>
        </w:rPr>
        <w:t xml:space="preserve"> </w:t>
      </w:r>
      <w:r>
        <w:t>to</w:t>
      </w:r>
      <w:r>
        <w:rPr>
          <w:spacing w:val="-1"/>
        </w:rPr>
        <w:t xml:space="preserve"> </w:t>
      </w:r>
      <w:r>
        <w:t>all</w:t>
      </w:r>
      <w:r>
        <w:rPr>
          <w:spacing w:val="-1"/>
        </w:rPr>
        <w:t xml:space="preserve"> </w:t>
      </w:r>
      <w:r>
        <w:t>committee</w:t>
      </w:r>
      <w:r>
        <w:rPr>
          <w:spacing w:val="-2"/>
        </w:rPr>
        <w:t xml:space="preserve"> </w:t>
      </w:r>
      <w:r>
        <w:t>members</w:t>
      </w:r>
      <w:r>
        <w:rPr>
          <w:spacing w:val="-1"/>
        </w:rPr>
        <w:t xml:space="preserve"> </w:t>
      </w:r>
      <w:r>
        <w:t>on</w:t>
      </w:r>
      <w:r>
        <w:rPr>
          <w:spacing w:val="-1"/>
        </w:rPr>
        <w:t xml:space="preserve"> </w:t>
      </w:r>
      <w:r>
        <w:t>a</w:t>
      </w:r>
      <w:r>
        <w:rPr>
          <w:spacing w:val="-2"/>
        </w:rPr>
        <w:t xml:space="preserve"> </w:t>
      </w:r>
      <w:r>
        <w:t>business</w:t>
      </w:r>
      <w:r>
        <w:rPr>
          <w:spacing w:val="-1"/>
        </w:rPr>
        <w:t xml:space="preserve"> </w:t>
      </w:r>
      <w:r>
        <w:t>day</w:t>
      </w:r>
      <w:r>
        <w:rPr>
          <w:spacing w:val="-1"/>
        </w:rPr>
        <w:t xml:space="preserve"> </w:t>
      </w:r>
      <w:r>
        <w:t>at</w:t>
      </w:r>
      <w:r>
        <w:rPr>
          <w:spacing w:val="-1"/>
        </w:rPr>
        <w:t xml:space="preserve"> </w:t>
      </w:r>
      <w:r>
        <w:t>least</w:t>
      </w:r>
      <w:r>
        <w:rPr>
          <w:spacing w:val="-1"/>
        </w:rPr>
        <w:t xml:space="preserve"> </w:t>
      </w:r>
      <w:r>
        <w:t>two</w:t>
      </w:r>
      <w:r>
        <w:rPr>
          <w:spacing w:val="-1"/>
        </w:rPr>
        <w:t xml:space="preserve"> </w:t>
      </w:r>
      <w:r>
        <w:t>weeks</w:t>
      </w:r>
      <w:r>
        <w:rPr>
          <w:spacing w:val="-1"/>
        </w:rPr>
        <w:t xml:space="preserve"> </w:t>
      </w:r>
      <w:r>
        <w:t>before the date of the meeting.</w:t>
      </w:r>
      <w:r>
        <w:rPr>
          <w:spacing w:val="40"/>
        </w:rPr>
        <w:t xml:space="preserve"> </w:t>
      </w:r>
      <w:r>
        <w:t>If this cannot be accomplished, then the date of the committee meeting</w:t>
      </w:r>
      <w:r>
        <w:rPr>
          <w:spacing w:val="-6"/>
        </w:rPr>
        <w:t xml:space="preserve"> </w:t>
      </w:r>
      <w:r>
        <w:t>will</w:t>
      </w:r>
      <w:r>
        <w:rPr>
          <w:spacing w:val="-7"/>
        </w:rPr>
        <w:t xml:space="preserve"> </w:t>
      </w:r>
      <w:r>
        <w:t>be</w:t>
      </w:r>
      <w:r>
        <w:rPr>
          <w:spacing w:val="-8"/>
        </w:rPr>
        <w:t xml:space="preserve"> </w:t>
      </w:r>
      <w:r>
        <w:t>changed</w:t>
      </w:r>
      <w:r>
        <w:rPr>
          <w:spacing w:val="-5"/>
        </w:rPr>
        <w:t xml:space="preserve"> </w:t>
      </w:r>
      <w:r>
        <w:t>to</w:t>
      </w:r>
      <w:r>
        <w:rPr>
          <w:spacing w:val="-6"/>
        </w:rPr>
        <w:t xml:space="preserve"> </w:t>
      </w:r>
      <w:r>
        <w:t>allow</w:t>
      </w:r>
      <w:r>
        <w:rPr>
          <w:spacing w:val="-7"/>
        </w:rPr>
        <w:t xml:space="preserve"> </w:t>
      </w:r>
      <w:r>
        <w:t>two</w:t>
      </w:r>
      <w:r>
        <w:rPr>
          <w:spacing w:val="-7"/>
        </w:rPr>
        <w:t xml:space="preserve"> </w:t>
      </w:r>
      <w:r>
        <w:t>weeks</w:t>
      </w:r>
      <w:r>
        <w:rPr>
          <w:spacing w:val="-6"/>
        </w:rPr>
        <w:t xml:space="preserve"> </w:t>
      </w:r>
      <w:r>
        <w:t>for</w:t>
      </w:r>
      <w:r>
        <w:rPr>
          <w:spacing w:val="-7"/>
        </w:rPr>
        <w:t xml:space="preserve"> </w:t>
      </w:r>
      <w:r>
        <w:t>reading</w:t>
      </w:r>
      <w:r>
        <w:rPr>
          <w:spacing w:val="-7"/>
        </w:rPr>
        <w:t xml:space="preserve"> </w:t>
      </w:r>
      <w:r>
        <w:t>of</w:t>
      </w:r>
      <w:r>
        <w:rPr>
          <w:spacing w:val="-7"/>
        </w:rPr>
        <w:t xml:space="preserve"> </w:t>
      </w:r>
      <w:r>
        <w:t>the</w:t>
      </w:r>
      <w:r>
        <w:rPr>
          <w:spacing w:val="-8"/>
        </w:rPr>
        <w:t xml:space="preserve"> </w:t>
      </w:r>
      <w:r>
        <w:t>document.</w:t>
      </w:r>
      <w:r>
        <w:rPr>
          <w:spacing w:val="35"/>
        </w:rPr>
        <w:t xml:space="preserve"> </w:t>
      </w:r>
      <w:r>
        <w:t>Students</w:t>
      </w:r>
      <w:r>
        <w:rPr>
          <w:spacing w:val="-7"/>
        </w:rPr>
        <w:t xml:space="preserve"> </w:t>
      </w:r>
      <w:r>
        <w:t>must distribute copies of the document at least two weeks (14 calendar days) prior to the meeting with the committee chair as the last person to get a copy indicating that the policy has been met.</w:t>
      </w:r>
    </w:p>
    <w:p w14:paraId="10882836" w14:textId="77777777" w:rsidR="007145EA" w:rsidRDefault="007145EA">
      <w:pPr>
        <w:pStyle w:val="BodyText"/>
      </w:pPr>
    </w:p>
    <w:p w14:paraId="10882837" w14:textId="77777777" w:rsidR="007145EA" w:rsidRDefault="00F430B6">
      <w:pPr>
        <w:pStyle w:val="Heading6"/>
        <w:spacing w:before="1"/>
        <w:jc w:val="both"/>
      </w:pPr>
      <w:r>
        <w:t>Number</w:t>
      </w:r>
      <w:r>
        <w:rPr>
          <w:spacing w:val="-7"/>
        </w:rPr>
        <w:t xml:space="preserve"> </w:t>
      </w:r>
      <w:r>
        <w:t>of</w:t>
      </w:r>
      <w:r>
        <w:rPr>
          <w:spacing w:val="-5"/>
        </w:rPr>
        <w:t xml:space="preserve"> </w:t>
      </w:r>
      <w:r>
        <w:t>Votes</w:t>
      </w:r>
      <w:r>
        <w:rPr>
          <w:spacing w:val="-3"/>
        </w:rPr>
        <w:t xml:space="preserve"> </w:t>
      </w:r>
      <w:r>
        <w:t>required</w:t>
      </w:r>
      <w:r>
        <w:rPr>
          <w:spacing w:val="-4"/>
        </w:rPr>
        <w:t xml:space="preserve"> </w:t>
      </w:r>
      <w:r>
        <w:t>for</w:t>
      </w:r>
      <w:r>
        <w:rPr>
          <w:spacing w:val="-3"/>
        </w:rPr>
        <w:t xml:space="preserve"> </w:t>
      </w:r>
      <w:r>
        <w:t>Passing</w:t>
      </w:r>
      <w:r>
        <w:rPr>
          <w:spacing w:val="-4"/>
        </w:rPr>
        <w:t xml:space="preserve"> </w:t>
      </w:r>
      <w:r>
        <w:t>the</w:t>
      </w:r>
      <w:r>
        <w:rPr>
          <w:spacing w:val="-3"/>
        </w:rPr>
        <w:t xml:space="preserve"> </w:t>
      </w:r>
      <w:r>
        <w:t>Oral</w:t>
      </w:r>
      <w:r>
        <w:rPr>
          <w:spacing w:val="-5"/>
        </w:rPr>
        <w:t xml:space="preserve"> </w:t>
      </w:r>
      <w:r>
        <w:t>Comprehensive</w:t>
      </w:r>
      <w:r>
        <w:rPr>
          <w:spacing w:val="-4"/>
        </w:rPr>
        <w:t xml:space="preserve"> </w:t>
      </w:r>
      <w:r>
        <w:rPr>
          <w:spacing w:val="-2"/>
        </w:rPr>
        <w:t>Examination</w:t>
      </w:r>
    </w:p>
    <w:p w14:paraId="10882838" w14:textId="77777777" w:rsidR="007145EA" w:rsidRDefault="00F430B6">
      <w:pPr>
        <w:pStyle w:val="BodyText"/>
        <w:spacing w:before="276"/>
        <w:ind w:left="1690" w:right="983"/>
      </w:pPr>
      <w:r>
        <w:t>The</w:t>
      </w:r>
      <w:r>
        <w:rPr>
          <w:spacing w:val="-9"/>
        </w:rPr>
        <w:t xml:space="preserve"> </w:t>
      </w:r>
      <w:r>
        <w:t>Clinical</w:t>
      </w:r>
      <w:r>
        <w:rPr>
          <w:spacing w:val="-8"/>
        </w:rPr>
        <w:t xml:space="preserve"> </w:t>
      </w:r>
      <w:r>
        <w:t>Child</w:t>
      </w:r>
      <w:r>
        <w:rPr>
          <w:spacing w:val="-8"/>
        </w:rPr>
        <w:t xml:space="preserve"> </w:t>
      </w:r>
      <w:r>
        <w:t>Psychology</w:t>
      </w:r>
      <w:r>
        <w:rPr>
          <w:spacing w:val="-8"/>
        </w:rPr>
        <w:t xml:space="preserve"> </w:t>
      </w:r>
      <w:r>
        <w:t>Program</w:t>
      </w:r>
      <w:r>
        <w:rPr>
          <w:spacing w:val="-8"/>
        </w:rPr>
        <w:t xml:space="preserve"> </w:t>
      </w:r>
      <w:r>
        <w:t>defines</w:t>
      </w:r>
      <w:r>
        <w:rPr>
          <w:spacing w:val="-8"/>
        </w:rPr>
        <w:t xml:space="preserve"> </w:t>
      </w:r>
      <w:r>
        <w:t>a</w:t>
      </w:r>
      <w:r>
        <w:rPr>
          <w:spacing w:val="-6"/>
        </w:rPr>
        <w:t xml:space="preserve"> </w:t>
      </w:r>
      <w:r>
        <w:t>“pass”</w:t>
      </w:r>
      <w:r>
        <w:rPr>
          <w:spacing w:val="-9"/>
        </w:rPr>
        <w:t xml:space="preserve"> </w:t>
      </w:r>
      <w:r>
        <w:t>for</w:t>
      </w:r>
      <w:r>
        <w:rPr>
          <w:spacing w:val="-8"/>
        </w:rPr>
        <w:t xml:space="preserve"> </w:t>
      </w:r>
      <w:r>
        <w:t>the</w:t>
      </w:r>
      <w:r>
        <w:rPr>
          <w:spacing w:val="-9"/>
        </w:rPr>
        <w:t xml:space="preserve"> </w:t>
      </w:r>
      <w:r>
        <w:t>oral</w:t>
      </w:r>
      <w:r>
        <w:rPr>
          <w:spacing w:val="-6"/>
        </w:rPr>
        <w:t xml:space="preserve"> </w:t>
      </w:r>
      <w:r>
        <w:t xml:space="preserve">comprehensive examination as a vote of the committee in which over half of the total number of committee members present and voting votes in favor of approving the student’s document and oral examination. A “fail” is recorded when a pass majority is not </w:t>
      </w:r>
      <w:r>
        <w:rPr>
          <w:spacing w:val="-2"/>
        </w:rPr>
        <w:t>achieved.</w:t>
      </w:r>
    </w:p>
    <w:p w14:paraId="10882839" w14:textId="77777777" w:rsidR="007145EA" w:rsidRDefault="007145EA">
      <w:pPr>
        <w:pStyle w:val="BodyText"/>
      </w:pPr>
    </w:p>
    <w:p w14:paraId="1088283A" w14:textId="77777777" w:rsidR="007145EA" w:rsidRDefault="00F430B6">
      <w:pPr>
        <w:pStyle w:val="Heading6"/>
        <w:jc w:val="both"/>
      </w:pPr>
      <w:r>
        <w:t>Oral</w:t>
      </w:r>
      <w:r>
        <w:rPr>
          <w:spacing w:val="-8"/>
        </w:rPr>
        <w:t xml:space="preserve"> </w:t>
      </w:r>
      <w:r>
        <w:t>Comprehensive</w:t>
      </w:r>
      <w:r>
        <w:rPr>
          <w:spacing w:val="-5"/>
        </w:rPr>
        <w:t xml:space="preserve"> </w:t>
      </w:r>
      <w:r>
        <w:rPr>
          <w:spacing w:val="-2"/>
        </w:rPr>
        <w:t>Deadline</w:t>
      </w:r>
    </w:p>
    <w:p w14:paraId="1088283B" w14:textId="77777777" w:rsidR="007145EA" w:rsidRDefault="007145EA">
      <w:pPr>
        <w:pStyle w:val="BodyText"/>
        <w:spacing w:before="2"/>
        <w:rPr>
          <w:b/>
          <w:i/>
        </w:rPr>
      </w:pPr>
    </w:p>
    <w:p w14:paraId="1088283C" w14:textId="77777777" w:rsidR="007145EA" w:rsidRDefault="00F430B6">
      <w:pPr>
        <w:pStyle w:val="BodyText"/>
        <w:spacing w:line="237" w:lineRule="auto"/>
        <w:ind w:left="1690" w:right="1311"/>
        <w:jc w:val="both"/>
      </w:pPr>
      <w:r>
        <w:t>Starting</w:t>
      </w:r>
      <w:r>
        <w:rPr>
          <w:spacing w:val="-7"/>
        </w:rPr>
        <w:t xml:space="preserve"> </w:t>
      </w:r>
      <w:r>
        <w:t>January</w:t>
      </w:r>
      <w:r>
        <w:rPr>
          <w:spacing w:val="-7"/>
        </w:rPr>
        <w:t xml:space="preserve"> </w:t>
      </w:r>
      <w:r>
        <w:t>1,</w:t>
      </w:r>
      <w:r>
        <w:rPr>
          <w:spacing w:val="-6"/>
        </w:rPr>
        <w:t xml:space="preserve"> </w:t>
      </w:r>
      <w:r>
        <w:t>2013,</w:t>
      </w:r>
      <w:r>
        <w:rPr>
          <w:spacing w:val="-4"/>
        </w:rPr>
        <w:t xml:space="preserve"> </w:t>
      </w:r>
      <w:r>
        <w:t>all</w:t>
      </w:r>
      <w:r>
        <w:rPr>
          <w:spacing w:val="-6"/>
        </w:rPr>
        <w:t xml:space="preserve"> </w:t>
      </w:r>
      <w:r>
        <w:t>students,</w:t>
      </w:r>
      <w:r>
        <w:rPr>
          <w:spacing w:val="-7"/>
        </w:rPr>
        <w:t xml:space="preserve"> </w:t>
      </w:r>
      <w:r>
        <w:t>regardless</w:t>
      </w:r>
      <w:r>
        <w:rPr>
          <w:spacing w:val="-7"/>
        </w:rPr>
        <w:t xml:space="preserve"> </w:t>
      </w:r>
      <w:r>
        <w:t>of</w:t>
      </w:r>
      <w:r>
        <w:rPr>
          <w:spacing w:val="-7"/>
        </w:rPr>
        <w:t xml:space="preserve"> </w:t>
      </w:r>
      <w:r>
        <w:t>date</w:t>
      </w:r>
      <w:r>
        <w:rPr>
          <w:spacing w:val="-8"/>
        </w:rPr>
        <w:t xml:space="preserve"> </w:t>
      </w:r>
      <w:r>
        <w:t>of</w:t>
      </w:r>
      <w:r>
        <w:rPr>
          <w:spacing w:val="-5"/>
        </w:rPr>
        <w:t xml:space="preserve"> </w:t>
      </w:r>
      <w:r>
        <w:t>entry</w:t>
      </w:r>
      <w:r>
        <w:rPr>
          <w:spacing w:val="-7"/>
        </w:rPr>
        <w:t xml:space="preserve"> </w:t>
      </w:r>
      <w:r>
        <w:t>to</w:t>
      </w:r>
      <w:r>
        <w:rPr>
          <w:spacing w:val="-6"/>
        </w:rPr>
        <w:t xml:space="preserve"> </w:t>
      </w:r>
      <w:r>
        <w:t>the</w:t>
      </w:r>
      <w:r>
        <w:rPr>
          <w:spacing w:val="-8"/>
        </w:rPr>
        <w:t xml:space="preserve"> </w:t>
      </w:r>
      <w:r>
        <w:t>program,</w:t>
      </w:r>
      <w:r>
        <w:rPr>
          <w:spacing w:val="-7"/>
        </w:rPr>
        <w:t xml:space="preserve"> </w:t>
      </w:r>
      <w:r>
        <w:t>must successfully complete the oral comprehensive examination (Dissertation Proposal)</w:t>
      </w:r>
    </w:p>
    <w:p w14:paraId="1088283D" w14:textId="77777777" w:rsidR="007145EA" w:rsidRDefault="007145EA">
      <w:pPr>
        <w:spacing w:line="237" w:lineRule="auto"/>
        <w:jc w:val="both"/>
        <w:sectPr w:rsidR="007145EA">
          <w:pgSz w:w="12240" w:h="15840"/>
          <w:pgMar w:top="1420" w:right="480" w:bottom="280" w:left="560" w:header="1164" w:footer="0" w:gutter="0"/>
          <w:cols w:space="720"/>
        </w:sectPr>
      </w:pPr>
    </w:p>
    <w:p w14:paraId="1088283E" w14:textId="77777777" w:rsidR="007145EA" w:rsidRDefault="00F430B6">
      <w:pPr>
        <w:pStyle w:val="BodyText"/>
        <w:ind w:left="1679" w:right="983"/>
      </w:pPr>
      <w:r>
        <w:lastRenderedPageBreak/>
        <w:t>before Stop Day of the Spring semester in the year in which they intend to apply for internship.</w:t>
      </w:r>
      <w:r>
        <w:rPr>
          <w:spacing w:val="40"/>
        </w:rPr>
        <w:t xml:space="preserve"> </w:t>
      </w:r>
      <w:r>
        <w:t>If a student does not pass by this date, the CCPP Faculty will not approve them</w:t>
      </w:r>
      <w:r>
        <w:rPr>
          <w:spacing w:val="-3"/>
        </w:rPr>
        <w:t xml:space="preserve"> </w:t>
      </w:r>
      <w:r>
        <w:t>for</w:t>
      </w:r>
      <w:r>
        <w:rPr>
          <w:spacing w:val="-3"/>
        </w:rPr>
        <w:t xml:space="preserve"> </w:t>
      </w:r>
      <w:r>
        <w:t>internship</w:t>
      </w:r>
      <w:r>
        <w:rPr>
          <w:spacing w:val="-3"/>
        </w:rPr>
        <w:t xml:space="preserve"> </w:t>
      </w:r>
      <w:r>
        <w:t>readiness</w:t>
      </w:r>
      <w:r>
        <w:rPr>
          <w:spacing w:val="-3"/>
        </w:rPr>
        <w:t xml:space="preserve"> </w:t>
      </w:r>
      <w:r>
        <w:t>in</w:t>
      </w:r>
      <w:r>
        <w:rPr>
          <w:spacing w:val="-3"/>
        </w:rPr>
        <w:t xml:space="preserve"> </w:t>
      </w:r>
      <w:r>
        <w:t>that</w:t>
      </w:r>
      <w:r>
        <w:rPr>
          <w:spacing w:val="-3"/>
        </w:rPr>
        <w:t xml:space="preserve"> </w:t>
      </w:r>
      <w:r>
        <w:t>year.</w:t>
      </w:r>
      <w:r>
        <w:rPr>
          <w:spacing w:val="-3"/>
        </w:rPr>
        <w:t xml:space="preserve"> </w:t>
      </w:r>
      <w:r>
        <w:t>Students</w:t>
      </w:r>
      <w:r>
        <w:rPr>
          <w:spacing w:val="-3"/>
        </w:rPr>
        <w:t xml:space="preserve"> </w:t>
      </w:r>
      <w:r>
        <w:t>are</w:t>
      </w:r>
      <w:r>
        <w:rPr>
          <w:spacing w:val="-4"/>
        </w:rPr>
        <w:t xml:space="preserve"> </w:t>
      </w:r>
      <w:r>
        <w:t>encouraged</w:t>
      </w:r>
      <w:r>
        <w:rPr>
          <w:spacing w:val="-3"/>
        </w:rPr>
        <w:t xml:space="preserve"> </w:t>
      </w:r>
      <w:r>
        <w:t>to</w:t>
      </w:r>
      <w:r>
        <w:rPr>
          <w:spacing w:val="-4"/>
        </w:rPr>
        <w:t xml:space="preserve"> </w:t>
      </w:r>
      <w:r>
        <w:t>complete</w:t>
      </w:r>
      <w:r>
        <w:rPr>
          <w:spacing w:val="-4"/>
        </w:rPr>
        <w:t xml:space="preserve"> </w:t>
      </w:r>
      <w:r>
        <w:t>the</w:t>
      </w:r>
      <w:r>
        <w:rPr>
          <w:spacing w:val="-4"/>
        </w:rPr>
        <w:t xml:space="preserve"> </w:t>
      </w:r>
      <w:r>
        <w:t>oral comprehensive requirement at any time of the year.</w:t>
      </w:r>
    </w:p>
    <w:p w14:paraId="1088283F" w14:textId="77777777" w:rsidR="007145EA" w:rsidRDefault="007145EA">
      <w:pPr>
        <w:pStyle w:val="BodyText"/>
      </w:pPr>
    </w:p>
    <w:p w14:paraId="10882840" w14:textId="77777777" w:rsidR="007145EA" w:rsidRDefault="007145EA">
      <w:pPr>
        <w:pStyle w:val="BodyText"/>
        <w:spacing w:before="33"/>
      </w:pPr>
    </w:p>
    <w:p w14:paraId="10882841" w14:textId="77777777" w:rsidR="007145EA" w:rsidRDefault="00F430B6">
      <w:pPr>
        <w:pStyle w:val="ListParagraph"/>
        <w:numPr>
          <w:ilvl w:val="0"/>
          <w:numId w:val="29"/>
        </w:numPr>
        <w:tabs>
          <w:tab w:val="left" w:pos="1688"/>
        </w:tabs>
        <w:ind w:left="1688" w:hanging="358"/>
        <w:jc w:val="left"/>
        <w:rPr>
          <w:rFonts w:ascii="Calibri Light"/>
          <w:color w:val="1F3762"/>
          <w:sz w:val="24"/>
        </w:rPr>
      </w:pPr>
      <w:bookmarkStart w:id="24" w:name="_bookmark24"/>
      <w:bookmarkEnd w:id="24"/>
      <w:r>
        <w:rPr>
          <w:rFonts w:ascii="Calibri Light"/>
          <w:color w:val="1F3762"/>
          <w:sz w:val="24"/>
        </w:rPr>
        <w:t>Doctoral</w:t>
      </w:r>
      <w:r>
        <w:rPr>
          <w:rFonts w:ascii="Calibri Light"/>
          <w:color w:val="1F3762"/>
          <w:spacing w:val="-4"/>
          <w:sz w:val="24"/>
        </w:rPr>
        <w:t xml:space="preserve"> </w:t>
      </w:r>
      <w:r>
        <w:rPr>
          <w:rFonts w:ascii="Calibri Light"/>
          <w:color w:val="1F3762"/>
          <w:spacing w:val="-2"/>
          <w:sz w:val="24"/>
        </w:rPr>
        <w:t>Dissertation</w:t>
      </w:r>
    </w:p>
    <w:p w14:paraId="10882842" w14:textId="77777777" w:rsidR="007145EA" w:rsidRDefault="00F430B6">
      <w:pPr>
        <w:pStyle w:val="BodyText"/>
        <w:spacing w:before="268"/>
        <w:ind w:left="1690" w:right="1089"/>
      </w:pPr>
      <w:r>
        <w:t>The dissertation will be a substantial piece of original research representing an original scholarly</w:t>
      </w:r>
      <w:r>
        <w:rPr>
          <w:spacing w:val="-7"/>
        </w:rPr>
        <w:t xml:space="preserve"> </w:t>
      </w:r>
      <w:r>
        <w:t>contribution</w:t>
      </w:r>
      <w:r>
        <w:rPr>
          <w:spacing w:val="-7"/>
        </w:rPr>
        <w:t xml:space="preserve"> </w:t>
      </w:r>
      <w:r>
        <w:t>to</w:t>
      </w:r>
      <w:r>
        <w:rPr>
          <w:spacing w:val="-6"/>
        </w:rPr>
        <w:t xml:space="preserve"> </w:t>
      </w:r>
      <w:r>
        <w:t>the</w:t>
      </w:r>
      <w:r>
        <w:rPr>
          <w:spacing w:val="-8"/>
        </w:rPr>
        <w:t xml:space="preserve"> </w:t>
      </w:r>
      <w:r>
        <w:t>knowledge</w:t>
      </w:r>
      <w:r>
        <w:rPr>
          <w:spacing w:val="-7"/>
        </w:rPr>
        <w:t xml:space="preserve"> </w:t>
      </w:r>
      <w:r>
        <w:t>of</w:t>
      </w:r>
      <w:r>
        <w:rPr>
          <w:spacing w:val="-7"/>
        </w:rPr>
        <w:t xml:space="preserve"> </w:t>
      </w:r>
      <w:r>
        <w:t>the</w:t>
      </w:r>
      <w:r>
        <w:rPr>
          <w:spacing w:val="-6"/>
        </w:rPr>
        <w:t xml:space="preserve"> </w:t>
      </w:r>
      <w:r>
        <w:t>field.</w:t>
      </w:r>
      <w:r>
        <w:rPr>
          <w:spacing w:val="35"/>
        </w:rPr>
        <w:t xml:space="preserve"> </w:t>
      </w:r>
      <w:r>
        <w:t>A</w:t>
      </w:r>
      <w:r>
        <w:rPr>
          <w:spacing w:val="-7"/>
        </w:rPr>
        <w:t xml:space="preserve"> </w:t>
      </w:r>
      <w:r>
        <w:t>dissertation</w:t>
      </w:r>
      <w:r>
        <w:rPr>
          <w:spacing w:val="-7"/>
        </w:rPr>
        <w:t xml:space="preserve"> </w:t>
      </w:r>
      <w:r>
        <w:t>in</w:t>
      </w:r>
      <w:r>
        <w:rPr>
          <w:spacing w:val="-6"/>
        </w:rPr>
        <w:t xml:space="preserve"> </w:t>
      </w:r>
      <w:r>
        <w:t>the</w:t>
      </w:r>
      <w:r>
        <w:rPr>
          <w:spacing w:val="-8"/>
        </w:rPr>
        <w:t xml:space="preserve"> </w:t>
      </w:r>
      <w:r>
        <w:t>Clinical</w:t>
      </w:r>
      <w:r>
        <w:rPr>
          <w:spacing w:val="-7"/>
        </w:rPr>
        <w:t xml:space="preserve"> </w:t>
      </w:r>
      <w:r>
        <w:t>Child Psychology Program must be based on original, empirical investigation.</w:t>
      </w:r>
      <w:r>
        <w:rPr>
          <w:spacing w:val="40"/>
        </w:rPr>
        <w:t xml:space="preserve"> </w:t>
      </w:r>
      <w:r>
        <w:t>The dissertation project must be directed (chaired) by a core faculty member of the Clinical Child Psychology Program.</w:t>
      </w:r>
      <w:r>
        <w:rPr>
          <w:spacing w:val="40"/>
        </w:rPr>
        <w:t xml:space="preserve"> </w:t>
      </w:r>
      <w:r>
        <w:t>The dissertation oral examination committee will be composed of the chair plus three additional members.</w:t>
      </w:r>
      <w:r>
        <w:rPr>
          <w:spacing w:val="40"/>
        </w:rPr>
        <w:t xml:space="preserve"> </w:t>
      </w:r>
      <w:r>
        <w:t>All members of the committee must be members of the Graduate Faculty.</w:t>
      </w:r>
      <w:r>
        <w:rPr>
          <w:spacing w:val="26"/>
        </w:rPr>
        <w:t xml:space="preserve"> Two </w:t>
      </w:r>
      <w:r>
        <w:t>members of the four person committee must be core faculty members of the Clinical Child Psychology Program.</w:t>
      </w:r>
    </w:p>
    <w:p w14:paraId="10882843" w14:textId="77777777" w:rsidR="007145EA" w:rsidRDefault="00F430B6">
      <w:pPr>
        <w:pStyle w:val="BodyText"/>
        <w:spacing w:before="1"/>
        <w:ind w:left="1690" w:right="1537"/>
        <w:jc w:val="both"/>
      </w:pPr>
      <w:r>
        <w:t>One</w:t>
      </w:r>
      <w:r>
        <w:rPr>
          <w:spacing w:val="-6"/>
        </w:rPr>
        <w:t xml:space="preserve"> </w:t>
      </w:r>
      <w:r>
        <w:t>member</w:t>
      </w:r>
      <w:r>
        <w:rPr>
          <w:spacing w:val="-5"/>
        </w:rPr>
        <w:t xml:space="preserve"> </w:t>
      </w:r>
      <w:r>
        <w:t>of</w:t>
      </w:r>
      <w:r>
        <w:rPr>
          <w:spacing w:val="-5"/>
        </w:rPr>
        <w:t xml:space="preserve"> </w:t>
      </w:r>
      <w:r>
        <w:t>the</w:t>
      </w:r>
      <w:r>
        <w:rPr>
          <w:spacing w:val="-6"/>
        </w:rPr>
        <w:t xml:space="preserve"> </w:t>
      </w:r>
      <w:r>
        <w:t>committee</w:t>
      </w:r>
      <w:r>
        <w:rPr>
          <w:spacing w:val="-4"/>
        </w:rPr>
        <w:t xml:space="preserve"> </w:t>
      </w:r>
      <w:r>
        <w:t>must</w:t>
      </w:r>
      <w:r>
        <w:rPr>
          <w:spacing w:val="-3"/>
        </w:rPr>
        <w:t xml:space="preserve"> </w:t>
      </w:r>
      <w:r>
        <w:t>be</w:t>
      </w:r>
      <w:r>
        <w:rPr>
          <w:spacing w:val="-4"/>
        </w:rPr>
        <w:t xml:space="preserve"> </w:t>
      </w:r>
      <w:r>
        <w:t>outside</w:t>
      </w:r>
      <w:r>
        <w:rPr>
          <w:spacing w:val="-4"/>
        </w:rPr>
        <w:t xml:space="preserve"> </w:t>
      </w:r>
      <w:r>
        <w:t>of</w:t>
      </w:r>
      <w:r>
        <w:rPr>
          <w:spacing w:val="-3"/>
        </w:rPr>
        <w:t xml:space="preserve"> </w:t>
      </w:r>
      <w:r>
        <w:t>the</w:t>
      </w:r>
      <w:r>
        <w:rPr>
          <w:spacing w:val="-4"/>
        </w:rPr>
        <w:t xml:space="preserve"> </w:t>
      </w:r>
      <w:r>
        <w:t>Department</w:t>
      </w:r>
      <w:r>
        <w:rPr>
          <w:spacing w:val="-3"/>
        </w:rPr>
        <w:t xml:space="preserve"> </w:t>
      </w:r>
      <w:r>
        <w:t>of</w:t>
      </w:r>
      <w:r>
        <w:rPr>
          <w:spacing w:val="-3"/>
        </w:rPr>
        <w:t xml:space="preserve"> </w:t>
      </w:r>
      <w:r>
        <w:t>Clinical</w:t>
      </w:r>
      <w:r>
        <w:rPr>
          <w:spacing w:val="-3"/>
        </w:rPr>
        <w:t xml:space="preserve"> </w:t>
      </w:r>
      <w:r>
        <w:t>Child Psychology</w:t>
      </w:r>
      <w:r>
        <w:rPr>
          <w:spacing w:val="-1"/>
        </w:rPr>
        <w:t xml:space="preserve"> </w:t>
      </w:r>
      <w:r>
        <w:t>as the</w:t>
      </w:r>
      <w:r>
        <w:rPr>
          <w:spacing w:val="-1"/>
        </w:rPr>
        <w:t xml:space="preserve"> </w:t>
      </w:r>
      <w:r>
        <w:t>representative</w:t>
      </w:r>
      <w:r>
        <w:rPr>
          <w:spacing w:val="-1"/>
        </w:rPr>
        <w:t xml:space="preserve"> </w:t>
      </w:r>
      <w:r>
        <w:t>of GS.</w:t>
      </w:r>
      <w:r>
        <w:rPr>
          <w:spacing w:val="-1"/>
        </w:rPr>
        <w:t xml:space="preserve"> </w:t>
      </w:r>
      <w:r>
        <w:t>Co-chairs are</w:t>
      </w:r>
      <w:r>
        <w:rPr>
          <w:spacing w:val="-1"/>
        </w:rPr>
        <w:t xml:space="preserve"> </w:t>
      </w:r>
      <w:r>
        <w:t>acceptable</w:t>
      </w:r>
      <w:r>
        <w:rPr>
          <w:spacing w:val="-1"/>
        </w:rPr>
        <w:t xml:space="preserve"> </w:t>
      </w:r>
      <w:r>
        <w:t>provided that the above criteria are met.</w:t>
      </w:r>
    </w:p>
    <w:p w14:paraId="10882844" w14:textId="77777777" w:rsidR="007145EA" w:rsidRDefault="007145EA">
      <w:pPr>
        <w:pStyle w:val="BodyText"/>
        <w:spacing w:before="273"/>
      </w:pPr>
    </w:p>
    <w:p w14:paraId="10882845" w14:textId="77777777" w:rsidR="007145EA" w:rsidRDefault="00F430B6">
      <w:pPr>
        <w:pStyle w:val="BodyText"/>
        <w:ind w:left="1690"/>
        <w:jc w:val="both"/>
      </w:pPr>
      <w:r>
        <w:t>The</w:t>
      </w:r>
      <w:r>
        <w:rPr>
          <w:spacing w:val="-5"/>
        </w:rPr>
        <w:t xml:space="preserve"> </w:t>
      </w:r>
      <w:r>
        <w:t>steps</w:t>
      </w:r>
      <w:r>
        <w:rPr>
          <w:spacing w:val="-2"/>
        </w:rPr>
        <w:t xml:space="preserve"> </w:t>
      </w:r>
      <w:r>
        <w:t>of</w:t>
      </w:r>
      <w:r>
        <w:rPr>
          <w:spacing w:val="-3"/>
        </w:rPr>
        <w:t xml:space="preserve"> </w:t>
      </w:r>
      <w:r>
        <w:t>the</w:t>
      </w:r>
      <w:r>
        <w:rPr>
          <w:spacing w:val="-4"/>
        </w:rPr>
        <w:t xml:space="preserve"> </w:t>
      </w:r>
      <w:r>
        <w:t>dissertation</w:t>
      </w:r>
      <w:r>
        <w:rPr>
          <w:spacing w:val="-3"/>
        </w:rPr>
        <w:t xml:space="preserve"> </w:t>
      </w:r>
      <w:r>
        <w:t>project</w:t>
      </w:r>
      <w:r>
        <w:rPr>
          <w:spacing w:val="-3"/>
        </w:rPr>
        <w:t xml:space="preserve"> </w:t>
      </w:r>
      <w:r>
        <w:rPr>
          <w:spacing w:val="-2"/>
        </w:rPr>
        <w:t>include:</w:t>
      </w:r>
    </w:p>
    <w:p w14:paraId="10882846" w14:textId="77777777" w:rsidR="007145EA" w:rsidRDefault="007145EA">
      <w:pPr>
        <w:pStyle w:val="BodyText"/>
      </w:pPr>
    </w:p>
    <w:p w14:paraId="10882847" w14:textId="77777777" w:rsidR="007145EA" w:rsidRDefault="00F430B6">
      <w:pPr>
        <w:pStyle w:val="ListParagraph"/>
        <w:numPr>
          <w:ilvl w:val="0"/>
          <w:numId w:val="24"/>
        </w:numPr>
        <w:tabs>
          <w:tab w:val="left" w:pos="3130"/>
        </w:tabs>
        <w:spacing w:line="242" w:lineRule="auto"/>
        <w:ind w:right="1469"/>
        <w:rPr>
          <w:sz w:val="24"/>
        </w:rPr>
      </w:pPr>
      <w:r>
        <w:rPr>
          <w:sz w:val="24"/>
        </w:rPr>
        <w:t>written</w:t>
      </w:r>
      <w:r>
        <w:rPr>
          <w:spacing w:val="-8"/>
          <w:sz w:val="24"/>
        </w:rPr>
        <w:t xml:space="preserve"> </w:t>
      </w:r>
      <w:r>
        <w:rPr>
          <w:sz w:val="24"/>
        </w:rPr>
        <w:t>proposal</w:t>
      </w:r>
      <w:r>
        <w:rPr>
          <w:spacing w:val="-8"/>
          <w:sz w:val="24"/>
        </w:rPr>
        <w:t xml:space="preserve"> </w:t>
      </w:r>
      <w:r>
        <w:rPr>
          <w:sz w:val="24"/>
        </w:rPr>
        <w:t>and</w:t>
      </w:r>
      <w:r>
        <w:rPr>
          <w:spacing w:val="-8"/>
          <w:sz w:val="24"/>
        </w:rPr>
        <w:t xml:space="preserve"> </w:t>
      </w:r>
      <w:r>
        <w:rPr>
          <w:sz w:val="24"/>
        </w:rPr>
        <w:t>oral</w:t>
      </w:r>
      <w:r>
        <w:rPr>
          <w:spacing w:val="-8"/>
          <w:sz w:val="24"/>
        </w:rPr>
        <w:t xml:space="preserve"> </w:t>
      </w:r>
      <w:r>
        <w:rPr>
          <w:sz w:val="24"/>
        </w:rPr>
        <w:t>defense</w:t>
      </w:r>
      <w:r>
        <w:rPr>
          <w:spacing w:val="-8"/>
          <w:sz w:val="24"/>
        </w:rPr>
        <w:t xml:space="preserve"> </w:t>
      </w:r>
      <w:r>
        <w:rPr>
          <w:sz w:val="24"/>
        </w:rPr>
        <w:t>(as</w:t>
      </w:r>
      <w:r>
        <w:rPr>
          <w:spacing w:val="-8"/>
          <w:sz w:val="24"/>
        </w:rPr>
        <w:t xml:space="preserve"> </w:t>
      </w:r>
      <w:r>
        <w:rPr>
          <w:sz w:val="24"/>
        </w:rPr>
        <w:t>part</w:t>
      </w:r>
      <w:r>
        <w:rPr>
          <w:spacing w:val="-8"/>
          <w:sz w:val="24"/>
        </w:rPr>
        <w:t xml:space="preserve"> </w:t>
      </w:r>
      <w:r>
        <w:rPr>
          <w:sz w:val="24"/>
        </w:rPr>
        <w:t>of</w:t>
      </w:r>
      <w:r>
        <w:rPr>
          <w:spacing w:val="-8"/>
          <w:sz w:val="24"/>
        </w:rPr>
        <w:t xml:space="preserve"> </w:t>
      </w:r>
      <w:r>
        <w:rPr>
          <w:sz w:val="24"/>
        </w:rPr>
        <w:t>the</w:t>
      </w:r>
      <w:r>
        <w:rPr>
          <w:spacing w:val="-9"/>
          <w:sz w:val="24"/>
        </w:rPr>
        <w:t xml:space="preserve"> </w:t>
      </w:r>
      <w:r>
        <w:rPr>
          <w:sz w:val="24"/>
        </w:rPr>
        <w:t>Oral</w:t>
      </w:r>
      <w:r>
        <w:rPr>
          <w:spacing w:val="-8"/>
          <w:sz w:val="24"/>
        </w:rPr>
        <w:t xml:space="preserve"> </w:t>
      </w:r>
      <w:r>
        <w:rPr>
          <w:sz w:val="24"/>
        </w:rPr>
        <w:t xml:space="preserve">Comprehensive </w:t>
      </w:r>
      <w:r>
        <w:rPr>
          <w:spacing w:val="-2"/>
          <w:sz w:val="24"/>
        </w:rPr>
        <w:t>Exam)</w:t>
      </w:r>
    </w:p>
    <w:p w14:paraId="10882848" w14:textId="77777777" w:rsidR="007145EA" w:rsidRDefault="00F430B6">
      <w:pPr>
        <w:pStyle w:val="ListParagraph"/>
        <w:numPr>
          <w:ilvl w:val="0"/>
          <w:numId w:val="24"/>
        </w:numPr>
        <w:tabs>
          <w:tab w:val="left" w:pos="3130"/>
        </w:tabs>
        <w:spacing w:line="242" w:lineRule="auto"/>
        <w:ind w:right="1121"/>
        <w:rPr>
          <w:sz w:val="24"/>
        </w:rPr>
      </w:pPr>
      <w:r>
        <w:rPr>
          <w:sz w:val="24"/>
        </w:rPr>
        <w:t>gathering</w:t>
      </w:r>
      <w:r>
        <w:rPr>
          <w:spacing w:val="-10"/>
          <w:sz w:val="24"/>
        </w:rPr>
        <w:t xml:space="preserve"> </w:t>
      </w:r>
      <w:r>
        <w:rPr>
          <w:sz w:val="24"/>
        </w:rPr>
        <w:t>of</w:t>
      </w:r>
      <w:r>
        <w:rPr>
          <w:spacing w:val="-10"/>
          <w:sz w:val="24"/>
        </w:rPr>
        <w:t xml:space="preserve"> </w:t>
      </w:r>
      <w:r>
        <w:rPr>
          <w:sz w:val="24"/>
        </w:rPr>
        <w:t>data,</w:t>
      </w:r>
      <w:r>
        <w:rPr>
          <w:spacing w:val="-9"/>
          <w:sz w:val="24"/>
        </w:rPr>
        <w:t xml:space="preserve"> </w:t>
      </w:r>
      <w:r>
        <w:rPr>
          <w:sz w:val="24"/>
        </w:rPr>
        <w:t>analysis,</w:t>
      </w:r>
      <w:r>
        <w:rPr>
          <w:spacing w:val="-9"/>
          <w:sz w:val="24"/>
        </w:rPr>
        <w:t xml:space="preserve"> </w:t>
      </w:r>
      <w:r>
        <w:rPr>
          <w:sz w:val="24"/>
        </w:rPr>
        <w:t>write-up</w:t>
      </w:r>
      <w:r>
        <w:rPr>
          <w:spacing w:val="-9"/>
          <w:sz w:val="24"/>
        </w:rPr>
        <w:t xml:space="preserve"> </w:t>
      </w:r>
      <w:r>
        <w:rPr>
          <w:sz w:val="24"/>
        </w:rPr>
        <w:t>and</w:t>
      </w:r>
      <w:r>
        <w:rPr>
          <w:spacing w:val="-8"/>
          <w:sz w:val="24"/>
        </w:rPr>
        <w:t xml:space="preserve"> </w:t>
      </w:r>
      <w:r>
        <w:rPr>
          <w:sz w:val="24"/>
        </w:rPr>
        <w:t>editing</w:t>
      </w:r>
      <w:r>
        <w:rPr>
          <w:spacing w:val="-9"/>
          <w:sz w:val="24"/>
        </w:rPr>
        <w:t xml:space="preserve"> </w:t>
      </w:r>
      <w:r>
        <w:rPr>
          <w:sz w:val="24"/>
        </w:rPr>
        <w:t>(overview</w:t>
      </w:r>
      <w:r>
        <w:rPr>
          <w:spacing w:val="-11"/>
          <w:sz w:val="24"/>
        </w:rPr>
        <w:t xml:space="preserve"> </w:t>
      </w:r>
      <w:r>
        <w:rPr>
          <w:sz w:val="24"/>
        </w:rPr>
        <w:t>by</w:t>
      </w:r>
      <w:r>
        <w:rPr>
          <w:spacing w:val="-9"/>
          <w:sz w:val="24"/>
        </w:rPr>
        <w:t xml:space="preserve"> </w:t>
      </w:r>
      <w:r>
        <w:rPr>
          <w:sz w:val="24"/>
        </w:rPr>
        <w:t xml:space="preserve">committee </w:t>
      </w:r>
      <w:r>
        <w:rPr>
          <w:spacing w:val="-2"/>
          <w:sz w:val="24"/>
        </w:rPr>
        <w:t>chair)</w:t>
      </w:r>
    </w:p>
    <w:p w14:paraId="10882849" w14:textId="77777777" w:rsidR="007145EA" w:rsidRDefault="00F430B6">
      <w:pPr>
        <w:pStyle w:val="ListParagraph"/>
        <w:numPr>
          <w:ilvl w:val="0"/>
          <w:numId w:val="24"/>
        </w:numPr>
        <w:tabs>
          <w:tab w:val="left" w:pos="3130"/>
        </w:tabs>
        <w:spacing w:line="271" w:lineRule="exact"/>
        <w:rPr>
          <w:sz w:val="24"/>
        </w:rPr>
      </w:pPr>
      <w:r>
        <w:rPr>
          <w:sz w:val="24"/>
        </w:rPr>
        <w:t>submission</w:t>
      </w:r>
      <w:r>
        <w:rPr>
          <w:spacing w:val="-3"/>
          <w:sz w:val="24"/>
        </w:rPr>
        <w:t xml:space="preserve"> </w:t>
      </w:r>
      <w:r>
        <w:rPr>
          <w:sz w:val="24"/>
        </w:rPr>
        <w:t>of</w:t>
      </w:r>
      <w:r>
        <w:rPr>
          <w:spacing w:val="-1"/>
          <w:sz w:val="24"/>
        </w:rPr>
        <w:t xml:space="preserve"> </w:t>
      </w:r>
      <w:r>
        <w:rPr>
          <w:sz w:val="24"/>
        </w:rPr>
        <w:t>document</w:t>
      </w:r>
      <w:r>
        <w:rPr>
          <w:spacing w:val="-3"/>
          <w:sz w:val="24"/>
        </w:rPr>
        <w:t xml:space="preserve"> </w:t>
      </w:r>
      <w:r>
        <w:rPr>
          <w:sz w:val="24"/>
        </w:rPr>
        <w:t xml:space="preserve">to </w:t>
      </w:r>
      <w:r>
        <w:rPr>
          <w:spacing w:val="-2"/>
          <w:sz w:val="24"/>
        </w:rPr>
        <w:t>committee</w:t>
      </w:r>
    </w:p>
    <w:p w14:paraId="1088284A" w14:textId="77777777" w:rsidR="007145EA" w:rsidRDefault="00F430B6">
      <w:pPr>
        <w:pStyle w:val="ListParagraph"/>
        <w:numPr>
          <w:ilvl w:val="0"/>
          <w:numId w:val="24"/>
        </w:numPr>
        <w:tabs>
          <w:tab w:val="left" w:pos="3130"/>
        </w:tabs>
        <w:rPr>
          <w:sz w:val="24"/>
        </w:rPr>
      </w:pPr>
      <w:r>
        <w:rPr>
          <w:sz w:val="24"/>
        </w:rPr>
        <w:t>oral</w:t>
      </w:r>
      <w:r>
        <w:rPr>
          <w:spacing w:val="-5"/>
          <w:sz w:val="24"/>
        </w:rPr>
        <w:t xml:space="preserve"> </w:t>
      </w:r>
      <w:r>
        <w:rPr>
          <w:sz w:val="24"/>
        </w:rPr>
        <w:t>defense</w:t>
      </w:r>
      <w:r>
        <w:rPr>
          <w:spacing w:val="-4"/>
          <w:sz w:val="24"/>
        </w:rPr>
        <w:t xml:space="preserve"> </w:t>
      </w:r>
      <w:r>
        <w:rPr>
          <w:sz w:val="24"/>
        </w:rPr>
        <w:t>of</w:t>
      </w:r>
      <w:r>
        <w:rPr>
          <w:spacing w:val="-4"/>
          <w:sz w:val="24"/>
        </w:rPr>
        <w:t xml:space="preserve"> </w:t>
      </w:r>
      <w:r>
        <w:rPr>
          <w:sz w:val="24"/>
        </w:rPr>
        <w:t>dissertation</w:t>
      </w:r>
      <w:r>
        <w:rPr>
          <w:spacing w:val="-3"/>
          <w:sz w:val="24"/>
        </w:rPr>
        <w:t xml:space="preserve"> </w:t>
      </w:r>
      <w:r>
        <w:rPr>
          <w:spacing w:val="-2"/>
          <w:sz w:val="24"/>
        </w:rPr>
        <w:t>document</w:t>
      </w:r>
    </w:p>
    <w:p w14:paraId="1088284B" w14:textId="77777777" w:rsidR="007145EA" w:rsidRDefault="00F430B6">
      <w:pPr>
        <w:pStyle w:val="BodyText"/>
        <w:spacing w:before="273"/>
        <w:ind w:left="1690" w:right="983"/>
      </w:pPr>
      <w:r>
        <w:t>The Chair of the Committee will have a copy of the Defense Committee Report for approval</w:t>
      </w:r>
      <w:r>
        <w:rPr>
          <w:spacing w:val="-7"/>
        </w:rPr>
        <w:t xml:space="preserve"> </w:t>
      </w:r>
      <w:r>
        <w:t>and</w:t>
      </w:r>
      <w:r>
        <w:rPr>
          <w:spacing w:val="-6"/>
        </w:rPr>
        <w:t xml:space="preserve"> </w:t>
      </w:r>
      <w:r>
        <w:t>signatures</w:t>
      </w:r>
      <w:r>
        <w:rPr>
          <w:spacing w:val="-5"/>
        </w:rPr>
        <w:t xml:space="preserve"> </w:t>
      </w:r>
      <w:r>
        <w:t>of</w:t>
      </w:r>
      <w:r>
        <w:rPr>
          <w:spacing w:val="-7"/>
        </w:rPr>
        <w:t xml:space="preserve"> </w:t>
      </w:r>
      <w:r>
        <w:t>all</w:t>
      </w:r>
      <w:r>
        <w:rPr>
          <w:spacing w:val="-6"/>
        </w:rPr>
        <w:t xml:space="preserve"> </w:t>
      </w:r>
      <w:r>
        <w:t>members</w:t>
      </w:r>
      <w:r>
        <w:rPr>
          <w:spacing w:val="-6"/>
        </w:rPr>
        <w:t xml:space="preserve"> </w:t>
      </w:r>
      <w:r>
        <w:t>of</w:t>
      </w:r>
      <w:r>
        <w:rPr>
          <w:spacing w:val="-7"/>
        </w:rPr>
        <w:t xml:space="preserve"> </w:t>
      </w:r>
      <w:r>
        <w:t>the</w:t>
      </w:r>
      <w:r>
        <w:rPr>
          <w:spacing w:val="-6"/>
        </w:rPr>
        <w:t xml:space="preserve"> </w:t>
      </w:r>
      <w:r>
        <w:t>committee</w:t>
      </w:r>
      <w:r>
        <w:rPr>
          <w:spacing w:val="-7"/>
        </w:rPr>
        <w:t xml:space="preserve"> </w:t>
      </w:r>
      <w:r>
        <w:t>at</w:t>
      </w:r>
      <w:r>
        <w:rPr>
          <w:spacing w:val="-6"/>
        </w:rPr>
        <w:t xml:space="preserve"> </w:t>
      </w:r>
      <w:r>
        <w:t>the</w:t>
      </w:r>
      <w:r>
        <w:rPr>
          <w:spacing w:val="-8"/>
        </w:rPr>
        <w:t xml:space="preserve"> </w:t>
      </w:r>
      <w:r>
        <w:t>time</w:t>
      </w:r>
      <w:r>
        <w:rPr>
          <w:spacing w:val="-7"/>
        </w:rPr>
        <w:t xml:space="preserve"> </w:t>
      </w:r>
      <w:r>
        <w:t>of</w:t>
      </w:r>
      <w:r>
        <w:rPr>
          <w:spacing w:val="-7"/>
        </w:rPr>
        <w:t xml:space="preserve"> </w:t>
      </w:r>
      <w:r>
        <w:t>the</w:t>
      </w:r>
      <w:r>
        <w:rPr>
          <w:spacing w:val="-8"/>
        </w:rPr>
        <w:t xml:space="preserve"> </w:t>
      </w:r>
      <w:r>
        <w:t>defense.</w:t>
      </w:r>
      <w:r>
        <w:rPr>
          <w:spacing w:val="-6"/>
        </w:rPr>
        <w:t xml:space="preserve"> </w:t>
      </w:r>
      <w:r>
        <w:t>See Appendix A-9.</w:t>
      </w:r>
    </w:p>
    <w:p w14:paraId="1088284C" w14:textId="77777777" w:rsidR="007145EA" w:rsidRDefault="007145EA">
      <w:pPr>
        <w:pStyle w:val="BodyText"/>
        <w:spacing w:before="3"/>
      </w:pPr>
    </w:p>
    <w:p w14:paraId="1088284D" w14:textId="77777777" w:rsidR="007145EA" w:rsidRDefault="00F430B6">
      <w:pPr>
        <w:pStyle w:val="BodyText"/>
        <w:spacing w:line="237" w:lineRule="auto"/>
        <w:ind w:left="1690" w:right="983"/>
      </w:pPr>
      <w:r>
        <w:t>Please</w:t>
      </w:r>
      <w:r>
        <w:rPr>
          <w:spacing w:val="-8"/>
        </w:rPr>
        <w:t xml:space="preserve"> </w:t>
      </w:r>
      <w:r>
        <w:t>note</w:t>
      </w:r>
      <w:r>
        <w:rPr>
          <w:spacing w:val="-8"/>
        </w:rPr>
        <w:t xml:space="preserve"> </w:t>
      </w:r>
      <w:r>
        <w:t>that</w:t>
      </w:r>
      <w:r>
        <w:rPr>
          <w:spacing w:val="-7"/>
        </w:rPr>
        <w:t xml:space="preserve"> </w:t>
      </w:r>
      <w:r>
        <w:rPr>
          <w:b/>
        </w:rPr>
        <w:t>at</w:t>
      </w:r>
      <w:r>
        <w:rPr>
          <w:b/>
          <w:spacing w:val="-7"/>
        </w:rPr>
        <w:t xml:space="preserve"> </w:t>
      </w:r>
      <w:r>
        <w:rPr>
          <w:b/>
        </w:rPr>
        <w:t>least</w:t>
      </w:r>
      <w:r>
        <w:rPr>
          <w:b/>
          <w:spacing w:val="-5"/>
        </w:rPr>
        <w:t xml:space="preserve"> </w:t>
      </w:r>
      <w:r>
        <w:rPr>
          <w:b/>
        </w:rPr>
        <w:t>one</w:t>
      </w:r>
      <w:r>
        <w:rPr>
          <w:b/>
          <w:spacing w:val="-7"/>
        </w:rPr>
        <w:t xml:space="preserve"> </w:t>
      </w:r>
      <w:r>
        <w:rPr>
          <w:b/>
        </w:rPr>
        <w:t>month</w:t>
      </w:r>
      <w:r>
        <w:rPr>
          <w:b/>
          <w:spacing w:val="-6"/>
        </w:rPr>
        <w:t xml:space="preserve"> </w:t>
      </w:r>
      <w:r>
        <w:t>must</w:t>
      </w:r>
      <w:r>
        <w:rPr>
          <w:spacing w:val="-6"/>
        </w:rPr>
        <w:t xml:space="preserve"> </w:t>
      </w:r>
      <w:r>
        <w:t>elapse</w:t>
      </w:r>
      <w:r>
        <w:rPr>
          <w:spacing w:val="-7"/>
        </w:rPr>
        <w:t xml:space="preserve"> </w:t>
      </w:r>
      <w:r>
        <w:t>between</w:t>
      </w:r>
      <w:r>
        <w:rPr>
          <w:spacing w:val="-6"/>
        </w:rPr>
        <w:t xml:space="preserve"> </w:t>
      </w:r>
      <w:r>
        <w:t>the</w:t>
      </w:r>
      <w:r>
        <w:rPr>
          <w:spacing w:val="-8"/>
        </w:rPr>
        <w:t xml:space="preserve"> </w:t>
      </w:r>
      <w:r>
        <w:t>Comprehensive</w:t>
      </w:r>
      <w:r>
        <w:rPr>
          <w:spacing w:val="-8"/>
        </w:rPr>
        <w:t xml:space="preserve"> </w:t>
      </w:r>
      <w:r>
        <w:t>Oral</w:t>
      </w:r>
      <w:r>
        <w:rPr>
          <w:spacing w:val="-7"/>
        </w:rPr>
        <w:t xml:space="preserve"> </w:t>
      </w:r>
      <w:r>
        <w:t>Exam and the final defense of the dissertation.</w:t>
      </w:r>
    </w:p>
    <w:p w14:paraId="1088284E" w14:textId="77777777" w:rsidR="007145EA" w:rsidRDefault="007145EA">
      <w:pPr>
        <w:pStyle w:val="BodyText"/>
        <w:spacing w:before="5"/>
      </w:pPr>
    </w:p>
    <w:p w14:paraId="1088284F" w14:textId="77777777" w:rsidR="007145EA" w:rsidRDefault="00F430B6">
      <w:pPr>
        <w:pStyle w:val="BodyText"/>
        <w:ind w:left="1690" w:right="1089"/>
      </w:pPr>
      <w:r>
        <w:t>All proposal and defense documents for the dissertation are due to all committee members on a business day at least two weeks before the date of the meeting.</w:t>
      </w:r>
      <w:r>
        <w:rPr>
          <w:spacing w:val="40"/>
        </w:rPr>
        <w:t xml:space="preserve"> </w:t>
      </w:r>
      <w:r>
        <w:t>If this cannot be accomplished, then the date of the committee meeting will be changed to allow two weeks for reading of the document.</w:t>
      </w:r>
      <w:r>
        <w:rPr>
          <w:spacing w:val="40"/>
        </w:rPr>
        <w:t xml:space="preserve"> </w:t>
      </w:r>
      <w:r>
        <w:t>Students must distribute copies of the document</w:t>
      </w:r>
      <w:r>
        <w:rPr>
          <w:spacing w:val="-7"/>
        </w:rPr>
        <w:t xml:space="preserve"> </w:t>
      </w:r>
      <w:r>
        <w:t>at</w:t>
      </w:r>
      <w:r>
        <w:rPr>
          <w:spacing w:val="-6"/>
        </w:rPr>
        <w:t xml:space="preserve"> </w:t>
      </w:r>
      <w:r>
        <w:t>least</w:t>
      </w:r>
      <w:r>
        <w:rPr>
          <w:spacing w:val="-6"/>
        </w:rPr>
        <w:t xml:space="preserve"> </w:t>
      </w:r>
      <w:r>
        <w:t>two</w:t>
      </w:r>
      <w:r>
        <w:rPr>
          <w:spacing w:val="-6"/>
        </w:rPr>
        <w:t xml:space="preserve"> </w:t>
      </w:r>
      <w:r>
        <w:t>weeks</w:t>
      </w:r>
      <w:r>
        <w:rPr>
          <w:spacing w:val="-6"/>
        </w:rPr>
        <w:t xml:space="preserve"> </w:t>
      </w:r>
      <w:r>
        <w:t>(14</w:t>
      </w:r>
      <w:r>
        <w:rPr>
          <w:spacing w:val="-6"/>
        </w:rPr>
        <w:t xml:space="preserve"> </w:t>
      </w:r>
      <w:r>
        <w:t>calendar</w:t>
      </w:r>
      <w:r>
        <w:rPr>
          <w:spacing w:val="-8"/>
        </w:rPr>
        <w:t xml:space="preserve"> </w:t>
      </w:r>
      <w:r>
        <w:t>days)</w:t>
      </w:r>
      <w:r>
        <w:rPr>
          <w:spacing w:val="-7"/>
        </w:rPr>
        <w:t xml:space="preserve"> </w:t>
      </w:r>
      <w:r>
        <w:t>prior</w:t>
      </w:r>
      <w:r>
        <w:rPr>
          <w:spacing w:val="-8"/>
        </w:rPr>
        <w:t xml:space="preserve"> </w:t>
      </w:r>
      <w:r>
        <w:t>to</w:t>
      </w:r>
      <w:r>
        <w:rPr>
          <w:spacing w:val="-6"/>
        </w:rPr>
        <w:t xml:space="preserve"> </w:t>
      </w:r>
      <w:r>
        <w:t>the</w:t>
      </w:r>
      <w:r>
        <w:rPr>
          <w:spacing w:val="-8"/>
        </w:rPr>
        <w:t xml:space="preserve"> </w:t>
      </w:r>
      <w:r>
        <w:t>meeting</w:t>
      </w:r>
      <w:r>
        <w:rPr>
          <w:spacing w:val="-6"/>
        </w:rPr>
        <w:t xml:space="preserve"> </w:t>
      </w:r>
      <w:r>
        <w:t>with</w:t>
      </w:r>
      <w:r>
        <w:rPr>
          <w:spacing w:val="-7"/>
        </w:rPr>
        <w:t xml:space="preserve"> </w:t>
      </w:r>
      <w:r>
        <w:t>the</w:t>
      </w:r>
      <w:r>
        <w:rPr>
          <w:spacing w:val="-8"/>
        </w:rPr>
        <w:t xml:space="preserve"> </w:t>
      </w:r>
      <w:r>
        <w:t>committee chair as the last person to get a copy indicating that the policy has been met.</w:t>
      </w:r>
    </w:p>
    <w:p w14:paraId="10882850" w14:textId="77777777" w:rsidR="007145EA" w:rsidRDefault="007145EA">
      <w:pPr>
        <w:pStyle w:val="BodyText"/>
      </w:pPr>
    </w:p>
    <w:p w14:paraId="10882851" w14:textId="77777777" w:rsidR="007145EA" w:rsidRDefault="00F430B6">
      <w:pPr>
        <w:pStyle w:val="BodyText"/>
        <w:spacing w:line="237" w:lineRule="auto"/>
        <w:ind w:left="1690" w:right="983"/>
      </w:pPr>
      <w:r>
        <w:t>Electronic</w:t>
      </w:r>
      <w:r>
        <w:rPr>
          <w:spacing w:val="-8"/>
        </w:rPr>
        <w:t xml:space="preserve"> </w:t>
      </w:r>
      <w:r>
        <w:t>copies</w:t>
      </w:r>
      <w:r>
        <w:rPr>
          <w:spacing w:val="-7"/>
        </w:rPr>
        <w:t xml:space="preserve"> </w:t>
      </w:r>
      <w:r>
        <w:t>of</w:t>
      </w:r>
      <w:r>
        <w:rPr>
          <w:spacing w:val="-7"/>
        </w:rPr>
        <w:t xml:space="preserve"> </w:t>
      </w:r>
      <w:r>
        <w:t>the</w:t>
      </w:r>
      <w:r>
        <w:rPr>
          <w:spacing w:val="-8"/>
        </w:rPr>
        <w:t xml:space="preserve"> </w:t>
      </w:r>
      <w:r>
        <w:t>dissertation</w:t>
      </w:r>
      <w:r>
        <w:rPr>
          <w:spacing w:val="-7"/>
        </w:rPr>
        <w:t xml:space="preserve"> </w:t>
      </w:r>
      <w:r>
        <w:t>proposal</w:t>
      </w:r>
      <w:r>
        <w:rPr>
          <w:spacing w:val="-6"/>
        </w:rPr>
        <w:t xml:space="preserve"> </w:t>
      </w:r>
      <w:r>
        <w:t>and</w:t>
      </w:r>
      <w:r>
        <w:rPr>
          <w:spacing w:val="-6"/>
        </w:rPr>
        <w:t xml:space="preserve"> </w:t>
      </w:r>
      <w:r>
        <w:t>the</w:t>
      </w:r>
      <w:r>
        <w:rPr>
          <w:spacing w:val="-8"/>
        </w:rPr>
        <w:t xml:space="preserve"> </w:t>
      </w:r>
      <w:r>
        <w:t>dissertation</w:t>
      </w:r>
      <w:r>
        <w:rPr>
          <w:spacing w:val="-7"/>
        </w:rPr>
        <w:t xml:space="preserve"> </w:t>
      </w:r>
      <w:r>
        <w:t>for</w:t>
      </w:r>
      <w:r>
        <w:rPr>
          <w:spacing w:val="-7"/>
        </w:rPr>
        <w:t xml:space="preserve"> </w:t>
      </w:r>
      <w:r>
        <w:t>the</w:t>
      </w:r>
      <w:r>
        <w:rPr>
          <w:spacing w:val="-8"/>
        </w:rPr>
        <w:t xml:space="preserve"> </w:t>
      </w:r>
      <w:r>
        <w:t>defense</w:t>
      </w:r>
      <w:r>
        <w:rPr>
          <w:spacing w:val="-8"/>
        </w:rPr>
        <w:t xml:space="preserve"> </w:t>
      </w:r>
      <w:r>
        <w:t>should be provided to all committee members; a hard copy may be provided by the student if</w:t>
      </w:r>
    </w:p>
    <w:p w14:paraId="10882852" w14:textId="77777777" w:rsidR="007145EA" w:rsidRDefault="007145EA">
      <w:pPr>
        <w:spacing w:line="237" w:lineRule="auto"/>
        <w:sectPr w:rsidR="007145EA">
          <w:pgSz w:w="12240" w:h="15840"/>
          <w:pgMar w:top="1420" w:right="480" w:bottom="280" w:left="560" w:header="1164" w:footer="0" w:gutter="0"/>
          <w:cols w:space="720"/>
        </w:sectPr>
      </w:pPr>
    </w:p>
    <w:p w14:paraId="10882853" w14:textId="77777777" w:rsidR="007145EA" w:rsidRDefault="00F430B6">
      <w:pPr>
        <w:pStyle w:val="BodyText"/>
        <w:spacing w:before="228"/>
        <w:ind w:left="1690"/>
        <w:jc w:val="both"/>
      </w:pPr>
      <w:r>
        <w:lastRenderedPageBreak/>
        <w:t>requested</w:t>
      </w:r>
      <w:r>
        <w:rPr>
          <w:spacing w:val="-5"/>
        </w:rPr>
        <w:t xml:space="preserve"> </w:t>
      </w:r>
      <w:r>
        <w:t>by</w:t>
      </w:r>
      <w:r>
        <w:rPr>
          <w:spacing w:val="-1"/>
        </w:rPr>
        <w:t xml:space="preserve"> </w:t>
      </w:r>
      <w:r>
        <w:t>a</w:t>
      </w:r>
      <w:r>
        <w:rPr>
          <w:spacing w:val="-3"/>
        </w:rPr>
        <w:t xml:space="preserve"> </w:t>
      </w:r>
      <w:r>
        <w:t>committee</w:t>
      </w:r>
      <w:r>
        <w:rPr>
          <w:spacing w:val="-3"/>
        </w:rPr>
        <w:t xml:space="preserve"> </w:t>
      </w:r>
      <w:r>
        <w:rPr>
          <w:spacing w:val="-2"/>
        </w:rPr>
        <w:t>member.</w:t>
      </w:r>
    </w:p>
    <w:p w14:paraId="10882854" w14:textId="77777777" w:rsidR="007145EA" w:rsidRDefault="007145EA">
      <w:pPr>
        <w:pStyle w:val="BodyText"/>
      </w:pPr>
    </w:p>
    <w:p w14:paraId="10882855" w14:textId="77777777" w:rsidR="007145EA" w:rsidRDefault="00F430B6">
      <w:pPr>
        <w:pStyle w:val="BodyText"/>
        <w:ind w:left="1690" w:right="1145"/>
        <w:jc w:val="both"/>
      </w:pPr>
      <w:r>
        <w:t>No copyrighted forms or materials may be included in the dissertation without written permission of the holder of the copyright.</w:t>
      </w:r>
      <w:r>
        <w:rPr>
          <w:spacing w:val="40"/>
        </w:rPr>
        <w:t xml:space="preserve"> </w:t>
      </w:r>
      <w:r>
        <w:t>Figures and tables should be inserted in the text</w:t>
      </w:r>
      <w:r>
        <w:rPr>
          <w:spacing w:val="-6"/>
        </w:rPr>
        <w:t xml:space="preserve"> </w:t>
      </w:r>
      <w:r>
        <w:t>of</w:t>
      </w:r>
      <w:r>
        <w:rPr>
          <w:spacing w:val="-3"/>
        </w:rPr>
        <w:t xml:space="preserve"> </w:t>
      </w:r>
      <w:r>
        <w:t>the</w:t>
      </w:r>
      <w:r>
        <w:rPr>
          <w:spacing w:val="-5"/>
        </w:rPr>
        <w:t xml:space="preserve"> </w:t>
      </w:r>
      <w:r>
        <w:t>manuscript</w:t>
      </w:r>
      <w:r>
        <w:rPr>
          <w:spacing w:val="-2"/>
        </w:rPr>
        <w:t xml:space="preserve"> </w:t>
      </w:r>
      <w:r>
        <w:t>where</w:t>
      </w:r>
      <w:r>
        <w:rPr>
          <w:spacing w:val="-4"/>
        </w:rPr>
        <w:t xml:space="preserve"> </w:t>
      </w:r>
      <w:r>
        <w:t>they</w:t>
      </w:r>
      <w:r>
        <w:rPr>
          <w:spacing w:val="-1"/>
        </w:rPr>
        <w:t xml:space="preserve"> </w:t>
      </w:r>
      <w:r>
        <w:t>are</w:t>
      </w:r>
      <w:r>
        <w:rPr>
          <w:spacing w:val="-2"/>
        </w:rPr>
        <w:t xml:space="preserve"> </w:t>
      </w:r>
      <w:r>
        <w:t>referred</w:t>
      </w:r>
      <w:r>
        <w:rPr>
          <w:spacing w:val="-4"/>
        </w:rPr>
        <w:t xml:space="preserve"> </w:t>
      </w:r>
      <w:r>
        <w:t>to</w:t>
      </w:r>
      <w:r>
        <w:rPr>
          <w:spacing w:val="-2"/>
        </w:rPr>
        <w:t xml:space="preserve"> </w:t>
      </w:r>
      <w:r>
        <w:t>(this</w:t>
      </w:r>
      <w:r>
        <w:rPr>
          <w:spacing w:val="-3"/>
        </w:rPr>
        <w:t xml:space="preserve"> </w:t>
      </w:r>
      <w:r>
        <w:t>modifies</w:t>
      </w:r>
      <w:r>
        <w:rPr>
          <w:spacing w:val="-4"/>
        </w:rPr>
        <w:t xml:space="preserve"> </w:t>
      </w:r>
      <w:r>
        <w:t>APA</w:t>
      </w:r>
      <w:r>
        <w:rPr>
          <w:spacing w:val="-4"/>
        </w:rPr>
        <w:t xml:space="preserve"> </w:t>
      </w:r>
      <w:r>
        <w:t>publication</w:t>
      </w:r>
      <w:r>
        <w:rPr>
          <w:spacing w:val="-3"/>
        </w:rPr>
        <w:t xml:space="preserve"> </w:t>
      </w:r>
      <w:r>
        <w:t>style).</w:t>
      </w:r>
    </w:p>
    <w:p w14:paraId="10882856" w14:textId="77777777" w:rsidR="007145EA" w:rsidRDefault="007145EA">
      <w:pPr>
        <w:pStyle w:val="BodyText"/>
        <w:spacing w:before="273"/>
      </w:pPr>
    </w:p>
    <w:p w14:paraId="10882857" w14:textId="77777777" w:rsidR="007145EA" w:rsidRDefault="00F430B6">
      <w:pPr>
        <w:pStyle w:val="BodyText"/>
        <w:spacing w:line="242" w:lineRule="auto"/>
        <w:ind w:left="1690" w:right="983"/>
      </w:pPr>
      <w:r>
        <w:t>The</w:t>
      </w:r>
      <w:r>
        <w:rPr>
          <w:spacing w:val="-8"/>
        </w:rPr>
        <w:t xml:space="preserve"> </w:t>
      </w:r>
      <w:r>
        <w:t>student</w:t>
      </w:r>
      <w:r>
        <w:rPr>
          <w:spacing w:val="-7"/>
        </w:rPr>
        <w:t xml:space="preserve"> </w:t>
      </w:r>
      <w:r>
        <w:t>must</w:t>
      </w:r>
      <w:r>
        <w:rPr>
          <w:spacing w:val="-6"/>
        </w:rPr>
        <w:t xml:space="preserve"> </w:t>
      </w:r>
      <w:r>
        <w:t>provide</w:t>
      </w:r>
      <w:r>
        <w:rPr>
          <w:spacing w:val="-8"/>
        </w:rPr>
        <w:t xml:space="preserve"> </w:t>
      </w:r>
      <w:r>
        <w:t>an</w:t>
      </w:r>
      <w:r>
        <w:rPr>
          <w:spacing w:val="-6"/>
        </w:rPr>
        <w:t xml:space="preserve"> </w:t>
      </w:r>
      <w:r>
        <w:t>electronic</w:t>
      </w:r>
      <w:r>
        <w:rPr>
          <w:spacing w:val="-8"/>
        </w:rPr>
        <w:t xml:space="preserve"> </w:t>
      </w:r>
      <w:r>
        <w:t>copy</w:t>
      </w:r>
      <w:r>
        <w:rPr>
          <w:spacing w:val="-6"/>
        </w:rPr>
        <w:t xml:space="preserve"> </w:t>
      </w:r>
      <w:r>
        <w:t>of</w:t>
      </w:r>
      <w:r>
        <w:rPr>
          <w:spacing w:val="-7"/>
        </w:rPr>
        <w:t xml:space="preserve"> </w:t>
      </w:r>
      <w:r>
        <w:t>the</w:t>
      </w:r>
      <w:r>
        <w:rPr>
          <w:spacing w:val="-6"/>
        </w:rPr>
        <w:t xml:space="preserve"> </w:t>
      </w:r>
      <w:r>
        <w:t>final</w:t>
      </w:r>
      <w:r>
        <w:rPr>
          <w:spacing w:val="-7"/>
        </w:rPr>
        <w:t xml:space="preserve"> </w:t>
      </w:r>
      <w:r>
        <w:t>version</w:t>
      </w:r>
      <w:r>
        <w:rPr>
          <w:spacing w:val="-6"/>
        </w:rPr>
        <w:t xml:space="preserve"> </w:t>
      </w:r>
      <w:r>
        <w:t>for</w:t>
      </w:r>
      <w:r>
        <w:rPr>
          <w:spacing w:val="-7"/>
        </w:rPr>
        <w:t xml:space="preserve"> </w:t>
      </w:r>
      <w:r>
        <w:t>the</w:t>
      </w:r>
      <w:r>
        <w:rPr>
          <w:spacing w:val="-8"/>
        </w:rPr>
        <w:t xml:space="preserve"> </w:t>
      </w:r>
      <w:r>
        <w:t>Clinical</w:t>
      </w:r>
      <w:r>
        <w:rPr>
          <w:spacing w:val="-7"/>
        </w:rPr>
        <w:t xml:space="preserve"> </w:t>
      </w:r>
      <w:r>
        <w:t>Child Psychology Program Library (give to the Program Administrative Associate).</w:t>
      </w:r>
    </w:p>
    <w:p w14:paraId="10882858" w14:textId="77777777" w:rsidR="007145EA" w:rsidRDefault="00F430B6">
      <w:pPr>
        <w:pStyle w:val="BodyText"/>
        <w:spacing w:before="273"/>
        <w:ind w:left="1690" w:right="1089"/>
      </w:pPr>
      <w:r>
        <w:t>A minimum of 12 credit hours must be taken in Dissertation in Clinical Child Psychology PSYC/ABSC 998.</w:t>
      </w:r>
      <w:r>
        <w:rPr>
          <w:spacing w:val="40"/>
        </w:rPr>
        <w:t xml:space="preserve"> </w:t>
      </w:r>
      <w:r>
        <w:t xml:space="preserve">(Note. Dissertation hours do not count toward this minimum until </w:t>
      </w:r>
      <w:r>
        <w:rPr>
          <w:u w:val="single"/>
        </w:rPr>
        <w:t>after</w:t>
      </w:r>
      <w:r>
        <w:t xml:space="preserve"> the student is admitted to doctoral candidacy with successful completion</w:t>
      </w:r>
      <w:r>
        <w:rPr>
          <w:spacing w:val="-2"/>
        </w:rPr>
        <w:t xml:space="preserve"> </w:t>
      </w:r>
      <w:r>
        <w:t>of</w:t>
      </w:r>
      <w:r>
        <w:rPr>
          <w:spacing w:val="-4"/>
        </w:rPr>
        <w:t xml:space="preserve"> </w:t>
      </w:r>
      <w:r>
        <w:t>the</w:t>
      </w:r>
      <w:r>
        <w:rPr>
          <w:spacing w:val="-4"/>
        </w:rPr>
        <w:t xml:space="preserve"> </w:t>
      </w:r>
      <w:r>
        <w:t>Oral</w:t>
      </w:r>
      <w:r>
        <w:rPr>
          <w:spacing w:val="-2"/>
        </w:rPr>
        <w:t xml:space="preserve"> </w:t>
      </w:r>
      <w:r>
        <w:t>Comps.)</w:t>
      </w:r>
      <w:r>
        <w:rPr>
          <w:spacing w:val="36"/>
        </w:rPr>
        <w:t xml:space="preserve"> </w:t>
      </w:r>
      <w:r>
        <w:t>Doctoral</w:t>
      </w:r>
      <w:r>
        <w:rPr>
          <w:spacing w:val="-2"/>
        </w:rPr>
        <w:t xml:space="preserve"> </w:t>
      </w:r>
      <w:r>
        <w:t>students</w:t>
      </w:r>
      <w:r>
        <w:rPr>
          <w:spacing w:val="-2"/>
        </w:rPr>
        <w:t xml:space="preserve"> </w:t>
      </w:r>
      <w:r>
        <w:t>must</w:t>
      </w:r>
      <w:r>
        <w:rPr>
          <w:spacing w:val="-2"/>
        </w:rPr>
        <w:t xml:space="preserve"> </w:t>
      </w:r>
      <w:r>
        <w:t>be</w:t>
      </w:r>
      <w:r>
        <w:rPr>
          <w:spacing w:val="-4"/>
        </w:rPr>
        <w:t xml:space="preserve"> </w:t>
      </w:r>
      <w:r>
        <w:t>“continuously</w:t>
      </w:r>
      <w:r>
        <w:rPr>
          <w:spacing w:val="-2"/>
        </w:rPr>
        <w:t xml:space="preserve"> </w:t>
      </w:r>
      <w:r>
        <w:t>enrolled”</w:t>
      </w:r>
      <w:r>
        <w:rPr>
          <w:spacing w:val="-3"/>
        </w:rPr>
        <w:t xml:space="preserve"> </w:t>
      </w:r>
      <w:r>
        <w:t>for at</w:t>
      </w:r>
      <w:r>
        <w:rPr>
          <w:spacing w:val="-6"/>
        </w:rPr>
        <w:t xml:space="preserve"> </w:t>
      </w:r>
      <w:r>
        <w:t>least</w:t>
      </w:r>
      <w:r>
        <w:rPr>
          <w:spacing w:val="-6"/>
        </w:rPr>
        <w:t xml:space="preserve"> </w:t>
      </w:r>
      <w:r>
        <w:t>one</w:t>
      </w:r>
      <w:r>
        <w:rPr>
          <w:spacing w:val="-8"/>
        </w:rPr>
        <w:t xml:space="preserve"> </w:t>
      </w:r>
      <w:r>
        <w:t>credit</w:t>
      </w:r>
      <w:r>
        <w:rPr>
          <w:spacing w:val="-7"/>
        </w:rPr>
        <w:t xml:space="preserve"> </w:t>
      </w:r>
      <w:r>
        <w:t>hour</w:t>
      </w:r>
      <w:r>
        <w:rPr>
          <w:spacing w:val="-7"/>
        </w:rPr>
        <w:t xml:space="preserve"> </w:t>
      </w:r>
      <w:r>
        <w:t>in</w:t>
      </w:r>
      <w:r>
        <w:rPr>
          <w:spacing w:val="-4"/>
        </w:rPr>
        <w:t xml:space="preserve"> </w:t>
      </w:r>
      <w:r>
        <w:t>Dissertation</w:t>
      </w:r>
      <w:r>
        <w:rPr>
          <w:spacing w:val="-7"/>
        </w:rPr>
        <w:t xml:space="preserve"> </w:t>
      </w:r>
      <w:r>
        <w:t>during</w:t>
      </w:r>
      <w:r>
        <w:rPr>
          <w:spacing w:val="-7"/>
        </w:rPr>
        <w:t xml:space="preserve"> </w:t>
      </w:r>
      <w:r>
        <w:t>fall</w:t>
      </w:r>
      <w:r>
        <w:rPr>
          <w:spacing w:val="-7"/>
        </w:rPr>
        <w:t xml:space="preserve"> </w:t>
      </w:r>
      <w:r>
        <w:t>and</w:t>
      </w:r>
      <w:r>
        <w:rPr>
          <w:spacing w:val="-6"/>
        </w:rPr>
        <w:t xml:space="preserve"> </w:t>
      </w:r>
      <w:r>
        <w:t>spring</w:t>
      </w:r>
      <w:r>
        <w:rPr>
          <w:spacing w:val="-7"/>
        </w:rPr>
        <w:t xml:space="preserve"> </w:t>
      </w:r>
      <w:r>
        <w:t>semesters</w:t>
      </w:r>
      <w:r>
        <w:rPr>
          <w:spacing w:val="-6"/>
        </w:rPr>
        <w:t xml:space="preserve"> </w:t>
      </w:r>
      <w:r>
        <w:t>(or</w:t>
      </w:r>
      <w:r>
        <w:rPr>
          <w:spacing w:val="-7"/>
        </w:rPr>
        <w:t xml:space="preserve"> </w:t>
      </w:r>
      <w:r>
        <w:t>petition</w:t>
      </w:r>
      <w:r>
        <w:rPr>
          <w:spacing w:val="-6"/>
        </w:rPr>
        <w:t xml:space="preserve"> </w:t>
      </w:r>
      <w:r>
        <w:t>for</w:t>
      </w:r>
      <w:r>
        <w:rPr>
          <w:spacing w:val="-7"/>
        </w:rPr>
        <w:t xml:space="preserve"> </w:t>
      </w:r>
      <w:r>
        <w:t>a leave from GS).</w:t>
      </w:r>
    </w:p>
    <w:p w14:paraId="10882859" w14:textId="77777777" w:rsidR="007145EA" w:rsidRDefault="007145EA">
      <w:pPr>
        <w:pStyle w:val="BodyText"/>
      </w:pPr>
    </w:p>
    <w:p w14:paraId="1088285A" w14:textId="77777777" w:rsidR="007145EA" w:rsidRDefault="007145EA">
      <w:pPr>
        <w:pStyle w:val="BodyText"/>
      </w:pPr>
    </w:p>
    <w:p w14:paraId="1088285B" w14:textId="77777777" w:rsidR="007145EA" w:rsidRDefault="007145EA">
      <w:pPr>
        <w:pStyle w:val="BodyText"/>
      </w:pPr>
    </w:p>
    <w:p w14:paraId="1088285C" w14:textId="77777777" w:rsidR="007145EA" w:rsidRDefault="007145EA">
      <w:pPr>
        <w:pStyle w:val="BodyText"/>
      </w:pPr>
    </w:p>
    <w:p w14:paraId="1088285D" w14:textId="77777777" w:rsidR="007145EA" w:rsidRDefault="00F430B6">
      <w:pPr>
        <w:pStyle w:val="Heading6"/>
        <w:spacing w:before="1"/>
      </w:pPr>
      <w:r>
        <w:t>Dissertation</w:t>
      </w:r>
      <w:r>
        <w:rPr>
          <w:spacing w:val="-6"/>
        </w:rPr>
        <w:t xml:space="preserve"> </w:t>
      </w:r>
      <w:r>
        <w:t>Defense</w:t>
      </w:r>
      <w:r>
        <w:rPr>
          <w:spacing w:val="-5"/>
        </w:rPr>
        <w:t xml:space="preserve"> </w:t>
      </w:r>
      <w:r>
        <w:t>Date</w:t>
      </w:r>
      <w:r>
        <w:rPr>
          <w:spacing w:val="-4"/>
        </w:rPr>
        <w:t xml:space="preserve"> </w:t>
      </w:r>
      <w:r>
        <w:rPr>
          <w:spacing w:val="-2"/>
        </w:rPr>
        <w:t>Deadline</w:t>
      </w:r>
    </w:p>
    <w:p w14:paraId="1088285E" w14:textId="77777777" w:rsidR="007145EA" w:rsidRDefault="00F430B6">
      <w:pPr>
        <w:pStyle w:val="BodyText"/>
        <w:spacing w:before="276"/>
        <w:ind w:left="1690" w:right="935"/>
      </w:pPr>
      <w:r>
        <w:t>If the doctoral dissertation has not been defended by the match date for internship placement in February, the student must decide whether to withdraw from the matchprocess or plan to return to the University of Kansas the semester following completion</w:t>
      </w:r>
      <w:r>
        <w:rPr>
          <w:spacing w:val="-3"/>
        </w:rPr>
        <w:t xml:space="preserve"> </w:t>
      </w:r>
      <w:r>
        <w:t>of</w:t>
      </w:r>
      <w:r>
        <w:rPr>
          <w:spacing w:val="-3"/>
        </w:rPr>
        <w:t xml:space="preserve"> </w:t>
      </w:r>
      <w:r>
        <w:t>the</w:t>
      </w:r>
      <w:r>
        <w:rPr>
          <w:spacing w:val="-4"/>
        </w:rPr>
        <w:t xml:space="preserve"> </w:t>
      </w:r>
      <w:r>
        <w:t>internship</w:t>
      </w:r>
      <w:r>
        <w:rPr>
          <w:spacing w:val="-3"/>
        </w:rPr>
        <w:t xml:space="preserve"> </w:t>
      </w:r>
      <w:r>
        <w:t>and</w:t>
      </w:r>
      <w:r>
        <w:rPr>
          <w:spacing w:val="-3"/>
        </w:rPr>
        <w:t xml:space="preserve"> </w:t>
      </w:r>
      <w:r>
        <w:t>remain</w:t>
      </w:r>
      <w:r>
        <w:rPr>
          <w:spacing w:val="-3"/>
        </w:rPr>
        <w:t xml:space="preserve"> </w:t>
      </w:r>
      <w:r>
        <w:t>in</w:t>
      </w:r>
      <w:r>
        <w:rPr>
          <w:spacing w:val="-3"/>
        </w:rPr>
        <w:t xml:space="preserve"> </w:t>
      </w:r>
      <w:r>
        <w:t>residence</w:t>
      </w:r>
      <w:r>
        <w:rPr>
          <w:spacing w:val="-4"/>
        </w:rPr>
        <w:t xml:space="preserve"> </w:t>
      </w:r>
      <w:r>
        <w:t>until</w:t>
      </w:r>
      <w:r>
        <w:rPr>
          <w:spacing w:val="-3"/>
        </w:rPr>
        <w:t xml:space="preserve"> </w:t>
      </w:r>
      <w:r>
        <w:t>the</w:t>
      </w:r>
      <w:r>
        <w:rPr>
          <w:spacing w:val="-4"/>
        </w:rPr>
        <w:t xml:space="preserve"> </w:t>
      </w:r>
      <w:r>
        <w:t>dissertation</w:t>
      </w:r>
      <w:r>
        <w:rPr>
          <w:spacing w:val="-3"/>
        </w:rPr>
        <w:t xml:space="preserve"> </w:t>
      </w:r>
      <w:r>
        <w:t>is</w:t>
      </w:r>
      <w:r>
        <w:rPr>
          <w:spacing w:val="-3"/>
        </w:rPr>
        <w:t xml:space="preserve"> </w:t>
      </w:r>
      <w:r>
        <w:t>successfully defended and the final dissertation document has been approved.</w:t>
      </w:r>
      <w:r>
        <w:rPr>
          <w:spacing w:val="40"/>
        </w:rPr>
        <w:t xml:space="preserve"> </w:t>
      </w:r>
      <w:r>
        <w:t>Funding during this period will be provided through the program only in a nonpriority status.</w:t>
      </w:r>
      <w:r>
        <w:rPr>
          <w:spacing w:val="40"/>
        </w:rPr>
        <w:t xml:space="preserve"> </w:t>
      </w:r>
      <w:r>
        <w:t>If students do not come back to complete the dissertation, they will be automatically terminated from the program. If the dissertation is successfully defended and all documents have been completed</w:t>
      </w:r>
      <w:r>
        <w:rPr>
          <w:spacing w:val="-2"/>
        </w:rPr>
        <w:t xml:space="preserve"> </w:t>
      </w:r>
      <w:r>
        <w:t>prior</w:t>
      </w:r>
      <w:r>
        <w:rPr>
          <w:spacing w:val="-3"/>
        </w:rPr>
        <w:t xml:space="preserve"> </w:t>
      </w:r>
      <w:r>
        <w:t>to</w:t>
      </w:r>
      <w:r>
        <w:rPr>
          <w:spacing w:val="-1"/>
        </w:rPr>
        <w:t xml:space="preserve"> </w:t>
      </w:r>
      <w:r>
        <w:t>the</w:t>
      </w:r>
      <w:r>
        <w:rPr>
          <w:spacing w:val="-3"/>
        </w:rPr>
        <w:t xml:space="preserve"> </w:t>
      </w:r>
      <w:r>
        <w:t>end</w:t>
      </w:r>
      <w:r>
        <w:rPr>
          <w:spacing w:val="-1"/>
        </w:rPr>
        <w:t xml:space="preserve"> </w:t>
      </w:r>
      <w:r>
        <w:t>of</w:t>
      </w:r>
      <w:r>
        <w:rPr>
          <w:spacing w:val="-2"/>
        </w:rPr>
        <w:t xml:space="preserve"> </w:t>
      </w:r>
      <w:r>
        <w:t>the</w:t>
      </w:r>
      <w:r>
        <w:rPr>
          <w:spacing w:val="-3"/>
        </w:rPr>
        <w:t xml:space="preserve"> </w:t>
      </w:r>
      <w:r>
        <w:t>internship,</w:t>
      </w:r>
      <w:r>
        <w:rPr>
          <w:spacing w:val="-1"/>
        </w:rPr>
        <w:t xml:space="preserve"> </w:t>
      </w:r>
      <w:r>
        <w:t>then</w:t>
      </w:r>
      <w:r>
        <w:rPr>
          <w:spacing w:val="-2"/>
        </w:rPr>
        <w:t xml:space="preserve"> </w:t>
      </w:r>
      <w:r>
        <w:t>the</w:t>
      </w:r>
      <w:r>
        <w:rPr>
          <w:spacing w:val="-3"/>
        </w:rPr>
        <w:t xml:space="preserve"> </w:t>
      </w:r>
      <w:r>
        <w:t>requirement</w:t>
      </w:r>
      <w:r>
        <w:rPr>
          <w:spacing w:val="-2"/>
        </w:rPr>
        <w:t xml:space="preserve"> </w:t>
      </w:r>
      <w:r>
        <w:t>to</w:t>
      </w:r>
      <w:r>
        <w:rPr>
          <w:spacing w:val="-1"/>
        </w:rPr>
        <w:t xml:space="preserve"> </w:t>
      </w:r>
      <w:r>
        <w:t>return</w:t>
      </w:r>
      <w:r>
        <w:rPr>
          <w:spacing w:val="-2"/>
        </w:rPr>
        <w:t xml:space="preserve"> </w:t>
      </w:r>
      <w:r>
        <w:t>to</w:t>
      </w:r>
      <w:r>
        <w:rPr>
          <w:spacing w:val="-1"/>
        </w:rPr>
        <w:t xml:space="preserve"> </w:t>
      </w:r>
      <w:r>
        <w:t>KU</w:t>
      </w:r>
      <w:r>
        <w:rPr>
          <w:spacing w:val="-2"/>
        </w:rPr>
        <w:t xml:space="preserve"> </w:t>
      </w:r>
      <w:r>
        <w:t>will</w:t>
      </w:r>
      <w:r>
        <w:rPr>
          <w:spacing w:val="-2"/>
        </w:rPr>
        <w:t xml:space="preserve"> </w:t>
      </w:r>
      <w:r>
        <w:t xml:space="preserve">be </w:t>
      </w:r>
      <w:r>
        <w:rPr>
          <w:spacing w:val="-2"/>
        </w:rPr>
        <w:t>waived.</w:t>
      </w:r>
    </w:p>
    <w:p w14:paraId="1088285F" w14:textId="77777777" w:rsidR="007145EA" w:rsidRDefault="00F430B6">
      <w:pPr>
        <w:pStyle w:val="BodyText"/>
        <w:spacing w:before="273"/>
        <w:ind w:left="1690" w:right="983"/>
      </w:pPr>
      <w:r>
        <w:t>Students</w:t>
      </w:r>
      <w:r>
        <w:rPr>
          <w:spacing w:val="-6"/>
        </w:rPr>
        <w:t xml:space="preserve"> </w:t>
      </w:r>
      <w:r>
        <w:t>affected</w:t>
      </w:r>
      <w:r>
        <w:rPr>
          <w:spacing w:val="-6"/>
        </w:rPr>
        <w:t xml:space="preserve"> </w:t>
      </w:r>
      <w:r>
        <w:t>by</w:t>
      </w:r>
      <w:r>
        <w:rPr>
          <w:spacing w:val="-5"/>
        </w:rPr>
        <w:t xml:space="preserve"> </w:t>
      </w:r>
      <w:r>
        <w:t>this</w:t>
      </w:r>
      <w:r>
        <w:rPr>
          <w:spacing w:val="-5"/>
        </w:rPr>
        <w:t xml:space="preserve"> </w:t>
      </w:r>
      <w:r>
        <w:t>policy</w:t>
      </w:r>
      <w:r>
        <w:rPr>
          <w:spacing w:val="-6"/>
        </w:rPr>
        <w:t xml:space="preserve"> </w:t>
      </w:r>
      <w:r>
        <w:t>may</w:t>
      </w:r>
      <w:r>
        <w:rPr>
          <w:spacing w:val="-5"/>
        </w:rPr>
        <w:t xml:space="preserve"> </w:t>
      </w:r>
      <w:r>
        <w:t>petition</w:t>
      </w:r>
      <w:r>
        <w:rPr>
          <w:spacing w:val="-5"/>
        </w:rPr>
        <w:t xml:space="preserve"> </w:t>
      </w:r>
      <w:r>
        <w:t>the</w:t>
      </w:r>
      <w:r>
        <w:rPr>
          <w:spacing w:val="-7"/>
        </w:rPr>
        <w:t xml:space="preserve"> </w:t>
      </w:r>
      <w:r>
        <w:t>faculty</w:t>
      </w:r>
      <w:r>
        <w:rPr>
          <w:spacing w:val="-6"/>
        </w:rPr>
        <w:t xml:space="preserve"> </w:t>
      </w:r>
      <w:r>
        <w:t>for</w:t>
      </w:r>
      <w:r>
        <w:rPr>
          <w:spacing w:val="-6"/>
        </w:rPr>
        <w:t xml:space="preserve"> </w:t>
      </w:r>
      <w:r>
        <w:t>a</w:t>
      </w:r>
      <w:r>
        <w:rPr>
          <w:spacing w:val="-6"/>
        </w:rPr>
        <w:t xml:space="preserve"> </w:t>
      </w:r>
      <w:r>
        <w:t>time-limited</w:t>
      </w:r>
      <w:r>
        <w:rPr>
          <w:spacing w:val="-4"/>
        </w:rPr>
        <w:t xml:space="preserve"> </w:t>
      </w:r>
      <w:r>
        <w:t>exemption</w:t>
      </w:r>
      <w:r>
        <w:rPr>
          <w:spacing w:val="-6"/>
        </w:rPr>
        <w:t xml:space="preserve"> </w:t>
      </w:r>
      <w:r>
        <w:t>to its</w:t>
      </w:r>
      <w:r>
        <w:rPr>
          <w:spacing w:val="-4"/>
        </w:rPr>
        <w:t xml:space="preserve"> </w:t>
      </w:r>
      <w:r>
        <w:t>enforcement.</w:t>
      </w:r>
      <w:r>
        <w:rPr>
          <w:spacing w:val="-5"/>
        </w:rPr>
        <w:t xml:space="preserve"> </w:t>
      </w:r>
      <w:r>
        <w:t>The</w:t>
      </w:r>
      <w:r>
        <w:rPr>
          <w:spacing w:val="-6"/>
        </w:rPr>
        <w:t xml:space="preserve"> </w:t>
      </w:r>
      <w:r>
        <w:t>student’s</w:t>
      </w:r>
      <w:r>
        <w:rPr>
          <w:spacing w:val="-5"/>
        </w:rPr>
        <w:t xml:space="preserve"> </w:t>
      </w:r>
      <w:r>
        <w:t>advisor</w:t>
      </w:r>
      <w:r>
        <w:rPr>
          <w:spacing w:val="-6"/>
        </w:rPr>
        <w:t xml:space="preserve"> </w:t>
      </w:r>
      <w:r>
        <w:t>must</w:t>
      </w:r>
      <w:r>
        <w:rPr>
          <w:spacing w:val="-4"/>
        </w:rPr>
        <w:t xml:space="preserve"> </w:t>
      </w:r>
      <w:r>
        <w:t>approve</w:t>
      </w:r>
      <w:r>
        <w:rPr>
          <w:spacing w:val="-6"/>
        </w:rPr>
        <w:t xml:space="preserve"> </w:t>
      </w:r>
      <w:r>
        <w:t>the</w:t>
      </w:r>
      <w:r>
        <w:rPr>
          <w:spacing w:val="-6"/>
        </w:rPr>
        <w:t xml:space="preserve"> </w:t>
      </w:r>
      <w:r>
        <w:t>written</w:t>
      </w:r>
      <w:r>
        <w:rPr>
          <w:spacing w:val="-5"/>
        </w:rPr>
        <w:t xml:space="preserve"> </w:t>
      </w:r>
      <w:r>
        <w:t>plan</w:t>
      </w:r>
      <w:r>
        <w:rPr>
          <w:spacing w:val="-5"/>
        </w:rPr>
        <w:t xml:space="preserve"> </w:t>
      </w:r>
      <w:r>
        <w:t>prior</w:t>
      </w:r>
      <w:r>
        <w:rPr>
          <w:spacing w:val="-6"/>
        </w:rPr>
        <w:t xml:space="preserve"> </w:t>
      </w:r>
      <w:r>
        <w:t>to</w:t>
      </w:r>
      <w:r>
        <w:rPr>
          <w:spacing w:val="-4"/>
        </w:rPr>
        <w:t xml:space="preserve"> </w:t>
      </w:r>
      <w:r>
        <w:t>requesting the</w:t>
      </w:r>
      <w:r>
        <w:rPr>
          <w:spacing w:val="-7"/>
        </w:rPr>
        <w:t xml:space="preserve"> </w:t>
      </w:r>
      <w:r>
        <w:t>exemption.</w:t>
      </w:r>
      <w:r>
        <w:rPr>
          <w:spacing w:val="-6"/>
        </w:rPr>
        <w:t xml:space="preserve"> </w:t>
      </w:r>
      <w:r>
        <w:t>A</w:t>
      </w:r>
      <w:r>
        <w:rPr>
          <w:spacing w:val="-6"/>
        </w:rPr>
        <w:t xml:space="preserve"> </w:t>
      </w:r>
      <w:r>
        <w:t>written</w:t>
      </w:r>
      <w:r>
        <w:rPr>
          <w:spacing w:val="-4"/>
        </w:rPr>
        <w:t xml:space="preserve"> </w:t>
      </w:r>
      <w:r>
        <w:t>request</w:t>
      </w:r>
      <w:r>
        <w:rPr>
          <w:spacing w:val="-6"/>
        </w:rPr>
        <w:t xml:space="preserve"> </w:t>
      </w:r>
      <w:r>
        <w:t>with</w:t>
      </w:r>
      <w:r>
        <w:rPr>
          <w:spacing w:val="-6"/>
        </w:rPr>
        <w:t xml:space="preserve"> </w:t>
      </w:r>
      <w:r>
        <w:t>plan</w:t>
      </w:r>
      <w:r>
        <w:rPr>
          <w:spacing w:val="-6"/>
        </w:rPr>
        <w:t xml:space="preserve"> </w:t>
      </w:r>
      <w:r>
        <w:t>must</w:t>
      </w:r>
      <w:r>
        <w:rPr>
          <w:spacing w:val="-5"/>
        </w:rPr>
        <w:t xml:space="preserve"> </w:t>
      </w:r>
      <w:r>
        <w:t>be</w:t>
      </w:r>
      <w:r>
        <w:rPr>
          <w:spacing w:val="-7"/>
        </w:rPr>
        <w:t xml:space="preserve"> </w:t>
      </w:r>
      <w:r>
        <w:t>submitted</w:t>
      </w:r>
      <w:r>
        <w:rPr>
          <w:spacing w:val="-6"/>
        </w:rPr>
        <w:t xml:space="preserve"> </w:t>
      </w:r>
      <w:r>
        <w:t>to</w:t>
      </w:r>
      <w:r>
        <w:rPr>
          <w:spacing w:val="-5"/>
        </w:rPr>
        <w:t xml:space="preserve"> </w:t>
      </w:r>
      <w:r>
        <w:t>the</w:t>
      </w:r>
      <w:r>
        <w:rPr>
          <w:spacing w:val="-7"/>
        </w:rPr>
        <w:t xml:space="preserve"> </w:t>
      </w:r>
      <w:r>
        <w:t>Director</w:t>
      </w:r>
      <w:r>
        <w:rPr>
          <w:spacing w:val="-6"/>
        </w:rPr>
        <w:t xml:space="preserve"> </w:t>
      </w:r>
      <w:r>
        <w:t>for</w:t>
      </w:r>
      <w:r>
        <w:rPr>
          <w:spacing w:val="-6"/>
        </w:rPr>
        <w:t xml:space="preserve"> </w:t>
      </w:r>
      <w:r>
        <w:t>faculty consideration by May 1 before the end of the internship. The request for a time-limited exemption must contain the following elements in an explicit and detailed plan with clearly defined markers and timeline for completion of the dissertation project:</w:t>
      </w:r>
    </w:p>
    <w:p w14:paraId="10882860" w14:textId="77777777" w:rsidR="007145EA" w:rsidRDefault="007145EA">
      <w:pPr>
        <w:pStyle w:val="BodyText"/>
        <w:spacing w:before="3"/>
      </w:pPr>
    </w:p>
    <w:p w14:paraId="10882861" w14:textId="77777777" w:rsidR="007145EA" w:rsidRDefault="00F430B6">
      <w:pPr>
        <w:pStyle w:val="ListParagraph"/>
        <w:numPr>
          <w:ilvl w:val="0"/>
          <w:numId w:val="23"/>
        </w:numPr>
        <w:tabs>
          <w:tab w:val="left" w:pos="2410"/>
        </w:tabs>
        <w:ind w:right="1181"/>
        <w:rPr>
          <w:sz w:val="24"/>
        </w:rPr>
      </w:pPr>
      <w:r>
        <w:rPr>
          <w:sz w:val="24"/>
        </w:rPr>
        <w:t>a plan for data collection and analysis if not completed and timeline for completion</w:t>
      </w:r>
      <w:r>
        <w:rPr>
          <w:spacing w:val="-7"/>
          <w:sz w:val="24"/>
        </w:rPr>
        <w:t xml:space="preserve"> </w:t>
      </w:r>
      <w:r>
        <w:rPr>
          <w:sz w:val="24"/>
        </w:rPr>
        <w:t>of</w:t>
      </w:r>
      <w:r>
        <w:rPr>
          <w:spacing w:val="-7"/>
          <w:sz w:val="24"/>
        </w:rPr>
        <w:t xml:space="preserve"> </w:t>
      </w:r>
      <w:r>
        <w:rPr>
          <w:sz w:val="24"/>
        </w:rPr>
        <w:t>each</w:t>
      </w:r>
      <w:r>
        <w:rPr>
          <w:spacing w:val="-6"/>
          <w:sz w:val="24"/>
        </w:rPr>
        <w:t xml:space="preserve"> </w:t>
      </w:r>
      <w:r>
        <w:rPr>
          <w:sz w:val="24"/>
        </w:rPr>
        <w:t>section</w:t>
      </w:r>
      <w:r>
        <w:rPr>
          <w:spacing w:val="-6"/>
          <w:sz w:val="24"/>
        </w:rPr>
        <w:t xml:space="preserve"> </w:t>
      </w:r>
      <w:r>
        <w:rPr>
          <w:sz w:val="24"/>
        </w:rPr>
        <w:t>in</w:t>
      </w:r>
      <w:r>
        <w:rPr>
          <w:spacing w:val="-6"/>
          <w:sz w:val="24"/>
        </w:rPr>
        <w:t xml:space="preserve"> </w:t>
      </w:r>
      <w:r>
        <w:rPr>
          <w:sz w:val="24"/>
        </w:rPr>
        <w:t>the</w:t>
      </w:r>
      <w:r>
        <w:rPr>
          <w:spacing w:val="-8"/>
          <w:sz w:val="24"/>
        </w:rPr>
        <w:t xml:space="preserve"> </w:t>
      </w:r>
      <w:r>
        <w:rPr>
          <w:sz w:val="24"/>
        </w:rPr>
        <w:t>write-up</w:t>
      </w:r>
      <w:r>
        <w:rPr>
          <w:spacing w:val="-6"/>
          <w:sz w:val="24"/>
        </w:rPr>
        <w:t xml:space="preserve"> </w:t>
      </w:r>
      <w:r>
        <w:rPr>
          <w:sz w:val="24"/>
        </w:rPr>
        <w:t>(for</w:t>
      </w:r>
      <w:r>
        <w:rPr>
          <w:spacing w:val="-7"/>
          <w:sz w:val="24"/>
        </w:rPr>
        <w:t xml:space="preserve"> </w:t>
      </w:r>
      <w:r>
        <w:rPr>
          <w:sz w:val="24"/>
        </w:rPr>
        <w:t>no</w:t>
      </w:r>
      <w:r>
        <w:rPr>
          <w:spacing w:val="-4"/>
          <w:sz w:val="24"/>
        </w:rPr>
        <w:t xml:space="preserve"> </w:t>
      </w:r>
      <w:r>
        <w:rPr>
          <w:sz w:val="24"/>
        </w:rPr>
        <w:t>more</w:t>
      </w:r>
      <w:r>
        <w:rPr>
          <w:spacing w:val="-8"/>
          <w:sz w:val="24"/>
        </w:rPr>
        <w:t xml:space="preserve"> </w:t>
      </w:r>
      <w:r>
        <w:rPr>
          <w:sz w:val="24"/>
        </w:rPr>
        <w:t>than</w:t>
      </w:r>
      <w:r>
        <w:rPr>
          <w:spacing w:val="-7"/>
          <w:sz w:val="24"/>
        </w:rPr>
        <w:t xml:space="preserve"> </w:t>
      </w:r>
      <w:r>
        <w:rPr>
          <w:sz w:val="24"/>
        </w:rPr>
        <w:t>a</w:t>
      </w:r>
      <w:r>
        <w:rPr>
          <w:spacing w:val="-7"/>
          <w:sz w:val="24"/>
        </w:rPr>
        <w:t xml:space="preserve"> </w:t>
      </w:r>
      <w:r>
        <w:rPr>
          <w:sz w:val="24"/>
        </w:rPr>
        <w:t>six</w:t>
      </w:r>
      <w:r>
        <w:rPr>
          <w:spacing w:val="-7"/>
          <w:sz w:val="24"/>
        </w:rPr>
        <w:t xml:space="preserve"> </w:t>
      </w:r>
      <w:r>
        <w:rPr>
          <w:sz w:val="24"/>
        </w:rPr>
        <w:t>month</w:t>
      </w:r>
      <w:r>
        <w:rPr>
          <w:spacing w:val="-7"/>
          <w:sz w:val="24"/>
        </w:rPr>
        <w:t xml:space="preserve"> </w:t>
      </w:r>
      <w:r>
        <w:rPr>
          <w:sz w:val="24"/>
        </w:rPr>
        <w:t xml:space="preserve">period starting from the date of internship completion); the timeline must be made in collaboration with the advisor so planned time for faculty editing can be </w:t>
      </w:r>
      <w:r>
        <w:rPr>
          <w:spacing w:val="-2"/>
          <w:sz w:val="24"/>
        </w:rPr>
        <w:t>scheduled;</w:t>
      </w:r>
    </w:p>
    <w:p w14:paraId="10882862" w14:textId="77777777" w:rsidR="007145EA" w:rsidRDefault="00F430B6">
      <w:pPr>
        <w:pStyle w:val="ListParagraph"/>
        <w:numPr>
          <w:ilvl w:val="0"/>
          <w:numId w:val="23"/>
        </w:numPr>
        <w:tabs>
          <w:tab w:val="left" w:pos="2410"/>
        </w:tabs>
        <w:ind w:right="1340"/>
        <w:rPr>
          <w:sz w:val="24"/>
        </w:rPr>
      </w:pPr>
      <w:r>
        <w:rPr>
          <w:sz w:val="24"/>
        </w:rPr>
        <w:t>documentation of protected time in any work position taken during the post- internship</w:t>
      </w:r>
      <w:r>
        <w:rPr>
          <w:spacing w:val="-8"/>
          <w:sz w:val="24"/>
        </w:rPr>
        <w:t xml:space="preserve"> </w:t>
      </w:r>
      <w:r>
        <w:rPr>
          <w:sz w:val="24"/>
        </w:rPr>
        <w:t>period</w:t>
      </w:r>
      <w:r>
        <w:rPr>
          <w:spacing w:val="-9"/>
          <w:sz w:val="24"/>
        </w:rPr>
        <w:t xml:space="preserve"> </w:t>
      </w:r>
      <w:r>
        <w:rPr>
          <w:sz w:val="24"/>
        </w:rPr>
        <w:t>for</w:t>
      </w:r>
      <w:r>
        <w:rPr>
          <w:spacing w:val="-9"/>
          <w:sz w:val="24"/>
        </w:rPr>
        <w:t xml:space="preserve"> </w:t>
      </w:r>
      <w:r>
        <w:rPr>
          <w:sz w:val="24"/>
        </w:rPr>
        <w:t>data</w:t>
      </w:r>
      <w:r>
        <w:rPr>
          <w:spacing w:val="-8"/>
          <w:sz w:val="24"/>
        </w:rPr>
        <w:t xml:space="preserve"> </w:t>
      </w:r>
      <w:r>
        <w:rPr>
          <w:sz w:val="24"/>
        </w:rPr>
        <w:t>collection,</w:t>
      </w:r>
      <w:r>
        <w:rPr>
          <w:spacing w:val="-8"/>
          <w:sz w:val="24"/>
        </w:rPr>
        <w:t xml:space="preserve"> </w:t>
      </w:r>
      <w:r>
        <w:rPr>
          <w:sz w:val="24"/>
        </w:rPr>
        <w:t>analysis,</w:t>
      </w:r>
      <w:r>
        <w:rPr>
          <w:spacing w:val="-8"/>
          <w:sz w:val="24"/>
        </w:rPr>
        <w:t xml:space="preserve"> </w:t>
      </w:r>
      <w:r>
        <w:rPr>
          <w:sz w:val="24"/>
        </w:rPr>
        <w:t>write-up,</w:t>
      </w:r>
      <w:r>
        <w:rPr>
          <w:spacing w:val="-8"/>
          <w:sz w:val="24"/>
        </w:rPr>
        <w:t xml:space="preserve"> </w:t>
      </w:r>
      <w:r>
        <w:rPr>
          <w:sz w:val="24"/>
        </w:rPr>
        <w:t>advisor</w:t>
      </w:r>
      <w:r>
        <w:rPr>
          <w:spacing w:val="-10"/>
          <w:sz w:val="24"/>
        </w:rPr>
        <w:t xml:space="preserve"> </w:t>
      </w:r>
      <w:r>
        <w:rPr>
          <w:sz w:val="24"/>
        </w:rPr>
        <w:t>meetings,</w:t>
      </w:r>
      <w:r>
        <w:rPr>
          <w:spacing w:val="-8"/>
          <w:sz w:val="24"/>
        </w:rPr>
        <w:t xml:space="preserve"> </w:t>
      </w:r>
      <w:r>
        <w:rPr>
          <w:sz w:val="24"/>
        </w:rPr>
        <w:t>and dissertation defense;</w:t>
      </w:r>
    </w:p>
    <w:p w14:paraId="10882863" w14:textId="77777777" w:rsidR="007145EA" w:rsidRDefault="007145EA">
      <w:pPr>
        <w:rPr>
          <w:sz w:val="24"/>
        </w:rPr>
        <w:sectPr w:rsidR="007145EA">
          <w:pgSz w:w="12240" w:h="15840"/>
          <w:pgMar w:top="1420" w:right="480" w:bottom="280" w:left="560" w:header="1164" w:footer="0" w:gutter="0"/>
          <w:cols w:space="720"/>
        </w:sectPr>
      </w:pPr>
    </w:p>
    <w:p w14:paraId="10882864" w14:textId="77777777" w:rsidR="007145EA" w:rsidRDefault="00F430B6">
      <w:pPr>
        <w:pStyle w:val="ListParagraph"/>
        <w:numPr>
          <w:ilvl w:val="0"/>
          <w:numId w:val="23"/>
        </w:numPr>
        <w:tabs>
          <w:tab w:val="left" w:pos="2410"/>
          <w:tab w:val="left" w:pos="2470"/>
        </w:tabs>
        <w:spacing w:line="237" w:lineRule="auto"/>
        <w:ind w:right="1417"/>
        <w:rPr>
          <w:sz w:val="24"/>
        </w:rPr>
      </w:pPr>
      <w:r>
        <w:rPr>
          <w:sz w:val="24"/>
        </w:rPr>
        <w:lastRenderedPageBreak/>
        <w:t>a</w:t>
      </w:r>
      <w:r>
        <w:rPr>
          <w:spacing w:val="40"/>
          <w:sz w:val="24"/>
        </w:rPr>
        <w:t xml:space="preserve"> </w:t>
      </w:r>
      <w:r>
        <w:rPr>
          <w:sz w:val="24"/>
        </w:rPr>
        <w:t>schedule</w:t>
      </w:r>
      <w:r>
        <w:rPr>
          <w:spacing w:val="-8"/>
          <w:sz w:val="24"/>
        </w:rPr>
        <w:t xml:space="preserve"> </w:t>
      </w:r>
      <w:r>
        <w:rPr>
          <w:sz w:val="24"/>
        </w:rPr>
        <w:t>of</w:t>
      </w:r>
      <w:r>
        <w:rPr>
          <w:spacing w:val="-7"/>
          <w:sz w:val="24"/>
        </w:rPr>
        <w:t xml:space="preserve"> </w:t>
      </w:r>
      <w:r>
        <w:rPr>
          <w:sz w:val="24"/>
        </w:rPr>
        <w:t>face-to-face</w:t>
      </w:r>
      <w:r>
        <w:rPr>
          <w:spacing w:val="-8"/>
          <w:sz w:val="24"/>
        </w:rPr>
        <w:t xml:space="preserve"> </w:t>
      </w:r>
      <w:r>
        <w:rPr>
          <w:sz w:val="24"/>
        </w:rPr>
        <w:t>supervision</w:t>
      </w:r>
      <w:r>
        <w:rPr>
          <w:spacing w:val="-7"/>
          <w:sz w:val="24"/>
        </w:rPr>
        <w:t xml:space="preserve"> </w:t>
      </w:r>
      <w:r>
        <w:rPr>
          <w:sz w:val="24"/>
        </w:rPr>
        <w:t>with</w:t>
      </w:r>
      <w:r>
        <w:rPr>
          <w:spacing w:val="-7"/>
          <w:sz w:val="24"/>
        </w:rPr>
        <w:t xml:space="preserve"> </w:t>
      </w:r>
      <w:r>
        <w:rPr>
          <w:sz w:val="24"/>
        </w:rPr>
        <w:t>the</w:t>
      </w:r>
      <w:r>
        <w:rPr>
          <w:spacing w:val="-8"/>
          <w:sz w:val="24"/>
        </w:rPr>
        <w:t xml:space="preserve"> </w:t>
      </w:r>
      <w:r>
        <w:rPr>
          <w:sz w:val="24"/>
        </w:rPr>
        <w:t>advisor</w:t>
      </w:r>
      <w:r>
        <w:rPr>
          <w:spacing w:val="-8"/>
          <w:sz w:val="24"/>
        </w:rPr>
        <w:t xml:space="preserve"> </w:t>
      </w:r>
      <w:r>
        <w:rPr>
          <w:sz w:val="24"/>
        </w:rPr>
        <w:t>in</w:t>
      </w:r>
      <w:r>
        <w:rPr>
          <w:spacing w:val="-6"/>
          <w:sz w:val="24"/>
        </w:rPr>
        <w:t xml:space="preserve"> </w:t>
      </w:r>
      <w:r>
        <w:rPr>
          <w:sz w:val="24"/>
        </w:rPr>
        <w:t>Lawrence</w:t>
      </w:r>
      <w:r>
        <w:rPr>
          <w:spacing w:val="-8"/>
          <w:sz w:val="24"/>
        </w:rPr>
        <w:t xml:space="preserve"> </w:t>
      </w:r>
      <w:r>
        <w:rPr>
          <w:sz w:val="24"/>
        </w:rPr>
        <w:t>until</w:t>
      </w:r>
      <w:r>
        <w:rPr>
          <w:spacing w:val="-7"/>
          <w:sz w:val="24"/>
        </w:rPr>
        <w:t xml:space="preserve"> </w:t>
      </w:r>
      <w:r>
        <w:rPr>
          <w:sz w:val="24"/>
        </w:rPr>
        <w:t>the dissertation is completed should be outlined;</w:t>
      </w:r>
    </w:p>
    <w:p w14:paraId="10882865" w14:textId="77777777" w:rsidR="007145EA" w:rsidRDefault="00F430B6">
      <w:pPr>
        <w:pStyle w:val="ListParagraph"/>
        <w:numPr>
          <w:ilvl w:val="0"/>
          <w:numId w:val="23"/>
        </w:numPr>
        <w:tabs>
          <w:tab w:val="left" w:pos="2410"/>
          <w:tab w:val="left" w:pos="2470"/>
        </w:tabs>
        <w:spacing w:line="237" w:lineRule="auto"/>
        <w:ind w:right="1317"/>
        <w:rPr>
          <w:sz w:val="24"/>
        </w:rPr>
      </w:pPr>
      <w:r>
        <w:rPr>
          <w:sz w:val="24"/>
        </w:rPr>
        <w:t>a</w:t>
      </w:r>
      <w:r>
        <w:rPr>
          <w:spacing w:val="40"/>
          <w:sz w:val="24"/>
        </w:rPr>
        <w:t xml:space="preserve"> </w:t>
      </w:r>
      <w:r>
        <w:rPr>
          <w:sz w:val="24"/>
        </w:rPr>
        <w:t>schedule</w:t>
      </w:r>
      <w:r>
        <w:rPr>
          <w:spacing w:val="-8"/>
          <w:sz w:val="24"/>
        </w:rPr>
        <w:t xml:space="preserve"> </w:t>
      </w:r>
      <w:r>
        <w:rPr>
          <w:sz w:val="24"/>
        </w:rPr>
        <w:t>of</w:t>
      </w:r>
      <w:r>
        <w:rPr>
          <w:spacing w:val="-7"/>
          <w:sz w:val="24"/>
        </w:rPr>
        <w:t xml:space="preserve"> </w:t>
      </w:r>
      <w:r>
        <w:rPr>
          <w:sz w:val="24"/>
        </w:rPr>
        <w:t>telephone</w:t>
      </w:r>
      <w:r>
        <w:rPr>
          <w:spacing w:val="-8"/>
          <w:sz w:val="24"/>
        </w:rPr>
        <w:t xml:space="preserve"> </w:t>
      </w:r>
      <w:r>
        <w:rPr>
          <w:sz w:val="24"/>
        </w:rPr>
        <w:t>and</w:t>
      </w:r>
      <w:r>
        <w:rPr>
          <w:spacing w:val="-6"/>
          <w:sz w:val="24"/>
        </w:rPr>
        <w:t xml:space="preserve"> </w:t>
      </w:r>
      <w:r>
        <w:rPr>
          <w:sz w:val="24"/>
        </w:rPr>
        <w:t>email</w:t>
      </w:r>
      <w:r>
        <w:rPr>
          <w:spacing w:val="-6"/>
          <w:sz w:val="24"/>
        </w:rPr>
        <w:t xml:space="preserve"> </w:t>
      </w:r>
      <w:r>
        <w:rPr>
          <w:sz w:val="24"/>
        </w:rPr>
        <w:t>contacts</w:t>
      </w:r>
      <w:r>
        <w:rPr>
          <w:spacing w:val="-7"/>
          <w:sz w:val="24"/>
        </w:rPr>
        <w:t xml:space="preserve"> </w:t>
      </w:r>
      <w:r>
        <w:rPr>
          <w:sz w:val="24"/>
        </w:rPr>
        <w:t>with</w:t>
      </w:r>
      <w:r>
        <w:rPr>
          <w:spacing w:val="-7"/>
          <w:sz w:val="24"/>
        </w:rPr>
        <w:t xml:space="preserve"> </w:t>
      </w:r>
      <w:r>
        <w:rPr>
          <w:sz w:val="24"/>
        </w:rPr>
        <w:t>the</w:t>
      </w:r>
      <w:r>
        <w:rPr>
          <w:spacing w:val="-8"/>
          <w:sz w:val="24"/>
        </w:rPr>
        <w:t xml:space="preserve"> </w:t>
      </w:r>
      <w:r>
        <w:rPr>
          <w:sz w:val="24"/>
        </w:rPr>
        <w:t>advisor</w:t>
      </w:r>
      <w:r>
        <w:rPr>
          <w:spacing w:val="-8"/>
          <w:sz w:val="24"/>
        </w:rPr>
        <w:t xml:space="preserve"> </w:t>
      </w:r>
      <w:r>
        <w:rPr>
          <w:sz w:val="24"/>
        </w:rPr>
        <w:t>for</w:t>
      </w:r>
      <w:r>
        <w:rPr>
          <w:spacing w:val="-5"/>
          <w:sz w:val="24"/>
        </w:rPr>
        <w:t xml:space="preserve"> </w:t>
      </w:r>
      <w:r>
        <w:rPr>
          <w:sz w:val="24"/>
        </w:rPr>
        <w:t>completion</w:t>
      </w:r>
      <w:r>
        <w:rPr>
          <w:spacing w:val="-7"/>
          <w:sz w:val="24"/>
        </w:rPr>
        <w:t xml:space="preserve"> </w:t>
      </w:r>
      <w:r>
        <w:rPr>
          <w:sz w:val="24"/>
        </w:rPr>
        <w:t>of each section;</w:t>
      </w:r>
    </w:p>
    <w:p w14:paraId="10882866" w14:textId="77777777" w:rsidR="007145EA" w:rsidRDefault="00F430B6">
      <w:pPr>
        <w:pStyle w:val="ListParagraph"/>
        <w:numPr>
          <w:ilvl w:val="0"/>
          <w:numId w:val="23"/>
        </w:numPr>
        <w:tabs>
          <w:tab w:val="left" w:pos="2410"/>
          <w:tab w:val="left" w:pos="2470"/>
        </w:tabs>
        <w:spacing w:before="3" w:line="237" w:lineRule="auto"/>
        <w:ind w:right="1750"/>
        <w:rPr>
          <w:sz w:val="24"/>
        </w:rPr>
      </w:pPr>
      <w:r>
        <w:rPr>
          <w:sz w:val="24"/>
        </w:rPr>
        <w:t>a</w:t>
      </w:r>
      <w:r>
        <w:rPr>
          <w:spacing w:val="40"/>
          <w:sz w:val="24"/>
        </w:rPr>
        <w:t xml:space="preserve"> </w:t>
      </w:r>
      <w:r>
        <w:rPr>
          <w:sz w:val="24"/>
        </w:rPr>
        <w:t>date</w:t>
      </w:r>
      <w:r>
        <w:rPr>
          <w:spacing w:val="-8"/>
          <w:sz w:val="24"/>
        </w:rPr>
        <w:t xml:space="preserve"> </w:t>
      </w:r>
      <w:r>
        <w:rPr>
          <w:sz w:val="24"/>
        </w:rPr>
        <w:t>by</w:t>
      </w:r>
      <w:r>
        <w:rPr>
          <w:spacing w:val="-6"/>
          <w:sz w:val="24"/>
        </w:rPr>
        <w:t xml:space="preserve"> </w:t>
      </w:r>
      <w:r>
        <w:rPr>
          <w:sz w:val="24"/>
        </w:rPr>
        <w:t>which</w:t>
      </w:r>
      <w:r>
        <w:rPr>
          <w:spacing w:val="-7"/>
          <w:sz w:val="24"/>
        </w:rPr>
        <w:t xml:space="preserve"> </w:t>
      </w:r>
      <w:r>
        <w:rPr>
          <w:sz w:val="24"/>
        </w:rPr>
        <w:t>the</w:t>
      </w:r>
      <w:r>
        <w:rPr>
          <w:spacing w:val="-6"/>
          <w:sz w:val="24"/>
        </w:rPr>
        <w:t xml:space="preserve"> </w:t>
      </w:r>
      <w:r>
        <w:rPr>
          <w:sz w:val="24"/>
        </w:rPr>
        <w:t>dissertation</w:t>
      </w:r>
      <w:r>
        <w:rPr>
          <w:spacing w:val="-7"/>
          <w:sz w:val="24"/>
        </w:rPr>
        <w:t xml:space="preserve"> </w:t>
      </w:r>
      <w:r>
        <w:rPr>
          <w:sz w:val="24"/>
        </w:rPr>
        <w:t>will</w:t>
      </w:r>
      <w:r>
        <w:rPr>
          <w:spacing w:val="-7"/>
          <w:sz w:val="24"/>
        </w:rPr>
        <w:t xml:space="preserve"> </w:t>
      </w:r>
      <w:r>
        <w:rPr>
          <w:sz w:val="24"/>
        </w:rPr>
        <w:t>be</w:t>
      </w:r>
      <w:r>
        <w:rPr>
          <w:spacing w:val="-8"/>
          <w:sz w:val="24"/>
        </w:rPr>
        <w:t xml:space="preserve"> </w:t>
      </w:r>
      <w:r>
        <w:rPr>
          <w:sz w:val="24"/>
        </w:rPr>
        <w:t>completed</w:t>
      </w:r>
      <w:r>
        <w:rPr>
          <w:spacing w:val="-7"/>
          <w:sz w:val="24"/>
        </w:rPr>
        <w:t xml:space="preserve"> </w:t>
      </w:r>
      <w:r>
        <w:rPr>
          <w:sz w:val="24"/>
        </w:rPr>
        <w:t>and</w:t>
      </w:r>
      <w:r>
        <w:rPr>
          <w:spacing w:val="-6"/>
          <w:sz w:val="24"/>
        </w:rPr>
        <w:t xml:space="preserve"> </w:t>
      </w:r>
      <w:r>
        <w:rPr>
          <w:sz w:val="24"/>
        </w:rPr>
        <w:t>ready</w:t>
      </w:r>
      <w:r>
        <w:rPr>
          <w:spacing w:val="-6"/>
          <w:sz w:val="24"/>
        </w:rPr>
        <w:t xml:space="preserve"> </w:t>
      </w:r>
      <w:r>
        <w:rPr>
          <w:sz w:val="24"/>
        </w:rPr>
        <w:t>to</w:t>
      </w:r>
      <w:r>
        <w:rPr>
          <w:spacing w:val="-6"/>
          <w:sz w:val="24"/>
        </w:rPr>
        <w:t xml:space="preserve"> </w:t>
      </w:r>
      <w:r>
        <w:rPr>
          <w:sz w:val="24"/>
        </w:rPr>
        <w:t>submit</w:t>
      </w:r>
      <w:r>
        <w:rPr>
          <w:spacing w:val="-7"/>
          <w:sz w:val="24"/>
        </w:rPr>
        <w:t xml:space="preserve"> </w:t>
      </w:r>
      <w:r>
        <w:rPr>
          <w:sz w:val="24"/>
        </w:rPr>
        <w:t>to committee with a projected date for oral defense.</w:t>
      </w:r>
    </w:p>
    <w:p w14:paraId="10882867" w14:textId="77777777" w:rsidR="007145EA" w:rsidRDefault="007145EA">
      <w:pPr>
        <w:pStyle w:val="BodyText"/>
        <w:spacing w:before="1"/>
      </w:pPr>
    </w:p>
    <w:p w14:paraId="10882868" w14:textId="77777777" w:rsidR="007145EA" w:rsidRDefault="00F430B6">
      <w:pPr>
        <w:pStyle w:val="BodyText"/>
        <w:ind w:left="1690" w:right="1020"/>
      </w:pPr>
      <w:r>
        <w:t>Failure to comply with any one element of the plan will result in the removal of the exemption. In this case, the policy of requiring a return to Lawrence will be implemented</w:t>
      </w:r>
      <w:r>
        <w:rPr>
          <w:spacing w:val="-7"/>
        </w:rPr>
        <w:t xml:space="preserve"> </w:t>
      </w:r>
      <w:r>
        <w:t>and</w:t>
      </w:r>
      <w:r>
        <w:rPr>
          <w:spacing w:val="-7"/>
        </w:rPr>
        <w:t xml:space="preserve"> </w:t>
      </w:r>
      <w:r>
        <w:t>the</w:t>
      </w:r>
      <w:r>
        <w:rPr>
          <w:spacing w:val="-8"/>
        </w:rPr>
        <w:t xml:space="preserve"> </w:t>
      </w:r>
      <w:r>
        <w:t>student</w:t>
      </w:r>
      <w:r>
        <w:rPr>
          <w:spacing w:val="-8"/>
        </w:rPr>
        <w:t xml:space="preserve"> </w:t>
      </w:r>
      <w:r>
        <w:t>must</w:t>
      </w:r>
      <w:r>
        <w:rPr>
          <w:spacing w:val="-7"/>
        </w:rPr>
        <w:t xml:space="preserve"> </w:t>
      </w:r>
      <w:r>
        <w:t>return</w:t>
      </w:r>
      <w:r>
        <w:rPr>
          <w:spacing w:val="-8"/>
        </w:rPr>
        <w:t xml:space="preserve"> </w:t>
      </w:r>
      <w:r>
        <w:t>to</w:t>
      </w:r>
      <w:r>
        <w:rPr>
          <w:spacing w:val="-7"/>
        </w:rPr>
        <w:t xml:space="preserve"> </w:t>
      </w:r>
      <w:r>
        <w:t>Lawrence</w:t>
      </w:r>
      <w:r>
        <w:rPr>
          <w:spacing w:val="-8"/>
        </w:rPr>
        <w:t xml:space="preserve"> </w:t>
      </w:r>
      <w:r>
        <w:t>until</w:t>
      </w:r>
      <w:r>
        <w:rPr>
          <w:spacing w:val="-8"/>
        </w:rPr>
        <w:t xml:space="preserve"> </w:t>
      </w:r>
      <w:r>
        <w:t>the</w:t>
      </w:r>
      <w:r>
        <w:rPr>
          <w:spacing w:val="-8"/>
        </w:rPr>
        <w:t xml:space="preserve"> </w:t>
      </w:r>
      <w:r>
        <w:t>dissertation</w:t>
      </w:r>
      <w:r>
        <w:rPr>
          <w:spacing w:val="-8"/>
        </w:rPr>
        <w:t xml:space="preserve"> </w:t>
      </w:r>
      <w:r>
        <w:t>is</w:t>
      </w:r>
      <w:r>
        <w:rPr>
          <w:spacing w:val="-7"/>
        </w:rPr>
        <w:t xml:space="preserve"> </w:t>
      </w:r>
      <w:r>
        <w:t>completed.</w:t>
      </w:r>
    </w:p>
    <w:p w14:paraId="10882869" w14:textId="77777777" w:rsidR="007145EA" w:rsidRDefault="007145EA">
      <w:pPr>
        <w:pStyle w:val="BodyText"/>
        <w:spacing w:before="5"/>
      </w:pPr>
    </w:p>
    <w:p w14:paraId="1088286A" w14:textId="77777777" w:rsidR="007145EA" w:rsidRDefault="00F430B6">
      <w:pPr>
        <w:pStyle w:val="BodyText"/>
        <w:ind w:left="1690" w:right="1271"/>
      </w:pPr>
      <w:r>
        <w:t>An exemption to the policy will be possible for one 6 month period with the option</w:t>
      </w:r>
      <w:r>
        <w:rPr>
          <w:spacing w:val="80"/>
        </w:rPr>
        <w:t xml:space="preserve"> </w:t>
      </w:r>
      <w:r>
        <w:t>of</w:t>
      </w:r>
      <w:r>
        <w:rPr>
          <w:spacing w:val="-3"/>
        </w:rPr>
        <w:t xml:space="preserve"> </w:t>
      </w:r>
      <w:r>
        <w:t>requesting</w:t>
      </w:r>
      <w:r>
        <w:rPr>
          <w:spacing w:val="-3"/>
        </w:rPr>
        <w:t xml:space="preserve"> </w:t>
      </w:r>
      <w:r>
        <w:t>an extension</w:t>
      </w:r>
      <w:r>
        <w:rPr>
          <w:spacing w:val="-2"/>
        </w:rPr>
        <w:t xml:space="preserve"> </w:t>
      </w:r>
      <w:r>
        <w:t>up</w:t>
      </w:r>
      <w:r>
        <w:rPr>
          <w:spacing w:val="-2"/>
        </w:rPr>
        <w:t xml:space="preserve"> </w:t>
      </w:r>
      <w:r>
        <w:t>to</w:t>
      </w:r>
      <w:r>
        <w:rPr>
          <w:spacing w:val="-2"/>
        </w:rPr>
        <w:t xml:space="preserve"> </w:t>
      </w:r>
      <w:r>
        <w:t>a</w:t>
      </w:r>
      <w:r>
        <w:rPr>
          <w:spacing w:val="-3"/>
        </w:rPr>
        <w:t xml:space="preserve"> </w:t>
      </w:r>
      <w:r>
        <w:t>maximum</w:t>
      </w:r>
      <w:r>
        <w:rPr>
          <w:spacing w:val="-3"/>
        </w:rPr>
        <w:t xml:space="preserve"> </w:t>
      </w:r>
      <w:r>
        <w:t>of</w:t>
      </w:r>
      <w:r>
        <w:rPr>
          <w:spacing w:val="-3"/>
        </w:rPr>
        <w:t xml:space="preserve"> </w:t>
      </w:r>
      <w:r>
        <w:t>12</w:t>
      </w:r>
      <w:r>
        <w:rPr>
          <w:spacing w:val="-2"/>
        </w:rPr>
        <w:t xml:space="preserve"> </w:t>
      </w:r>
      <w:r>
        <w:t>months</w:t>
      </w:r>
      <w:r>
        <w:rPr>
          <w:spacing w:val="-3"/>
        </w:rPr>
        <w:t xml:space="preserve"> </w:t>
      </w:r>
      <w:r>
        <w:t>from</w:t>
      </w:r>
      <w:r>
        <w:rPr>
          <w:spacing w:val="-3"/>
        </w:rPr>
        <w:t xml:space="preserve"> </w:t>
      </w:r>
      <w:r>
        <w:t>the</w:t>
      </w:r>
      <w:r>
        <w:rPr>
          <w:spacing w:val="-4"/>
        </w:rPr>
        <w:t xml:space="preserve"> </w:t>
      </w:r>
      <w:r>
        <w:t>end</w:t>
      </w:r>
      <w:r>
        <w:rPr>
          <w:spacing w:val="-2"/>
        </w:rPr>
        <w:t xml:space="preserve"> </w:t>
      </w:r>
      <w:r>
        <w:t>of</w:t>
      </w:r>
      <w:r>
        <w:rPr>
          <w:spacing w:val="-3"/>
        </w:rPr>
        <w:t xml:space="preserve"> </w:t>
      </w:r>
      <w:r>
        <w:t>internship. The student may apply for an extension to the exemption only under exceptional or extraordinary</w:t>
      </w:r>
      <w:r>
        <w:rPr>
          <w:spacing w:val="-11"/>
        </w:rPr>
        <w:t xml:space="preserve"> </w:t>
      </w:r>
      <w:r>
        <w:t>circumstances</w:t>
      </w:r>
      <w:r>
        <w:rPr>
          <w:spacing w:val="-11"/>
        </w:rPr>
        <w:t xml:space="preserve"> </w:t>
      </w:r>
      <w:r>
        <w:t>and</w:t>
      </w:r>
      <w:r>
        <w:rPr>
          <w:spacing w:val="-10"/>
        </w:rPr>
        <w:t xml:space="preserve"> </w:t>
      </w:r>
      <w:r>
        <w:t>with</w:t>
      </w:r>
      <w:r>
        <w:rPr>
          <w:spacing w:val="-11"/>
        </w:rPr>
        <w:t xml:space="preserve"> </w:t>
      </w:r>
      <w:r>
        <w:t>documented</w:t>
      </w:r>
      <w:r>
        <w:rPr>
          <w:spacing w:val="-10"/>
        </w:rPr>
        <w:t xml:space="preserve"> </w:t>
      </w:r>
      <w:r>
        <w:t>evidence</w:t>
      </w:r>
      <w:r>
        <w:rPr>
          <w:spacing w:val="-11"/>
        </w:rPr>
        <w:t xml:space="preserve"> </w:t>
      </w:r>
      <w:r>
        <w:t>of</w:t>
      </w:r>
      <w:r>
        <w:rPr>
          <w:spacing w:val="-11"/>
        </w:rPr>
        <w:t xml:space="preserve"> </w:t>
      </w:r>
      <w:r>
        <w:t>substantial</w:t>
      </w:r>
      <w:r>
        <w:rPr>
          <w:spacing w:val="-10"/>
        </w:rPr>
        <w:t xml:space="preserve"> </w:t>
      </w:r>
      <w:r>
        <w:t>progression toward completion of the dissertation since the end of the internship. Failure to</w:t>
      </w:r>
    </w:p>
    <w:p w14:paraId="1088286B" w14:textId="77777777" w:rsidR="007145EA" w:rsidRDefault="00F430B6">
      <w:pPr>
        <w:pStyle w:val="BodyText"/>
        <w:ind w:left="1690" w:right="1109"/>
        <w:jc w:val="both"/>
      </w:pPr>
      <w:r>
        <w:t>demonstrate</w:t>
      </w:r>
      <w:r>
        <w:rPr>
          <w:spacing w:val="-8"/>
        </w:rPr>
        <w:t xml:space="preserve"> </w:t>
      </w:r>
      <w:r>
        <w:t>substantial</w:t>
      </w:r>
      <w:r>
        <w:rPr>
          <w:spacing w:val="-8"/>
        </w:rPr>
        <w:t xml:space="preserve"> </w:t>
      </w:r>
      <w:r>
        <w:t>progress</w:t>
      </w:r>
      <w:r>
        <w:rPr>
          <w:spacing w:val="-8"/>
        </w:rPr>
        <w:t xml:space="preserve"> </w:t>
      </w:r>
      <w:r>
        <w:t>toward</w:t>
      </w:r>
      <w:r>
        <w:rPr>
          <w:spacing w:val="-8"/>
        </w:rPr>
        <w:t xml:space="preserve"> </w:t>
      </w:r>
      <w:r>
        <w:t>completion</w:t>
      </w:r>
      <w:r>
        <w:rPr>
          <w:spacing w:val="-8"/>
        </w:rPr>
        <w:t xml:space="preserve"> </w:t>
      </w:r>
      <w:r>
        <w:t>will</w:t>
      </w:r>
      <w:r>
        <w:rPr>
          <w:spacing w:val="-8"/>
        </w:rPr>
        <w:t xml:space="preserve"> </w:t>
      </w:r>
      <w:r>
        <w:t>result</w:t>
      </w:r>
      <w:r>
        <w:rPr>
          <w:spacing w:val="-8"/>
        </w:rPr>
        <w:t xml:space="preserve"> </w:t>
      </w:r>
      <w:r>
        <w:t>in</w:t>
      </w:r>
      <w:r>
        <w:rPr>
          <w:spacing w:val="-8"/>
        </w:rPr>
        <w:t xml:space="preserve"> </w:t>
      </w:r>
      <w:r>
        <w:t>denial</w:t>
      </w:r>
      <w:r>
        <w:rPr>
          <w:spacing w:val="-8"/>
        </w:rPr>
        <w:t xml:space="preserve"> </w:t>
      </w:r>
      <w:r>
        <w:t>of</w:t>
      </w:r>
      <w:r>
        <w:rPr>
          <w:spacing w:val="-8"/>
        </w:rPr>
        <w:t xml:space="preserve"> </w:t>
      </w:r>
      <w:r>
        <w:t>an</w:t>
      </w:r>
      <w:r>
        <w:rPr>
          <w:spacing w:val="-8"/>
        </w:rPr>
        <w:t xml:space="preserve"> </w:t>
      </w:r>
      <w:r>
        <w:t>extension request</w:t>
      </w:r>
      <w:r>
        <w:rPr>
          <w:spacing w:val="-5"/>
        </w:rPr>
        <w:t xml:space="preserve"> </w:t>
      </w:r>
      <w:r>
        <w:t>and</w:t>
      </w:r>
      <w:r>
        <w:rPr>
          <w:spacing w:val="-4"/>
        </w:rPr>
        <w:t xml:space="preserve"> </w:t>
      </w:r>
      <w:r>
        <w:t>reinstating</w:t>
      </w:r>
      <w:r>
        <w:rPr>
          <w:spacing w:val="-4"/>
        </w:rPr>
        <w:t xml:space="preserve"> </w:t>
      </w:r>
      <w:r>
        <w:t>of</w:t>
      </w:r>
      <w:r>
        <w:rPr>
          <w:spacing w:val="-3"/>
        </w:rPr>
        <w:t xml:space="preserve"> </w:t>
      </w:r>
      <w:r>
        <w:t>the</w:t>
      </w:r>
      <w:r>
        <w:rPr>
          <w:spacing w:val="-5"/>
        </w:rPr>
        <w:t xml:space="preserve"> </w:t>
      </w:r>
      <w:r>
        <w:t>policy</w:t>
      </w:r>
      <w:r>
        <w:rPr>
          <w:spacing w:val="-5"/>
        </w:rPr>
        <w:t xml:space="preserve"> </w:t>
      </w:r>
      <w:r>
        <w:t>to</w:t>
      </w:r>
      <w:r>
        <w:rPr>
          <w:spacing w:val="-4"/>
        </w:rPr>
        <w:t xml:space="preserve"> </w:t>
      </w:r>
      <w:r>
        <w:t>return</w:t>
      </w:r>
      <w:r>
        <w:rPr>
          <w:spacing w:val="-5"/>
        </w:rPr>
        <w:t xml:space="preserve"> </w:t>
      </w:r>
      <w:r>
        <w:t>to</w:t>
      </w:r>
      <w:r>
        <w:rPr>
          <w:spacing w:val="-4"/>
        </w:rPr>
        <w:t xml:space="preserve"> </w:t>
      </w:r>
      <w:r>
        <w:t>Lawrence.</w:t>
      </w:r>
      <w:r>
        <w:rPr>
          <w:spacing w:val="37"/>
        </w:rPr>
        <w:t xml:space="preserve"> </w:t>
      </w:r>
      <w:r>
        <w:t>An</w:t>
      </w:r>
      <w:r>
        <w:rPr>
          <w:spacing w:val="-5"/>
        </w:rPr>
        <w:t xml:space="preserve"> </w:t>
      </w:r>
      <w:r>
        <w:t>extension</w:t>
      </w:r>
      <w:r>
        <w:rPr>
          <w:spacing w:val="-4"/>
        </w:rPr>
        <w:t xml:space="preserve"> </w:t>
      </w:r>
      <w:r>
        <w:t>to</w:t>
      </w:r>
      <w:r>
        <w:rPr>
          <w:spacing w:val="-2"/>
        </w:rPr>
        <w:t xml:space="preserve"> </w:t>
      </w:r>
      <w:r>
        <w:t>the</w:t>
      </w:r>
      <w:r>
        <w:rPr>
          <w:spacing w:val="-5"/>
        </w:rPr>
        <w:t xml:space="preserve"> </w:t>
      </w:r>
      <w:r>
        <w:t>initial</w:t>
      </w:r>
      <w:r>
        <w:rPr>
          <w:spacing w:val="-4"/>
        </w:rPr>
        <w:t xml:space="preserve"> </w:t>
      </w:r>
      <w:r>
        <w:t>6 months is not automatic.</w:t>
      </w:r>
    </w:p>
    <w:p w14:paraId="1088286C" w14:textId="77777777" w:rsidR="007145EA" w:rsidRDefault="00F430B6">
      <w:pPr>
        <w:pStyle w:val="BodyText"/>
        <w:spacing w:before="235"/>
        <w:ind w:left="1690" w:right="1016"/>
      </w:pPr>
      <w:r>
        <w:t>The</w:t>
      </w:r>
      <w:r>
        <w:rPr>
          <w:spacing w:val="-6"/>
        </w:rPr>
        <w:t xml:space="preserve"> </w:t>
      </w:r>
      <w:r>
        <w:t>obligation</w:t>
      </w:r>
      <w:r>
        <w:rPr>
          <w:spacing w:val="-5"/>
        </w:rPr>
        <w:t xml:space="preserve"> </w:t>
      </w:r>
      <w:r>
        <w:t>is</w:t>
      </w:r>
      <w:r>
        <w:rPr>
          <w:spacing w:val="-4"/>
        </w:rPr>
        <w:t xml:space="preserve"> </w:t>
      </w:r>
      <w:r>
        <w:t>on</w:t>
      </w:r>
      <w:r>
        <w:rPr>
          <w:spacing w:val="-4"/>
        </w:rPr>
        <w:t xml:space="preserve"> </w:t>
      </w:r>
      <w:r>
        <w:t>the</w:t>
      </w:r>
      <w:r>
        <w:rPr>
          <w:spacing w:val="-6"/>
        </w:rPr>
        <w:t xml:space="preserve"> </w:t>
      </w:r>
      <w:r>
        <w:t>student</w:t>
      </w:r>
      <w:r>
        <w:rPr>
          <w:spacing w:val="-5"/>
        </w:rPr>
        <w:t xml:space="preserve"> </w:t>
      </w:r>
      <w:r>
        <w:t>to</w:t>
      </w:r>
      <w:r>
        <w:rPr>
          <w:spacing w:val="-4"/>
        </w:rPr>
        <w:t xml:space="preserve"> </w:t>
      </w:r>
      <w:r>
        <w:t>demonstrate</w:t>
      </w:r>
      <w:r>
        <w:rPr>
          <w:spacing w:val="-5"/>
        </w:rPr>
        <w:t xml:space="preserve"> </w:t>
      </w:r>
      <w:r>
        <w:t>that</w:t>
      </w:r>
      <w:r>
        <w:rPr>
          <w:spacing w:val="-5"/>
        </w:rPr>
        <w:t xml:space="preserve"> </w:t>
      </w:r>
      <w:r>
        <w:t>they</w:t>
      </w:r>
      <w:r>
        <w:rPr>
          <w:spacing w:val="-5"/>
        </w:rPr>
        <w:t xml:space="preserve"> </w:t>
      </w:r>
      <w:r>
        <w:t>are</w:t>
      </w:r>
      <w:r>
        <w:rPr>
          <w:spacing w:val="-6"/>
        </w:rPr>
        <w:t xml:space="preserve"> </w:t>
      </w:r>
      <w:r>
        <w:t>doing</w:t>
      </w:r>
      <w:r>
        <w:rPr>
          <w:spacing w:val="-5"/>
        </w:rPr>
        <w:t xml:space="preserve"> </w:t>
      </w:r>
      <w:r>
        <w:rPr>
          <w:u w:val="single"/>
        </w:rPr>
        <w:t>all</w:t>
      </w:r>
      <w:r>
        <w:rPr>
          <w:spacing w:val="-3"/>
          <w:u w:val="single"/>
        </w:rPr>
        <w:t xml:space="preserve"> </w:t>
      </w:r>
      <w:r>
        <w:t>that</w:t>
      </w:r>
      <w:r>
        <w:rPr>
          <w:spacing w:val="-5"/>
        </w:rPr>
        <w:t xml:space="preserve"> </w:t>
      </w:r>
      <w:r>
        <w:t>can</w:t>
      </w:r>
      <w:r>
        <w:rPr>
          <w:spacing w:val="-4"/>
        </w:rPr>
        <w:t xml:space="preserve"> </w:t>
      </w:r>
      <w:r>
        <w:t>be</w:t>
      </w:r>
      <w:r>
        <w:rPr>
          <w:spacing w:val="-6"/>
        </w:rPr>
        <w:t xml:space="preserve"> </w:t>
      </w:r>
      <w:r>
        <w:t>done</w:t>
      </w:r>
      <w:r>
        <w:rPr>
          <w:spacing w:val="-6"/>
        </w:rPr>
        <w:t xml:space="preserve"> </w:t>
      </w:r>
      <w:r>
        <w:t>to get the project done. Although this policy indicates the program’s concern that students complete their dissertations in a timely manner, it should be primarily the student’s concern to complete the dissertation. The program requires documentation that the dissertation is a priority. Thus, the dissertation must remain the responsibility of the student. Extended demands on faculty time to contact the student and to prompt the progress, and then to make hurried responses for feedback to drafts, schedule meetings at the deadline, etc. detracts from the appropriate attention to students who are making progress and do not require such extensive effort.</w:t>
      </w:r>
    </w:p>
    <w:p w14:paraId="1088286D" w14:textId="77777777" w:rsidR="007145EA" w:rsidRDefault="007145EA">
      <w:pPr>
        <w:pStyle w:val="BodyText"/>
      </w:pPr>
    </w:p>
    <w:p w14:paraId="1088286E" w14:textId="77777777" w:rsidR="007145EA" w:rsidRDefault="00F430B6">
      <w:pPr>
        <w:pStyle w:val="BodyText"/>
        <w:ind w:left="1690" w:right="983"/>
      </w:pPr>
      <w:r>
        <w:t>Students</w:t>
      </w:r>
      <w:r>
        <w:rPr>
          <w:spacing w:val="-8"/>
        </w:rPr>
        <w:t xml:space="preserve"> </w:t>
      </w:r>
      <w:r>
        <w:t>must</w:t>
      </w:r>
      <w:r>
        <w:rPr>
          <w:spacing w:val="-8"/>
        </w:rPr>
        <w:t xml:space="preserve"> </w:t>
      </w:r>
      <w:r>
        <w:t>enter</w:t>
      </w:r>
      <w:r>
        <w:rPr>
          <w:spacing w:val="-8"/>
        </w:rPr>
        <w:t xml:space="preserve"> </w:t>
      </w:r>
      <w:r>
        <w:t>into</w:t>
      </w:r>
      <w:r>
        <w:rPr>
          <w:spacing w:val="-10"/>
        </w:rPr>
        <w:t xml:space="preserve"> </w:t>
      </w:r>
      <w:r>
        <w:t>any</w:t>
      </w:r>
      <w:r>
        <w:rPr>
          <w:spacing w:val="-8"/>
        </w:rPr>
        <w:t xml:space="preserve"> </w:t>
      </w:r>
      <w:r>
        <w:t>post-internship</w:t>
      </w:r>
      <w:r>
        <w:rPr>
          <w:spacing w:val="-8"/>
        </w:rPr>
        <w:t xml:space="preserve"> </w:t>
      </w:r>
      <w:r>
        <w:t>positions</w:t>
      </w:r>
      <w:r>
        <w:rPr>
          <w:spacing w:val="-8"/>
        </w:rPr>
        <w:t xml:space="preserve"> </w:t>
      </w:r>
      <w:r>
        <w:t>only</w:t>
      </w:r>
      <w:r>
        <w:rPr>
          <w:spacing w:val="-8"/>
        </w:rPr>
        <w:t xml:space="preserve"> </w:t>
      </w:r>
      <w:r>
        <w:t>after</w:t>
      </w:r>
      <w:r>
        <w:rPr>
          <w:spacing w:val="-8"/>
        </w:rPr>
        <w:t xml:space="preserve"> </w:t>
      </w:r>
      <w:r>
        <w:t>careful</w:t>
      </w:r>
      <w:r>
        <w:rPr>
          <w:spacing w:val="-8"/>
        </w:rPr>
        <w:t xml:space="preserve"> </w:t>
      </w:r>
      <w:r>
        <w:t>consideration</w:t>
      </w:r>
      <w:r>
        <w:rPr>
          <w:spacing w:val="-8"/>
        </w:rPr>
        <w:t xml:space="preserve"> </w:t>
      </w:r>
      <w:r>
        <w:t>of these policies. Negative ramifications for the student (and potentially other students in the</w:t>
      </w:r>
      <w:r>
        <w:rPr>
          <w:spacing w:val="-4"/>
        </w:rPr>
        <w:t xml:space="preserve"> </w:t>
      </w:r>
      <w:r>
        <w:t>program)</w:t>
      </w:r>
      <w:r>
        <w:rPr>
          <w:spacing w:val="-4"/>
        </w:rPr>
        <w:t xml:space="preserve"> </w:t>
      </w:r>
      <w:r>
        <w:t>may</w:t>
      </w:r>
      <w:r>
        <w:rPr>
          <w:spacing w:val="-2"/>
        </w:rPr>
        <w:t xml:space="preserve"> </w:t>
      </w:r>
      <w:r>
        <w:t>result</w:t>
      </w:r>
      <w:r>
        <w:rPr>
          <w:spacing w:val="-2"/>
        </w:rPr>
        <w:t xml:space="preserve"> </w:t>
      </w:r>
      <w:r>
        <w:t>from</w:t>
      </w:r>
      <w:r>
        <w:rPr>
          <w:spacing w:val="-2"/>
        </w:rPr>
        <w:t xml:space="preserve"> </w:t>
      </w:r>
      <w:r>
        <w:t>student</w:t>
      </w:r>
      <w:r>
        <w:rPr>
          <w:spacing w:val="-2"/>
        </w:rPr>
        <w:t xml:space="preserve"> </w:t>
      </w:r>
      <w:r>
        <w:t>failure</w:t>
      </w:r>
      <w:r>
        <w:rPr>
          <w:spacing w:val="-4"/>
        </w:rPr>
        <w:t xml:space="preserve"> </w:t>
      </w:r>
      <w:r>
        <w:t>to</w:t>
      </w:r>
      <w:r>
        <w:rPr>
          <w:spacing w:val="-2"/>
        </w:rPr>
        <w:t xml:space="preserve"> </w:t>
      </w:r>
      <w:r>
        <w:t>conform</w:t>
      </w:r>
      <w:r>
        <w:rPr>
          <w:spacing w:val="-2"/>
        </w:rPr>
        <w:t xml:space="preserve"> </w:t>
      </w:r>
      <w:r>
        <w:t>to</w:t>
      </w:r>
      <w:r>
        <w:rPr>
          <w:spacing w:val="-2"/>
        </w:rPr>
        <w:t xml:space="preserve"> </w:t>
      </w:r>
      <w:r>
        <w:t>the</w:t>
      </w:r>
      <w:r>
        <w:rPr>
          <w:spacing w:val="-4"/>
        </w:rPr>
        <w:t xml:space="preserve"> </w:t>
      </w:r>
      <w:r>
        <w:t>above</w:t>
      </w:r>
      <w:r>
        <w:rPr>
          <w:spacing w:val="-4"/>
        </w:rPr>
        <w:t xml:space="preserve"> </w:t>
      </w:r>
      <w:r>
        <w:t>requirements.</w:t>
      </w:r>
      <w:r>
        <w:rPr>
          <w:spacing w:val="-2"/>
        </w:rPr>
        <w:t xml:space="preserve"> </w:t>
      </w:r>
      <w:r>
        <w:t>The student must take the responsibility to follow the requirements outlined in this policy.</w:t>
      </w:r>
    </w:p>
    <w:p w14:paraId="1088286F" w14:textId="77777777" w:rsidR="007145EA" w:rsidRDefault="007145EA">
      <w:pPr>
        <w:pStyle w:val="BodyText"/>
        <w:spacing w:before="3"/>
      </w:pPr>
    </w:p>
    <w:p w14:paraId="10882870" w14:textId="77777777" w:rsidR="007145EA" w:rsidRDefault="00F430B6">
      <w:pPr>
        <w:pStyle w:val="BodyText"/>
        <w:ind w:left="1690"/>
      </w:pPr>
      <w:r>
        <w:t>Adopted</w:t>
      </w:r>
      <w:r>
        <w:rPr>
          <w:spacing w:val="-4"/>
        </w:rPr>
        <w:t xml:space="preserve"> </w:t>
      </w:r>
      <w:r>
        <w:t>by</w:t>
      </w:r>
      <w:r>
        <w:rPr>
          <w:spacing w:val="-2"/>
        </w:rPr>
        <w:t xml:space="preserve"> </w:t>
      </w:r>
      <w:r>
        <w:t>CCPP</w:t>
      </w:r>
      <w:r>
        <w:rPr>
          <w:spacing w:val="-2"/>
        </w:rPr>
        <w:t xml:space="preserve"> </w:t>
      </w:r>
      <w:r>
        <w:t>Faculty</w:t>
      </w:r>
      <w:r>
        <w:rPr>
          <w:spacing w:val="-4"/>
        </w:rPr>
        <w:t xml:space="preserve"> </w:t>
      </w:r>
      <w:r>
        <w:t>April</w:t>
      </w:r>
      <w:r>
        <w:rPr>
          <w:spacing w:val="-3"/>
        </w:rPr>
        <w:t xml:space="preserve"> </w:t>
      </w:r>
      <w:r>
        <w:t>2,</w:t>
      </w:r>
      <w:r>
        <w:rPr>
          <w:spacing w:val="-1"/>
        </w:rPr>
        <w:t xml:space="preserve"> </w:t>
      </w:r>
      <w:r>
        <w:rPr>
          <w:spacing w:val="-4"/>
        </w:rPr>
        <w:t>2007</w:t>
      </w:r>
    </w:p>
    <w:p w14:paraId="10882871" w14:textId="77777777" w:rsidR="007145EA" w:rsidRDefault="007145EA">
      <w:pPr>
        <w:pStyle w:val="BodyText"/>
      </w:pPr>
    </w:p>
    <w:p w14:paraId="10882872" w14:textId="77777777" w:rsidR="007145EA" w:rsidRDefault="00F430B6">
      <w:pPr>
        <w:pStyle w:val="Heading6"/>
      </w:pPr>
      <w:r>
        <w:t>Passing</w:t>
      </w:r>
      <w:r>
        <w:rPr>
          <w:spacing w:val="-4"/>
        </w:rPr>
        <w:t xml:space="preserve"> </w:t>
      </w:r>
      <w:r>
        <w:t>the</w:t>
      </w:r>
      <w:r>
        <w:rPr>
          <w:spacing w:val="-3"/>
        </w:rPr>
        <w:t xml:space="preserve"> </w:t>
      </w:r>
      <w:r>
        <w:t>oral</w:t>
      </w:r>
      <w:r>
        <w:rPr>
          <w:spacing w:val="-3"/>
        </w:rPr>
        <w:t xml:space="preserve"> </w:t>
      </w:r>
      <w:r>
        <w:t>defense</w:t>
      </w:r>
      <w:r>
        <w:rPr>
          <w:spacing w:val="-4"/>
        </w:rPr>
        <w:t xml:space="preserve"> </w:t>
      </w:r>
      <w:r>
        <w:t>“with</w:t>
      </w:r>
      <w:r>
        <w:rPr>
          <w:spacing w:val="-3"/>
        </w:rPr>
        <w:t xml:space="preserve"> </w:t>
      </w:r>
      <w:r>
        <w:rPr>
          <w:spacing w:val="-2"/>
        </w:rPr>
        <w:t>honors”</w:t>
      </w:r>
    </w:p>
    <w:p w14:paraId="10882873" w14:textId="77777777" w:rsidR="007145EA" w:rsidRDefault="007145EA">
      <w:pPr>
        <w:pStyle w:val="BodyText"/>
        <w:rPr>
          <w:b/>
          <w:i/>
        </w:rPr>
      </w:pPr>
    </w:p>
    <w:p w14:paraId="10882874" w14:textId="77777777" w:rsidR="007145EA" w:rsidRDefault="00F430B6">
      <w:pPr>
        <w:pStyle w:val="BodyText"/>
        <w:ind w:left="1690" w:right="1089"/>
      </w:pPr>
      <w:r>
        <w:t>Doctoral dissertations may be “passed with honors.”</w:t>
      </w:r>
      <w:r>
        <w:rPr>
          <w:spacing w:val="40"/>
        </w:rPr>
        <w:t xml:space="preserve"> </w:t>
      </w:r>
      <w:r>
        <w:t>The honors designation will be considered</w:t>
      </w:r>
      <w:r>
        <w:rPr>
          <w:spacing w:val="-5"/>
        </w:rPr>
        <w:t xml:space="preserve"> </w:t>
      </w:r>
      <w:r>
        <w:t>only</w:t>
      </w:r>
      <w:r>
        <w:rPr>
          <w:spacing w:val="-5"/>
        </w:rPr>
        <w:t xml:space="preserve"> </w:t>
      </w:r>
      <w:r>
        <w:t>in</w:t>
      </w:r>
      <w:r>
        <w:rPr>
          <w:spacing w:val="-5"/>
        </w:rPr>
        <w:t xml:space="preserve"> </w:t>
      </w:r>
      <w:r>
        <w:t>the</w:t>
      </w:r>
      <w:r>
        <w:rPr>
          <w:spacing w:val="-6"/>
        </w:rPr>
        <w:t xml:space="preserve"> </w:t>
      </w:r>
      <w:r>
        <w:t>rare</w:t>
      </w:r>
      <w:r>
        <w:rPr>
          <w:spacing w:val="-6"/>
        </w:rPr>
        <w:t xml:space="preserve"> </w:t>
      </w:r>
      <w:r>
        <w:t>cases</w:t>
      </w:r>
      <w:r>
        <w:rPr>
          <w:spacing w:val="-3"/>
        </w:rPr>
        <w:t xml:space="preserve"> </w:t>
      </w:r>
      <w:r>
        <w:t>and</w:t>
      </w:r>
      <w:r>
        <w:rPr>
          <w:spacing w:val="-5"/>
        </w:rPr>
        <w:t xml:space="preserve"> </w:t>
      </w:r>
      <w:r>
        <w:t>should</w:t>
      </w:r>
      <w:r>
        <w:rPr>
          <w:spacing w:val="-5"/>
        </w:rPr>
        <w:t xml:space="preserve"> </w:t>
      </w:r>
      <w:r>
        <w:t>not</w:t>
      </w:r>
      <w:r>
        <w:rPr>
          <w:spacing w:val="-5"/>
        </w:rPr>
        <w:t xml:space="preserve"> </w:t>
      </w:r>
      <w:r>
        <w:t>occur</w:t>
      </w:r>
      <w:r>
        <w:rPr>
          <w:spacing w:val="-6"/>
        </w:rPr>
        <w:t xml:space="preserve"> </w:t>
      </w:r>
      <w:r>
        <w:t>as</w:t>
      </w:r>
      <w:r>
        <w:rPr>
          <w:spacing w:val="-5"/>
        </w:rPr>
        <w:t xml:space="preserve"> </w:t>
      </w:r>
      <w:r>
        <w:t>the</w:t>
      </w:r>
      <w:r>
        <w:rPr>
          <w:spacing w:val="-6"/>
        </w:rPr>
        <w:t xml:space="preserve"> </w:t>
      </w:r>
      <w:r>
        <w:t>norm.</w:t>
      </w:r>
      <w:r>
        <w:rPr>
          <w:spacing w:val="-5"/>
        </w:rPr>
        <w:t xml:space="preserve"> </w:t>
      </w:r>
      <w:r>
        <w:t>Passing</w:t>
      </w:r>
      <w:r>
        <w:rPr>
          <w:spacing w:val="-3"/>
        </w:rPr>
        <w:t xml:space="preserve"> </w:t>
      </w:r>
      <w:r>
        <w:t>with</w:t>
      </w:r>
      <w:r>
        <w:rPr>
          <w:spacing w:val="-5"/>
        </w:rPr>
        <w:t xml:space="preserve"> </w:t>
      </w:r>
      <w:r>
        <w:t>honors may be considered when the student’s document as submitted to the committee, presentation, and oral defense are exceptional in all aspects. Any committee member, other than the chair, must nominate the student for this status and provide justification. A secret ballot (with the</w:t>
      </w:r>
      <w:r>
        <w:rPr>
          <w:spacing w:val="-1"/>
        </w:rPr>
        <w:t xml:space="preserve"> </w:t>
      </w:r>
      <w:r>
        <w:t>chair voting) will be</w:t>
      </w:r>
      <w:r>
        <w:rPr>
          <w:spacing w:val="-1"/>
        </w:rPr>
        <w:t xml:space="preserve"> </w:t>
      </w:r>
      <w:r>
        <w:t>taken during the</w:t>
      </w:r>
      <w:r>
        <w:rPr>
          <w:spacing w:val="-1"/>
        </w:rPr>
        <w:t xml:space="preserve"> </w:t>
      </w:r>
      <w:r>
        <w:rPr>
          <w:i/>
        </w:rPr>
        <w:t xml:space="preserve">in camera </w:t>
      </w:r>
      <w:r>
        <w:t>portion of the orals.</w:t>
      </w:r>
      <w:r>
        <w:rPr>
          <w:spacing w:val="-6"/>
        </w:rPr>
        <w:t xml:space="preserve"> </w:t>
      </w:r>
      <w:r>
        <w:t>The</w:t>
      </w:r>
      <w:r>
        <w:rPr>
          <w:spacing w:val="-7"/>
        </w:rPr>
        <w:t xml:space="preserve"> </w:t>
      </w:r>
      <w:r>
        <w:t>honors</w:t>
      </w:r>
      <w:r>
        <w:rPr>
          <w:spacing w:val="-5"/>
        </w:rPr>
        <w:t xml:space="preserve"> </w:t>
      </w:r>
      <w:r>
        <w:t>designation</w:t>
      </w:r>
      <w:r>
        <w:rPr>
          <w:spacing w:val="-6"/>
        </w:rPr>
        <w:t xml:space="preserve"> </w:t>
      </w:r>
      <w:r>
        <w:t>will</w:t>
      </w:r>
      <w:r>
        <w:rPr>
          <w:spacing w:val="-6"/>
        </w:rPr>
        <w:t xml:space="preserve"> </w:t>
      </w:r>
      <w:r>
        <w:t>be</w:t>
      </w:r>
      <w:r>
        <w:rPr>
          <w:spacing w:val="-7"/>
        </w:rPr>
        <w:t xml:space="preserve"> </w:t>
      </w:r>
      <w:r>
        <w:t>made</w:t>
      </w:r>
      <w:r>
        <w:rPr>
          <w:spacing w:val="-7"/>
        </w:rPr>
        <w:t xml:space="preserve"> </w:t>
      </w:r>
      <w:r>
        <w:t>only</w:t>
      </w:r>
      <w:r>
        <w:rPr>
          <w:spacing w:val="-6"/>
        </w:rPr>
        <w:t xml:space="preserve"> </w:t>
      </w:r>
      <w:r>
        <w:t>when</w:t>
      </w:r>
      <w:r>
        <w:rPr>
          <w:spacing w:val="-6"/>
        </w:rPr>
        <w:t xml:space="preserve"> </w:t>
      </w:r>
      <w:r>
        <w:t>the</w:t>
      </w:r>
      <w:r>
        <w:rPr>
          <w:spacing w:val="-7"/>
        </w:rPr>
        <w:t xml:space="preserve"> </w:t>
      </w:r>
      <w:r>
        <w:t>vote</w:t>
      </w:r>
      <w:r>
        <w:rPr>
          <w:spacing w:val="-7"/>
        </w:rPr>
        <w:t xml:space="preserve"> </w:t>
      </w:r>
      <w:r>
        <w:t>is</w:t>
      </w:r>
      <w:r>
        <w:rPr>
          <w:spacing w:val="-5"/>
        </w:rPr>
        <w:t xml:space="preserve"> </w:t>
      </w:r>
      <w:r>
        <w:t>unanimous</w:t>
      </w:r>
      <w:r>
        <w:rPr>
          <w:spacing w:val="-5"/>
        </w:rPr>
        <w:t xml:space="preserve"> </w:t>
      </w:r>
      <w:r>
        <w:t>in</w:t>
      </w:r>
      <w:r>
        <w:rPr>
          <w:spacing w:val="-5"/>
        </w:rPr>
        <w:t xml:space="preserve"> </w:t>
      </w:r>
      <w:r>
        <w:t>favor</w:t>
      </w:r>
      <w:r>
        <w:rPr>
          <w:spacing w:val="-7"/>
        </w:rPr>
        <w:t xml:space="preserve"> </w:t>
      </w:r>
      <w:r>
        <w:t>of “passing with honors.”</w:t>
      </w:r>
    </w:p>
    <w:p w14:paraId="10882875" w14:textId="77777777" w:rsidR="007145EA" w:rsidRDefault="00F430B6">
      <w:pPr>
        <w:pStyle w:val="Heading6"/>
        <w:spacing w:before="274"/>
      </w:pPr>
      <w:r>
        <w:t>Food</w:t>
      </w:r>
      <w:r>
        <w:rPr>
          <w:spacing w:val="-2"/>
        </w:rPr>
        <w:t xml:space="preserve"> </w:t>
      </w:r>
      <w:r>
        <w:t>and Drink</w:t>
      </w:r>
      <w:r>
        <w:rPr>
          <w:spacing w:val="-1"/>
        </w:rPr>
        <w:t xml:space="preserve"> </w:t>
      </w:r>
      <w:r>
        <w:t>at</w:t>
      </w:r>
      <w:r>
        <w:rPr>
          <w:spacing w:val="-1"/>
        </w:rPr>
        <w:t xml:space="preserve"> </w:t>
      </w:r>
      <w:r>
        <w:rPr>
          <w:spacing w:val="-2"/>
        </w:rPr>
        <w:t>Orals</w:t>
      </w:r>
    </w:p>
    <w:p w14:paraId="10882876" w14:textId="77777777" w:rsidR="007145EA" w:rsidRDefault="007145EA">
      <w:pPr>
        <w:sectPr w:rsidR="007145EA">
          <w:pgSz w:w="12240" w:h="15840"/>
          <w:pgMar w:top="1420" w:right="480" w:bottom="280" w:left="560" w:header="1164" w:footer="0" w:gutter="0"/>
          <w:cols w:space="720"/>
        </w:sectPr>
      </w:pPr>
    </w:p>
    <w:p w14:paraId="10882877" w14:textId="77777777" w:rsidR="007145EA" w:rsidRDefault="00F430B6">
      <w:pPr>
        <w:pStyle w:val="BodyText"/>
        <w:spacing w:before="261"/>
        <w:ind w:left="1690" w:right="1089"/>
      </w:pPr>
      <w:r>
        <w:lastRenderedPageBreak/>
        <w:t>No</w:t>
      </w:r>
      <w:r>
        <w:rPr>
          <w:spacing w:val="-6"/>
        </w:rPr>
        <w:t xml:space="preserve"> </w:t>
      </w:r>
      <w:r>
        <w:t>food</w:t>
      </w:r>
      <w:r>
        <w:rPr>
          <w:spacing w:val="-5"/>
        </w:rPr>
        <w:t xml:space="preserve"> </w:t>
      </w:r>
      <w:r>
        <w:t>or</w:t>
      </w:r>
      <w:r>
        <w:rPr>
          <w:spacing w:val="-6"/>
        </w:rPr>
        <w:t xml:space="preserve"> </w:t>
      </w:r>
      <w:r>
        <w:t>drink</w:t>
      </w:r>
      <w:r>
        <w:rPr>
          <w:spacing w:val="-6"/>
        </w:rPr>
        <w:t xml:space="preserve"> </w:t>
      </w:r>
      <w:r>
        <w:t>should</w:t>
      </w:r>
      <w:r>
        <w:rPr>
          <w:spacing w:val="-4"/>
        </w:rPr>
        <w:t xml:space="preserve"> </w:t>
      </w:r>
      <w:r>
        <w:t>be</w:t>
      </w:r>
      <w:r>
        <w:rPr>
          <w:spacing w:val="-7"/>
        </w:rPr>
        <w:t xml:space="preserve"> </w:t>
      </w:r>
      <w:r>
        <w:t>provided</w:t>
      </w:r>
      <w:r>
        <w:rPr>
          <w:spacing w:val="-6"/>
        </w:rPr>
        <w:t xml:space="preserve"> </w:t>
      </w:r>
      <w:r>
        <w:t>by</w:t>
      </w:r>
      <w:r>
        <w:rPr>
          <w:spacing w:val="-5"/>
        </w:rPr>
        <w:t xml:space="preserve"> </w:t>
      </w:r>
      <w:r>
        <w:t>the</w:t>
      </w:r>
      <w:r>
        <w:rPr>
          <w:spacing w:val="-7"/>
        </w:rPr>
        <w:t xml:space="preserve"> </w:t>
      </w:r>
      <w:r>
        <w:t>student</w:t>
      </w:r>
      <w:r>
        <w:rPr>
          <w:spacing w:val="-6"/>
        </w:rPr>
        <w:t xml:space="preserve"> </w:t>
      </w:r>
      <w:r>
        <w:t>for</w:t>
      </w:r>
      <w:r>
        <w:rPr>
          <w:spacing w:val="-6"/>
        </w:rPr>
        <w:t xml:space="preserve"> </w:t>
      </w:r>
      <w:r>
        <w:t>whom</w:t>
      </w:r>
      <w:r>
        <w:rPr>
          <w:spacing w:val="-6"/>
        </w:rPr>
        <w:t xml:space="preserve"> </w:t>
      </w:r>
      <w:r>
        <w:t>the</w:t>
      </w:r>
      <w:r>
        <w:rPr>
          <w:spacing w:val="-7"/>
        </w:rPr>
        <w:t xml:space="preserve"> </w:t>
      </w:r>
      <w:r>
        <w:t>committee</w:t>
      </w:r>
      <w:r>
        <w:rPr>
          <w:spacing w:val="-6"/>
        </w:rPr>
        <w:t xml:space="preserve"> </w:t>
      </w:r>
      <w:r>
        <w:t>meeting</w:t>
      </w:r>
      <w:r>
        <w:rPr>
          <w:spacing w:val="-5"/>
        </w:rPr>
        <w:t xml:space="preserve"> </w:t>
      </w:r>
      <w:r>
        <w:t>is being held.</w:t>
      </w:r>
      <w:r>
        <w:rPr>
          <w:spacing w:val="40"/>
        </w:rPr>
        <w:t xml:space="preserve"> </w:t>
      </w:r>
      <w:r>
        <w:t>Members of the committee will be informed by the student of this policy and indicate that they will be in compliance with program policy.</w:t>
      </w:r>
    </w:p>
    <w:p w14:paraId="10882878" w14:textId="77777777" w:rsidR="007145EA" w:rsidRDefault="007145EA">
      <w:pPr>
        <w:pStyle w:val="BodyText"/>
        <w:spacing w:before="5"/>
      </w:pPr>
    </w:p>
    <w:p w14:paraId="10882879" w14:textId="77777777" w:rsidR="007145EA" w:rsidRDefault="00F430B6">
      <w:pPr>
        <w:pStyle w:val="Heading6"/>
      </w:pPr>
      <w:r>
        <w:t>Justification</w:t>
      </w:r>
      <w:r>
        <w:rPr>
          <w:spacing w:val="-10"/>
        </w:rPr>
        <w:t xml:space="preserve"> </w:t>
      </w:r>
      <w:r>
        <w:t>for</w:t>
      </w:r>
      <w:r>
        <w:rPr>
          <w:spacing w:val="-5"/>
        </w:rPr>
        <w:t xml:space="preserve"> </w:t>
      </w:r>
      <w:r>
        <w:t>Changes</w:t>
      </w:r>
      <w:r>
        <w:rPr>
          <w:spacing w:val="-5"/>
        </w:rPr>
        <w:t xml:space="preserve"> </w:t>
      </w:r>
      <w:r>
        <w:t>to</w:t>
      </w:r>
      <w:r>
        <w:rPr>
          <w:spacing w:val="-5"/>
        </w:rPr>
        <w:t xml:space="preserve"> </w:t>
      </w:r>
      <w:r>
        <w:t>Thesis</w:t>
      </w:r>
      <w:r>
        <w:rPr>
          <w:spacing w:val="-5"/>
        </w:rPr>
        <w:t xml:space="preserve"> </w:t>
      </w:r>
      <w:r>
        <w:t>or</w:t>
      </w:r>
      <w:r>
        <w:rPr>
          <w:spacing w:val="-5"/>
        </w:rPr>
        <w:t xml:space="preserve"> </w:t>
      </w:r>
      <w:r>
        <w:t>Dissertation</w:t>
      </w:r>
      <w:r>
        <w:rPr>
          <w:spacing w:val="-5"/>
        </w:rPr>
        <w:t xml:space="preserve"> </w:t>
      </w:r>
      <w:r>
        <w:t>Project</w:t>
      </w:r>
      <w:r>
        <w:rPr>
          <w:spacing w:val="-5"/>
        </w:rPr>
        <w:t xml:space="preserve"> </w:t>
      </w:r>
      <w:r>
        <w:t>from</w:t>
      </w:r>
      <w:r>
        <w:rPr>
          <w:spacing w:val="-5"/>
        </w:rPr>
        <w:t xml:space="preserve"> </w:t>
      </w:r>
      <w:r>
        <w:rPr>
          <w:spacing w:val="-2"/>
        </w:rPr>
        <w:t>Proposal</w:t>
      </w:r>
    </w:p>
    <w:p w14:paraId="1088287A" w14:textId="77777777" w:rsidR="007145EA" w:rsidRDefault="007145EA">
      <w:pPr>
        <w:pStyle w:val="BodyText"/>
        <w:rPr>
          <w:b/>
          <w:i/>
        </w:rPr>
      </w:pPr>
    </w:p>
    <w:p w14:paraId="1088287B" w14:textId="77777777" w:rsidR="007145EA" w:rsidRDefault="00F430B6">
      <w:pPr>
        <w:pStyle w:val="BodyText"/>
        <w:ind w:left="1690" w:right="983"/>
      </w:pPr>
      <w:r>
        <w:t>For the dissertation and thesis projects, the student must propose appropriately with careful consideration for such considerations as numbers of participants and statistical analyses.</w:t>
      </w:r>
      <w:r>
        <w:rPr>
          <w:spacing w:val="38"/>
        </w:rPr>
        <w:t xml:space="preserve"> </w:t>
      </w:r>
      <w:r>
        <w:t>The</w:t>
      </w:r>
      <w:r>
        <w:rPr>
          <w:spacing w:val="-5"/>
        </w:rPr>
        <w:t xml:space="preserve"> </w:t>
      </w:r>
      <w:r>
        <w:t>“contract”</w:t>
      </w:r>
      <w:r>
        <w:rPr>
          <w:spacing w:val="-5"/>
        </w:rPr>
        <w:t xml:space="preserve"> </w:t>
      </w:r>
      <w:r>
        <w:t>of</w:t>
      </w:r>
      <w:r>
        <w:rPr>
          <w:spacing w:val="-6"/>
        </w:rPr>
        <w:t xml:space="preserve"> </w:t>
      </w:r>
      <w:r>
        <w:t>a</w:t>
      </w:r>
      <w:r>
        <w:rPr>
          <w:spacing w:val="-6"/>
        </w:rPr>
        <w:t xml:space="preserve"> </w:t>
      </w:r>
      <w:r>
        <w:t>project</w:t>
      </w:r>
      <w:r>
        <w:rPr>
          <w:spacing w:val="-6"/>
        </w:rPr>
        <w:t xml:space="preserve"> </w:t>
      </w:r>
      <w:r>
        <w:t>approved</w:t>
      </w:r>
      <w:r>
        <w:rPr>
          <w:spacing w:val="-4"/>
        </w:rPr>
        <w:t xml:space="preserve"> </w:t>
      </w:r>
      <w:r>
        <w:t>as</w:t>
      </w:r>
      <w:r>
        <w:rPr>
          <w:spacing w:val="-3"/>
        </w:rPr>
        <w:t xml:space="preserve"> </w:t>
      </w:r>
      <w:r>
        <w:t>proposed</w:t>
      </w:r>
      <w:r>
        <w:rPr>
          <w:spacing w:val="-5"/>
        </w:rPr>
        <w:t xml:space="preserve"> </w:t>
      </w:r>
      <w:r>
        <w:t>at</w:t>
      </w:r>
      <w:r>
        <w:rPr>
          <w:spacing w:val="-5"/>
        </w:rPr>
        <w:t xml:space="preserve"> </w:t>
      </w:r>
      <w:r>
        <w:t>the</w:t>
      </w:r>
      <w:r>
        <w:rPr>
          <w:spacing w:val="-7"/>
        </w:rPr>
        <w:t xml:space="preserve"> </w:t>
      </w:r>
      <w:r>
        <w:t>committee</w:t>
      </w:r>
      <w:r>
        <w:rPr>
          <w:spacing w:val="-6"/>
        </w:rPr>
        <w:t xml:space="preserve"> </w:t>
      </w:r>
      <w:r>
        <w:t>meetings</w:t>
      </w:r>
      <w:r>
        <w:rPr>
          <w:spacing w:val="-5"/>
        </w:rPr>
        <w:t xml:space="preserve"> </w:t>
      </w:r>
      <w:r>
        <w:t>is not always tenable if changes are made in participants or analyses after the fact.</w:t>
      </w:r>
      <w:r>
        <w:rPr>
          <w:spacing w:val="40"/>
        </w:rPr>
        <w:t xml:space="preserve"> </w:t>
      </w:r>
      <w:r>
        <w:t>A logical</w:t>
      </w:r>
      <w:r>
        <w:rPr>
          <w:spacing w:val="-7"/>
        </w:rPr>
        <w:t xml:space="preserve"> </w:t>
      </w:r>
      <w:r>
        <w:t>and</w:t>
      </w:r>
      <w:r>
        <w:rPr>
          <w:spacing w:val="-6"/>
        </w:rPr>
        <w:t xml:space="preserve"> </w:t>
      </w:r>
      <w:r>
        <w:t>substantial</w:t>
      </w:r>
      <w:r>
        <w:rPr>
          <w:spacing w:val="-6"/>
        </w:rPr>
        <w:t xml:space="preserve"> </w:t>
      </w:r>
      <w:r>
        <w:t>justification</w:t>
      </w:r>
      <w:r>
        <w:rPr>
          <w:spacing w:val="-6"/>
        </w:rPr>
        <w:t xml:space="preserve"> </w:t>
      </w:r>
      <w:r>
        <w:t>must</w:t>
      </w:r>
      <w:r>
        <w:rPr>
          <w:spacing w:val="-6"/>
        </w:rPr>
        <w:t xml:space="preserve"> </w:t>
      </w:r>
      <w:r>
        <w:t>be</w:t>
      </w:r>
      <w:r>
        <w:rPr>
          <w:spacing w:val="-8"/>
        </w:rPr>
        <w:t xml:space="preserve"> </w:t>
      </w:r>
      <w:r>
        <w:t>made</w:t>
      </w:r>
      <w:r>
        <w:rPr>
          <w:spacing w:val="-8"/>
        </w:rPr>
        <w:t xml:space="preserve"> </w:t>
      </w:r>
      <w:r>
        <w:t>for</w:t>
      </w:r>
      <w:r>
        <w:rPr>
          <w:spacing w:val="-7"/>
        </w:rPr>
        <w:t xml:space="preserve"> </w:t>
      </w:r>
      <w:r>
        <w:t>any</w:t>
      </w:r>
      <w:r>
        <w:rPr>
          <w:spacing w:val="-6"/>
        </w:rPr>
        <w:t xml:space="preserve"> </w:t>
      </w:r>
      <w:r>
        <w:t>changes</w:t>
      </w:r>
      <w:r>
        <w:rPr>
          <w:spacing w:val="-7"/>
        </w:rPr>
        <w:t xml:space="preserve"> </w:t>
      </w:r>
      <w:r>
        <w:t>to</w:t>
      </w:r>
      <w:r>
        <w:rPr>
          <w:spacing w:val="-6"/>
        </w:rPr>
        <w:t xml:space="preserve"> </w:t>
      </w:r>
      <w:r>
        <w:t>a</w:t>
      </w:r>
      <w:r>
        <w:rPr>
          <w:spacing w:val="-7"/>
        </w:rPr>
        <w:t xml:space="preserve"> </w:t>
      </w:r>
      <w:r>
        <w:t>project</w:t>
      </w:r>
      <w:r>
        <w:rPr>
          <w:spacing w:val="-7"/>
        </w:rPr>
        <w:t xml:space="preserve"> </w:t>
      </w:r>
      <w:r>
        <w:t>after</w:t>
      </w:r>
      <w:r>
        <w:rPr>
          <w:spacing w:val="-8"/>
        </w:rPr>
        <w:t xml:space="preserve"> </w:t>
      </w:r>
      <w:r>
        <w:t>it</w:t>
      </w:r>
      <w:r>
        <w:rPr>
          <w:spacing w:val="-6"/>
        </w:rPr>
        <w:t xml:space="preserve"> </w:t>
      </w:r>
      <w:r>
        <w:t>has been proposed and approved.</w:t>
      </w:r>
      <w:r>
        <w:rPr>
          <w:spacing w:val="40"/>
        </w:rPr>
        <w:t xml:space="preserve"> </w:t>
      </w:r>
      <w:r>
        <w:t>These changes must be reviewed and approved by the student’s committee prior to the final defense.</w:t>
      </w:r>
    </w:p>
    <w:p w14:paraId="1088287C" w14:textId="77777777" w:rsidR="007145EA" w:rsidRDefault="00F430B6">
      <w:pPr>
        <w:pStyle w:val="Heading6"/>
        <w:spacing w:before="272"/>
      </w:pPr>
      <w:r>
        <w:t>Number</w:t>
      </w:r>
      <w:r>
        <w:rPr>
          <w:spacing w:val="-7"/>
        </w:rPr>
        <w:t xml:space="preserve"> </w:t>
      </w:r>
      <w:r>
        <w:t>of</w:t>
      </w:r>
      <w:r>
        <w:rPr>
          <w:spacing w:val="-4"/>
        </w:rPr>
        <w:t xml:space="preserve"> </w:t>
      </w:r>
      <w:r>
        <w:t>Votes</w:t>
      </w:r>
      <w:r>
        <w:rPr>
          <w:spacing w:val="-4"/>
        </w:rPr>
        <w:t xml:space="preserve"> </w:t>
      </w:r>
      <w:r>
        <w:t>required</w:t>
      </w:r>
      <w:r>
        <w:rPr>
          <w:spacing w:val="-3"/>
        </w:rPr>
        <w:t xml:space="preserve"> </w:t>
      </w:r>
      <w:r>
        <w:t>for</w:t>
      </w:r>
      <w:r>
        <w:rPr>
          <w:spacing w:val="-4"/>
        </w:rPr>
        <w:t xml:space="preserve"> </w:t>
      </w:r>
      <w:r>
        <w:t>Passing</w:t>
      </w:r>
      <w:r>
        <w:rPr>
          <w:spacing w:val="-3"/>
        </w:rPr>
        <w:t xml:space="preserve"> </w:t>
      </w:r>
      <w:r>
        <w:t>Final</w:t>
      </w:r>
      <w:r>
        <w:rPr>
          <w:spacing w:val="-4"/>
        </w:rPr>
        <w:t xml:space="preserve"> </w:t>
      </w:r>
      <w:r>
        <w:t>Dissertation</w:t>
      </w:r>
      <w:r>
        <w:rPr>
          <w:spacing w:val="-3"/>
        </w:rPr>
        <w:t xml:space="preserve"> </w:t>
      </w:r>
      <w:r>
        <w:rPr>
          <w:spacing w:val="-2"/>
        </w:rPr>
        <w:t>Defense</w:t>
      </w:r>
    </w:p>
    <w:p w14:paraId="1088287D" w14:textId="77777777" w:rsidR="007145EA" w:rsidRDefault="00F430B6">
      <w:pPr>
        <w:pStyle w:val="BodyText"/>
        <w:spacing w:before="276"/>
        <w:ind w:left="1690" w:right="709"/>
      </w:pPr>
      <w:r>
        <w:t>The Clinical Child Psychology Program defines a “pass” for the oral comprehensive examination</w:t>
      </w:r>
      <w:r>
        <w:rPr>
          <w:spacing w:val="-3"/>
        </w:rPr>
        <w:t xml:space="preserve"> </w:t>
      </w:r>
      <w:r>
        <w:t>and</w:t>
      </w:r>
      <w:r>
        <w:rPr>
          <w:spacing w:val="-3"/>
        </w:rPr>
        <w:t xml:space="preserve"> </w:t>
      </w:r>
      <w:r>
        <w:t>final</w:t>
      </w:r>
      <w:r>
        <w:rPr>
          <w:spacing w:val="-4"/>
        </w:rPr>
        <w:t xml:space="preserve"> </w:t>
      </w:r>
      <w:r>
        <w:t>dissertation</w:t>
      </w:r>
      <w:r>
        <w:rPr>
          <w:spacing w:val="-4"/>
        </w:rPr>
        <w:t xml:space="preserve"> </w:t>
      </w:r>
      <w:r>
        <w:t>defense</w:t>
      </w:r>
      <w:r>
        <w:rPr>
          <w:spacing w:val="-5"/>
        </w:rPr>
        <w:t xml:space="preserve"> </w:t>
      </w:r>
      <w:r>
        <w:t>as</w:t>
      </w:r>
      <w:r>
        <w:rPr>
          <w:spacing w:val="-3"/>
        </w:rPr>
        <w:t xml:space="preserve"> </w:t>
      </w:r>
      <w:r>
        <w:t>a</w:t>
      </w:r>
      <w:r>
        <w:rPr>
          <w:spacing w:val="-4"/>
        </w:rPr>
        <w:t xml:space="preserve"> </w:t>
      </w:r>
      <w:r>
        <w:t>vote</w:t>
      </w:r>
      <w:r>
        <w:rPr>
          <w:spacing w:val="-5"/>
        </w:rPr>
        <w:t xml:space="preserve"> </w:t>
      </w:r>
      <w:r>
        <w:t>of</w:t>
      </w:r>
      <w:r>
        <w:rPr>
          <w:spacing w:val="-4"/>
        </w:rPr>
        <w:t xml:space="preserve"> </w:t>
      </w:r>
      <w:r>
        <w:t>the</w:t>
      </w:r>
      <w:r>
        <w:rPr>
          <w:spacing w:val="-5"/>
        </w:rPr>
        <w:t xml:space="preserve"> </w:t>
      </w:r>
      <w:r>
        <w:t>committee</w:t>
      </w:r>
      <w:r>
        <w:rPr>
          <w:spacing w:val="-4"/>
        </w:rPr>
        <w:t xml:space="preserve"> </w:t>
      </w:r>
      <w:r>
        <w:t>in</w:t>
      </w:r>
      <w:r>
        <w:rPr>
          <w:spacing w:val="-3"/>
        </w:rPr>
        <w:t xml:space="preserve"> </w:t>
      </w:r>
      <w:r>
        <w:t>which</w:t>
      </w:r>
      <w:r>
        <w:rPr>
          <w:spacing w:val="-4"/>
        </w:rPr>
        <w:t xml:space="preserve"> </w:t>
      </w:r>
      <w:r>
        <w:t>over</w:t>
      </w:r>
      <w:r>
        <w:rPr>
          <w:spacing w:val="-5"/>
        </w:rPr>
        <w:t xml:space="preserve"> </w:t>
      </w:r>
      <w:r>
        <w:t>half of the</w:t>
      </w:r>
      <w:r>
        <w:rPr>
          <w:spacing w:val="-4"/>
        </w:rPr>
        <w:t xml:space="preserve"> </w:t>
      </w:r>
      <w:r>
        <w:t>total</w:t>
      </w:r>
      <w:r>
        <w:rPr>
          <w:spacing w:val="-3"/>
        </w:rPr>
        <w:t xml:space="preserve"> </w:t>
      </w:r>
      <w:r>
        <w:t>number</w:t>
      </w:r>
      <w:r>
        <w:rPr>
          <w:spacing w:val="-3"/>
        </w:rPr>
        <w:t xml:space="preserve"> </w:t>
      </w:r>
      <w:r>
        <w:t>of</w:t>
      </w:r>
      <w:r>
        <w:rPr>
          <w:spacing w:val="-3"/>
        </w:rPr>
        <w:t xml:space="preserve"> </w:t>
      </w:r>
      <w:r>
        <w:t>committee</w:t>
      </w:r>
      <w:r>
        <w:rPr>
          <w:spacing w:val="-4"/>
        </w:rPr>
        <w:t xml:space="preserve"> </w:t>
      </w:r>
      <w:r>
        <w:t>members</w:t>
      </w:r>
      <w:r>
        <w:rPr>
          <w:spacing w:val="-3"/>
        </w:rPr>
        <w:t xml:space="preserve"> </w:t>
      </w:r>
      <w:r>
        <w:t>present</w:t>
      </w:r>
      <w:r>
        <w:rPr>
          <w:spacing w:val="-3"/>
        </w:rPr>
        <w:t xml:space="preserve"> </w:t>
      </w:r>
      <w:r>
        <w:t>and</w:t>
      </w:r>
      <w:r>
        <w:rPr>
          <w:spacing w:val="-3"/>
        </w:rPr>
        <w:t xml:space="preserve"> </w:t>
      </w:r>
      <w:r>
        <w:t>voting</w:t>
      </w:r>
      <w:r>
        <w:rPr>
          <w:spacing w:val="-3"/>
        </w:rPr>
        <w:t xml:space="preserve"> </w:t>
      </w:r>
      <w:r>
        <w:t>votes</w:t>
      </w:r>
      <w:r>
        <w:rPr>
          <w:spacing w:val="-3"/>
        </w:rPr>
        <w:t xml:space="preserve"> </w:t>
      </w:r>
      <w:r>
        <w:t>in</w:t>
      </w:r>
      <w:r>
        <w:rPr>
          <w:spacing w:val="-3"/>
        </w:rPr>
        <w:t xml:space="preserve"> </w:t>
      </w:r>
      <w:r>
        <w:t>favor</w:t>
      </w:r>
      <w:r>
        <w:rPr>
          <w:spacing w:val="-3"/>
        </w:rPr>
        <w:t xml:space="preserve"> </w:t>
      </w:r>
      <w:r>
        <w:t>of</w:t>
      </w:r>
      <w:r>
        <w:rPr>
          <w:spacing w:val="-3"/>
        </w:rPr>
        <w:t xml:space="preserve"> </w:t>
      </w:r>
      <w:r>
        <w:t>approving</w:t>
      </w:r>
      <w:r>
        <w:rPr>
          <w:spacing w:val="-3"/>
        </w:rPr>
        <w:t xml:space="preserve"> </w:t>
      </w:r>
      <w:r>
        <w:t xml:space="preserve">the student’s document and oral defense. A “fail” is recorded when a pass majority is not </w:t>
      </w:r>
      <w:r>
        <w:rPr>
          <w:spacing w:val="-2"/>
        </w:rPr>
        <w:t>achieved.</w:t>
      </w:r>
    </w:p>
    <w:p w14:paraId="1088287E" w14:textId="77777777" w:rsidR="007145EA" w:rsidRDefault="007145EA">
      <w:pPr>
        <w:pStyle w:val="BodyText"/>
      </w:pPr>
    </w:p>
    <w:p w14:paraId="1088287F" w14:textId="77777777" w:rsidR="007145EA" w:rsidRDefault="00F430B6">
      <w:pPr>
        <w:pStyle w:val="Heading6"/>
      </w:pPr>
      <w:r>
        <w:t>Graduate</w:t>
      </w:r>
      <w:r>
        <w:rPr>
          <w:spacing w:val="-8"/>
        </w:rPr>
        <w:t xml:space="preserve"> </w:t>
      </w:r>
      <w:r>
        <w:t>Learner</w:t>
      </w:r>
      <w:r>
        <w:rPr>
          <w:spacing w:val="-6"/>
        </w:rPr>
        <w:t xml:space="preserve"> </w:t>
      </w:r>
      <w:r>
        <w:t>Outcome</w:t>
      </w:r>
      <w:r>
        <w:rPr>
          <w:spacing w:val="-6"/>
        </w:rPr>
        <w:t xml:space="preserve"> </w:t>
      </w:r>
      <w:r>
        <w:t>Dissertation</w:t>
      </w:r>
      <w:r>
        <w:rPr>
          <w:spacing w:val="-5"/>
        </w:rPr>
        <w:t xml:space="preserve"> </w:t>
      </w:r>
      <w:r>
        <w:rPr>
          <w:spacing w:val="-2"/>
        </w:rPr>
        <w:t>Rubric</w:t>
      </w:r>
    </w:p>
    <w:p w14:paraId="10882880" w14:textId="77777777" w:rsidR="007145EA" w:rsidRDefault="007145EA">
      <w:pPr>
        <w:pStyle w:val="BodyText"/>
        <w:rPr>
          <w:b/>
          <w:i/>
        </w:rPr>
      </w:pPr>
    </w:p>
    <w:p w14:paraId="10882881" w14:textId="77777777" w:rsidR="007145EA" w:rsidRDefault="00F430B6">
      <w:pPr>
        <w:pStyle w:val="BodyText"/>
        <w:ind w:left="1690" w:right="983"/>
      </w:pPr>
      <w:r>
        <w:t>As per GS and University policies, the CCPP collects outcome data on our students’ doctoral work.</w:t>
      </w:r>
      <w:r>
        <w:rPr>
          <w:spacing w:val="40"/>
        </w:rPr>
        <w:t xml:space="preserve"> </w:t>
      </w:r>
      <w:r>
        <w:t>Approximately one week before the scheduled defense date, dissertation committee</w:t>
      </w:r>
      <w:r>
        <w:rPr>
          <w:spacing w:val="-7"/>
        </w:rPr>
        <w:t xml:space="preserve"> </w:t>
      </w:r>
      <w:r>
        <w:t>members</w:t>
      </w:r>
      <w:r>
        <w:rPr>
          <w:spacing w:val="-6"/>
        </w:rPr>
        <w:t xml:space="preserve"> </w:t>
      </w:r>
      <w:r>
        <w:t>will</w:t>
      </w:r>
      <w:r>
        <w:rPr>
          <w:spacing w:val="-7"/>
        </w:rPr>
        <w:t xml:space="preserve"> </w:t>
      </w:r>
      <w:r>
        <w:t>be</w:t>
      </w:r>
      <w:r>
        <w:rPr>
          <w:spacing w:val="-8"/>
        </w:rPr>
        <w:t xml:space="preserve"> </w:t>
      </w:r>
      <w:r>
        <w:t>provided</w:t>
      </w:r>
      <w:r>
        <w:rPr>
          <w:spacing w:val="-7"/>
        </w:rPr>
        <w:t xml:space="preserve"> </w:t>
      </w:r>
      <w:r>
        <w:t>with</w:t>
      </w:r>
      <w:r>
        <w:rPr>
          <w:spacing w:val="-7"/>
        </w:rPr>
        <w:t xml:space="preserve"> </w:t>
      </w:r>
      <w:r>
        <w:t>a</w:t>
      </w:r>
      <w:r>
        <w:rPr>
          <w:spacing w:val="-7"/>
        </w:rPr>
        <w:t xml:space="preserve"> </w:t>
      </w:r>
      <w:r>
        <w:t>copy</w:t>
      </w:r>
      <w:r>
        <w:rPr>
          <w:spacing w:val="-5"/>
        </w:rPr>
        <w:t xml:space="preserve"> </w:t>
      </w:r>
      <w:r>
        <w:t>of</w:t>
      </w:r>
      <w:r>
        <w:rPr>
          <w:spacing w:val="-7"/>
        </w:rPr>
        <w:t xml:space="preserve"> </w:t>
      </w:r>
      <w:r>
        <w:t>the</w:t>
      </w:r>
      <w:r>
        <w:rPr>
          <w:spacing w:val="-8"/>
        </w:rPr>
        <w:t xml:space="preserve"> </w:t>
      </w:r>
      <w:r>
        <w:t>student’s</w:t>
      </w:r>
      <w:r>
        <w:rPr>
          <w:spacing w:val="-7"/>
        </w:rPr>
        <w:t xml:space="preserve"> </w:t>
      </w:r>
      <w:r>
        <w:t>dissertation</w:t>
      </w:r>
      <w:r>
        <w:rPr>
          <w:spacing w:val="-7"/>
        </w:rPr>
        <w:t xml:space="preserve"> </w:t>
      </w:r>
      <w:r>
        <w:t>document. Committee</w:t>
      </w:r>
      <w:r>
        <w:rPr>
          <w:spacing w:val="-2"/>
        </w:rPr>
        <w:t xml:space="preserve"> </w:t>
      </w:r>
      <w:r>
        <w:t>members</w:t>
      </w:r>
      <w:r>
        <w:rPr>
          <w:spacing w:val="-1"/>
        </w:rPr>
        <w:t xml:space="preserve"> </w:t>
      </w:r>
      <w:r>
        <w:t>will</w:t>
      </w:r>
      <w:r>
        <w:rPr>
          <w:spacing w:val="-1"/>
        </w:rPr>
        <w:t xml:space="preserve"> </w:t>
      </w:r>
      <w:r>
        <w:t>be</w:t>
      </w:r>
      <w:r>
        <w:rPr>
          <w:spacing w:val="-2"/>
        </w:rPr>
        <w:t xml:space="preserve"> </w:t>
      </w:r>
      <w:r>
        <w:t>sent</w:t>
      </w:r>
      <w:r>
        <w:rPr>
          <w:spacing w:val="-1"/>
        </w:rPr>
        <w:t xml:space="preserve"> </w:t>
      </w:r>
      <w:r>
        <w:t>an</w:t>
      </w:r>
      <w:r>
        <w:rPr>
          <w:spacing w:val="-1"/>
        </w:rPr>
        <w:t xml:space="preserve"> </w:t>
      </w:r>
      <w:r>
        <w:t>email</w:t>
      </w:r>
      <w:r>
        <w:rPr>
          <w:spacing w:val="-1"/>
        </w:rPr>
        <w:t xml:space="preserve"> </w:t>
      </w:r>
      <w:r>
        <w:t>with</w:t>
      </w:r>
      <w:r>
        <w:rPr>
          <w:spacing w:val="-1"/>
        </w:rPr>
        <w:t xml:space="preserve"> </w:t>
      </w:r>
      <w:r>
        <w:t>a</w:t>
      </w:r>
      <w:r>
        <w:rPr>
          <w:spacing w:val="-2"/>
        </w:rPr>
        <w:t xml:space="preserve"> </w:t>
      </w:r>
      <w:r>
        <w:t>link</w:t>
      </w:r>
      <w:r>
        <w:rPr>
          <w:spacing w:val="-1"/>
        </w:rPr>
        <w:t xml:space="preserve"> </w:t>
      </w:r>
      <w:r>
        <w:t>to</w:t>
      </w:r>
      <w:r>
        <w:rPr>
          <w:spacing w:val="-1"/>
        </w:rPr>
        <w:t xml:space="preserve"> </w:t>
      </w:r>
      <w:r>
        <w:t>complete</w:t>
      </w:r>
      <w:r>
        <w:rPr>
          <w:spacing w:val="-2"/>
        </w:rPr>
        <w:t xml:space="preserve"> </w:t>
      </w:r>
      <w:r>
        <w:t>the</w:t>
      </w:r>
      <w:r>
        <w:rPr>
          <w:spacing w:val="-2"/>
        </w:rPr>
        <w:t xml:space="preserve"> </w:t>
      </w:r>
      <w:r>
        <w:t>dissertation</w:t>
      </w:r>
      <w:r>
        <w:rPr>
          <w:spacing w:val="-1"/>
        </w:rPr>
        <w:t xml:space="preserve"> </w:t>
      </w:r>
      <w:r>
        <w:t>rubric (see Appendix F) to evaluate the paper on several dimensions.</w:t>
      </w:r>
    </w:p>
    <w:p w14:paraId="10882882" w14:textId="77777777" w:rsidR="007145EA" w:rsidRDefault="007145EA">
      <w:pPr>
        <w:pStyle w:val="BodyText"/>
      </w:pPr>
    </w:p>
    <w:p w14:paraId="10882883" w14:textId="77777777" w:rsidR="007145EA" w:rsidRDefault="00F430B6">
      <w:pPr>
        <w:pStyle w:val="BodyText"/>
        <w:ind w:left="1690" w:right="983"/>
      </w:pPr>
      <w:r>
        <w:t>The</w:t>
      </w:r>
      <w:r>
        <w:rPr>
          <w:spacing w:val="-8"/>
        </w:rPr>
        <w:t xml:space="preserve"> </w:t>
      </w:r>
      <w:r>
        <w:t>completed</w:t>
      </w:r>
      <w:r>
        <w:rPr>
          <w:spacing w:val="-7"/>
        </w:rPr>
        <w:t xml:space="preserve"> </w:t>
      </w:r>
      <w:r>
        <w:t>rubrics</w:t>
      </w:r>
      <w:r>
        <w:rPr>
          <w:spacing w:val="-8"/>
        </w:rPr>
        <w:t xml:space="preserve"> </w:t>
      </w:r>
      <w:r>
        <w:t>will</w:t>
      </w:r>
      <w:r>
        <w:rPr>
          <w:spacing w:val="-7"/>
        </w:rPr>
        <w:t xml:space="preserve"> </w:t>
      </w:r>
      <w:r>
        <w:t>be</w:t>
      </w:r>
      <w:r>
        <w:rPr>
          <w:spacing w:val="-8"/>
        </w:rPr>
        <w:t xml:space="preserve"> </w:t>
      </w:r>
      <w:r>
        <w:t>sent</w:t>
      </w:r>
      <w:r>
        <w:rPr>
          <w:spacing w:val="-7"/>
        </w:rPr>
        <w:t xml:space="preserve"> </w:t>
      </w:r>
      <w:r>
        <w:t>electronically</w:t>
      </w:r>
      <w:r>
        <w:rPr>
          <w:spacing w:val="-8"/>
        </w:rPr>
        <w:t xml:space="preserve"> </w:t>
      </w:r>
      <w:r>
        <w:t>to</w:t>
      </w:r>
      <w:r>
        <w:rPr>
          <w:spacing w:val="-6"/>
        </w:rPr>
        <w:t xml:space="preserve"> </w:t>
      </w:r>
      <w:r>
        <w:t>the</w:t>
      </w:r>
      <w:r>
        <w:rPr>
          <w:spacing w:val="-8"/>
        </w:rPr>
        <w:t xml:space="preserve"> </w:t>
      </w:r>
      <w:r>
        <w:t>Office</w:t>
      </w:r>
      <w:r>
        <w:rPr>
          <w:spacing w:val="-8"/>
        </w:rPr>
        <w:t xml:space="preserve"> </w:t>
      </w:r>
      <w:r>
        <w:t>of</w:t>
      </w:r>
      <w:r>
        <w:rPr>
          <w:spacing w:val="-6"/>
        </w:rPr>
        <w:t xml:space="preserve"> </w:t>
      </w:r>
      <w:r>
        <w:t>Institutional</w:t>
      </w:r>
      <w:r>
        <w:rPr>
          <w:spacing w:val="-6"/>
        </w:rPr>
        <w:t xml:space="preserve"> </w:t>
      </w:r>
      <w:r>
        <w:t>Research and Planning (OIRP).</w:t>
      </w:r>
      <w:r>
        <w:rPr>
          <w:spacing w:val="40"/>
        </w:rPr>
        <w:t xml:space="preserve"> </w:t>
      </w:r>
      <w:r>
        <w:t>Aggregate data from CCPP graduate student outcomes will be available to the CCPP to assist with program development.</w:t>
      </w:r>
    </w:p>
    <w:p w14:paraId="10882884" w14:textId="77777777" w:rsidR="007145EA" w:rsidRDefault="007145EA">
      <w:pPr>
        <w:pStyle w:val="BodyText"/>
        <w:spacing w:before="48"/>
      </w:pPr>
    </w:p>
    <w:p w14:paraId="10882885" w14:textId="77777777" w:rsidR="007145EA" w:rsidRDefault="00F430B6">
      <w:pPr>
        <w:pStyle w:val="ListParagraph"/>
        <w:numPr>
          <w:ilvl w:val="0"/>
          <w:numId w:val="29"/>
        </w:numPr>
        <w:tabs>
          <w:tab w:val="left" w:pos="1324"/>
        </w:tabs>
        <w:ind w:left="1324" w:hanging="354"/>
        <w:jc w:val="left"/>
        <w:rPr>
          <w:rFonts w:ascii="Calibri Light"/>
          <w:color w:val="1F3762"/>
          <w:sz w:val="24"/>
        </w:rPr>
      </w:pPr>
      <w:bookmarkStart w:id="25" w:name="_bookmark25"/>
      <w:bookmarkEnd w:id="25"/>
      <w:r>
        <w:rPr>
          <w:rFonts w:ascii="Calibri Light"/>
          <w:color w:val="1F3762"/>
          <w:sz w:val="24"/>
        </w:rPr>
        <w:t>Predoctoral</w:t>
      </w:r>
      <w:r>
        <w:rPr>
          <w:rFonts w:ascii="Calibri Light"/>
          <w:color w:val="1F3762"/>
          <w:spacing w:val="-6"/>
          <w:sz w:val="24"/>
        </w:rPr>
        <w:t xml:space="preserve"> </w:t>
      </w:r>
      <w:r>
        <w:rPr>
          <w:rFonts w:ascii="Calibri Light"/>
          <w:color w:val="1F3762"/>
          <w:spacing w:val="-2"/>
          <w:sz w:val="24"/>
        </w:rPr>
        <w:t>Internship</w:t>
      </w:r>
    </w:p>
    <w:p w14:paraId="10882886" w14:textId="77777777" w:rsidR="007145EA" w:rsidRDefault="00F430B6">
      <w:pPr>
        <w:pStyle w:val="BodyText"/>
        <w:spacing w:before="274"/>
        <w:ind w:left="1690" w:right="983"/>
      </w:pPr>
      <w:r>
        <w:t>Successful completion of an 11-month Predoctoral Internship is a requirement for the Ph.D. in Clinical Child Psychology.</w:t>
      </w:r>
      <w:r>
        <w:rPr>
          <w:spacing w:val="40"/>
        </w:rPr>
        <w:t xml:space="preserve"> </w:t>
      </w:r>
      <w:r>
        <w:t>Students will complete the clinical internship at a setting</w:t>
      </w:r>
      <w:r>
        <w:rPr>
          <w:spacing w:val="-6"/>
        </w:rPr>
        <w:t xml:space="preserve"> </w:t>
      </w:r>
      <w:r>
        <w:t>and</w:t>
      </w:r>
      <w:r>
        <w:rPr>
          <w:spacing w:val="-6"/>
        </w:rPr>
        <w:t xml:space="preserve"> </w:t>
      </w:r>
      <w:r>
        <w:t>program</w:t>
      </w:r>
      <w:r>
        <w:rPr>
          <w:spacing w:val="-7"/>
        </w:rPr>
        <w:t xml:space="preserve"> </w:t>
      </w:r>
      <w:r>
        <w:t>approved</w:t>
      </w:r>
      <w:r>
        <w:rPr>
          <w:spacing w:val="-7"/>
        </w:rPr>
        <w:t xml:space="preserve"> </w:t>
      </w:r>
      <w:r>
        <w:t>by</w:t>
      </w:r>
      <w:r>
        <w:rPr>
          <w:spacing w:val="-6"/>
        </w:rPr>
        <w:t xml:space="preserve"> </w:t>
      </w:r>
      <w:r>
        <w:t>the</w:t>
      </w:r>
      <w:r>
        <w:rPr>
          <w:spacing w:val="-8"/>
        </w:rPr>
        <w:t xml:space="preserve"> </w:t>
      </w:r>
      <w:r>
        <w:t>Program</w:t>
      </w:r>
      <w:r>
        <w:rPr>
          <w:spacing w:val="-7"/>
        </w:rPr>
        <w:t xml:space="preserve"> </w:t>
      </w:r>
      <w:r>
        <w:t>faculty.</w:t>
      </w:r>
      <w:r>
        <w:rPr>
          <w:spacing w:val="34"/>
        </w:rPr>
        <w:t xml:space="preserve"> </w:t>
      </w:r>
      <w:r>
        <w:t>The</w:t>
      </w:r>
      <w:r>
        <w:rPr>
          <w:spacing w:val="-8"/>
        </w:rPr>
        <w:t xml:space="preserve"> </w:t>
      </w:r>
      <w:r>
        <w:t>internship</w:t>
      </w:r>
      <w:r>
        <w:rPr>
          <w:spacing w:val="-6"/>
        </w:rPr>
        <w:t xml:space="preserve"> </w:t>
      </w:r>
      <w:r>
        <w:t>program</w:t>
      </w:r>
      <w:r>
        <w:rPr>
          <w:spacing w:val="-7"/>
        </w:rPr>
        <w:t xml:space="preserve"> </w:t>
      </w:r>
      <w:r>
        <w:t>typically will be accredited by the American Psychological Association.</w:t>
      </w:r>
      <w:r>
        <w:rPr>
          <w:spacing w:val="40"/>
        </w:rPr>
        <w:t xml:space="preserve"> </w:t>
      </w:r>
      <w:r>
        <w:t>Internship sites will be selected to complement and extend the student’s predoctoral experience as a capstone experience.</w:t>
      </w:r>
      <w:r>
        <w:rPr>
          <w:spacing w:val="40"/>
        </w:rPr>
        <w:t xml:space="preserve"> </w:t>
      </w:r>
      <w:r>
        <w:t>The student will apply to only those internship programs with the approval of the Program faculty when the internship programs are appropriate for and consistent with the principles and objectives of the KU Clinical Child Psychology Program.</w:t>
      </w:r>
    </w:p>
    <w:p w14:paraId="10882887" w14:textId="77777777" w:rsidR="007145EA" w:rsidRDefault="00F430B6">
      <w:pPr>
        <w:pStyle w:val="BodyText"/>
        <w:ind w:left="1690" w:right="1089"/>
      </w:pPr>
      <w:r>
        <w:rPr>
          <w:b/>
          <w:u w:val="thick"/>
        </w:rPr>
        <w:t>Students should expect to relocate for their internship year.</w:t>
      </w:r>
      <w:r>
        <w:rPr>
          <w:b/>
          <w:spacing w:val="40"/>
        </w:rPr>
        <w:t xml:space="preserve"> </w:t>
      </w:r>
      <w:r>
        <w:t>Students will enroll in PSYC/ABSC 963 for a total of 3 credit hours (1 hour per semester: fall, spring, summer).</w:t>
      </w:r>
      <w:r>
        <w:rPr>
          <w:spacing w:val="34"/>
        </w:rPr>
        <w:t xml:space="preserve"> </w:t>
      </w:r>
      <w:r>
        <w:t>Students</w:t>
      </w:r>
      <w:r>
        <w:rPr>
          <w:spacing w:val="-3"/>
        </w:rPr>
        <w:t xml:space="preserve"> </w:t>
      </w:r>
      <w:r>
        <w:t>will</w:t>
      </w:r>
      <w:r>
        <w:rPr>
          <w:spacing w:val="-3"/>
        </w:rPr>
        <w:t xml:space="preserve"> </w:t>
      </w:r>
      <w:r>
        <w:t>normally</w:t>
      </w:r>
      <w:r>
        <w:rPr>
          <w:spacing w:val="-3"/>
        </w:rPr>
        <w:t xml:space="preserve"> </w:t>
      </w:r>
      <w:r>
        <w:t>apply</w:t>
      </w:r>
      <w:r>
        <w:rPr>
          <w:spacing w:val="-3"/>
        </w:rPr>
        <w:t xml:space="preserve"> </w:t>
      </w:r>
      <w:r>
        <w:t>in</w:t>
      </w:r>
      <w:r>
        <w:rPr>
          <w:spacing w:val="-3"/>
        </w:rPr>
        <w:t xml:space="preserve"> </w:t>
      </w:r>
      <w:r>
        <w:t>the</w:t>
      </w:r>
      <w:r>
        <w:rPr>
          <w:spacing w:val="-4"/>
        </w:rPr>
        <w:t xml:space="preserve"> </w:t>
      </w:r>
      <w:r>
        <w:t>fourth</w:t>
      </w:r>
      <w:r>
        <w:rPr>
          <w:spacing w:val="-3"/>
        </w:rPr>
        <w:t xml:space="preserve"> </w:t>
      </w:r>
      <w:r>
        <w:t>year</w:t>
      </w:r>
      <w:r>
        <w:rPr>
          <w:spacing w:val="-3"/>
        </w:rPr>
        <w:t xml:space="preserve"> </w:t>
      </w:r>
      <w:r>
        <w:t>in</w:t>
      </w:r>
      <w:r>
        <w:rPr>
          <w:spacing w:val="-3"/>
        </w:rPr>
        <w:t xml:space="preserve"> </w:t>
      </w:r>
      <w:r>
        <w:t>the</w:t>
      </w:r>
      <w:r>
        <w:rPr>
          <w:spacing w:val="-4"/>
        </w:rPr>
        <w:t xml:space="preserve"> </w:t>
      </w:r>
      <w:r>
        <w:t>program</w:t>
      </w:r>
      <w:r>
        <w:rPr>
          <w:spacing w:val="-3"/>
        </w:rPr>
        <w:t xml:space="preserve"> </w:t>
      </w:r>
      <w:r>
        <w:t>or</w:t>
      </w:r>
      <w:r>
        <w:rPr>
          <w:spacing w:val="-3"/>
        </w:rPr>
        <w:t xml:space="preserve"> </w:t>
      </w:r>
      <w:r>
        <w:t>equivalent. The University will charge for course enrollment in the courses of Clinical Child</w:t>
      </w:r>
    </w:p>
    <w:p w14:paraId="10882888" w14:textId="77777777" w:rsidR="007145EA" w:rsidRDefault="007145EA">
      <w:pPr>
        <w:sectPr w:rsidR="007145EA">
          <w:pgSz w:w="12240" w:h="15840"/>
          <w:pgMar w:top="1420" w:right="480" w:bottom="280" w:left="560" w:header="1164" w:footer="0" w:gutter="0"/>
          <w:cols w:space="720"/>
        </w:sectPr>
      </w:pPr>
    </w:p>
    <w:p w14:paraId="10882889" w14:textId="77777777" w:rsidR="007145EA" w:rsidRDefault="00F430B6">
      <w:pPr>
        <w:pStyle w:val="BodyText"/>
        <w:spacing w:line="237" w:lineRule="auto"/>
        <w:ind w:left="1690" w:right="983"/>
      </w:pPr>
      <w:r>
        <w:lastRenderedPageBreak/>
        <w:t>Psychology</w:t>
      </w:r>
      <w:r>
        <w:rPr>
          <w:spacing w:val="-8"/>
        </w:rPr>
        <w:t xml:space="preserve"> </w:t>
      </w:r>
      <w:r>
        <w:t>Internship</w:t>
      </w:r>
      <w:r>
        <w:rPr>
          <w:spacing w:val="-8"/>
        </w:rPr>
        <w:t xml:space="preserve"> </w:t>
      </w:r>
      <w:r>
        <w:t>(three</w:t>
      </w:r>
      <w:r>
        <w:rPr>
          <w:spacing w:val="-9"/>
        </w:rPr>
        <w:t xml:space="preserve"> </w:t>
      </w:r>
      <w:r>
        <w:t>hours</w:t>
      </w:r>
      <w:r>
        <w:rPr>
          <w:spacing w:val="-5"/>
        </w:rPr>
        <w:t xml:space="preserve"> </w:t>
      </w:r>
      <w:r>
        <w:t>are</w:t>
      </w:r>
      <w:r>
        <w:rPr>
          <w:spacing w:val="-7"/>
        </w:rPr>
        <w:t xml:space="preserve"> </w:t>
      </w:r>
      <w:r>
        <w:t>required</w:t>
      </w:r>
      <w:r>
        <w:rPr>
          <w:spacing w:val="-8"/>
        </w:rPr>
        <w:t xml:space="preserve"> </w:t>
      </w:r>
      <w:r>
        <w:t>in</w:t>
      </w:r>
      <w:r>
        <w:rPr>
          <w:spacing w:val="-7"/>
        </w:rPr>
        <w:t xml:space="preserve"> </w:t>
      </w:r>
      <w:r>
        <w:t>total)</w:t>
      </w:r>
      <w:r>
        <w:rPr>
          <w:spacing w:val="-8"/>
        </w:rPr>
        <w:t xml:space="preserve"> </w:t>
      </w:r>
      <w:r>
        <w:t>while</w:t>
      </w:r>
      <w:r>
        <w:rPr>
          <w:spacing w:val="-9"/>
        </w:rPr>
        <w:t xml:space="preserve"> </w:t>
      </w:r>
      <w:r>
        <w:t>the</w:t>
      </w:r>
      <w:r>
        <w:rPr>
          <w:spacing w:val="-9"/>
        </w:rPr>
        <w:t xml:space="preserve"> </w:t>
      </w:r>
      <w:r>
        <w:t>student</w:t>
      </w:r>
      <w:r>
        <w:rPr>
          <w:spacing w:val="-8"/>
        </w:rPr>
        <w:t xml:space="preserve"> </w:t>
      </w:r>
      <w:r>
        <w:t>is</w:t>
      </w:r>
      <w:r>
        <w:rPr>
          <w:spacing w:val="-7"/>
        </w:rPr>
        <w:t xml:space="preserve"> </w:t>
      </w:r>
      <w:r>
        <w:t>completing the year-long internship requirement.</w:t>
      </w:r>
    </w:p>
    <w:p w14:paraId="1088288A" w14:textId="77777777" w:rsidR="007145EA" w:rsidRDefault="00F430B6">
      <w:pPr>
        <w:pStyle w:val="BodyText"/>
        <w:spacing w:before="269"/>
        <w:ind w:left="1690" w:right="983"/>
      </w:pPr>
      <w:r>
        <w:t>Prior to applying for clinical internships the</w:t>
      </w:r>
      <w:r>
        <w:rPr>
          <w:spacing w:val="-1"/>
        </w:rPr>
        <w:t xml:space="preserve"> </w:t>
      </w:r>
      <w:r>
        <w:t>Clinical Child Psychology Program faculty in</w:t>
      </w:r>
      <w:r>
        <w:rPr>
          <w:spacing w:val="-1"/>
        </w:rPr>
        <w:t xml:space="preserve"> </w:t>
      </w:r>
      <w:r>
        <w:t>conjunction</w:t>
      </w:r>
      <w:r>
        <w:rPr>
          <w:spacing w:val="-1"/>
        </w:rPr>
        <w:t xml:space="preserve"> </w:t>
      </w:r>
      <w:r>
        <w:t>with</w:t>
      </w:r>
      <w:r>
        <w:rPr>
          <w:spacing w:val="-1"/>
        </w:rPr>
        <w:t xml:space="preserve"> </w:t>
      </w:r>
      <w:r>
        <w:t>the</w:t>
      </w:r>
      <w:r>
        <w:rPr>
          <w:spacing w:val="-2"/>
        </w:rPr>
        <w:t xml:space="preserve"> </w:t>
      </w:r>
      <w:r>
        <w:t>clinical</w:t>
      </w:r>
      <w:r>
        <w:rPr>
          <w:spacing w:val="-1"/>
        </w:rPr>
        <w:t xml:space="preserve"> </w:t>
      </w:r>
      <w:r>
        <w:t>supervisors</w:t>
      </w:r>
      <w:r>
        <w:rPr>
          <w:spacing w:val="-1"/>
        </w:rPr>
        <w:t xml:space="preserve"> </w:t>
      </w:r>
      <w:r>
        <w:t>will</w:t>
      </w:r>
      <w:r>
        <w:rPr>
          <w:spacing w:val="-1"/>
        </w:rPr>
        <w:t xml:space="preserve"> </w:t>
      </w:r>
      <w:r>
        <w:t>certify</w:t>
      </w:r>
      <w:r>
        <w:rPr>
          <w:spacing w:val="-1"/>
        </w:rPr>
        <w:t xml:space="preserve"> </w:t>
      </w:r>
      <w:r>
        <w:t>by</w:t>
      </w:r>
      <w:r>
        <w:rPr>
          <w:spacing w:val="-1"/>
        </w:rPr>
        <w:t xml:space="preserve"> </w:t>
      </w:r>
      <w:r>
        <w:t>a</w:t>
      </w:r>
      <w:r>
        <w:rPr>
          <w:spacing w:val="-2"/>
        </w:rPr>
        <w:t xml:space="preserve"> </w:t>
      </w:r>
      <w:r>
        <w:t>formal</w:t>
      </w:r>
      <w:r>
        <w:rPr>
          <w:spacing w:val="-1"/>
        </w:rPr>
        <w:t xml:space="preserve"> </w:t>
      </w:r>
      <w:r>
        <w:t>vote</w:t>
      </w:r>
      <w:r>
        <w:rPr>
          <w:spacing w:val="-2"/>
        </w:rPr>
        <w:t xml:space="preserve"> </w:t>
      </w:r>
      <w:r>
        <w:t>that</w:t>
      </w:r>
      <w:r>
        <w:rPr>
          <w:spacing w:val="-1"/>
        </w:rPr>
        <w:t xml:space="preserve"> </w:t>
      </w:r>
      <w:r>
        <w:t>the</w:t>
      </w:r>
      <w:r>
        <w:rPr>
          <w:spacing w:val="-2"/>
        </w:rPr>
        <w:t xml:space="preserve"> </w:t>
      </w:r>
      <w:r>
        <w:t>student is certified as ready for application to internship programs.</w:t>
      </w:r>
      <w:r>
        <w:rPr>
          <w:spacing w:val="40"/>
        </w:rPr>
        <w:t xml:space="preserve"> </w:t>
      </w:r>
      <w:r>
        <w:t>Students may not begin the application process unless a majority vote assents to this certification.</w:t>
      </w:r>
      <w:r>
        <w:rPr>
          <w:spacing w:val="40"/>
        </w:rPr>
        <w:t xml:space="preserve"> </w:t>
      </w:r>
      <w:r>
        <w:t>A form for recording this vote</w:t>
      </w:r>
      <w:r>
        <w:rPr>
          <w:spacing w:val="-1"/>
        </w:rPr>
        <w:t xml:space="preserve"> </w:t>
      </w:r>
      <w:r>
        <w:t>is contained in the</w:t>
      </w:r>
      <w:r>
        <w:rPr>
          <w:spacing w:val="-1"/>
        </w:rPr>
        <w:t xml:space="preserve"> </w:t>
      </w:r>
      <w:r>
        <w:t>appendix of this manual (Appendix A-14).</w:t>
      </w:r>
      <w:r>
        <w:rPr>
          <w:spacing w:val="40"/>
        </w:rPr>
        <w:t xml:space="preserve"> </w:t>
      </w:r>
      <w:r>
        <w:t>Upon certification, the completed form will be placed in the student's official record file.</w:t>
      </w:r>
      <w:r>
        <w:rPr>
          <w:spacing w:val="40"/>
        </w:rPr>
        <w:t xml:space="preserve"> </w:t>
      </w:r>
      <w:r>
        <w:t>The Training</w:t>
      </w:r>
      <w:r>
        <w:rPr>
          <w:spacing w:val="-7"/>
        </w:rPr>
        <w:t xml:space="preserve"> </w:t>
      </w:r>
      <w:r>
        <w:t>Director</w:t>
      </w:r>
      <w:r>
        <w:rPr>
          <w:spacing w:val="-7"/>
        </w:rPr>
        <w:t xml:space="preserve"> </w:t>
      </w:r>
      <w:r>
        <w:t>will</w:t>
      </w:r>
      <w:r>
        <w:rPr>
          <w:spacing w:val="-7"/>
        </w:rPr>
        <w:t xml:space="preserve"> </w:t>
      </w:r>
      <w:r>
        <w:t>prepare</w:t>
      </w:r>
      <w:r>
        <w:rPr>
          <w:spacing w:val="-8"/>
        </w:rPr>
        <w:t xml:space="preserve"> </w:t>
      </w:r>
      <w:r>
        <w:t>the</w:t>
      </w:r>
      <w:r>
        <w:rPr>
          <w:spacing w:val="-8"/>
        </w:rPr>
        <w:t xml:space="preserve"> </w:t>
      </w:r>
      <w:r>
        <w:t>authorization</w:t>
      </w:r>
      <w:r>
        <w:rPr>
          <w:spacing w:val="-7"/>
        </w:rPr>
        <w:t xml:space="preserve"> </w:t>
      </w:r>
      <w:r>
        <w:t>for</w:t>
      </w:r>
      <w:r>
        <w:rPr>
          <w:spacing w:val="-7"/>
        </w:rPr>
        <w:t xml:space="preserve"> </w:t>
      </w:r>
      <w:r>
        <w:t>the</w:t>
      </w:r>
      <w:r>
        <w:rPr>
          <w:spacing w:val="-8"/>
        </w:rPr>
        <w:t xml:space="preserve"> </w:t>
      </w:r>
      <w:r>
        <w:t>APPIC</w:t>
      </w:r>
      <w:r>
        <w:rPr>
          <w:spacing w:val="-7"/>
        </w:rPr>
        <w:t xml:space="preserve"> </w:t>
      </w:r>
      <w:r>
        <w:t>match,</w:t>
      </w:r>
      <w:r>
        <w:rPr>
          <w:spacing w:val="-4"/>
        </w:rPr>
        <w:t xml:space="preserve"> </w:t>
      </w:r>
      <w:r>
        <w:t>reporting</w:t>
      </w:r>
      <w:r>
        <w:rPr>
          <w:spacing w:val="-7"/>
        </w:rPr>
        <w:t xml:space="preserve"> </w:t>
      </w:r>
      <w:r>
        <w:t>the</w:t>
      </w:r>
      <w:r>
        <w:rPr>
          <w:spacing w:val="-8"/>
        </w:rPr>
        <w:t xml:space="preserve"> </w:t>
      </w:r>
      <w:r>
        <w:t>vote of the faculty.</w:t>
      </w:r>
    </w:p>
    <w:p w14:paraId="1088288B" w14:textId="77777777" w:rsidR="007145EA" w:rsidRDefault="00F430B6">
      <w:pPr>
        <w:pStyle w:val="BodyText"/>
        <w:spacing w:before="273"/>
        <w:ind w:left="1690" w:right="1089"/>
      </w:pPr>
      <w:r>
        <w:t>The applicant must provide the Program Director a copy of their forms documenting clinical</w:t>
      </w:r>
      <w:r>
        <w:rPr>
          <w:spacing w:val="-6"/>
        </w:rPr>
        <w:t xml:space="preserve"> </w:t>
      </w:r>
      <w:r>
        <w:t>contact</w:t>
      </w:r>
      <w:r>
        <w:rPr>
          <w:spacing w:val="-7"/>
        </w:rPr>
        <w:t xml:space="preserve"> </w:t>
      </w:r>
      <w:r>
        <w:t>hours</w:t>
      </w:r>
      <w:r>
        <w:rPr>
          <w:spacing w:val="-6"/>
        </w:rPr>
        <w:t xml:space="preserve"> </w:t>
      </w:r>
      <w:r>
        <w:t>in</w:t>
      </w:r>
      <w:r>
        <w:rPr>
          <w:spacing w:val="-5"/>
        </w:rPr>
        <w:t xml:space="preserve"> </w:t>
      </w:r>
      <w:r>
        <w:t>addition</w:t>
      </w:r>
      <w:r>
        <w:rPr>
          <w:spacing w:val="-7"/>
        </w:rPr>
        <w:t xml:space="preserve"> </w:t>
      </w:r>
      <w:r>
        <w:t>to</w:t>
      </w:r>
      <w:r>
        <w:rPr>
          <w:spacing w:val="-6"/>
        </w:rPr>
        <w:t xml:space="preserve"> </w:t>
      </w:r>
      <w:r>
        <w:t>a</w:t>
      </w:r>
      <w:r>
        <w:rPr>
          <w:spacing w:val="-8"/>
        </w:rPr>
        <w:t xml:space="preserve"> </w:t>
      </w:r>
      <w:r>
        <w:t>summary</w:t>
      </w:r>
      <w:r>
        <w:rPr>
          <w:spacing w:val="-7"/>
        </w:rPr>
        <w:t xml:space="preserve"> </w:t>
      </w:r>
      <w:r>
        <w:t>form.</w:t>
      </w:r>
      <w:r>
        <w:rPr>
          <w:spacing w:val="-7"/>
        </w:rPr>
        <w:t xml:space="preserve"> </w:t>
      </w:r>
      <w:r>
        <w:t>In</w:t>
      </w:r>
      <w:r>
        <w:rPr>
          <w:spacing w:val="-6"/>
        </w:rPr>
        <w:t xml:space="preserve"> </w:t>
      </w:r>
      <w:r>
        <w:t>order</w:t>
      </w:r>
      <w:r>
        <w:rPr>
          <w:spacing w:val="-8"/>
        </w:rPr>
        <w:t xml:space="preserve"> </w:t>
      </w:r>
      <w:r>
        <w:t>to</w:t>
      </w:r>
      <w:r>
        <w:rPr>
          <w:spacing w:val="-5"/>
        </w:rPr>
        <w:t xml:space="preserve"> </w:t>
      </w:r>
      <w:r>
        <w:t>facilitate</w:t>
      </w:r>
      <w:r>
        <w:rPr>
          <w:spacing w:val="-6"/>
        </w:rPr>
        <w:t xml:space="preserve"> </w:t>
      </w:r>
      <w:r>
        <w:t>applications and</w:t>
      </w:r>
      <w:r>
        <w:rPr>
          <w:spacing w:val="-6"/>
        </w:rPr>
        <w:t xml:space="preserve"> </w:t>
      </w:r>
      <w:r>
        <w:t>reduce</w:t>
      </w:r>
      <w:r>
        <w:rPr>
          <w:spacing w:val="-8"/>
        </w:rPr>
        <w:t xml:space="preserve"> </w:t>
      </w:r>
      <w:r>
        <w:t>student</w:t>
      </w:r>
      <w:r>
        <w:rPr>
          <w:spacing w:val="-7"/>
        </w:rPr>
        <w:t xml:space="preserve"> </w:t>
      </w:r>
      <w:r>
        <w:t>anxiety</w:t>
      </w:r>
      <w:r>
        <w:rPr>
          <w:spacing w:val="-7"/>
        </w:rPr>
        <w:t xml:space="preserve"> </w:t>
      </w:r>
      <w:r>
        <w:t>by</w:t>
      </w:r>
      <w:r>
        <w:rPr>
          <w:spacing w:val="-6"/>
        </w:rPr>
        <w:t xml:space="preserve"> </w:t>
      </w:r>
      <w:r>
        <w:t>giving</w:t>
      </w:r>
      <w:r>
        <w:rPr>
          <w:spacing w:val="-7"/>
        </w:rPr>
        <w:t xml:space="preserve"> </w:t>
      </w:r>
      <w:r>
        <w:t>information,</w:t>
      </w:r>
      <w:r>
        <w:rPr>
          <w:spacing w:val="-7"/>
        </w:rPr>
        <w:t xml:space="preserve"> </w:t>
      </w:r>
      <w:r>
        <w:t>the</w:t>
      </w:r>
      <w:r>
        <w:rPr>
          <w:spacing w:val="-8"/>
        </w:rPr>
        <w:t xml:space="preserve"> </w:t>
      </w:r>
      <w:r>
        <w:t>Program</w:t>
      </w:r>
      <w:r>
        <w:rPr>
          <w:spacing w:val="-7"/>
        </w:rPr>
        <w:t xml:space="preserve"> </w:t>
      </w:r>
      <w:r>
        <w:t>maintains</w:t>
      </w:r>
      <w:r>
        <w:rPr>
          <w:spacing w:val="-6"/>
        </w:rPr>
        <w:t xml:space="preserve"> </w:t>
      </w:r>
      <w:r>
        <w:t>an</w:t>
      </w:r>
      <w:r>
        <w:rPr>
          <w:spacing w:val="-6"/>
        </w:rPr>
        <w:t xml:space="preserve"> </w:t>
      </w:r>
      <w:r>
        <w:t>extensive file of articles on applying, interviewing, and deciding.</w:t>
      </w:r>
      <w:r>
        <w:rPr>
          <w:spacing w:val="40"/>
        </w:rPr>
        <w:t xml:space="preserve"> </w:t>
      </w:r>
      <w:r>
        <w:t>The Program holds several meetings at various times during the year in preparation for internship application.</w:t>
      </w:r>
    </w:p>
    <w:p w14:paraId="1088288C" w14:textId="77777777" w:rsidR="007145EA" w:rsidRDefault="007145EA">
      <w:pPr>
        <w:pStyle w:val="BodyText"/>
      </w:pPr>
    </w:p>
    <w:p w14:paraId="1088288D" w14:textId="77777777" w:rsidR="007145EA" w:rsidRDefault="00F430B6">
      <w:pPr>
        <w:pStyle w:val="BodyText"/>
        <w:spacing w:before="1"/>
        <w:ind w:left="1690" w:right="1006"/>
      </w:pPr>
      <w:r>
        <w:t>Internship</w:t>
      </w:r>
      <w:r>
        <w:rPr>
          <w:spacing w:val="-7"/>
        </w:rPr>
        <w:t xml:space="preserve"> </w:t>
      </w:r>
      <w:r>
        <w:t>applicants</w:t>
      </w:r>
      <w:r>
        <w:rPr>
          <w:spacing w:val="-7"/>
        </w:rPr>
        <w:t xml:space="preserve"> </w:t>
      </w:r>
      <w:r>
        <w:t>and</w:t>
      </w:r>
      <w:r>
        <w:rPr>
          <w:spacing w:val="-4"/>
        </w:rPr>
        <w:t xml:space="preserve"> </w:t>
      </w:r>
      <w:r>
        <w:t>the</w:t>
      </w:r>
      <w:r>
        <w:rPr>
          <w:spacing w:val="-8"/>
        </w:rPr>
        <w:t xml:space="preserve"> </w:t>
      </w:r>
      <w:r>
        <w:t>Program</w:t>
      </w:r>
      <w:r>
        <w:rPr>
          <w:spacing w:val="-7"/>
        </w:rPr>
        <w:t xml:space="preserve"> </w:t>
      </w:r>
      <w:r>
        <w:t>will</w:t>
      </w:r>
      <w:r>
        <w:rPr>
          <w:spacing w:val="-7"/>
        </w:rPr>
        <w:t xml:space="preserve"> </w:t>
      </w:r>
      <w:r>
        <w:t>abide</w:t>
      </w:r>
      <w:r>
        <w:rPr>
          <w:spacing w:val="-8"/>
        </w:rPr>
        <w:t xml:space="preserve"> </w:t>
      </w:r>
      <w:r>
        <w:t>by</w:t>
      </w:r>
      <w:r>
        <w:rPr>
          <w:spacing w:val="-6"/>
        </w:rPr>
        <w:t xml:space="preserve"> </w:t>
      </w:r>
      <w:r>
        <w:t>the</w:t>
      </w:r>
      <w:r>
        <w:rPr>
          <w:spacing w:val="-8"/>
        </w:rPr>
        <w:t xml:space="preserve"> </w:t>
      </w:r>
      <w:r>
        <w:t>rules</w:t>
      </w:r>
      <w:r>
        <w:rPr>
          <w:spacing w:val="-7"/>
        </w:rPr>
        <w:t xml:space="preserve"> </w:t>
      </w:r>
      <w:r>
        <w:t>and</w:t>
      </w:r>
      <w:r>
        <w:rPr>
          <w:spacing w:val="-6"/>
        </w:rPr>
        <w:t xml:space="preserve"> </w:t>
      </w:r>
      <w:r>
        <w:t>procedures</w:t>
      </w:r>
      <w:r>
        <w:rPr>
          <w:spacing w:val="-7"/>
        </w:rPr>
        <w:t xml:space="preserve"> </w:t>
      </w:r>
      <w:r>
        <w:t>currently</w:t>
      </w:r>
      <w:r>
        <w:rPr>
          <w:spacing w:val="-7"/>
        </w:rPr>
        <w:t xml:space="preserve"> </w:t>
      </w:r>
      <w:r>
        <w:t xml:space="preserve">in place as presented by the Association of Psychology Postdoctoral and Internship Centers. Students are advised to check </w:t>
      </w:r>
      <w:hyperlink r:id="rId14">
        <w:r w:rsidR="007145EA">
          <w:rPr>
            <w:color w:val="0000FF"/>
            <w:u w:val="single" w:color="0000FF"/>
          </w:rPr>
          <w:t>http://www.appic.org</w:t>
        </w:r>
      </w:hyperlink>
      <w:r>
        <w:rPr>
          <w:color w:val="0000FF"/>
        </w:rPr>
        <w:t xml:space="preserve"> </w:t>
      </w:r>
      <w:r>
        <w:t>well in advance and to register as required.</w:t>
      </w:r>
    </w:p>
    <w:p w14:paraId="1088288E" w14:textId="77777777" w:rsidR="007145EA" w:rsidRDefault="007145EA">
      <w:pPr>
        <w:pStyle w:val="BodyText"/>
        <w:spacing w:before="2"/>
      </w:pPr>
    </w:p>
    <w:p w14:paraId="1088288F" w14:textId="77777777" w:rsidR="007145EA" w:rsidRDefault="00F430B6">
      <w:pPr>
        <w:pStyle w:val="BodyText"/>
        <w:ind w:left="1690" w:right="1089"/>
      </w:pPr>
      <w:r>
        <w:t>As</w:t>
      </w:r>
      <w:r>
        <w:rPr>
          <w:spacing w:val="-6"/>
        </w:rPr>
        <w:t xml:space="preserve"> </w:t>
      </w:r>
      <w:r>
        <w:t>a</w:t>
      </w:r>
      <w:r>
        <w:rPr>
          <w:spacing w:val="-7"/>
        </w:rPr>
        <w:t xml:space="preserve"> </w:t>
      </w:r>
      <w:r>
        <w:t>Program</w:t>
      </w:r>
      <w:r>
        <w:rPr>
          <w:spacing w:val="-7"/>
        </w:rPr>
        <w:t xml:space="preserve"> </w:t>
      </w:r>
      <w:r>
        <w:t>following</w:t>
      </w:r>
      <w:r>
        <w:rPr>
          <w:spacing w:val="-7"/>
        </w:rPr>
        <w:t xml:space="preserve"> </w:t>
      </w:r>
      <w:r>
        <w:t>the</w:t>
      </w:r>
      <w:r>
        <w:rPr>
          <w:spacing w:val="-8"/>
        </w:rPr>
        <w:t xml:space="preserve"> </w:t>
      </w:r>
      <w:r>
        <w:t>policies</w:t>
      </w:r>
      <w:r>
        <w:rPr>
          <w:spacing w:val="-7"/>
        </w:rPr>
        <w:t xml:space="preserve"> </w:t>
      </w:r>
      <w:r>
        <w:t>of</w:t>
      </w:r>
      <w:r>
        <w:rPr>
          <w:spacing w:val="-7"/>
        </w:rPr>
        <w:t xml:space="preserve"> </w:t>
      </w:r>
      <w:r>
        <w:t>the</w:t>
      </w:r>
      <w:r>
        <w:rPr>
          <w:spacing w:val="-8"/>
        </w:rPr>
        <w:t xml:space="preserve"> </w:t>
      </w:r>
      <w:r>
        <w:t>Council</w:t>
      </w:r>
      <w:r>
        <w:rPr>
          <w:spacing w:val="-7"/>
        </w:rPr>
        <w:t xml:space="preserve"> </w:t>
      </w:r>
      <w:r>
        <w:t>of</w:t>
      </w:r>
      <w:r>
        <w:rPr>
          <w:spacing w:val="-7"/>
        </w:rPr>
        <w:t xml:space="preserve"> </w:t>
      </w:r>
      <w:r>
        <w:t>University</w:t>
      </w:r>
      <w:r>
        <w:rPr>
          <w:spacing w:val="-7"/>
        </w:rPr>
        <w:t xml:space="preserve"> </w:t>
      </w:r>
      <w:r>
        <w:t>Directors</w:t>
      </w:r>
      <w:r>
        <w:rPr>
          <w:spacing w:val="-4"/>
        </w:rPr>
        <w:t xml:space="preserve"> </w:t>
      </w:r>
      <w:r>
        <w:t>of</w:t>
      </w:r>
      <w:r>
        <w:rPr>
          <w:spacing w:val="-7"/>
        </w:rPr>
        <w:t xml:space="preserve"> </w:t>
      </w:r>
      <w:r>
        <w:t>Clinical Psychology,</w:t>
      </w:r>
      <w:r>
        <w:rPr>
          <w:spacing w:val="-1"/>
        </w:rPr>
        <w:t xml:space="preserve"> </w:t>
      </w:r>
      <w:r>
        <w:t>students</w:t>
      </w:r>
      <w:r>
        <w:rPr>
          <w:spacing w:val="-1"/>
        </w:rPr>
        <w:t xml:space="preserve"> </w:t>
      </w:r>
      <w:r>
        <w:t>in</w:t>
      </w:r>
      <w:r>
        <w:rPr>
          <w:spacing w:val="-1"/>
        </w:rPr>
        <w:t xml:space="preserve"> </w:t>
      </w:r>
      <w:r>
        <w:t>the</w:t>
      </w:r>
      <w:r>
        <w:rPr>
          <w:spacing w:val="-2"/>
        </w:rPr>
        <w:t xml:space="preserve"> </w:t>
      </w:r>
      <w:r>
        <w:t>Clinical</w:t>
      </w:r>
      <w:r>
        <w:rPr>
          <w:spacing w:val="-1"/>
        </w:rPr>
        <w:t xml:space="preserve"> </w:t>
      </w:r>
      <w:r>
        <w:t>Child</w:t>
      </w:r>
      <w:r>
        <w:rPr>
          <w:spacing w:val="-1"/>
        </w:rPr>
        <w:t xml:space="preserve"> </w:t>
      </w:r>
      <w:r>
        <w:t>Psychology</w:t>
      </w:r>
      <w:r>
        <w:rPr>
          <w:spacing w:val="-1"/>
        </w:rPr>
        <w:t xml:space="preserve"> </w:t>
      </w:r>
      <w:r>
        <w:t>Program</w:t>
      </w:r>
      <w:r>
        <w:rPr>
          <w:spacing w:val="-1"/>
        </w:rPr>
        <w:t xml:space="preserve"> </w:t>
      </w:r>
      <w:r>
        <w:t>are</w:t>
      </w:r>
      <w:r>
        <w:rPr>
          <w:spacing w:val="-2"/>
        </w:rPr>
        <w:t xml:space="preserve"> </w:t>
      </w:r>
      <w:r>
        <w:t>advised</w:t>
      </w:r>
      <w:r>
        <w:rPr>
          <w:spacing w:val="-1"/>
        </w:rPr>
        <w:t xml:space="preserve"> </w:t>
      </w:r>
      <w:r>
        <w:t>to</w:t>
      </w:r>
      <w:r>
        <w:rPr>
          <w:spacing w:val="-1"/>
        </w:rPr>
        <w:t xml:space="preserve"> </w:t>
      </w:r>
      <w:r>
        <w:t>refrain from making statements to internship programs about the ranking of the internship programs to which they have applied (i.e., we do not allow a student to declare that a program is the student’s “first-choice”).</w:t>
      </w:r>
      <w:r>
        <w:rPr>
          <w:spacing w:val="40"/>
        </w:rPr>
        <w:t xml:space="preserve"> </w:t>
      </w:r>
      <w:r>
        <w:t>If a student does state a first choice to an internship program, that program will know that they are not following the Clinical Child Program’s policy.</w:t>
      </w:r>
    </w:p>
    <w:p w14:paraId="10882890" w14:textId="77777777" w:rsidR="007145EA" w:rsidRDefault="007145EA">
      <w:pPr>
        <w:pStyle w:val="BodyText"/>
      </w:pPr>
    </w:p>
    <w:p w14:paraId="10882891" w14:textId="77777777" w:rsidR="007145EA" w:rsidRDefault="00F430B6">
      <w:pPr>
        <w:pStyle w:val="BodyText"/>
        <w:ind w:left="1690" w:right="1138"/>
      </w:pPr>
      <w:r>
        <w:t>If</w:t>
      </w:r>
      <w:r>
        <w:rPr>
          <w:spacing w:val="-5"/>
        </w:rPr>
        <w:t xml:space="preserve"> </w:t>
      </w:r>
      <w:r>
        <w:t>the</w:t>
      </w:r>
      <w:r>
        <w:rPr>
          <w:spacing w:val="-6"/>
        </w:rPr>
        <w:t xml:space="preserve"> </w:t>
      </w:r>
      <w:r>
        <w:t>internship</w:t>
      </w:r>
      <w:r>
        <w:rPr>
          <w:spacing w:val="-4"/>
        </w:rPr>
        <w:t xml:space="preserve"> </w:t>
      </w:r>
      <w:r>
        <w:t>program</w:t>
      </w:r>
      <w:r>
        <w:rPr>
          <w:spacing w:val="-3"/>
        </w:rPr>
        <w:t xml:space="preserve"> </w:t>
      </w:r>
      <w:r>
        <w:t>formally</w:t>
      </w:r>
      <w:r>
        <w:rPr>
          <w:spacing w:val="-5"/>
        </w:rPr>
        <w:t xml:space="preserve"> </w:t>
      </w:r>
      <w:r>
        <w:t>starts</w:t>
      </w:r>
      <w:r>
        <w:rPr>
          <w:spacing w:val="-5"/>
        </w:rPr>
        <w:t xml:space="preserve"> </w:t>
      </w:r>
      <w:r>
        <w:t>on</w:t>
      </w:r>
      <w:r>
        <w:rPr>
          <w:spacing w:val="-4"/>
        </w:rPr>
        <w:t xml:space="preserve"> </w:t>
      </w:r>
      <w:r>
        <w:t>or</w:t>
      </w:r>
      <w:r>
        <w:rPr>
          <w:spacing w:val="-5"/>
        </w:rPr>
        <w:t xml:space="preserve"> </w:t>
      </w:r>
      <w:r>
        <w:t>before</w:t>
      </w:r>
      <w:r>
        <w:rPr>
          <w:spacing w:val="-6"/>
        </w:rPr>
        <w:t xml:space="preserve"> </w:t>
      </w:r>
      <w:r>
        <w:t>July</w:t>
      </w:r>
      <w:r>
        <w:rPr>
          <w:spacing w:val="-5"/>
        </w:rPr>
        <w:t xml:space="preserve"> </w:t>
      </w:r>
      <w:r>
        <w:t>15,</w:t>
      </w:r>
      <w:r>
        <w:rPr>
          <w:spacing w:val="-4"/>
        </w:rPr>
        <w:t xml:space="preserve"> </w:t>
      </w:r>
      <w:r>
        <w:t>then</w:t>
      </w:r>
      <w:r>
        <w:rPr>
          <w:spacing w:val="-5"/>
        </w:rPr>
        <w:t xml:space="preserve"> </w:t>
      </w:r>
      <w:r>
        <w:t>the</w:t>
      </w:r>
      <w:r>
        <w:rPr>
          <w:spacing w:val="-6"/>
        </w:rPr>
        <w:t xml:space="preserve"> </w:t>
      </w:r>
      <w:r>
        <w:t>student</w:t>
      </w:r>
      <w:r>
        <w:rPr>
          <w:spacing w:val="-5"/>
        </w:rPr>
        <w:t xml:space="preserve"> </w:t>
      </w:r>
      <w:r>
        <w:t>should enroll for the Internship hour starting that summer, then enroll also in the Fall and Spring</w:t>
      </w:r>
      <w:r>
        <w:rPr>
          <w:spacing w:val="-3"/>
        </w:rPr>
        <w:t xml:space="preserve"> </w:t>
      </w:r>
      <w:r>
        <w:t>(but</w:t>
      </w:r>
      <w:r>
        <w:rPr>
          <w:spacing w:val="-3"/>
        </w:rPr>
        <w:t xml:space="preserve"> </w:t>
      </w:r>
      <w:r>
        <w:t>not</w:t>
      </w:r>
      <w:r>
        <w:rPr>
          <w:spacing w:val="-3"/>
        </w:rPr>
        <w:t xml:space="preserve"> </w:t>
      </w:r>
      <w:r>
        <w:t>the</w:t>
      </w:r>
      <w:r>
        <w:rPr>
          <w:spacing w:val="-4"/>
        </w:rPr>
        <w:t xml:space="preserve"> </w:t>
      </w:r>
      <w:r>
        <w:t>following</w:t>
      </w:r>
      <w:r>
        <w:rPr>
          <w:spacing w:val="-3"/>
        </w:rPr>
        <w:t xml:space="preserve"> </w:t>
      </w:r>
      <w:r>
        <w:t>summer).</w:t>
      </w:r>
      <w:r>
        <w:rPr>
          <w:spacing w:val="38"/>
        </w:rPr>
        <w:t xml:space="preserve"> </w:t>
      </w:r>
      <w:r>
        <w:t>If</w:t>
      </w:r>
      <w:r>
        <w:rPr>
          <w:spacing w:val="-3"/>
        </w:rPr>
        <w:t xml:space="preserve"> </w:t>
      </w:r>
      <w:r>
        <w:t>the</w:t>
      </w:r>
      <w:r>
        <w:rPr>
          <w:spacing w:val="-4"/>
        </w:rPr>
        <w:t xml:space="preserve"> </w:t>
      </w:r>
      <w:r>
        <w:t>internship</w:t>
      </w:r>
      <w:r>
        <w:rPr>
          <w:spacing w:val="-2"/>
        </w:rPr>
        <w:t xml:space="preserve"> </w:t>
      </w:r>
      <w:r>
        <w:t>program</w:t>
      </w:r>
      <w:r>
        <w:rPr>
          <w:spacing w:val="-3"/>
        </w:rPr>
        <w:t xml:space="preserve"> </w:t>
      </w:r>
      <w:r>
        <w:t>starts</w:t>
      </w:r>
      <w:r>
        <w:rPr>
          <w:spacing w:val="-3"/>
        </w:rPr>
        <w:t xml:space="preserve"> </w:t>
      </w:r>
      <w:r>
        <w:t>after</w:t>
      </w:r>
      <w:r>
        <w:rPr>
          <w:spacing w:val="-4"/>
        </w:rPr>
        <w:t xml:space="preserve"> </w:t>
      </w:r>
      <w:r>
        <w:t>July</w:t>
      </w:r>
      <w:r>
        <w:rPr>
          <w:spacing w:val="-3"/>
        </w:rPr>
        <w:t xml:space="preserve"> </w:t>
      </w:r>
      <w:r>
        <w:t>15, then</w:t>
      </w:r>
      <w:r>
        <w:rPr>
          <w:spacing w:val="-6"/>
        </w:rPr>
        <w:t xml:space="preserve"> </w:t>
      </w:r>
      <w:r>
        <w:t>the</w:t>
      </w:r>
      <w:r>
        <w:rPr>
          <w:spacing w:val="-7"/>
        </w:rPr>
        <w:t xml:space="preserve"> </w:t>
      </w:r>
      <w:r>
        <w:t>student</w:t>
      </w:r>
      <w:r>
        <w:rPr>
          <w:spacing w:val="-6"/>
        </w:rPr>
        <w:t xml:space="preserve"> </w:t>
      </w:r>
      <w:r>
        <w:t>should</w:t>
      </w:r>
      <w:r>
        <w:rPr>
          <w:spacing w:val="-6"/>
        </w:rPr>
        <w:t xml:space="preserve"> </w:t>
      </w:r>
      <w:r>
        <w:t>enroll</w:t>
      </w:r>
      <w:r>
        <w:rPr>
          <w:spacing w:val="-6"/>
        </w:rPr>
        <w:t xml:space="preserve"> </w:t>
      </w:r>
      <w:r>
        <w:t>in</w:t>
      </w:r>
      <w:r>
        <w:rPr>
          <w:spacing w:val="-5"/>
        </w:rPr>
        <w:t xml:space="preserve"> </w:t>
      </w:r>
      <w:r>
        <w:t>internship</w:t>
      </w:r>
      <w:r>
        <w:rPr>
          <w:spacing w:val="-5"/>
        </w:rPr>
        <w:t xml:space="preserve"> </w:t>
      </w:r>
      <w:r>
        <w:t>hour</w:t>
      </w:r>
      <w:r>
        <w:rPr>
          <w:spacing w:val="-6"/>
        </w:rPr>
        <w:t xml:space="preserve"> </w:t>
      </w:r>
      <w:r>
        <w:t>starting</w:t>
      </w:r>
      <w:r>
        <w:rPr>
          <w:spacing w:val="-6"/>
        </w:rPr>
        <w:t xml:space="preserve"> </w:t>
      </w:r>
      <w:r>
        <w:t>in</w:t>
      </w:r>
      <w:r>
        <w:rPr>
          <w:spacing w:val="-5"/>
        </w:rPr>
        <w:t xml:space="preserve"> </w:t>
      </w:r>
      <w:r>
        <w:t>the</w:t>
      </w:r>
      <w:r>
        <w:rPr>
          <w:spacing w:val="-7"/>
        </w:rPr>
        <w:t xml:space="preserve"> </w:t>
      </w:r>
      <w:r>
        <w:t>fall,</w:t>
      </w:r>
      <w:r>
        <w:rPr>
          <w:spacing w:val="-5"/>
        </w:rPr>
        <w:t xml:space="preserve"> </w:t>
      </w:r>
      <w:r>
        <w:t>then</w:t>
      </w:r>
      <w:r>
        <w:rPr>
          <w:spacing w:val="-6"/>
        </w:rPr>
        <w:t xml:space="preserve"> </w:t>
      </w:r>
      <w:r>
        <w:t>enroll</w:t>
      </w:r>
      <w:r>
        <w:rPr>
          <w:spacing w:val="-6"/>
        </w:rPr>
        <w:t xml:space="preserve"> </w:t>
      </w:r>
      <w:r>
        <w:t>also</w:t>
      </w:r>
      <w:r>
        <w:rPr>
          <w:spacing w:val="-5"/>
        </w:rPr>
        <w:t xml:space="preserve"> </w:t>
      </w:r>
      <w:r>
        <w:t>in the Spring and Summer (of the next year).</w:t>
      </w:r>
    </w:p>
    <w:p w14:paraId="10882892" w14:textId="77777777" w:rsidR="007145EA" w:rsidRDefault="007145EA">
      <w:pPr>
        <w:pStyle w:val="BodyText"/>
      </w:pPr>
    </w:p>
    <w:p w14:paraId="10882893" w14:textId="77777777" w:rsidR="007145EA" w:rsidRDefault="00F430B6">
      <w:pPr>
        <w:pStyle w:val="BodyText"/>
        <w:ind w:left="1690" w:right="983"/>
      </w:pPr>
      <w:r>
        <w:t>Completion of three credit hours in Internship, however, does not satisfy the Internship requirement:</w:t>
      </w:r>
      <w:r>
        <w:rPr>
          <w:spacing w:val="34"/>
        </w:rPr>
        <w:t xml:space="preserve"> </w:t>
      </w:r>
      <w:r>
        <w:t>The</w:t>
      </w:r>
      <w:r>
        <w:rPr>
          <w:spacing w:val="-8"/>
        </w:rPr>
        <w:t xml:space="preserve"> </w:t>
      </w:r>
      <w:r>
        <w:t>CCPP</w:t>
      </w:r>
      <w:r>
        <w:rPr>
          <w:spacing w:val="-6"/>
        </w:rPr>
        <w:t xml:space="preserve"> </w:t>
      </w:r>
      <w:r>
        <w:t>requirement</w:t>
      </w:r>
      <w:r>
        <w:rPr>
          <w:spacing w:val="-7"/>
        </w:rPr>
        <w:t xml:space="preserve"> </w:t>
      </w:r>
      <w:r>
        <w:t>for</w:t>
      </w:r>
      <w:r>
        <w:rPr>
          <w:spacing w:val="-7"/>
        </w:rPr>
        <w:t xml:space="preserve"> </w:t>
      </w:r>
      <w:r>
        <w:t>an</w:t>
      </w:r>
      <w:r>
        <w:rPr>
          <w:spacing w:val="-6"/>
        </w:rPr>
        <w:t xml:space="preserve"> </w:t>
      </w:r>
      <w:r>
        <w:t>internship</w:t>
      </w:r>
      <w:r>
        <w:rPr>
          <w:spacing w:val="-6"/>
        </w:rPr>
        <w:t xml:space="preserve"> </w:t>
      </w:r>
      <w:r>
        <w:t>to</w:t>
      </w:r>
      <w:r>
        <w:rPr>
          <w:spacing w:val="-6"/>
        </w:rPr>
        <w:t xml:space="preserve"> </w:t>
      </w:r>
      <w:r>
        <w:t>complete</w:t>
      </w:r>
      <w:r>
        <w:rPr>
          <w:spacing w:val="-8"/>
        </w:rPr>
        <w:t xml:space="preserve"> </w:t>
      </w:r>
      <w:r>
        <w:t>the</w:t>
      </w:r>
      <w:r>
        <w:rPr>
          <w:spacing w:val="-8"/>
        </w:rPr>
        <w:t xml:space="preserve"> </w:t>
      </w:r>
      <w:r>
        <w:t>doctoral</w:t>
      </w:r>
      <w:r>
        <w:rPr>
          <w:spacing w:val="-7"/>
        </w:rPr>
        <w:t xml:space="preserve"> </w:t>
      </w:r>
      <w:r>
        <w:t>degree</w:t>
      </w:r>
      <w:r>
        <w:rPr>
          <w:spacing w:val="-8"/>
        </w:rPr>
        <w:t xml:space="preserve"> </w:t>
      </w:r>
      <w:r>
        <w:t>is satisfied only when the internship director or supervisor formally states that the student has successfully completed the internship program requirements.</w:t>
      </w:r>
      <w:r>
        <w:rPr>
          <w:spacing w:val="40"/>
        </w:rPr>
        <w:t xml:space="preserve"> </w:t>
      </w:r>
      <w:r>
        <w:t>This requires that the student/intern finish all the internship work, even if not enrolled for internship credits.</w:t>
      </w:r>
    </w:p>
    <w:p w14:paraId="10882894" w14:textId="77777777" w:rsidR="007145EA" w:rsidRDefault="007145EA">
      <w:pPr>
        <w:pStyle w:val="BodyText"/>
        <w:spacing w:before="44"/>
      </w:pPr>
    </w:p>
    <w:p w14:paraId="10882895" w14:textId="77777777" w:rsidR="007145EA" w:rsidRDefault="00F430B6">
      <w:pPr>
        <w:pStyle w:val="ListParagraph"/>
        <w:numPr>
          <w:ilvl w:val="0"/>
          <w:numId w:val="29"/>
        </w:numPr>
        <w:tabs>
          <w:tab w:val="left" w:pos="1434"/>
        </w:tabs>
        <w:ind w:left="1434" w:hanging="464"/>
        <w:jc w:val="left"/>
        <w:rPr>
          <w:rFonts w:ascii="Calibri Light"/>
          <w:color w:val="1F3762"/>
          <w:sz w:val="24"/>
        </w:rPr>
      </w:pPr>
      <w:bookmarkStart w:id="26" w:name="_bookmark26"/>
      <w:bookmarkEnd w:id="26"/>
      <w:r>
        <w:rPr>
          <w:rFonts w:ascii="Calibri Light"/>
          <w:color w:val="1F3762"/>
          <w:sz w:val="24"/>
        </w:rPr>
        <w:t>Council</w:t>
      </w:r>
      <w:r>
        <w:rPr>
          <w:rFonts w:ascii="Calibri Light"/>
          <w:color w:val="1F3762"/>
          <w:spacing w:val="-12"/>
          <w:sz w:val="24"/>
        </w:rPr>
        <w:t xml:space="preserve"> </w:t>
      </w:r>
      <w:r>
        <w:rPr>
          <w:rFonts w:ascii="Calibri Light"/>
          <w:color w:val="1F3762"/>
          <w:sz w:val="24"/>
        </w:rPr>
        <w:t>of</w:t>
      </w:r>
      <w:r>
        <w:rPr>
          <w:rFonts w:ascii="Calibri Light"/>
          <w:color w:val="1F3762"/>
          <w:spacing w:val="-6"/>
          <w:sz w:val="24"/>
        </w:rPr>
        <w:t xml:space="preserve"> </w:t>
      </w:r>
      <w:r>
        <w:rPr>
          <w:rFonts w:ascii="Calibri Light"/>
          <w:color w:val="1F3762"/>
          <w:sz w:val="24"/>
        </w:rPr>
        <w:t>University</w:t>
      </w:r>
      <w:r>
        <w:rPr>
          <w:rFonts w:ascii="Calibri Light"/>
          <w:color w:val="1F3762"/>
          <w:spacing w:val="-7"/>
          <w:sz w:val="24"/>
        </w:rPr>
        <w:t xml:space="preserve"> </w:t>
      </w:r>
      <w:r>
        <w:rPr>
          <w:rFonts w:ascii="Calibri Light"/>
          <w:color w:val="1F3762"/>
          <w:sz w:val="24"/>
        </w:rPr>
        <w:t>Directors</w:t>
      </w:r>
      <w:r>
        <w:rPr>
          <w:rFonts w:ascii="Calibri Light"/>
          <w:color w:val="1F3762"/>
          <w:spacing w:val="-5"/>
          <w:sz w:val="24"/>
        </w:rPr>
        <w:t xml:space="preserve"> </w:t>
      </w:r>
      <w:r>
        <w:rPr>
          <w:rFonts w:ascii="Calibri Light"/>
          <w:color w:val="1F3762"/>
          <w:sz w:val="24"/>
        </w:rPr>
        <w:t>of</w:t>
      </w:r>
      <w:r>
        <w:rPr>
          <w:rFonts w:ascii="Calibri Light"/>
          <w:color w:val="1F3762"/>
          <w:spacing w:val="-9"/>
          <w:sz w:val="24"/>
        </w:rPr>
        <w:t xml:space="preserve"> </w:t>
      </w:r>
      <w:r>
        <w:rPr>
          <w:rFonts w:ascii="Calibri Light"/>
          <w:color w:val="1F3762"/>
          <w:sz w:val="24"/>
        </w:rPr>
        <w:t>Clinical</w:t>
      </w:r>
      <w:r>
        <w:rPr>
          <w:rFonts w:ascii="Calibri Light"/>
          <w:color w:val="1F3762"/>
          <w:spacing w:val="-6"/>
          <w:sz w:val="24"/>
        </w:rPr>
        <w:t xml:space="preserve"> </w:t>
      </w:r>
      <w:r>
        <w:rPr>
          <w:rFonts w:ascii="Calibri Light"/>
          <w:color w:val="1F3762"/>
          <w:sz w:val="24"/>
        </w:rPr>
        <w:t>Psychology</w:t>
      </w:r>
      <w:r>
        <w:rPr>
          <w:rFonts w:ascii="Calibri Light"/>
          <w:color w:val="1F3762"/>
          <w:spacing w:val="-7"/>
          <w:sz w:val="24"/>
        </w:rPr>
        <w:t xml:space="preserve"> </w:t>
      </w:r>
      <w:r>
        <w:rPr>
          <w:rFonts w:ascii="Calibri Light"/>
          <w:color w:val="1F3762"/>
          <w:sz w:val="24"/>
        </w:rPr>
        <w:t>Expectations</w:t>
      </w:r>
      <w:r>
        <w:rPr>
          <w:rFonts w:ascii="Calibri Light"/>
          <w:color w:val="1F3762"/>
          <w:spacing w:val="-5"/>
          <w:sz w:val="24"/>
        </w:rPr>
        <w:t xml:space="preserve"> </w:t>
      </w:r>
      <w:r>
        <w:rPr>
          <w:rFonts w:ascii="Calibri Light"/>
          <w:color w:val="1F3762"/>
          <w:sz w:val="24"/>
        </w:rPr>
        <w:t>for</w:t>
      </w:r>
      <w:r>
        <w:rPr>
          <w:rFonts w:ascii="Calibri Light"/>
          <w:color w:val="1F3762"/>
          <w:spacing w:val="-5"/>
          <w:sz w:val="24"/>
        </w:rPr>
        <w:t xml:space="preserve"> </w:t>
      </w:r>
      <w:r>
        <w:rPr>
          <w:rFonts w:ascii="Calibri Light"/>
          <w:color w:val="1F3762"/>
          <w:sz w:val="24"/>
        </w:rPr>
        <w:t>Internship</w:t>
      </w:r>
      <w:r>
        <w:rPr>
          <w:rFonts w:ascii="Calibri Light"/>
          <w:color w:val="1F3762"/>
          <w:spacing w:val="-5"/>
          <w:sz w:val="24"/>
        </w:rPr>
        <w:t xml:space="preserve"> </w:t>
      </w:r>
      <w:r>
        <w:rPr>
          <w:rFonts w:ascii="Calibri Light"/>
          <w:color w:val="1F3762"/>
          <w:spacing w:val="-2"/>
          <w:sz w:val="24"/>
        </w:rPr>
        <w:t>Eligibility</w:t>
      </w:r>
    </w:p>
    <w:p w14:paraId="10882896" w14:textId="77777777" w:rsidR="007145EA" w:rsidRDefault="00F430B6">
      <w:pPr>
        <w:pStyle w:val="ListParagraph"/>
        <w:numPr>
          <w:ilvl w:val="0"/>
          <w:numId w:val="22"/>
        </w:numPr>
        <w:tabs>
          <w:tab w:val="left" w:pos="1690"/>
        </w:tabs>
        <w:spacing w:before="237" w:line="237" w:lineRule="auto"/>
        <w:ind w:right="1279"/>
        <w:rPr>
          <w:sz w:val="24"/>
        </w:rPr>
      </w:pPr>
      <w:r>
        <w:rPr>
          <w:sz w:val="24"/>
        </w:rPr>
        <w:t>Trainee</w:t>
      </w:r>
      <w:r>
        <w:rPr>
          <w:spacing w:val="-9"/>
          <w:sz w:val="24"/>
        </w:rPr>
        <w:t xml:space="preserve"> </w:t>
      </w:r>
      <w:r>
        <w:rPr>
          <w:sz w:val="24"/>
        </w:rPr>
        <w:t>meets</w:t>
      </w:r>
      <w:r>
        <w:rPr>
          <w:spacing w:val="-7"/>
          <w:sz w:val="24"/>
        </w:rPr>
        <w:t xml:space="preserve"> </w:t>
      </w:r>
      <w:r>
        <w:rPr>
          <w:sz w:val="24"/>
        </w:rPr>
        <w:t>or</w:t>
      </w:r>
      <w:r>
        <w:rPr>
          <w:spacing w:val="-8"/>
          <w:sz w:val="24"/>
        </w:rPr>
        <w:t xml:space="preserve"> </w:t>
      </w:r>
      <w:r>
        <w:rPr>
          <w:sz w:val="24"/>
        </w:rPr>
        <w:t>exceeds</w:t>
      </w:r>
      <w:r>
        <w:rPr>
          <w:spacing w:val="-6"/>
          <w:sz w:val="24"/>
        </w:rPr>
        <w:t xml:space="preserve"> </w:t>
      </w:r>
      <w:r>
        <w:rPr>
          <w:sz w:val="24"/>
        </w:rPr>
        <w:t>foundational</w:t>
      </w:r>
      <w:r>
        <w:rPr>
          <w:spacing w:val="-8"/>
          <w:sz w:val="24"/>
        </w:rPr>
        <w:t xml:space="preserve"> </w:t>
      </w:r>
      <w:r>
        <w:rPr>
          <w:sz w:val="24"/>
        </w:rPr>
        <w:t>and</w:t>
      </w:r>
      <w:r>
        <w:rPr>
          <w:spacing w:val="-7"/>
          <w:sz w:val="24"/>
        </w:rPr>
        <w:t xml:space="preserve"> </w:t>
      </w:r>
      <w:r>
        <w:rPr>
          <w:sz w:val="24"/>
        </w:rPr>
        <w:t>functional</w:t>
      </w:r>
      <w:r>
        <w:rPr>
          <w:spacing w:val="-8"/>
          <w:sz w:val="24"/>
        </w:rPr>
        <w:t xml:space="preserve"> </w:t>
      </w:r>
      <w:r>
        <w:rPr>
          <w:sz w:val="24"/>
        </w:rPr>
        <w:t>competencies</w:t>
      </w:r>
      <w:r>
        <w:rPr>
          <w:spacing w:val="-7"/>
          <w:sz w:val="24"/>
        </w:rPr>
        <w:t xml:space="preserve"> </w:t>
      </w:r>
      <w:r>
        <w:rPr>
          <w:sz w:val="24"/>
        </w:rPr>
        <w:t>as</w:t>
      </w:r>
      <w:r>
        <w:rPr>
          <w:spacing w:val="-7"/>
          <w:sz w:val="24"/>
        </w:rPr>
        <w:t xml:space="preserve"> </w:t>
      </w:r>
      <w:r>
        <w:rPr>
          <w:sz w:val="24"/>
        </w:rPr>
        <w:t>outlined</w:t>
      </w:r>
      <w:r>
        <w:rPr>
          <w:spacing w:val="-8"/>
          <w:sz w:val="24"/>
        </w:rPr>
        <w:t xml:space="preserve"> </w:t>
      </w:r>
      <w:r>
        <w:rPr>
          <w:sz w:val="24"/>
        </w:rPr>
        <w:t>by</w:t>
      </w:r>
      <w:r>
        <w:rPr>
          <w:spacing w:val="-7"/>
          <w:sz w:val="24"/>
        </w:rPr>
        <w:t xml:space="preserve"> </w:t>
      </w:r>
      <w:r>
        <w:rPr>
          <w:sz w:val="24"/>
        </w:rPr>
        <w:t>the Assessment of Competency Benchmarks Work Group.</w:t>
      </w:r>
    </w:p>
    <w:p w14:paraId="10882897" w14:textId="77777777" w:rsidR="007145EA" w:rsidRDefault="00F430B6">
      <w:pPr>
        <w:pStyle w:val="ListParagraph"/>
        <w:numPr>
          <w:ilvl w:val="0"/>
          <w:numId w:val="22"/>
        </w:numPr>
        <w:tabs>
          <w:tab w:val="left" w:pos="1690"/>
        </w:tabs>
        <w:spacing w:before="243"/>
        <w:rPr>
          <w:sz w:val="24"/>
        </w:rPr>
      </w:pPr>
      <w:r>
        <w:rPr>
          <w:sz w:val="24"/>
        </w:rPr>
        <w:t>Trainee</w:t>
      </w:r>
      <w:r>
        <w:rPr>
          <w:spacing w:val="-8"/>
          <w:sz w:val="24"/>
        </w:rPr>
        <w:t xml:space="preserve"> </w:t>
      </w:r>
      <w:r>
        <w:rPr>
          <w:sz w:val="24"/>
        </w:rPr>
        <w:t>successfully</w:t>
      </w:r>
      <w:r>
        <w:rPr>
          <w:spacing w:val="-4"/>
          <w:sz w:val="24"/>
        </w:rPr>
        <w:t xml:space="preserve"> </w:t>
      </w:r>
      <w:r>
        <w:rPr>
          <w:sz w:val="24"/>
        </w:rPr>
        <w:t>completed</w:t>
      </w:r>
      <w:r>
        <w:rPr>
          <w:spacing w:val="-5"/>
          <w:sz w:val="24"/>
        </w:rPr>
        <w:t xml:space="preserve"> </w:t>
      </w:r>
      <w:r>
        <w:rPr>
          <w:sz w:val="24"/>
        </w:rPr>
        <w:t>a</w:t>
      </w:r>
      <w:r>
        <w:rPr>
          <w:spacing w:val="-4"/>
          <w:sz w:val="24"/>
        </w:rPr>
        <w:t xml:space="preserve"> </w:t>
      </w:r>
      <w:r>
        <w:rPr>
          <w:sz w:val="24"/>
        </w:rPr>
        <w:t>master’s</w:t>
      </w:r>
      <w:r>
        <w:rPr>
          <w:spacing w:val="-4"/>
          <w:sz w:val="24"/>
        </w:rPr>
        <w:t xml:space="preserve"> </w:t>
      </w:r>
      <w:r>
        <w:rPr>
          <w:sz w:val="24"/>
        </w:rPr>
        <w:t>thesis</w:t>
      </w:r>
      <w:r>
        <w:rPr>
          <w:spacing w:val="-4"/>
          <w:sz w:val="24"/>
        </w:rPr>
        <w:t xml:space="preserve"> </w:t>
      </w:r>
      <w:r>
        <w:rPr>
          <w:sz w:val="24"/>
        </w:rPr>
        <w:t>(or</w:t>
      </w:r>
      <w:r>
        <w:rPr>
          <w:spacing w:val="-3"/>
          <w:sz w:val="24"/>
        </w:rPr>
        <w:t xml:space="preserve"> </w:t>
      </w:r>
      <w:r>
        <w:rPr>
          <w:spacing w:val="-2"/>
          <w:sz w:val="24"/>
        </w:rPr>
        <w:t>equivalent).</w:t>
      </w:r>
    </w:p>
    <w:p w14:paraId="10882898" w14:textId="77777777" w:rsidR="007145EA" w:rsidRDefault="007145EA">
      <w:pPr>
        <w:rPr>
          <w:sz w:val="24"/>
        </w:rPr>
        <w:sectPr w:rsidR="007145EA">
          <w:pgSz w:w="12240" w:h="15840"/>
          <w:pgMar w:top="1420" w:right="480" w:bottom="280" w:left="560" w:header="1164" w:footer="0" w:gutter="0"/>
          <w:cols w:space="720"/>
        </w:sectPr>
      </w:pPr>
    </w:p>
    <w:p w14:paraId="10882899" w14:textId="77777777" w:rsidR="007145EA" w:rsidRDefault="00F430B6">
      <w:pPr>
        <w:pStyle w:val="ListParagraph"/>
        <w:numPr>
          <w:ilvl w:val="0"/>
          <w:numId w:val="22"/>
        </w:numPr>
        <w:tabs>
          <w:tab w:val="left" w:pos="1690"/>
        </w:tabs>
        <w:spacing w:before="228"/>
        <w:rPr>
          <w:sz w:val="24"/>
        </w:rPr>
      </w:pPr>
      <w:r>
        <w:rPr>
          <w:sz w:val="24"/>
        </w:rPr>
        <w:lastRenderedPageBreak/>
        <w:t>Trainee</w:t>
      </w:r>
      <w:r>
        <w:rPr>
          <w:spacing w:val="-10"/>
          <w:sz w:val="24"/>
        </w:rPr>
        <w:t xml:space="preserve"> </w:t>
      </w:r>
      <w:r>
        <w:rPr>
          <w:sz w:val="24"/>
        </w:rPr>
        <w:t>passed</w:t>
      </w:r>
      <w:r>
        <w:rPr>
          <w:spacing w:val="-4"/>
          <w:sz w:val="24"/>
        </w:rPr>
        <w:t xml:space="preserve"> </w:t>
      </w:r>
      <w:r>
        <w:rPr>
          <w:sz w:val="24"/>
        </w:rPr>
        <w:t>program’s</w:t>
      </w:r>
      <w:r>
        <w:rPr>
          <w:spacing w:val="-3"/>
          <w:sz w:val="24"/>
        </w:rPr>
        <w:t xml:space="preserve"> </w:t>
      </w:r>
      <w:r>
        <w:rPr>
          <w:sz w:val="24"/>
        </w:rPr>
        <w:t>comprehensive</w:t>
      </w:r>
      <w:r>
        <w:rPr>
          <w:spacing w:val="-5"/>
          <w:sz w:val="24"/>
        </w:rPr>
        <w:t xml:space="preserve"> </w:t>
      </w:r>
      <w:r>
        <w:rPr>
          <w:sz w:val="24"/>
        </w:rPr>
        <w:t>or</w:t>
      </w:r>
      <w:r>
        <w:rPr>
          <w:spacing w:val="-4"/>
          <w:sz w:val="24"/>
        </w:rPr>
        <w:t xml:space="preserve"> </w:t>
      </w:r>
      <w:r>
        <w:rPr>
          <w:sz w:val="24"/>
        </w:rPr>
        <w:t>qualifying</w:t>
      </w:r>
      <w:r>
        <w:rPr>
          <w:spacing w:val="-4"/>
          <w:sz w:val="24"/>
        </w:rPr>
        <w:t xml:space="preserve"> </w:t>
      </w:r>
      <w:r>
        <w:rPr>
          <w:sz w:val="24"/>
        </w:rPr>
        <w:t>exams</w:t>
      </w:r>
      <w:r>
        <w:rPr>
          <w:spacing w:val="-3"/>
          <w:sz w:val="24"/>
        </w:rPr>
        <w:t xml:space="preserve"> </w:t>
      </w:r>
      <w:r>
        <w:rPr>
          <w:sz w:val="24"/>
        </w:rPr>
        <w:t>(or</w:t>
      </w:r>
      <w:r>
        <w:rPr>
          <w:spacing w:val="-1"/>
          <w:sz w:val="24"/>
        </w:rPr>
        <w:t xml:space="preserve"> </w:t>
      </w:r>
      <w:r>
        <w:rPr>
          <w:spacing w:val="-2"/>
          <w:sz w:val="24"/>
        </w:rPr>
        <w:t>equivalent).</w:t>
      </w:r>
    </w:p>
    <w:p w14:paraId="1088289A" w14:textId="77777777" w:rsidR="007145EA" w:rsidRDefault="00F430B6">
      <w:pPr>
        <w:pStyle w:val="ListParagraph"/>
        <w:numPr>
          <w:ilvl w:val="0"/>
          <w:numId w:val="22"/>
        </w:numPr>
        <w:tabs>
          <w:tab w:val="left" w:pos="1690"/>
        </w:tabs>
        <w:spacing w:before="237" w:line="242" w:lineRule="auto"/>
        <w:ind w:right="1742"/>
        <w:rPr>
          <w:sz w:val="24"/>
        </w:rPr>
      </w:pPr>
      <w:r>
        <w:rPr>
          <w:sz w:val="24"/>
        </w:rPr>
        <w:t>Trainee’s</w:t>
      </w:r>
      <w:r>
        <w:rPr>
          <w:spacing w:val="-7"/>
          <w:sz w:val="24"/>
        </w:rPr>
        <w:t xml:space="preserve"> </w:t>
      </w:r>
      <w:r>
        <w:rPr>
          <w:sz w:val="24"/>
        </w:rPr>
        <w:t>dissertation</w:t>
      </w:r>
      <w:r>
        <w:rPr>
          <w:spacing w:val="-8"/>
          <w:sz w:val="24"/>
        </w:rPr>
        <w:t xml:space="preserve"> </w:t>
      </w:r>
      <w:r>
        <w:rPr>
          <w:sz w:val="24"/>
        </w:rPr>
        <w:t>proposal</w:t>
      </w:r>
      <w:r>
        <w:rPr>
          <w:spacing w:val="-7"/>
          <w:sz w:val="24"/>
        </w:rPr>
        <w:t xml:space="preserve"> </w:t>
      </w:r>
      <w:r>
        <w:rPr>
          <w:sz w:val="24"/>
        </w:rPr>
        <w:t>has</w:t>
      </w:r>
      <w:r>
        <w:rPr>
          <w:spacing w:val="-8"/>
          <w:sz w:val="24"/>
        </w:rPr>
        <w:t xml:space="preserve"> </w:t>
      </w:r>
      <w:r>
        <w:rPr>
          <w:sz w:val="24"/>
        </w:rPr>
        <w:t>been</w:t>
      </w:r>
      <w:r>
        <w:rPr>
          <w:spacing w:val="-6"/>
          <w:sz w:val="24"/>
        </w:rPr>
        <w:t xml:space="preserve"> </w:t>
      </w:r>
      <w:r>
        <w:rPr>
          <w:sz w:val="24"/>
        </w:rPr>
        <w:t>accepted</w:t>
      </w:r>
      <w:r>
        <w:rPr>
          <w:spacing w:val="-5"/>
          <w:sz w:val="24"/>
        </w:rPr>
        <w:t xml:space="preserve"> </w:t>
      </w:r>
      <w:r>
        <w:rPr>
          <w:sz w:val="24"/>
        </w:rPr>
        <w:t>at</w:t>
      </w:r>
      <w:r>
        <w:rPr>
          <w:spacing w:val="-7"/>
          <w:sz w:val="24"/>
        </w:rPr>
        <w:t xml:space="preserve"> </w:t>
      </w:r>
      <w:r>
        <w:rPr>
          <w:sz w:val="24"/>
        </w:rPr>
        <w:t>the</w:t>
      </w:r>
      <w:r>
        <w:rPr>
          <w:spacing w:val="-9"/>
          <w:sz w:val="24"/>
        </w:rPr>
        <w:t xml:space="preserve"> </w:t>
      </w:r>
      <w:r>
        <w:rPr>
          <w:sz w:val="24"/>
        </w:rPr>
        <w:t>time</w:t>
      </w:r>
      <w:r>
        <w:rPr>
          <w:spacing w:val="-8"/>
          <w:sz w:val="24"/>
        </w:rPr>
        <w:t xml:space="preserve"> </w:t>
      </w:r>
      <w:r>
        <w:rPr>
          <w:sz w:val="24"/>
        </w:rPr>
        <w:t>of</w:t>
      </w:r>
      <w:r>
        <w:rPr>
          <w:spacing w:val="-8"/>
          <w:sz w:val="24"/>
        </w:rPr>
        <w:t xml:space="preserve"> </w:t>
      </w:r>
      <w:r>
        <w:rPr>
          <w:sz w:val="24"/>
        </w:rPr>
        <w:t>application</w:t>
      </w:r>
      <w:r>
        <w:rPr>
          <w:spacing w:val="-6"/>
          <w:sz w:val="24"/>
        </w:rPr>
        <w:t xml:space="preserve"> </w:t>
      </w:r>
      <w:r>
        <w:rPr>
          <w:sz w:val="24"/>
        </w:rPr>
        <w:t>to</w:t>
      </w:r>
      <w:r>
        <w:rPr>
          <w:spacing w:val="-7"/>
          <w:sz w:val="24"/>
        </w:rPr>
        <w:t xml:space="preserve"> </w:t>
      </w:r>
      <w:r>
        <w:rPr>
          <w:sz w:val="24"/>
        </w:rPr>
        <w:t xml:space="preserve">the </w:t>
      </w:r>
      <w:r>
        <w:rPr>
          <w:spacing w:val="-2"/>
          <w:sz w:val="24"/>
        </w:rPr>
        <w:t>internship.</w:t>
      </w:r>
    </w:p>
    <w:p w14:paraId="1088289B" w14:textId="77777777" w:rsidR="007145EA" w:rsidRDefault="00F430B6">
      <w:pPr>
        <w:pStyle w:val="ListParagraph"/>
        <w:numPr>
          <w:ilvl w:val="0"/>
          <w:numId w:val="22"/>
        </w:numPr>
        <w:tabs>
          <w:tab w:val="left" w:pos="1690"/>
        </w:tabs>
        <w:spacing w:before="115" w:line="242" w:lineRule="auto"/>
        <w:ind w:right="1121"/>
        <w:rPr>
          <w:sz w:val="24"/>
        </w:rPr>
      </w:pPr>
      <w:r>
        <w:rPr>
          <w:sz w:val="24"/>
        </w:rPr>
        <w:t>Trainee</w:t>
      </w:r>
      <w:r>
        <w:rPr>
          <w:spacing w:val="-9"/>
          <w:sz w:val="24"/>
        </w:rPr>
        <w:t xml:space="preserve"> </w:t>
      </w:r>
      <w:r>
        <w:rPr>
          <w:sz w:val="24"/>
        </w:rPr>
        <w:t>successfully</w:t>
      </w:r>
      <w:r>
        <w:rPr>
          <w:spacing w:val="-8"/>
          <w:sz w:val="24"/>
        </w:rPr>
        <w:t xml:space="preserve"> </w:t>
      </w:r>
      <w:r>
        <w:rPr>
          <w:sz w:val="24"/>
        </w:rPr>
        <w:t>completed</w:t>
      </w:r>
      <w:r>
        <w:rPr>
          <w:spacing w:val="-8"/>
          <w:sz w:val="24"/>
        </w:rPr>
        <w:t xml:space="preserve"> </w:t>
      </w:r>
      <w:r>
        <w:rPr>
          <w:sz w:val="24"/>
        </w:rPr>
        <w:t>all</w:t>
      </w:r>
      <w:r>
        <w:rPr>
          <w:spacing w:val="-7"/>
          <w:sz w:val="24"/>
        </w:rPr>
        <w:t xml:space="preserve"> </w:t>
      </w:r>
      <w:r>
        <w:rPr>
          <w:sz w:val="24"/>
        </w:rPr>
        <w:t>required</w:t>
      </w:r>
      <w:r>
        <w:rPr>
          <w:spacing w:val="-6"/>
          <w:sz w:val="24"/>
        </w:rPr>
        <w:t xml:space="preserve"> </w:t>
      </w:r>
      <w:r>
        <w:rPr>
          <w:sz w:val="24"/>
        </w:rPr>
        <w:t>course</w:t>
      </w:r>
      <w:r>
        <w:rPr>
          <w:spacing w:val="-6"/>
          <w:sz w:val="24"/>
        </w:rPr>
        <w:t xml:space="preserve"> </w:t>
      </w:r>
      <w:r>
        <w:rPr>
          <w:sz w:val="24"/>
        </w:rPr>
        <w:t>work</w:t>
      </w:r>
      <w:r>
        <w:rPr>
          <w:spacing w:val="-7"/>
          <w:sz w:val="24"/>
        </w:rPr>
        <w:t xml:space="preserve"> </w:t>
      </w:r>
      <w:r>
        <w:rPr>
          <w:sz w:val="24"/>
        </w:rPr>
        <w:t>for</w:t>
      </w:r>
      <w:r>
        <w:rPr>
          <w:spacing w:val="-8"/>
          <w:sz w:val="24"/>
        </w:rPr>
        <w:t xml:space="preserve"> </w:t>
      </w:r>
      <w:r>
        <w:rPr>
          <w:sz w:val="24"/>
        </w:rPr>
        <w:t>the</w:t>
      </w:r>
      <w:r>
        <w:rPr>
          <w:spacing w:val="-9"/>
          <w:sz w:val="24"/>
        </w:rPr>
        <w:t xml:space="preserve"> </w:t>
      </w:r>
      <w:r>
        <w:rPr>
          <w:sz w:val="24"/>
        </w:rPr>
        <w:t>doctoral</w:t>
      </w:r>
      <w:r>
        <w:rPr>
          <w:spacing w:val="-8"/>
          <w:sz w:val="24"/>
        </w:rPr>
        <w:t xml:space="preserve"> </w:t>
      </w:r>
      <w:r>
        <w:rPr>
          <w:sz w:val="24"/>
        </w:rPr>
        <w:t>degree</w:t>
      </w:r>
      <w:r>
        <w:rPr>
          <w:spacing w:val="-9"/>
          <w:sz w:val="24"/>
        </w:rPr>
        <w:t xml:space="preserve"> </w:t>
      </w:r>
      <w:r>
        <w:rPr>
          <w:sz w:val="24"/>
        </w:rPr>
        <w:t>prior</w:t>
      </w:r>
      <w:r>
        <w:rPr>
          <w:spacing w:val="-9"/>
          <w:sz w:val="24"/>
        </w:rPr>
        <w:t xml:space="preserve"> </w:t>
      </w:r>
      <w:r>
        <w:rPr>
          <w:sz w:val="24"/>
        </w:rPr>
        <w:t>to starting the internship (except hours for dissertation and internship).</w:t>
      </w:r>
    </w:p>
    <w:p w14:paraId="1088289C" w14:textId="77777777" w:rsidR="007145EA" w:rsidRDefault="00F430B6">
      <w:pPr>
        <w:pStyle w:val="ListParagraph"/>
        <w:numPr>
          <w:ilvl w:val="0"/>
          <w:numId w:val="22"/>
        </w:numPr>
        <w:tabs>
          <w:tab w:val="left" w:pos="1690"/>
        </w:tabs>
        <w:spacing w:before="114"/>
        <w:ind w:right="1196"/>
        <w:rPr>
          <w:sz w:val="24"/>
        </w:rPr>
      </w:pPr>
      <w:r>
        <w:rPr>
          <w:sz w:val="24"/>
        </w:rPr>
        <w:t>Trainee</w:t>
      </w:r>
      <w:r>
        <w:rPr>
          <w:spacing w:val="-8"/>
          <w:sz w:val="24"/>
        </w:rPr>
        <w:t xml:space="preserve"> </w:t>
      </w:r>
      <w:r>
        <w:rPr>
          <w:sz w:val="24"/>
        </w:rPr>
        <w:t>completed</w:t>
      </w:r>
      <w:r>
        <w:rPr>
          <w:spacing w:val="-9"/>
          <w:sz w:val="24"/>
        </w:rPr>
        <w:t xml:space="preserve"> </w:t>
      </w:r>
      <w:r>
        <w:rPr>
          <w:sz w:val="24"/>
        </w:rPr>
        <w:t>an</w:t>
      </w:r>
      <w:r>
        <w:rPr>
          <w:spacing w:val="-8"/>
          <w:sz w:val="24"/>
        </w:rPr>
        <w:t xml:space="preserve"> </w:t>
      </w:r>
      <w:r>
        <w:rPr>
          <w:sz w:val="24"/>
        </w:rPr>
        <w:t>organized,</w:t>
      </w:r>
      <w:r>
        <w:rPr>
          <w:spacing w:val="-9"/>
          <w:sz w:val="24"/>
        </w:rPr>
        <w:t xml:space="preserve"> </w:t>
      </w:r>
      <w:r>
        <w:rPr>
          <w:sz w:val="24"/>
        </w:rPr>
        <w:t>sequential</w:t>
      </w:r>
      <w:r>
        <w:rPr>
          <w:spacing w:val="-9"/>
          <w:sz w:val="24"/>
        </w:rPr>
        <w:t xml:space="preserve"> </w:t>
      </w:r>
      <w:r>
        <w:rPr>
          <w:sz w:val="24"/>
        </w:rPr>
        <w:t>series</w:t>
      </w:r>
      <w:r>
        <w:rPr>
          <w:spacing w:val="-7"/>
          <w:sz w:val="24"/>
        </w:rPr>
        <w:t xml:space="preserve"> </w:t>
      </w:r>
      <w:r>
        <w:rPr>
          <w:sz w:val="24"/>
        </w:rPr>
        <w:t>of</w:t>
      </w:r>
      <w:r>
        <w:rPr>
          <w:spacing w:val="-9"/>
          <w:sz w:val="24"/>
        </w:rPr>
        <w:t xml:space="preserve"> </w:t>
      </w:r>
      <w:r>
        <w:rPr>
          <w:sz w:val="24"/>
        </w:rPr>
        <w:t>practicum</w:t>
      </w:r>
      <w:r>
        <w:rPr>
          <w:spacing w:val="-7"/>
          <w:sz w:val="24"/>
        </w:rPr>
        <w:t xml:space="preserve"> </w:t>
      </w:r>
      <w:r>
        <w:rPr>
          <w:sz w:val="24"/>
        </w:rPr>
        <w:t>experiences</w:t>
      </w:r>
      <w:r>
        <w:rPr>
          <w:spacing w:val="-9"/>
          <w:sz w:val="24"/>
        </w:rPr>
        <w:t xml:space="preserve"> </w:t>
      </w:r>
      <w:r>
        <w:rPr>
          <w:sz w:val="24"/>
        </w:rPr>
        <w:t>supervised by at least two different clinical psychologists that involve formalized practicum experience in evidence-based assessment and therapy.</w:t>
      </w:r>
      <w:r>
        <w:rPr>
          <w:spacing w:val="40"/>
          <w:sz w:val="24"/>
        </w:rPr>
        <w:t xml:space="preserve"> </w:t>
      </w:r>
      <w:r>
        <w:rPr>
          <w:sz w:val="24"/>
        </w:rPr>
        <w:t>The Trainee completed at least 450</w:t>
      </w:r>
      <w:r>
        <w:rPr>
          <w:spacing w:val="-7"/>
          <w:sz w:val="24"/>
        </w:rPr>
        <w:t xml:space="preserve"> </w:t>
      </w:r>
      <w:r>
        <w:rPr>
          <w:sz w:val="24"/>
        </w:rPr>
        <w:t>face-to-face</w:t>
      </w:r>
      <w:r>
        <w:rPr>
          <w:spacing w:val="-9"/>
          <w:sz w:val="24"/>
        </w:rPr>
        <w:t xml:space="preserve"> </w:t>
      </w:r>
      <w:r>
        <w:rPr>
          <w:sz w:val="24"/>
        </w:rPr>
        <w:t>hours</w:t>
      </w:r>
      <w:r>
        <w:rPr>
          <w:spacing w:val="-7"/>
          <w:sz w:val="24"/>
        </w:rPr>
        <w:t xml:space="preserve"> </w:t>
      </w:r>
      <w:r>
        <w:rPr>
          <w:sz w:val="24"/>
        </w:rPr>
        <w:t>of</w:t>
      </w:r>
      <w:r>
        <w:rPr>
          <w:spacing w:val="-6"/>
          <w:sz w:val="24"/>
        </w:rPr>
        <w:t xml:space="preserve"> </w:t>
      </w:r>
      <w:r>
        <w:rPr>
          <w:sz w:val="24"/>
        </w:rPr>
        <w:t>assessment/intervention</w:t>
      </w:r>
      <w:r>
        <w:rPr>
          <w:spacing w:val="-8"/>
          <w:sz w:val="24"/>
        </w:rPr>
        <w:t xml:space="preserve"> </w:t>
      </w:r>
      <w:r>
        <w:rPr>
          <w:sz w:val="24"/>
        </w:rPr>
        <w:t>and</w:t>
      </w:r>
      <w:r>
        <w:rPr>
          <w:spacing w:val="-7"/>
          <w:sz w:val="24"/>
        </w:rPr>
        <w:t xml:space="preserve"> </w:t>
      </w:r>
      <w:r>
        <w:rPr>
          <w:sz w:val="24"/>
        </w:rPr>
        <w:t>at</w:t>
      </w:r>
      <w:r>
        <w:rPr>
          <w:spacing w:val="-7"/>
          <w:sz w:val="24"/>
        </w:rPr>
        <w:t xml:space="preserve"> </w:t>
      </w:r>
      <w:r>
        <w:rPr>
          <w:sz w:val="24"/>
        </w:rPr>
        <w:t>least</w:t>
      </w:r>
      <w:r>
        <w:rPr>
          <w:spacing w:val="-7"/>
          <w:sz w:val="24"/>
        </w:rPr>
        <w:t xml:space="preserve"> </w:t>
      </w:r>
      <w:r>
        <w:rPr>
          <w:sz w:val="24"/>
        </w:rPr>
        <w:t>150</w:t>
      </w:r>
      <w:r>
        <w:rPr>
          <w:spacing w:val="-7"/>
          <w:sz w:val="24"/>
        </w:rPr>
        <w:t xml:space="preserve"> </w:t>
      </w:r>
      <w:r>
        <w:rPr>
          <w:sz w:val="24"/>
        </w:rPr>
        <w:t>hours</w:t>
      </w:r>
      <w:r>
        <w:rPr>
          <w:spacing w:val="-7"/>
          <w:sz w:val="24"/>
        </w:rPr>
        <w:t xml:space="preserve"> </w:t>
      </w:r>
      <w:r>
        <w:rPr>
          <w:sz w:val="24"/>
        </w:rPr>
        <w:t>of</w:t>
      </w:r>
      <w:r>
        <w:rPr>
          <w:spacing w:val="-6"/>
          <w:sz w:val="24"/>
        </w:rPr>
        <w:t xml:space="preserve"> </w:t>
      </w:r>
      <w:r>
        <w:rPr>
          <w:sz w:val="24"/>
        </w:rPr>
        <w:t>supervision by</w:t>
      </w:r>
      <w:r>
        <w:rPr>
          <w:spacing w:val="-7"/>
          <w:sz w:val="24"/>
        </w:rPr>
        <w:t xml:space="preserve"> </w:t>
      </w:r>
      <w:r>
        <w:rPr>
          <w:sz w:val="24"/>
        </w:rPr>
        <w:t>a</w:t>
      </w:r>
      <w:r>
        <w:rPr>
          <w:spacing w:val="-8"/>
          <w:sz w:val="24"/>
        </w:rPr>
        <w:t xml:space="preserve"> </w:t>
      </w:r>
      <w:r>
        <w:rPr>
          <w:sz w:val="24"/>
        </w:rPr>
        <w:t>clinical</w:t>
      </w:r>
      <w:r>
        <w:rPr>
          <w:spacing w:val="-7"/>
          <w:sz w:val="24"/>
        </w:rPr>
        <w:t xml:space="preserve"> </w:t>
      </w:r>
      <w:r>
        <w:rPr>
          <w:sz w:val="24"/>
        </w:rPr>
        <w:t>psychologist</w:t>
      </w:r>
      <w:r>
        <w:rPr>
          <w:spacing w:val="-8"/>
          <w:sz w:val="24"/>
        </w:rPr>
        <w:t xml:space="preserve"> </w:t>
      </w:r>
      <w:r>
        <w:rPr>
          <w:sz w:val="24"/>
        </w:rPr>
        <w:t>who</w:t>
      </w:r>
      <w:r>
        <w:rPr>
          <w:spacing w:val="-7"/>
          <w:sz w:val="24"/>
        </w:rPr>
        <w:t xml:space="preserve"> </w:t>
      </w:r>
      <w:r>
        <w:rPr>
          <w:sz w:val="24"/>
        </w:rPr>
        <w:t>routinely</w:t>
      </w:r>
      <w:r>
        <w:rPr>
          <w:spacing w:val="-8"/>
          <w:sz w:val="24"/>
        </w:rPr>
        <w:t xml:space="preserve"> </w:t>
      </w:r>
      <w:r>
        <w:rPr>
          <w:sz w:val="24"/>
        </w:rPr>
        <w:t>employed</w:t>
      </w:r>
      <w:r>
        <w:rPr>
          <w:spacing w:val="-6"/>
          <w:sz w:val="24"/>
        </w:rPr>
        <w:t xml:space="preserve"> </w:t>
      </w:r>
      <w:r>
        <w:rPr>
          <w:sz w:val="24"/>
        </w:rPr>
        <w:t>individual</w:t>
      </w:r>
      <w:r>
        <w:rPr>
          <w:spacing w:val="-8"/>
          <w:sz w:val="24"/>
        </w:rPr>
        <w:t xml:space="preserve"> </w:t>
      </w:r>
      <w:r>
        <w:rPr>
          <w:sz w:val="24"/>
        </w:rPr>
        <w:t>and/or</w:t>
      </w:r>
      <w:r>
        <w:rPr>
          <w:spacing w:val="-9"/>
          <w:sz w:val="24"/>
        </w:rPr>
        <w:t xml:space="preserve"> </w:t>
      </w:r>
      <w:r>
        <w:rPr>
          <w:sz w:val="24"/>
        </w:rPr>
        <w:t>group</w:t>
      </w:r>
      <w:r>
        <w:rPr>
          <w:spacing w:val="-7"/>
          <w:sz w:val="24"/>
        </w:rPr>
        <w:t xml:space="preserve"> </w:t>
      </w:r>
      <w:r>
        <w:rPr>
          <w:sz w:val="24"/>
        </w:rPr>
        <w:t>supervision models and at least one or more of the following intensive supervision methods (e.g., direct</w:t>
      </w:r>
      <w:r>
        <w:rPr>
          <w:spacing w:val="-6"/>
          <w:sz w:val="24"/>
        </w:rPr>
        <w:t xml:space="preserve"> </w:t>
      </w:r>
      <w:r>
        <w:rPr>
          <w:sz w:val="24"/>
        </w:rPr>
        <w:t>observation,</w:t>
      </w:r>
      <w:r>
        <w:rPr>
          <w:spacing w:val="-5"/>
          <w:sz w:val="24"/>
        </w:rPr>
        <w:t xml:space="preserve"> </w:t>
      </w:r>
      <w:r>
        <w:rPr>
          <w:sz w:val="24"/>
        </w:rPr>
        <w:t>co-therapy,</w:t>
      </w:r>
      <w:r>
        <w:rPr>
          <w:spacing w:val="-6"/>
          <w:sz w:val="24"/>
        </w:rPr>
        <w:t xml:space="preserve"> </w:t>
      </w:r>
      <w:r>
        <w:rPr>
          <w:sz w:val="24"/>
        </w:rPr>
        <w:t>audio/videotape</w:t>
      </w:r>
      <w:r>
        <w:rPr>
          <w:spacing w:val="-5"/>
          <w:sz w:val="24"/>
        </w:rPr>
        <w:t xml:space="preserve"> </w:t>
      </w:r>
      <w:r>
        <w:rPr>
          <w:sz w:val="24"/>
        </w:rPr>
        <w:t>review).</w:t>
      </w:r>
      <w:r>
        <w:rPr>
          <w:spacing w:val="35"/>
          <w:sz w:val="24"/>
        </w:rPr>
        <w:t xml:space="preserve"> </w:t>
      </w:r>
      <w:r>
        <w:rPr>
          <w:sz w:val="24"/>
        </w:rPr>
        <w:t>During</w:t>
      </w:r>
      <w:r>
        <w:rPr>
          <w:spacing w:val="-6"/>
          <w:sz w:val="24"/>
        </w:rPr>
        <w:t xml:space="preserve"> </w:t>
      </w:r>
      <w:r>
        <w:rPr>
          <w:sz w:val="24"/>
        </w:rPr>
        <w:t>early</w:t>
      </w:r>
      <w:r>
        <w:rPr>
          <w:spacing w:val="-5"/>
          <w:sz w:val="24"/>
        </w:rPr>
        <w:t xml:space="preserve"> </w:t>
      </w:r>
      <w:r>
        <w:rPr>
          <w:sz w:val="24"/>
        </w:rPr>
        <w:t>formative</w:t>
      </w:r>
      <w:r>
        <w:rPr>
          <w:spacing w:val="-7"/>
          <w:sz w:val="24"/>
        </w:rPr>
        <w:t xml:space="preserve"> </w:t>
      </w:r>
      <w:r>
        <w:rPr>
          <w:sz w:val="24"/>
        </w:rPr>
        <w:t>years, the ratio of face-to-face hours to supervision hours approximated 1:1 and increased to around 4:1 as the Trainee developed intermediate to advanced clinical skills.</w:t>
      </w:r>
    </w:p>
    <w:p w14:paraId="1088289D" w14:textId="77777777" w:rsidR="007145EA" w:rsidRDefault="00F430B6">
      <w:pPr>
        <w:pStyle w:val="ListParagraph"/>
        <w:numPr>
          <w:ilvl w:val="0"/>
          <w:numId w:val="22"/>
        </w:numPr>
        <w:tabs>
          <w:tab w:val="left" w:pos="1690"/>
        </w:tabs>
        <w:spacing w:before="123"/>
        <w:rPr>
          <w:sz w:val="24"/>
        </w:rPr>
      </w:pPr>
      <w:r>
        <w:rPr>
          <w:sz w:val="24"/>
        </w:rPr>
        <w:t>Trainee</w:t>
      </w:r>
      <w:r>
        <w:rPr>
          <w:spacing w:val="-10"/>
          <w:sz w:val="24"/>
        </w:rPr>
        <w:t xml:space="preserve"> </w:t>
      </w:r>
      <w:r>
        <w:rPr>
          <w:sz w:val="24"/>
        </w:rPr>
        <w:t>has</w:t>
      </w:r>
      <w:r>
        <w:rPr>
          <w:spacing w:val="-4"/>
          <w:sz w:val="24"/>
        </w:rPr>
        <w:t xml:space="preserve"> </w:t>
      </w:r>
      <w:r>
        <w:rPr>
          <w:sz w:val="24"/>
        </w:rPr>
        <w:t>contributed</w:t>
      </w:r>
      <w:r>
        <w:rPr>
          <w:spacing w:val="-5"/>
          <w:sz w:val="24"/>
        </w:rPr>
        <w:t xml:space="preserve"> </w:t>
      </w:r>
      <w:r>
        <w:rPr>
          <w:sz w:val="24"/>
        </w:rPr>
        <w:t>to</w:t>
      </w:r>
      <w:r>
        <w:rPr>
          <w:spacing w:val="-2"/>
          <w:sz w:val="24"/>
        </w:rPr>
        <w:t xml:space="preserve"> </w:t>
      </w:r>
      <w:r>
        <w:rPr>
          <w:sz w:val="24"/>
        </w:rPr>
        <w:t>the</w:t>
      </w:r>
      <w:r>
        <w:rPr>
          <w:spacing w:val="-6"/>
          <w:sz w:val="24"/>
        </w:rPr>
        <w:t xml:space="preserve"> </w:t>
      </w:r>
      <w:r>
        <w:rPr>
          <w:sz w:val="24"/>
        </w:rPr>
        <w:t>scientific</w:t>
      </w:r>
      <w:r>
        <w:rPr>
          <w:spacing w:val="-5"/>
          <w:sz w:val="24"/>
        </w:rPr>
        <w:t xml:space="preserve"> </w:t>
      </w:r>
      <w:r>
        <w:rPr>
          <w:sz w:val="24"/>
        </w:rPr>
        <w:t>knowledge</w:t>
      </w:r>
      <w:r>
        <w:rPr>
          <w:spacing w:val="-4"/>
          <w:sz w:val="24"/>
        </w:rPr>
        <w:t xml:space="preserve"> </w:t>
      </w:r>
      <w:r>
        <w:rPr>
          <w:sz w:val="24"/>
        </w:rPr>
        <w:t>within</w:t>
      </w:r>
      <w:r>
        <w:rPr>
          <w:spacing w:val="-4"/>
          <w:sz w:val="24"/>
        </w:rPr>
        <w:t xml:space="preserve"> </w:t>
      </w:r>
      <w:r>
        <w:rPr>
          <w:sz w:val="24"/>
        </w:rPr>
        <w:t>psychology,</w:t>
      </w:r>
      <w:r>
        <w:rPr>
          <w:spacing w:val="-5"/>
          <w:sz w:val="24"/>
        </w:rPr>
        <w:t xml:space="preserve"> </w:t>
      </w:r>
      <w:r>
        <w:rPr>
          <w:sz w:val="24"/>
        </w:rPr>
        <w:t>as</w:t>
      </w:r>
      <w:r>
        <w:rPr>
          <w:spacing w:val="-3"/>
          <w:sz w:val="24"/>
        </w:rPr>
        <w:t xml:space="preserve"> </w:t>
      </w:r>
      <w:r>
        <w:rPr>
          <w:sz w:val="24"/>
        </w:rPr>
        <w:t>evidenced</w:t>
      </w:r>
      <w:r>
        <w:rPr>
          <w:spacing w:val="-3"/>
          <w:sz w:val="24"/>
        </w:rPr>
        <w:t xml:space="preserve"> </w:t>
      </w:r>
      <w:r>
        <w:rPr>
          <w:spacing w:val="-5"/>
          <w:sz w:val="24"/>
        </w:rPr>
        <w:t>by:</w:t>
      </w:r>
    </w:p>
    <w:p w14:paraId="1088289E" w14:textId="77777777" w:rsidR="007145EA" w:rsidRDefault="00F430B6">
      <w:pPr>
        <w:pStyle w:val="ListParagraph"/>
        <w:numPr>
          <w:ilvl w:val="1"/>
          <w:numId w:val="22"/>
        </w:numPr>
        <w:tabs>
          <w:tab w:val="left" w:pos="2410"/>
        </w:tabs>
        <w:spacing w:before="118" w:line="242" w:lineRule="auto"/>
        <w:ind w:right="1285"/>
        <w:rPr>
          <w:b/>
          <w:sz w:val="24"/>
        </w:rPr>
      </w:pPr>
      <w:r>
        <w:rPr>
          <w:sz w:val="24"/>
        </w:rPr>
        <w:t>Publishing</w:t>
      </w:r>
      <w:r>
        <w:rPr>
          <w:spacing w:val="-7"/>
          <w:sz w:val="24"/>
        </w:rPr>
        <w:t xml:space="preserve"> </w:t>
      </w:r>
      <w:r>
        <w:rPr>
          <w:sz w:val="24"/>
        </w:rPr>
        <w:t>an</w:t>
      </w:r>
      <w:r>
        <w:rPr>
          <w:spacing w:val="-6"/>
          <w:sz w:val="24"/>
        </w:rPr>
        <w:t xml:space="preserve"> </w:t>
      </w:r>
      <w:r>
        <w:rPr>
          <w:sz w:val="24"/>
        </w:rPr>
        <w:t>article</w:t>
      </w:r>
      <w:r>
        <w:rPr>
          <w:spacing w:val="-7"/>
          <w:sz w:val="24"/>
        </w:rPr>
        <w:t xml:space="preserve"> </w:t>
      </w:r>
      <w:r>
        <w:rPr>
          <w:sz w:val="24"/>
        </w:rPr>
        <w:t>in</w:t>
      </w:r>
      <w:r>
        <w:rPr>
          <w:spacing w:val="-6"/>
          <w:sz w:val="24"/>
        </w:rPr>
        <w:t xml:space="preserve"> </w:t>
      </w:r>
      <w:r>
        <w:rPr>
          <w:sz w:val="24"/>
        </w:rPr>
        <w:t>a</w:t>
      </w:r>
      <w:r>
        <w:rPr>
          <w:spacing w:val="-7"/>
          <w:sz w:val="24"/>
        </w:rPr>
        <w:t xml:space="preserve"> </w:t>
      </w:r>
      <w:r>
        <w:rPr>
          <w:sz w:val="24"/>
        </w:rPr>
        <w:t>refereed</w:t>
      </w:r>
      <w:r>
        <w:rPr>
          <w:spacing w:val="-7"/>
          <w:sz w:val="24"/>
        </w:rPr>
        <w:t xml:space="preserve"> </w:t>
      </w:r>
      <w:r>
        <w:rPr>
          <w:sz w:val="24"/>
        </w:rPr>
        <w:t>journal</w:t>
      </w:r>
      <w:r>
        <w:rPr>
          <w:spacing w:val="-7"/>
          <w:sz w:val="24"/>
        </w:rPr>
        <w:t xml:space="preserve"> </w:t>
      </w:r>
      <w:r>
        <w:rPr>
          <w:sz w:val="24"/>
        </w:rPr>
        <w:t>or</w:t>
      </w:r>
      <w:r>
        <w:rPr>
          <w:spacing w:val="-7"/>
          <w:sz w:val="24"/>
        </w:rPr>
        <w:t xml:space="preserve"> </w:t>
      </w:r>
      <w:r>
        <w:rPr>
          <w:sz w:val="24"/>
        </w:rPr>
        <w:t>a</w:t>
      </w:r>
      <w:r>
        <w:rPr>
          <w:spacing w:val="-7"/>
          <w:sz w:val="24"/>
        </w:rPr>
        <w:t xml:space="preserve"> </w:t>
      </w:r>
      <w:r>
        <w:rPr>
          <w:sz w:val="24"/>
        </w:rPr>
        <w:t>book</w:t>
      </w:r>
      <w:r>
        <w:rPr>
          <w:spacing w:val="-6"/>
          <w:sz w:val="24"/>
        </w:rPr>
        <w:t xml:space="preserve"> </w:t>
      </w:r>
      <w:r>
        <w:rPr>
          <w:sz w:val="24"/>
        </w:rPr>
        <w:t>chapter</w:t>
      </w:r>
      <w:r>
        <w:rPr>
          <w:spacing w:val="-6"/>
          <w:sz w:val="24"/>
        </w:rPr>
        <w:t xml:space="preserve"> </w:t>
      </w:r>
      <w:r>
        <w:rPr>
          <w:sz w:val="24"/>
        </w:rPr>
        <w:t>as</w:t>
      </w:r>
      <w:r>
        <w:rPr>
          <w:spacing w:val="-6"/>
          <w:sz w:val="24"/>
        </w:rPr>
        <w:t xml:space="preserve"> </w:t>
      </w:r>
      <w:r>
        <w:rPr>
          <w:sz w:val="24"/>
        </w:rPr>
        <w:t>an</w:t>
      </w:r>
      <w:r>
        <w:rPr>
          <w:spacing w:val="-6"/>
          <w:sz w:val="24"/>
        </w:rPr>
        <w:t xml:space="preserve"> </w:t>
      </w:r>
      <w:r>
        <w:rPr>
          <w:sz w:val="24"/>
        </w:rPr>
        <w:t>author</w:t>
      </w:r>
      <w:r>
        <w:rPr>
          <w:spacing w:val="-8"/>
          <w:sz w:val="24"/>
        </w:rPr>
        <w:t xml:space="preserve"> </w:t>
      </w:r>
      <w:r>
        <w:rPr>
          <w:sz w:val="24"/>
        </w:rPr>
        <w:t>or</w:t>
      </w:r>
      <w:r>
        <w:rPr>
          <w:spacing w:val="-5"/>
          <w:sz w:val="24"/>
        </w:rPr>
        <w:t xml:space="preserve"> </w:t>
      </w:r>
      <w:r>
        <w:rPr>
          <w:sz w:val="24"/>
        </w:rPr>
        <w:t xml:space="preserve">co- author, </w:t>
      </w:r>
      <w:r>
        <w:rPr>
          <w:b/>
          <w:sz w:val="24"/>
          <w:u w:val="thick"/>
        </w:rPr>
        <w:t>or</w:t>
      </w:r>
    </w:p>
    <w:p w14:paraId="1088289F" w14:textId="77777777" w:rsidR="007145EA" w:rsidRDefault="00F430B6">
      <w:pPr>
        <w:pStyle w:val="ListParagraph"/>
        <w:numPr>
          <w:ilvl w:val="1"/>
          <w:numId w:val="22"/>
        </w:numPr>
        <w:tabs>
          <w:tab w:val="left" w:pos="2410"/>
        </w:tabs>
        <w:spacing w:before="114" w:line="242" w:lineRule="auto"/>
        <w:ind w:right="1708"/>
        <w:rPr>
          <w:sz w:val="24"/>
        </w:rPr>
      </w:pPr>
      <w:r>
        <w:rPr>
          <w:sz w:val="24"/>
        </w:rPr>
        <w:t>Presenting</w:t>
      </w:r>
      <w:r>
        <w:rPr>
          <w:spacing w:val="-11"/>
          <w:sz w:val="24"/>
        </w:rPr>
        <w:t xml:space="preserve"> </w:t>
      </w:r>
      <w:r>
        <w:rPr>
          <w:sz w:val="24"/>
        </w:rPr>
        <w:t>at</w:t>
      </w:r>
      <w:r>
        <w:rPr>
          <w:spacing w:val="-10"/>
          <w:sz w:val="24"/>
        </w:rPr>
        <w:t xml:space="preserve"> </w:t>
      </w:r>
      <w:r>
        <w:rPr>
          <w:sz w:val="24"/>
        </w:rPr>
        <w:t>least</w:t>
      </w:r>
      <w:r>
        <w:rPr>
          <w:spacing w:val="-10"/>
          <w:sz w:val="24"/>
        </w:rPr>
        <w:t xml:space="preserve"> </w:t>
      </w:r>
      <w:r>
        <w:rPr>
          <w:sz w:val="24"/>
        </w:rPr>
        <w:t>three</w:t>
      </w:r>
      <w:r>
        <w:rPr>
          <w:spacing w:val="-10"/>
          <w:sz w:val="24"/>
        </w:rPr>
        <w:t xml:space="preserve"> </w:t>
      </w:r>
      <w:r>
        <w:rPr>
          <w:sz w:val="24"/>
        </w:rPr>
        <w:t>papers/posters/workshops</w:t>
      </w:r>
      <w:r>
        <w:rPr>
          <w:spacing w:val="-10"/>
          <w:sz w:val="24"/>
        </w:rPr>
        <w:t xml:space="preserve"> </w:t>
      </w:r>
      <w:r>
        <w:rPr>
          <w:sz w:val="24"/>
        </w:rPr>
        <w:t>at</w:t>
      </w:r>
      <w:r>
        <w:rPr>
          <w:spacing w:val="-10"/>
          <w:sz w:val="24"/>
        </w:rPr>
        <w:t xml:space="preserve"> </w:t>
      </w:r>
      <w:r>
        <w:rPr>
          <w:sz w:val="24"/>
        </w:rPr>
        <w:t>regional,</w:t>
      </w:r>
      <w:r>
        <w:rPr>
          <w:spacing w:val="-11"/>
          <w:sz w:val="24"/>
        </w:rPr>
        <w:t xml:space="preserve"> </w:t>
      </w:r>
      <w:r>
        <w:rPr>
          <w:sz w:val="24"/>
        </w:rPr>
        <w:t>national,</w:t>
      </w:r>
      <w:r>
        <w:rPr>
          <w:spacing w:val="-11"/>
          <w:sz w:val="24"/>
        </w:rPr>
        <w:t xml:space="preserve"> </w:t>
      </w:r>
      <w:r>
        <w:rPr>
          <w:sz w:val="24"/>
        </w:rPr>
        <w:t>or international professional conferences or meetings.</w:t>
      </w:r>
    </w:p>
    <w:p w14:paraId="108828A0" w14:textId="77777777" w:rsidR="007145EA" w:rsidRDefault="00F430B6">
      <w:pPr>
        <w:pStyle w:val="ListParagraph"/>
        <w:numPr>
          <w:ilvl w:val="0"/>
          <w:numId w:val="22"/>
        </w:numPr>
        <w:tabs>
          <w:tab w:val="left" w:pos="1690"/>
        </w:tabs>
        <w:spacing w:before="115"/>
        <w:ind w:right="1150"/>
        <w:rPr>
          <w:sz w:val="24"/>
        </w:rPr>
      </w:pPr>
      <w:r>
        <w:rPr>
          <w:sz w:val="24"/>
        </w:rPr>
        <w:t>Trainee was enrolled in a program that conducts formal annual evaluations of each student</w:t>
      </w:r>
      <w:r>
        <w:rPr>
          <w:spacing w:val="-9"/>
          <w:sz w:val="24"/>
        </w:rPr>
        <w:t xml:space="preserve"> </w:t>
      </w:r>
      <w:r>
        <w:rPr>
          <w:sz w:val="24"/>
        </w:rPr>
        <w:t>for</w:t>
      </w:r>
      <w:r>
        <w:rPr>
          <w:spacing w:val="-9"/>
          <w:sz w:val="24"/>
        </w:rPr>
        <w:t xml:space="preserve"> </w:t>
      </w:r>
      <w:r>
        <w:rPr>
          <w:sz w:val="24"/>
        </w:rPr>
        <w:t>purposes</w:t>
      </w:r>
      <w:r>
        <w:rPr>
          <w:spacing w:val="-8"/>
          <w:sz w:val="24"/>
        </w:rPr>
        <w:t xml:space="preserve"> </w:t>
      </w:r>
      <w:r>
        <w:rPr>
          <w:sz w:val="24"/>
        </w:rPr>
        <w:t>of</w:t>
      </w:r>
      <w:r>
        <w:rPr>
          <w:spacing w:val="-9"/>
          <w:sz w:val="24"/>
        </w:rPr>
        <w:t xml:space="preserve"> </w:t>
      </w:r>
      <w:r>
        <w:rPr>
          <w:sz w:val="24"/>
        </w:rPr>
        <w:t>monitoring</w:t>
      </w:r>
      <w:r>
        <w:rPr>
          <w:spacing w:val="-9"/>
          <w:sz w:val="24"/>
        </w:rPr>
        <w:t xml:space="preserve"> </w:t>
      </w:r>
      <w:r>
        <w:rPr>
          <w:sz w:val="24"/>
        </w:rPr>
        <w:t>trainees’</w:t>
      </w:r>
      <w:r>
        <w:rPr>
          <w:spacing w:val="-10"/>
          <w:sz w:val="24"/>
        </w:rPr>
        <w:t xml:space="preserve"> </w:t>
      </w:r>
      <w:r>
        <w:rPr>
          <w:sz w:val="24"/>
        </w:rPr>
        <w:t>developing</w:t>
      </w:r>
      <w:r>
        <w:rPr>
          <w:spacing w:val="-9"/>
          <w:sz w:val="24"/>
        </w:rPr>
        <w:t xml:space="preserve"> </w:t>
      </w:r>
      <w:r>
        <w:rPr>
          <w:sz w:val="24"/>
        </w:rPr>
        <w:t>competencies</w:t>
      </w:r>
      <w:r>
        <w:rPr>
          <w:spacing w:val="-9"/>
          <w:sz w:val="24"/>
        </w:rPr>
        <w:t xml:space="preserve"> </w:t>
      </w:r>
      <w:r>
        <w:rPr>
          <w:sz w:val="24"/>
        </w:rPr>
        <w:t>and</w:t>
      </w:r>
      <w:r>
        <w:rPr>
          <w:spacing w:val="-6"/>
          <w:sz w:val="24"/>
        </w:rPr>
        <w:t xml:space="preserve"> </w:t>
      </w:r>
      <w:r>
        <w:rPr>
          <w:sz w:val="24"/>
        </w:rPr>
        <w:t>assuring</w:t>
      </w:r>
      <w:r>
        <w:rPr>
          <w:spacing w:val="-9"/>
          <w:sz w:val="24"/>
        </w:rPr>
        <w:t xml:space="preserve"> </w:t>
      </w:r>
      <w:r>
        <w:rPr>
          <w:sz w:val="24"/>
        </w:rPr>
        <w:t>that only students making satisfactory progress are retained and recommended for doctoral candidacy and entry into the profession.</w:t>
      </w:r>
      <w:r>
        <w:rPr>
          <w:spacing w:val="40"/>
          <w:sz w:val="24"/>
        </w:rPr>
        <w:t xml:space="preserve"> </w:t>
      </w:r>
      <w:r>
        <w:rPr>
          <w:sz w:val="24"/>
        </w:rPr>
        <w:t>This annual program review of each student utilizes evaluations obtained from different faculty and supervisors and covers the full range of competencies including academic, research, clinical skills, and ethical professional behavior.</w:t>
      </w:r>
      <w:r>
        <w:rPr>
          <w:spacing w:val="40"/>
          <w:sz w:val="24"/>
        </w:rPr>
        <w:t xml:space="preserve"> </w:t>
      </w:r>
      <w:r>
        <w:rPr>
          <w:sz w:val="24"/>
        </w:rPr>
        <w:t>Trainee has been rated as meeting expectations and possessing the required competencies at the time of applying for internship.</w:t>
      </w:r>
    </w:p>
    <w:p w14:paraId="108828A1" w14:textId="77777777" w:rsidR="007145EA" w:rsidRDefault="007145EA">
      <w:pPr>
        <w:pStyle w:val="BodyText"/>
        <w:spacing w:before="244"/>
      </w:pPr>
    </w:p>
    <w:p w14:paraId="108828A2" w14:textId="77777777" w:rsidR="007145EA" w:rsidRDefault="00F430B6">
      <w:pPr>
        <w:pStyle w:val="BodyText"/>
        <w:spacing w:before="1" w:line="237" w:lineRule="auto"/>
        <w:ind w:left="3274" w:right="2826" w:firstLine="453"/>
      </w:pPr>
      <w:r>
        <w:t>Adopted by CUDCP on January 22, 2011 Endorsed</w:t>
      </w:r>
      <w:r>
        <w:rPr>
          <w:spacing w:val="-10"/>
        </w:rPr>
        <w:t xml:space="preserve"> </w:t>
      </w:r>
      <w:r>
        <w:t>by</w:t>
      </w:r>
      <w:r>
        <w:rPr>
          <w:spacing w:val="-10"/>
        </w:rPr>
        <w:t xml:space="preserve"> </w:t>
      </w:r>
      <w:r>
        <w:t>the</w:t>
      </w:r>
      <w:r>
        <w:rPr>
          <w:spacing w:val="-12"/>
        </w:rPr>
        <w:t xml:space="preserve"> </w:t>
      </w:r>
      <w:r>
        <w:t>CCPP</w:t>
      </w:r>
      <w:r>
        <w:rPr>
          <w:spacing w:val="-10"/>
        </w:rPr>
        <w:t xml:space="preserve"> </w:t>
      </w:r>
      <w:r>
        <w:t>Faculty</w:t>
      </w:r>
      <w:r>
        <w:rPr>
          <w:spacing w:val="-11"/>
        </w:rPr>
        <w:t xml:space="preserve"> </w:t>
      </w:r>
      <w:r>
        <w:t>on</w:t>
      </w:r>
      <w:r>
        <w:rPr>
          <w:spacing w:val="-10"/>
        </w:rPr>
        <w:t xml:space="preserve"> </w:t>
      </w:r>
      <w:r>
        <w:t>February</w:t>
      </w:r>
      <w:r>
        <w:rPr>
          <w:spacing w:val="-11"/>
        </w:rPr>
        <w:t xml:space="preserve"> </w:t>
      </w:r>
      <w:r>
        <w:t>28,</w:t>
      </w:r>
      <w:r>
        <w:rPr>
          <w:spacing w:val="-10"/>
        </w:rPr>
        <w:t xml:space="preserve"> </w:t>
      </w:r>
      <w:r>
        <w:t>2011</w:t>
      </w:r>
    </w:p>
    <w:p w14:paraId="108828A3" w14:textId="77777777" w:rsidR="007145EA" w:rsidRDefault="007145EA">
      <w:pPr>
        <w:spacing w:line="237" w:lineRule="auto"/>
        <w:sectPr w:rsidR="007145EA">
          <w:pgSz w:w="12240" w:h="15840"/>
          <w:pgMar w:top="1420" w:right="480" w:bottom="280" w:left="560" w:header="1164" w:footer="0" w:gutter="0"/>
          <w:cols w:space="720"/>
        </w:sectPr>
      </w:pPr>
    </w:p>
    <w:p w14:paraId="108828A4" w14:textId="77777777" w:rsidR="007145EA" w:rsidRDefault="00F430B6">
      <w:pPr>
        <w:pStyle w:val="Heading2"/>
        <w:numPr>
          <w:ilvl w:val="0"/>
          <w:numId w:val="36"/>
        </w:numPr>
        <w:tabs>
          <w:tab w:val="left" w:pos="3813"/>
        </w:tabs>
        <w:ind w:left="3813" w:hanging="410"/>
        <w:jc w:val="left"/>
      </w:pPr>
      <w:bookmarkStart w:id="27" w:name="_bookmark27"/>
      <w:bookmarkEnd w:id="27"/>
      <w:r>
        <w:rPr>
          <w:color w:val="1F3863"/>
        </w:rPr>
        <w:lastRenderedPageBreak/>
        <w:t>Program</w:t>
      </w:r>
      <w:r>
        <w:rPr>
          <w:color w:val="1F3863"/>
          <w:spacing w:val="-14"/>
        </w:rPr>
        <w:t xml:space="preserve"> </w:t>
      </w:r>
      <w:r>
        <w:rPr>
          <w:color w:val="1F3863"/>
        </w:rPr>
        <w:t>Policies</w:t>
      </w:r>
      <w:r>
        <w:rPr>
          <w:color w:val="1F3863"/>
          <w:spacing w:val="-13"/>
        </w:rPr>
        <w:t xml:space="preserve"> </w:t>
      </w:r>
      <w:r>
        <w:rPr>
          <w:color w:val="1F3863"/>
        </w:rPr>
        <w:t>and</w:t>
      </w:r>
      <w:r>
        <w:rPr>
          <w:color w:val="1F3863"/>
          <w:spacing w:val="-13"/>
        </w:rPr>
        <w:t xml:space="preserve"> </w:t>
      </w:r>
      <w:r>
        <w:rPr>
          <w:color w:val="1F3863"/>
          <w:spacing w:val="-2"/>
        </w:rPr>
        <w:t>Procedures</w:t>
      </w:r>
    </w:p>
    <w:p w14:paraId="108828A5" w14:textId="77777777" w:rsidR="007145EA" w:rsidRDefault="007145EA">
      <w:pPr>
        <w:pStyle w:val="BodyText"/>
        <w:spacing w:before="17"/>
        <w:rPr>
          <w:b/>
          <w:sz w:val="26"/>
        </w:rPr>
      </w:pPr>
    </w:p>
    <w:p w14:paraId="108828A6" w14:textId="77777777" w:rsidR="007145EA" w:rsidRDefault="00F430B6">
      <w:pPr>
        <w:pStyle w:val="Heading3"/>
        <w:numPr>
          <w:ilvl w:val="0"/>
          <w:numId w:val="21"/>
        </w:numPr>
        <w:tabs>
          <w:tab w:val="left" w:pos="1284"/>
        </w:tabs>
        <w:ind w:left="1284" w:hanging="314"/>
        <w:jc w:val="left"/>
        <w:rPr>
          <w:color w:val="2E5395"/>
        </w:rPr>
      </w:pPr>
      <w:bookmarkStart w:id="28" w:name="_bookmark28"/>
      <w:bookmarkEnd w:id="28"/>
      <w:r>
        <w:rPr>
          <w:color w:val="2E5395"/>
          <w:spacing w:val="-2"/>
        </w:rPr>
        <w:t>Advising</w:t>
      </w:r>
    </w:p>
    <w:p w14:paraId="108828A7" w14:textId="77777777" w:rsidR="007145EA" w:rsidRDefault="00F430B6">
      <w:pPr>
        <w:pStyle w:val="BodyText"/>
        <w:spacing w:before="276"/>
        <w:ind w:left="1421" w:right="983"/>
      </w:pPr>
      <w:r>
        <w:t>The</w:t>
      </w:r>
      <w:r>
        <w:rPr>
          <w:spacing w:val="-7"/>
        </w:rPr>
        <w:t xml:space="preserve"> </w:t>
      </w:r>
      <w:r>
        <w:t>Director</w:t>
      </w:r>
      <w:r>
        <w:rPr>
          <w:spacing w:val="-6"/>
        </w:rPr>
        <w:t xml:space="preserve"> </w:t>
      </w:r>
      <w:r>
        <w:t>of</w:t>
      </w:r>
      <w:r>
        <w:rPr>
          <w:spacing w:val="-6"/>
        </w:rPr>
        <w:t xml:space="preserve"> </w:t>
      </w:r>
      <w:r>
        <w:t>the</w:t>
      </w:r>
      <w:r>
        <w:rPr>
          <w:spacing w:val="-7"/>
        </w:rPr>
        <w:t xml:space="preserve"> </w:t>
      </w:r>
      <w:r>
        <w:t>Program</w:t>
      </w:r>
      <w:r>
        <w:rPr>
          <w:spacing w:val="-6"/>
        </w:rPr>
        <w:t xml:space="preserve"> </w:t>
      </w:r>
      <w:r>
        <w:t>serves</w:t>
      </w:r>
      <w:r>
        <w:rPr>
          <w:spacing w:val="-6"/>
        </w:rPr>
        <w:t xml:space="preserve"> </w:t>
      </w:r>
      <w:r>
        <w:t>as</w:t>
      </w:r>
      <w:r>
        <w:rPr>
          <w:spacing w:val="-6"/>
        </w:rPr>
        <w:t xml:space="preserve"> </w:t>
      </w:r>
      <w:r>
        <w:t>the</w:t>
      </w:r>
      <w:r>
        <w:rPr>
          <w:spacing w:val="-7"/>
        </w:rPr>
        <w:t xml:space="preserve"> </w:t>
      </w:r>
      <w:r>
        <w:t>official</w:t>
      </w:r>
      <w:r>
        <w:rPr>
          <w:spacing w:val="-6"/>
        </w:rPr>
        <w:t xml:space="preserve"> </w:t>
      </w:r>
      <w:r>
        <w:t>Academic</w:t>
      </w:r>
      <w:r>
        <w:rPr>
          <w:spacing w:val="-5"/>
        </w:rPr>
        <w:t xml:space="preserve"> </w:t>
      </w:r>
      <w:r>
        <w:t>Advisor</w:t>
      </w:r>
      <w:r>
        <w:rPr>
          <w:spacing w:val="-7"/>
        </w:rPr>
        <w:t xml:space="preserve"> </w:t>
      </w:r>
      <w:r>
        <w:t>for</w:t>
      </w:r>
      <w:r>
        <w:rPr>
          <w:spacing w:val="-5"/>
        </w:rPr>
        <w:t xml:space="preserve"> </w:t>
      </w:r>
      <w:r>
        <w:t>all</w:t>
      </w:r>
      <w:r>
        <w:rPr>
          <w:spacing w:val="-6"/>
        </w:rPr>
        <w:t xml:space="preserve"> </w:t>
      </w:r>
      <w:r>
        <w:t>students</w:t>
      </w:r>
      <w:r>
        <w:rPr>
          <w:spacing w:val="-6"/>
        </w:rPr>
        <w:t xml:space="preserve"> </w:t>
      </w:r>
      <w:r>
        <w:t>in</w:t>
      </w:r>
      <w:r>
        <w:rPr>
          <w:spacing w:val="-6"/>
        </w:rPr>
        <w:t xml:space="preserve"> </w:t>
      </w:r>
      <w:r>
        <w:t>the program. As such, the Director bears responsibility for assisting the student in course selection, articulating career goals, assisting with program requirements (e.g., internship applications), and designing experiences consonant with career goals.</w:t>
      </w:r>
      <w:r>
        <w:rPr>
          <w:spacing w:val="80"/>
        </w:rPr>
        <w:t xml:space="preserve"> </w:t>
      </w:r>
      <w:r>
        <w:t>However, as noted below, each student in the Clinical Child Psychology Program is assigned a Research Advisor who also provides guidance with regard to course selection, developing and articulating career goals, and designing experiences consonant with career goals.</w:t>
      </w:r>
    </w:p>
    <w:p w14:paraId="108828A8" w14:textId="77777777" w:rsidR="007145EA" w:rsidRDefault="00F430B6">
      <w:pPr>
        <w:pStyle w:val="BodyText"/>
        <w:spacing w:before="272"/>
        <w:ind w:left="1421" w:right="1031"/>
      </w:pPr>
      <w:r>
        <w:t>During the first semester of enrollment in the CCPP, a Research Advisor will be selected by</w:t>
      </w:r>
      <w:r>
        <w:rPr>
          <w:spacing w:val="-5"/>
        </w:rPr>
        <w:t xml:space="preserve"> </w:t>
      </w:r>
      <w:r>
        <w:t>the</w:t>
      </w:r>
      <w:r>
        <w:rPr>
          <w:spacing w:val="-7"/>
        </w:rPr>
        <w:t xml:space="preserve"> </w:t>
      </w:r>
      <w:r>
        <w:t>student</w:t>
      </w:r>
      <w:r>
        <w:rPr>
          <w:spacing w:val="-6"/>
        </w:rPr>
        <w:t xml:space="preserve"> </w:t>
      </w:r>
      <w:r>
        <w:t>with</w:t>
      </w:r>
      <w:r>
        <w:rPr>
          <w:spacing w:val="-6"/>
        </w:rPr>
        <w:t xml:space="preserve"> </w:t>
      </w:r>
      <w:r>
        <w:t>the</w:t>
      </w:r>
      <w:r>
        <w:rPr>
          <w:spacing w:val="-7"/>
        </w:rPr>
        <w:t xml:space="preserve"> </w:t>
      </w:r>
      <w:r>
        <w:t>agreement</w:t>
      </w:r>
      <w:r>
        <w:rPr>
          <w:spacing w:val="-6"/>
        </w:rPr>
        <w:t xml:space="preserve"> </w:t>
      </w:r>
      <w:r>
        <w:t>of</w:t>
      </w:r>
      <w:r>
        <w:rPr>
          <w:spacing w:val="-6"/>
        </w:rPr>
        <w:t xml:space="preserve"> </w:t>
      </w:r>
      <w:r>
        <w:t>the</w:t>
      </w:r>
      <w:r>
        <w:rPr>
          <w:spacing w:val="-7"/>
        </w:rPr>
        <w:t xml:space="preserve"> </w:t>
      </w:r>
      <w:r>
        <w:t>faculty</w:t>
      </w:r>
      <w:r>
        <w:rPr>
          <w:spacing w:val="-6"/>
        </w:rPr>
        <w:t xml:space="preserve"> </w:t>
      </w:r>
      <w:r>
        <w:t>member</w:t>
      </w:r>
      <w:r>
        <w:rPr>
          <w:spacing w:val="-6"/>
        </w:rPr>
        <w:t xml:space="preserve"> </w:t>
      </w:r>
      <w:r>
        <w:t>and</w:t>
      </w:r>
      <w:r>
        <w:rPr>
          <w:spacing w:val="-5"/>
        </w:rPr>
        <w:t xml:space="preserve"> </w:t>
      </w:r>
      <w:r>
        <w:t>the</w:t>
      </w:r>
      <w:r>
        <w:rPr>
          <w:spacing w:val="-7"/>
        </w:rPr>
        <w:t xml:space="preserve"> </w:t>
      </w:r>
      <w:r>
        <w:t>Clinical</w:t>
      </w:r>
      <w:r>
        <w:rPr>
          <w:spacing w:val="-4"/>
        </w:rPr>
        <w:t xml:space="preserve"> </w:t>
      </w:r>
      <w:r>
        <w:t>Child</w:t>
      </w:r>
      <w:r>
        <w:rPr>
          <w:spacing w:val="-6"/>
        </w:rPr>
        <w:t xml:space="preserve"> </w:t>
      </w:r>
      <w:r>
        <w:t>Psychology Program Director.</w:t>
      </w:r>
      <w:r>
        <w:rPr>
          <w:spacing w:val="40"/>
        </w:rPr>
        <w:t xml:space="preserve"> </w:t>
      </w:r>
      <w:r>
        <w:t>The Research Advisor will be responsible for involving the student in initial research activities and eventually for the master's thesis, task, and dissertation projects. The Research Advisor will be requested to provide information regarding the student's</w:t>
      </w:r>
      <w:r>
        <w:rPr>
          <w:spacing w:val="-8"/>
        </w:rPr>
        <w:t xml:space="preserve"> </w:t>
      </w:r>
      <w:r>
        <w:t>progress</w:t>
      </w:r>
      <w:r>
        <w:rPr>
          <w:spacing w:val="-8"/>
        </w:rPr>
        <w:t xml:space="preserve"> </w:t>
      </w:r>
      <w:r>
        <w:t>toward</w:t>
      </w:r>
      <w:r>
        <w:rPr>
          <w:spacing w:val="-6"/>
        </w:rPr>
        <w:t xml:space="preserve"> </w:t>
      </w:r>
      <w:r>
        <w:t>completing</w:t>
      </w:r>
      <w:r>
        <w:rPr>
          <w:spacing w:val="-8"/>
        </w:rPr>
        <w:t xml:space="preserve"> </w:t>
      </w:r>
      <w:r>
        <w:t>the</w:t>
      </w:r>
      <w:r>
        <w:rPr>
          <w:spacing w:val="-9"/>
        </w:rPr>
        <w:t xml:space="preserve"> </w:t>
      </w:r>
      <w:r>
        <w:t>Clinical</w:t>
      </w:r>
      <w:r>
        <w:rPr>
          <w:spacing w:val="-8"/>
        </w:rPr>
        <w:t xml:space="preserve"> </w:t>
      </w:r>
      <w:r>
        <w:t>Child</w:t>
      </w:r>
      <w:r>
        <w:rPr>
          <w:spacing w:val="-8"/>
        </w:rPr>
        <w:t xml:space="preserve"> </w:t>
      </w:r>
      <w:r>
        <w:t>Psychology</w:t>
      </w:r>
      <w:r>
        <w:rPr>
          <w:spacing w:val="-8"/>
        </w:rPr>
        <w:t xml:space="preserve"> </w:t>
      </w:r>
      <w:r>
        <w:t>Program</w:t>
      </w:r>
      <w:r>
        <w:rPr>
          <w:spacing w:val="-8"/>
        </w:rPr>
        <w:t xml:space="preserve"> </w:t>
      </w:r>
      <w:r>
        <w:t>requirements.</w:t>
      </w:r>
    </w:p>
    <w:p w14:paraId="108828A9" w14:textId="77777777" w:rsidR="007145EA" w:rsidRDefault="007145EA">
      <w:pPr>
        <w:pStyle w:val="BodyText"/>
        <w:spacing w:before="2"/>
      </w:pPr>
    </w:p>
    <w:p w14:paraId="108828AA" w14:textId="77777777" w:rsidR="007145EA" w:rsidRDefault="00F430B6">
      <w:pPr>
        <w:pStyle w:val="BodyText"/>
        <w:ind w:left="1421" w:right="1089"/>
      </w:pPr>
      <w:r>
        <w:t>By the end (i.e., Stop Day) of the fall semester of the student’s first year, the chosen Research Advisor must notify the Program Director of the mentorship relationship.</w:t>
      </w:r>
      <w:r>
        <w:rPr>
          <w:spacing w:val="40"/>
        </w:rPr>
        <w:t xml:space="preserve"> </w:t>
      </w:r>
      <w:r>
        <w:t>The student is responsible for prompting the Research Advisor to notify the Program Director of</w:t>
      </w:r>
      <w:r>
        <w:rPr>
          <w:spacing w:val="-7"/>
        </w:rPr>
        <w:t xml:space="preserve"> </w:t>
      </w:r>
      <w:r>
        <w:t>this</w:t>
      </w:r>
      <w:r>
        <w:rPr>
          <w:spacing w:val="-7"/>
        </w:rPr>
        <w:t xml:space="preserve"> </w:t>
      </w:r>
      <w:r>
        <w:t>relationships.</w:t>
      </w:r>
      <w:r>
        <w:rPr>
          <w:spacing w:val="36"/>
        </w:rPr>
        <w:t xml:space="preserve"> </w:t>
      </w:r>
      <w:r>
        <w:t>The</w:t>
      </w:r>
      <w:r>
        <w:rPr>
          <w:spacing w:val="-8"/>
        </w:rPr>
        <w:t xml:space="preserve"> </w:t>
      </w:r>
      <w:r>
        <w:t>Research</w:t>
      </w:r>
      <w:r>
        <w:rPr>
          <w:spacing w:val="-5"/>
        </w:rPr>
        <w:t xml:space="preserve"> </w:t>
      </w:r>
      <w:r>
        <w:t>Advisor</w:t>
      </w:r>
      <w:r>
        <w:rPr>
          <w:spacing w:val="-8"/>
        </w:rPr>
        <w:t xml:space="preserve"> </w:t>
      </w:r>
      <w:r>
        <w:t>may</w:t>
      </w:r>
      <w:r>
        <w:rPr>
          <w:spacing w:val="-6"/>
        </w:rPr>
        <w:t xml:space="preserve"> </w:t>
      </w:r>
      <w:r>
        <w:t>be</w:t>
      </w:r>
      <w:r>
        <w:rPr>
          <w:spacing w:val="-8"/>
        </w:rPr>
        <w:t xml:space="preserve"> </w:t>
      </w:r>
      <w:r>
        <w:t>changed</w:t>
      </w:r>
      <w:r>
        <w:rPr>
          <w:spacing w:val="-7"/>
        </w:rPr>
        <w:t xml:space="preserve"> </w:t>
      </w:r>
      <w:r>
        <w:t>during</w:t>
      </w:r>
      <w:r>
        <w:rPr>
          <w:spacing w:val="-7"/>
        </w:rPr>
        <w:t xml:space="preserve"> </w:t>
      </w:r>
      <w:r>
        <w:t>the</w:t>
      </w:r>
      <w:r>
        <w:rPr>
          <w:spacing w:val="-8"/>
        </w:rPr>
        <w:t xml:space="preserve"> </w:t>
      </w:r>
      <w:r>
        <w:t>student's</w:t>
      </w:r>
      <w:r>
        <w:rPr>
          <w:spacing w:val="-7"/>
        </w:rPr>
        <w:t xml:space="preserve"> </w:t>
      </w:r>
      <w:r>
        <w:t>academic career. If a student wishes to change Research Advisors, the student must notify the Program Director of this intent.</w:t>
      </w:r>
      <w:r>
        <w:rPr>
          <w:spacing w:val="40"/>
        </w:rPr>
        <w:t xml:space="preserve"> </w:t>
      </w:r>
      <w:r>
        <w:t xml:space="preserve">A new Research Advisor may be selected by the student with the agreement of the faculty member and the Clinical Child Psychology Program </w:t>
      </w:r>
      <w:r>
        <w:rPr>
          <w:spacing w:val="-2"/>
        </w:rPr>
        <w:t>Director.</w:t>
      </w:r>
    </w:p>
    <w:p w14:paraId="108828AB" w14:textId="77777777" w:rsidR="007145EA" w:rsidRDefault="007145EA">
      <w:pPr>
        <w:pStyle w:val="BodyText"/>
        <w:spacing w:before="41"/>
      </w:pPr>
    </w:p>
    <w:p w14:paraId="108828AC" w14:textId="77777777" w:rsidR="007145EA" w:rsidRDefault="00F430B6">
      <w:pPr>
        <w:pStyle w:val="Heading3"/>
        <w:numPr>
          <w:ilvl w:val="0"/>
          <w:numId w:val="21"/>
        </w:numPr>
        <w:tabs>
          <w:tab w:val="left" w:pos="1269"/>
        </w:tabs>
        <w:spacing w:before="1"/>
        <w:ind w:left="1269" w:hanging="299"/>
        <w:jc w:val="left"/>
        <w:rPr>
          <w:color w:val="2E5395"/>
        </w:rPr>
      </w:pPr>
      <w:bookmarkStart w:id="29" w:name="_bookmark29"/>
      <w:bookmarkEnd w:id="29"/>
      <w:r>
        <w:rPr>
          <w:color w:val="2E5395"/>
        </w:rPr>
        <w:t>Evaluation</w:t>
      </w:r>
      <w:r>
        <w:rPr>
          <w:color w:val="2E5395"/>
          <w:spacing w:val="-16"/>
        </w:rPr>
        <w:t xml:space="preserve"> </w:t>
      </w:r>
      <w:r>
        <w:rPr>
          <w:color w:val="2E5395"/>
        </w:rPr>
        <w:t>of</w:t>
      </w:r>
      <w:r>
        <w:rPr>
          <w:color w:val="2E5395"/>
          <w:spacing w:val="-15"/>
        </w:rPr>
        <w:t xml:space="preserve"> </w:t>
      </w:r>
      <w:r>
        <w:rPr>
          <w:color w:val="2E5395"/>
        </w:rPr>
        <w:t>Student</w:t>
      </w:r>
      <w:r>
        <w:rPr>
          <w:color w:val="2E5395"/>
          <w:spacing w:val="-15"/>
        </w:rPr>
        <w:t xml:space="preserve"> </w:t>
      </w:r>
      <w:r>
        <w:rPr>
          <w:color w:val="2E5395"/>
        </w:rPr>
        <w:t>Performance</w:t>
      </w:r>
      <w:r>
        <w:rPr>
          <w:color w:val="2E5395"/>
          <w:spacing w:val="-15"/>
        </w:rPr>
        <w:t xml:space="preserve"> </w:t>
      </w:r>
      <w:r>
        <w:rPr>
          <w:color w:val="2E5395"/>
        </w:rPr>
        <w:t>and</w:t>
      </w:r>
      <w:r>
        <w:rPr>
          <w:color w:val="2E5395"/>
          <w:spacing w:val="-13"/>
        </w:rPr>
        <w:t xml:space="preserve"> </w:t>
      </w:r>
      <w:r>
        <w:rPr>
          <w:color w:val="2E5395"/>
          <w:spacing w:val="-2"/>
        </w:rPr>
        <w:t>Progress</w:t>
      </w:r>
    </w:p>
    <w:p w14:paraId="108828AD" w14:textId="77777777" w:rsidR="007145EA" w:rsidRDefault="00F430B6">
      <w:pPr>
        <w:pStyle w:val="BodyText"/>
        <w:spacing w:before="276"/>
        <w:ind w:left="1421" w:right="1031"/>
      </w:pPr>
      <w:r>
        <w:t>Student progress is evaluated continuously throughout the program.</w:t>
      </w:r>
      <w:r>
        <w:rPr>
          <w:spacing w:val="40"/>
        </w:rPr>
        <w:t xml:space="preserve"> </w:t>
      </w:r>
      <w:r>
        <w:t>Multiple criteria are used in evaluation.</w:t>
      </w:r>
      <w:r>
        <w:rPr>
          <w:spacing w:val="40"/>
        </w:rPr>
        <w:t xml:space="preserve"> </w:t>
      </w:r>
      <w:r>
        <w:t>Depending on the level of the student, these include:</w:t>
      </w:r>
      <w:r>
        <w:rPr>
          <w:spacing w:val="40"/>
        </w:rPr>
        <w:t xml:space="preserve"> </w:t>
      </w:r>
      <w:r>
        <w:t>(1) performance in required and elective course work; (2) clinical functioning; (3) research progress; (4) thesis</w:t>
      </w:r>
      <w:r>
        <w:rPr>
          <w:spacing w:val="-2"/>
        </w:rPr>
        <w:t xml:space="preserve"> </w:t>
      </w:r>
      <w:r>
        <w:t>proposal</w:t>
      </w:r>
      <w:r>
        <w:rPr>
          <w:spacing w:val="-2"/>
        </w:rPr>
        <w:t xml:space="preserve"> </w:t>
      </w:r>
      <w:r>
        <w:t>and</w:t>
      </w:r>
      <w:r>
        <w:rPr>
          <w:spacing w:val="-2"/>
        </w:rPr>
        <w:t xml:space="preserve"> </w:t>
      </w:r>
      <w:r>
        <w:t>thesis</w:t>
      </w:r>
      <w:r>
        <w:rPr>
          <w:spacing w:val="-2"/>
        </w:rPr>
        <w:t xml:space="preserve"> </w:t>
      </w:r>
      <w:r>
        <w:t>defense;</w:t>
      </w:r>
      <w:r>
        <w:rPr>
          <w:spacing w:val="-2"/>
        </w:rPr>
        <w:t xml:space="preserve"> </w:t>
      </w:r>
      <w:r>
        <w:t>(5)</w:t>
      </w:r>
      <w:r>
        <w:rPr>
          <w:spacing w:val="-2"/>
        </w:rPr>
        <w:t xml:space="preserve"> </w:t>
      </w:r>
      <w:r>
        <w:t>preliminary</w:t>
      </w:r>
      <w:r>
        <w:rPr>
          <w:spacing w:val="-2"/>
        </w:rPr>
        <w:t xml:space="preserve"> </w:t>
      </w:r>
      <w:r>
        <w:t>examination</w:t>
      </w:r>
      <w:r>
        <w:rPr>
          <w:spacing w:val="-2"/>
        </w:rPr>
        <w:t xml:space="preserve"> </w:t>
      </w:r>
      <w:r>
        <w:t>(the</w:t>
      </w:r>
      <w:r>
        <w:rPr>
          <w:spacing w:val="-3"/>
        </w:rPr>
        <w:t xml:space="preserve"> </w:t>
      </w:r>
      <w:r>
        <w:t>Task);</w:t>
      </w:r>
      <w:r>
        <w:rPr>
          <w:spacing w:val="-2"/>
        </w:rPr>
        <w:t xml:space="preserve"> </w:t>
      </w:r>
      <w:r>
        <w:t>(6)</w:t>
      </w:r>
      <w:r>
        <w:rPr>
          <w:spacing w:val="-2"/>
        </w:rPr>
        <w:t xml:space="preserve"> </w:t>
      </w:r>
      <w:r>
        <w:t>dissertation proposal/comprehensive</w:t>
      </w:r>
      <w:r>
        <w:rPr>
          <w:spacing w:val="-7"/>
        </w:rPr>
        <w:t xml:space="preserve"> </w:t>
      </w:r>
      <w:r>
        <w:t>oral</w:t>
      </w:r>
      <w:r>
        <w:rPr>
          <w:spacing w:val="-9"/>
        </w:rPr>
        <w:t xml:space="preserve"> </w:t>
      </w:r>
      <w:r>
        <w:t>examination;</w:t>
      </w:r>
      <w:r>
        <w:rPr>
          <w:spacing w:val="-9"/>
        </w:rPr>
        <w:t xml:space="preserve"> </w:t>
      </w:r>
      <w:r>
        <w:t>(7)</w:t>
      </w:r>
      <w:r>
        <w:rPr>
          <w:spacing w:val="-9"/>
        </w:rPr>
        <w:t xml:space="preserve"> </w:t>
      </w:r>
      <w:r>
        <w:t>dissertation</w:t>
      </w:r>
      <w:r>
        <w:rPr>
          <w:spacing w:val="-9"/>
        </w:rPr>
        <w:t xml:space="preserve"> </w:t>
      </w:r>
      <w:r>
        <w:t>and</w:t>
      </w:r>
      <w:r>
        <w:rPr>
          <w:spacing w:val="-8"/>
        </w:rPr>
        <w:t xml:space="preserve"> </w:t>
      </w:r>
      <w:r>
        <w:t>oral</w:t>
      </w:r>
      <w:r>
        <w:rPr>
          <w:spacing w:val="-9"/>
        </w:rPr>
        <w:t xml:space="preserve"> </w:t>
      </w:r>
      <w:r>
        <w:t>defense;</w:t>
      </w:r>
      <w:r>
        <w:rPr>
          <w:spacing w:val="-8"/>
        </w:rPr>
        <w:t xml:space="preserve"> </w:t>
      </w:r>
      <w:r>
        <w:t>and</w:t>
      </w:r>
      <w:r>
        <w:rPr>
          <w:spacing w:val="-8"/>
        </w:rPr>
        <w:t xml:space="preserve"> </w:t>
      </w:r>
      <w:r>
        <w:t>(8)</w:t>
      </w:r>
      <w:r>
        <w:rPr>
          <w:spacing w:val="-7"/>
        </w:rPr>
        <w:t xml:space="preserve"> </w:t>
      </w:r>
      <w:r>
        <w:t>ethical and professional functioning.</w:t>
      </w:r>
      <w:r>
        <w:rPr>
          <w:spacing w:val="40"/>
        </w:rPr>
        <w:t xml:space="preserve"> </w:t>
      </w:r>
      <w:r>
        <w:t>Goals and objectives for training outlined in this Manual form a basis for the reviews.</w:t>
      </w:r>
    </w:p>
    <w:p w14:paraId="108828AE" w14:textId="77777777" w:rsidR="007145EA" w:rsidRDefault="00F430B6">
      <w:pPr>
        <w:pStyle w:val="BodyText"/>
        <w:spacing w:before="272"/>
        <w:ind w:left="1421" w:right="1031"/>
      </w:pPr>
      <w:r>
        <w:t>Prior</w:t>
      </w:r>
      <w:r>
        <w:rPr>
          <w:spacing w:val="-7"/>
        </w:rPr>
        <w:t xml:space="preserve"> </w:t>
      </w:r>
      <w:r>
        <w:t>to</w:t>
      </w:r>
      <w:r>
        <w:rPr>
          <w:spacing w:val="-5"/>
        </w:rPr>
        <w:t xml:space="preserve"> </w:t>
      </w:r>
      <w:r>
        <w:t>the</w:t>
      </w:r>
      <w:r>
        <w:rPr>
          <w:spacing w:val="-7"/>
        </w:rPr>
        <w:t xml:space="preserve"> </w:t>
      </w:r>
      <w:r>
        <w:t>annual</w:t>
      </w:r>
      <w:r>
        <w:rPr>
          <w:spacing w:val="-6"/>
        </w:rPr>
        <w:t xml:space="preserve"> </w:t>
      </w:r>
      <w:r>
        <w:t>Faculty</w:t>
      </w:r>
      <w:r>
        <w:rPr>
          <w:spacing w:val="-6"/>
        </w:rPr>
        <w:t xml:space="preserve"> </w:t>
      </w:r>
      <w:r>
        <w:t>Retreat,</w:t>
      </w:r>
      <w:r>
        <w:rPr>
          <w:spacing w:val="-6"/>
        </w:rPr>
        <w:t xml:space="preserve"> </w:t>
      </w:r>
      <w:r>
        <w:t>students</w:t>
      </w:r>
      <w:r>
        <w:rPr>
          <w:spacing w:val="-6"/>
        </w:rPr>
        <w:t xml:space="preserve"> </w:t>
      </w:r>
      <w:r>
        <w:t>will</w:t>
      </w:r>
      <w:r>
        <w:rPr>
          <w:spacing w:val="-6"/>
        </w:rPr>
        <w:t xml:space="preserve"> </w:t>
      </w:r>
      <w:r>
        <w:t>be</w:t>
      </w:r>
      <w:r>
        <w:rPr>
          <w:spacing w:val="-7"/>
        </w:rPr>
        <w:t xml:space="preserve"> </w:t>
      </w:r>
      <w:r>
        <w:t>informed</w:t>
      </w:r>
      <w:r>
        <w:rPr>
          <w:spacing w:val="-6"/>
        </w:rPr>
        <w:t xml:space="preserve"> </w:t>
      </w:r>
      <w:r>
        <w:t>of</w:t>
      </w:r>
      <w:r>
        <w:rPr>
          <w:spacing w:val="-6"/>
        </w:rPr>
        <w:t xml:space="preserve"> </w:t>
      </w:r>
      <w:r>
        <w:t>the</w:t>
      </w:r>
      <w:r>
        <w:rPr>
          <w:spacing w:val="-7"/>
        </w:rPr>
        <w:t xml:space="preserve"> </w:t>
      </w:r>
      <w:r>
        <w:t>need</w:t>
      </w:r>
      <w:r>
        <w:rPr>
          <w:spacing w:val="-6"/>
        </w:rPr>
        <w:t xml:space="preserve"> </w:t>
      </w:r>
      <w:r>
        <w:t>to</w:t>
      </w:r>
      <w:r>
        <w:rPr>
          <w:spacing w:val="-3"/>
        </w:rPr>
        <w:t xml:space="preserve"> </w:t>
      </w:r>
      <w:r>
        <w:t>meet</w:t>
      </w:r>
      <w:r>
        <w:rPr>
          <w:spacing w:val="-5"/>
        </w:rPr>
        <w:t xml:space="preserve"> </w:t>
      </w:r>
      <w:r>
        <w:t>with</w:t>
      </w:r>
      <w:r>
        <w:rPr>
          <w:spacing w:val="-7"/>
        </w:rPr>
        <w:t xml:space="preserve"> </w:t>
      </w:r>
      <w:r>
        <w:t>their Research Advisor(s) to discuss their progress in the program.</w:t>
      </w:r>
      <w:r>
        <w:rPr>
          <w:spacing w:val="80"/>
        </w:rPr>
        <w:t xml:space="preserve"> </w:t>
      </w:r>
      <w:r>
        <w:t>Students will also be asked to provide the COGA representative with:</w:t>
      </w:r>
      <w:r>
        <w:rPr>
          <w:spacing w:val="40"/>
        </w:rPr>
        <w:t xml:space="preserve"> </w:t>
      </w:r>
      <w:r>
        <w:t>a) an updated GAPS forms, and b) an updated curriculum vita.</w:t>
      </w:r>
      <w:r>
        <w:rPr>
          <w:spacing w:val="40"/>
        </w:rPr>
        <w:t xml:space="preserve"> </w:t>
      </w:r>
      <w:r>
        <w:t>These materials, along with evaluation forms from clinical practicum supervisors, funding placement supervisors, GTA faculty supervisors, and the Research Advisor or research supervisors (if not in the CCPP core faculty), will be examined by the core faculty of the CCPP in their annual Faculty Retreat. Please see Appendix A-12 for copies of evaluation forms.</w:t>
      </w:r>
    </w:p>
    <w:p w14:paraId="108828AF" w14:textId="77777777" w:rsidR="007145EA" w:rsidRDefault="007145EA">
      <w:pPr>
        <w:sectPr w:rsidR="007145EA">
          <w:pgSz w:w="12240" w:h="15840"/>
          <w:pgMar w:top="1420" w:right="480" w:bottom="280" w:left="560" w:header="1164" w:footer="0" w:gutter="0"/>
          <w:cols w:space="720"/>
        </w:sectPr>
      </w:pPr>
    </w:p>
    <w:p w14:paraId="108828B0" w14:textId="77777777" w:rsidR="007145EA" w:rsidRDefault="007145EA">
      <w:pPr>
        <w:pStyle w:val="BodyText"/>
        <w:spacing w:before="225"/>
      </w:pPr>
    </w:p>
    <w:p w14:paraId="108828B1" w14:textId="77777777" w:rsidR="007145EA" w:rsidRDefault="00F430B6">
      <w:pPr>
        <w:pStyle w:val="BodyText"/>
        <w:ind w:left="1421" w:right="983"/>
      </w:pPr>
      <w:r>
        <w:t>The</w:t>
      </w:r>
      <w:r>
        <w:rPr>
          <w:spacing w:val="-5"/>
        </w:rPr>
        <w:t xml:space="preserve"> </w:t>
      </w:r>
      <w:r>
        <w:t>CCPP</w:t>
      </w:r>
      <w:r>
        <w:rPr>
          <w:spacing w:val="-3"/>
        </w:rPr>
        <w:t xml:space="preserve"> </w:t>
      </w:r>
      <w:r>
        <w:t>Core</w:t>
      </w:r>
      <w:r>
        <w:rPr>
          <w:spacing w:val="-5"/>
        </w:rPr>
        <w:t xml:space="preserve"> </w:t>
      </w:r>
      <w:r>
        <w:t>Faculty</w:t>
      </w:r>
      <w:r>
        <w:rPr>
          <w:spacing w:val="-3"/>
        </w:rPr>
        <w:t xml:space="preserve"> </w:t>
      </w:r>
      <w:r>
        <w:t>meet</w:t>
      </w:r>
      <w:r>
        <w:rPr>
          <w:spacing w:val="-3"/>
        </w:rPr>
        <w:t xml:space="preserve"> </w:t>
      </w:r>
      <w:r>
        <w:t>regularly</w:t>
      </w:r>
      <w:r>
        <w:rPr>
          <w:spacing w:val="-3"/>
        </w:rPr>
        <w:t xml:space="preserve"> </w:t>
      </w:r>
      <w:r>
        <w:t>during</w:t>
      </w:r>
      <w:r>
        <w:rPr>
          <w:spacing w:val="-3"/>
        </w:rPr>
        <w:t xml:space="preserve"> </w:t>
      </w:r>
      <w:r>
        <w:t>the</w:t>
      </w:r>
      <w:r>
        <w:rPr>
          <w:spacing w:val="-4"/>
        </w:rPr>
        <w:t xml:space="preserve"> </w:t>
      </w:r>
      <w:r>
        <w:t>academic</w:t>
      </w:r>
      <w:r>
        <w:rPr>
          <w:spacing w:val="-5"/>
        </w:rPr>
        <w:t xml:space="preserve"> </w:t>
      </w:r>
      <w:r>
        <w:t>year</w:t>
      </w:r>
      <w:r>
        <w:rPr>
          <w:spacing w:val="-5"/>
        </w:rPr>
        <w:t xml:space="preserve"> </w:t>
      </w:r>
      <w:r>
        <w:t>at</w:t>
      </w:r>
      <w:r>
        <w:rPr>
          <w:spacing w:val="-3"/>
        </w:rPr>
        <w:t xml:space="preserve"> </w:t>
      </w:r>
      <w:r>
        <w:t>which</w:t>
      </w:r>
      <w:r>
        <w:rPr>
          <w:spacing w:val="-3"/>
        </w:rPr>
        <w:t xml:space="preserve"> </w:t>
      </w:r>
      <w:r>
        <w:t>time</w:t>
      </w:r>
      <w:r>
        <w:rPr>
          <w:spacing w:val="-4"/>
        </w:rPr>
        <w:t xml:space="preserve"> </w:t>
      </w:r>
      <w:r>
        <w:t>students’ progress</w:t>
      </w:r>
      <w:r>
        <w:rPr>
          <w:spacing w:val="-7"/>
        </w:rPr>
        <w:t xml:space="preserve"> </w:t>
      </w:r>
      <w:r>
        <w:t>and</w:t>
      </w:r>
      <w:r>
        <w:rPr>
          <w:spacing w:val="-6"/>
        </w:rPr>
        <w:t xml:space="preserve"> </w:t>
      </w:r>
      <w:r>
        <w:t>professional</w:t>
      </w:r>
      <w:r>
        <w:rPr>
          <w:spacing w:val="-5"/>
        </w:rPr>
        <w:t xml:space="preserve"> </w:t>
      </w:r>
      <w:r>
        <w:t>competencies</w:t>
      </w:r>
      <w:r>
        <w:rPr>
          <w:spacing w:val="-7"/>
        </w:rPr>
        <w:t xml:space="preserve"> </w:t>
      </w:r>
      <w:r>
        <w:t>may</w:t>
      </w:r>
      <w:r>
        <w:rPr>
          <w:spacing w:val="-6"/>
        </w:rPr>
        <w:t xml:space="preserve"> </w:t>
      </w:r>
      <w:r>
        <w:t>be</w:t>
      </w:r>
      <w:r>
        <w:rPr>
          <w:spacing w:val="-8"/>
        </w:rPr>
        <w:t xml:space="preserve"> </w:t>
      </w:r>
      <w:r>
        <w:t>discussed</w:t>
      </w:r>
      <w:r>
        <w:rPr>
          <w:spacing w:val="-6"/>
        </w:rPr>
        <w:t xml:space="preserve"> </w:t>
      </w:r>
      <w:r>
        <w:t>and</w:t>
      </w:r>
      <w:r>
        <w:rPr>
          <w:spacing w:val="-6"/>
        </w:rPr>
        <w:t xml:space="preserve"> </w:t>
      </w:r>
      <w:r>
        <w:t>evaluated.</w:t>
      </w:r>
      <w:r>
        <w:rPr>
          <w:spacing w:val="36"/>
        </w:rPr>
        <w:t xml:space="preserve"> </w:t>
      </w:r>
      <w:r>
        <w:t>Results</w:t>
      </w:r>
      <w:r>
        <w:rPr>
          <w:spacing w:val="-7"/>
        </w:rPr>
        <w:t xml:space="preserve"> </w:t>
      </w:r>
      <w:r>
        <w:t>of</w:t>
      </w:r>
      <w:r>
        <w:rPr>
          <w:spacing w:val="-7"/>
        </w:rPr>
        <w:t xml:space="preserve"> </w:t>
      </w:r>
      <w:r>
        <w:t xml:space="preserve">such discussions may be shared with students at any time to facilitate their professional </w:t>
      </w:r>
      <w:r>
        <w:rPr>
          <w:spacing w:val="-2"/>
        </w:rPr>
        <w:t>development.</w:t>
      </w:r>
    </w:p>
    <w:p w14:paraId="108828B2" w14:textId="77777777" w:rsidR="007145EA" w:rsidRDefault="007145EA">
      <w:pPr>
        <w:pStyle w:val="BodyText"/>
        <w:spacing w:before="3"/>
      </w:pPr>
    </w:p>
    <w:p w14:paraId="108828B3" w14:textId="77777777" w:rsidR="007145EA" w:rsidRDefault="00F430B6">
      <w:pPr>
        <w:pStyle w:val="BodyText"/>
        <w:ind w:left="1421" w:right="983"/>
      </w:pPr>
      <w:r>
        <w:t>Formal evaluations of students’ progress toward degree and development of professional competencies occurs at the end of the fall semester (during a faculty meeting), and at the Annual</w:t>
      </w:r>
      <w:r>
        <w:rPr>
          <w:spacing w:val="-7"/>
        </w:rPr>
        <w:t xml:space="preserve"> </w:t>
      </w:r>
      <w:r>
        <w:t>Faculty</w:t>
      </w:r>
      <w:r>
        <w:rPr>
          <w:spacing w:val="-7"/>
        </w:rPr>
        <w:t xml:space="preserve"> </w:t>
      </w:r>
      <w:r>
        <w:t>Retreat</w:t>
      </w:r>
      <w:r>
        <w:rPr>
          <w:spacing w:val="-5"/>
        </w:rPr>
        <w:t xml:space="preserve"> </w:t>
      </w:r>
      <w:r>
        <w:t>at</w:t>
      </w:r>
      <w:r>
        <w:rPr>
          <w:spacing w:val="-6"/>
        </w:rPr>
        <w:t xml:space="preserve"> </w:t>
      </w:r>
      <w:r>
        <w:t>the</w:t>
      </w:r>
      <w:r>
        <w:rPr>
          <w:spacing w:val="-7"/>
        </w:rPr>
        <w:t xml:space="preserve"> </w:t>
      </w:r>
      <w:r>
        <w:t>end</w:t>
      </w:r>
      <w:r>
        <w:rPr>
          <w:spacing w:val="-6"/>
        </w:rPr>
        <w:t xml:space="preserve"> </w:t>
      </w:r>
      <w:r>
        <w:t>of</w:t>
      </w:r>
      <w:r>
        <w:rPr>
          <w:spacing w:val="-7"/>
        </w:rPr>
        <w:t xml:space="preserve"> </w:t>
      </w:r>
      <w:r>
        <w:t>each</w:t>
      </w:r>
      <w:r>
        <w:rPr>
          <w:spacing w:val="-6"/>
        </w:rPr>
        <w:t xml:space="preserve"> </w:t>
      </w:r>
      <w:r>
        <w:t>spring</w:t>
      </w:r>
      <w:r>
        <w:rPr>
          <w:spacing w:val="-7"/>
        </w:rPr>
        <w:t xml:space="preserve"> </w:t>
      </w:r>
      <w:r>
        <w:t>semester.</w:t>
      </w:r>
      <w:r>
        <w:rPr>
          <w:spacing w:val="36"/>
        </w:rPr>
        <w:t xml:space="preserve"> </w:t>
      </w:r>
      <w:r>
        <w:t>Written</w:t>
      </w:r>
      <w:r>
        <w:rPr>
          <w:spacing w:val="-6"/>
        </w:rPr>
        <w:t xml:space="preserve"> </w:t>
      </w:r>
      <w:r>
        <w:t>feedback</w:t>
      </w:r>
      <w:r>
        <w:rPr>
          <w:spacing w:val="-7"/>
        </w:rPr>
        <w:t xml:space="preserve"> </w:t>
      </w:r>
      <w:r>
        <w:t>is</w:t>
      </w:r>
      <w:r>
        <w:rPr>
          <w:spacing w:val="-6"/>
        </w:rPr>
        <w:t xml:space="preserve"> </w:t>
      </w:r>
      <w:r>
        <w:t>provided</w:t>
      </w:r>
      <w:r>
        <w:rPr>
          <w:spacing w:val="-7"/>
        </w:rPr>
        <w:t xml:space="preserve"> </w:t>
      </w:r>
      <w:r>
        <w:t>at least once-per-year (usually after the</w:t>
      </w:r>
      <w:r>
        <w:rPr>
          <w:spacing w:val="-1"/>
        </w:rPr>
        <w:t xml:space="preserve"> </w:t>
      </w:r>
      <w:r>
        <w:t>Annual Faculty Retreat) or at any time</w:t>
      </w:r>
      <w:r>
        <w:rPr>
          <w:spacing w:val="-1"/>
        </w:rPr>
        <w:t xml:space="preserve"> </w:t>
      </w:r>
      <w:r>
        <w:t>that problems are perceived.</w:t>
      </w:r>
    </w:p>
    <w:p w14:paraId="108828B4" w14:textId="77777777" w:rsidR="007145EA" w:rsidRDefault="007145EA">
      <w:pPr>
        <w:pStyle w:val="BodyText"/>
      </w:pPr>
    </w:p>
    <w:p w14:paraId="108828B5" w14:textId="77777777" w:rsidR="007145EA" w:rsidRDefault="00F430B6">
      <w:pPr>
        <w:pStyle w:val="BodyText"/>
        <w:ind w:left="1421" w:right="983"/>
      </w:pPr>
      <w:r>
        <w:t>The student's Research Advisor typically conveys to the student the fact that her/his professional</w:t>
      </w:r>
      <w:r>
        <w:rPr>
          <w:spacing w:val="-7"/>
        </w:rPr>
        <w:t xml:space="preserve"> </w:t>
      </w:r>
      <w:r>
        <w:t>development</w:t>
      </w:r>
      <w:r>
        <w:rPr>
          <w:spacing w:val="-7"/>
        </w:rPr>
        <w:t xml:space="preserve"> </w:t>
      </w:r>
      <w:r>
        <w:t>was</w:t>
      </w:r>
      <w:r>
        <w:rPr>
          <w:spacing w:val="-7"/>
        </w:rPr>
        <w:t xml:space="preserve"> </w:t>
      </w:r>
      <w:r>
        <w:t>discussed</w:t>
      </w:r>
      <w:r>
        <w:rPr>
          <w:spacing w:val="-6"/>
        </w:rPr>
        <w:t xml:space="preserve"> </w:t>
      </w:r>
      <w:r>
        <w:t>and</w:t>
      </w:r>
      <w:r>
        <w:rPr>
          <w:spacing w:val="-6"/>
        </w:rPr>
        <w:t xml:space="preserve"> </w:t>
      </w:r>
      <w:r>
        <w:t>the</w:t>
      </w:r>
      <w:r>
        <w:rPr>
          <w:spacing w:val="-6"/>
        </w:rPr>
        <w:t xml:space="preserve"> </w:t>
      </w:r>
      <w:r>
        <w:t>content</w:t>
      </w:r>
      <w:r>
        <w:rPr>
          <w:spacing w:val="-7"/>
        </w:rPr>
        <w:t xml:space="preserve"> </w:t>
      </w:r>
      <w:r>
        <w:t>of</w:t>
      </w:r>
      <w:r>
        <w:rPr>
          <w:spacing w:val="-7"/>
        </w:rPr>
        <w:t xml:space="preserve"> </w:t>
      </w:r>
      <w:r>
        <w:t>the</w:t>
      </w:r>
      <w:r>
        <w:rPr>
          <w:spacing w:val="-8"/>
        </w:rPr>
        <w:t xml:space="preserve"> </w:t>
      </w:r>
      <w:r>
        <w:t>discussion.</w:t>
      </w:r>
      <w:r>
        <w:rPr>
          <w:spacing w:val="35"/>
        </w:rPr>
        <w:t xml:space="preserve"> </w:t>
      </w:r>
      <w:r>
        <w:t>If</w:t>
      </w:r>
      <w:r>
        <w:rPr>
          <w:spacing w:val="-7"/>
        </w:rPr>
        <w:t xml:space="preserve"> </w:t>
      </w:r>
      <w:r>
        <w:t>problems</w:t>
      </w:r>
      <w:r>
        <w:rPr>
          <w:spacing w:val="-7"/>
        </w:rPr>
        <w:t xml:space="preserve"> </w:t>
      </w:r>
      <w:r>
        <w:t>are perceived,</w:t>
      </w:r>
      <w:r>
        <w:rPr>
          <w:spacing w:val="-2"/>
        </w:rPr>
        <w:t xml:space="preserve"> </w:t>
      </w:r>
      <w:r>
        <w:t>the</w:t>
      </w:r>
      <w:r>
        <w:rPr>
          <w:spacing w:val="-3"/>
        </w:rPr>
        <w:t xml:space="preserve"> </w:t>
      </w:r>
      <w:r>
        <w:t>student</w:t>
      </w:r>
      <w:r>
        <w:rPr>
          <w:spacing w:val="-2"/>
        </w:rPr>
        <w:t xml:space="preserve"> </w:t>
      </w:r>
      <w:r>
        <w:t>may</w:t>
      </w:r>
      <w:r>
        <w:rPr>
          <w:spacing w:val="-2"/>
        </w:rPr>
        <w:t xml:space="preserve"> </w:t>
      </w:r>
      <w:r>
        <w:t>be</w:t>
      </w:r>
      <w:r>
        <w:rPr>
          <w:spacing w:val="-3"/>
        </w:rPr>
        <w:t xml:space="preserve"> </w:t>
      </w:r>
      <w:r>
        <w:t>counseled</w:t>
      </w:r>
      <w:r>
        <w:rPr>
          <w:spacing w:val="-2"/>
        </w:rPr>
        <w:t xml:space="preserve"> </w:t>
      </w:r>
      <w:r>
        <w:t>as</w:t>
      </w:r>
      <w:r>
        <w:rPr>
          <w:spacing w:val="-2"/>
        </w:rPr>
        <w:t xml:space="preserve"> </w:t>
      </w:r>
      <w:r>
        <w:t>to</w:t>
      </w:r>
      <w:r>
        <w:rPr>
          <w:spacing w:val="-2"/>
        </w:rPr>
        <w:t xml:space="preserve"> </w:t>
      </w:r>
      <w:r>
        <w:t>possible</w:t>
      </w:r>
      <w:r>
        <w:rPr>
          <w:spacing w:val="-3"/>
        </w:rPr>
        <w:t xml:space="preserve"> </w:t>
      </w:r>
      <w:r>
        <w:t>or</w:t>
      </w:r>
      <w:r>
        <w:rPr>
          <w:spacing w:val="-2"/>
        </w:rPr>
        <w:t xml:space="preserve"> </w:t>
      </w:r>
      <w:r>
        <w:t>recommended</w:t>
      </w:r>
      <w:r>
        <w:rPr>
          <w:spacing w:val="-2"/>
        </w:rPr>
        <w:t xml:space="preserve"> </w:t>
      </w:r>
      <w:r>
        <w:t>courses</w:t>
      </w:r>
      <w:r>
        <w:rPr>
          <w:spacing w:val="-2"/>
        </w:rPr>
        <w:t xml:space="preserve"> </w:t>
      </w:r>
      <w:r>
        <w:t>of</w:t>
      </w:r>
      <w:r>
        <w:rPr>
          <w:spacing w:val="-2"/>
        </w:rPr>
        <w:t xml:space="preserve"> </w:t>
      </w:r>
      <w:r>
        <w:t>action. In some cases, remediation will be advised.</w:t>
      </w:r>
      <w:r>
        <w:rPr>
          <w:spacing w:val="40"/>
        </w:rPr>
        <w:t xml:space="preserve"> </w:t>
      </w:r>
      <w:r>
        <w:t>In the rare case where the magnitude of the problem is such that the faculty considers remediation unfeasible, the student will be counseled</w:t>
      </w:r>
      <w:r>
        <w:rPr>
          <w:spacing w:val="-2"/>
        </w:rPr>
        <w:t xml:space="preserve"> </w:t>
      </w:r>
      <w:r>
        <w:t>out</w:t>
      </w:r>
      <w:r>
        <w:rPr>
          <w:spacing w:val="-2"/>
        </w:rPr>
        <w:t xml:space="preserve"> </w:t>
      </w:r>
      <w:r>
        <w:t>of</w:t>
      </w:r>
      <w:r>
        <w:rPr>
          <w:spacing w:val="-2"/>
        </w:rPr>
        <w:t xml:space="preserve"> </w:t>
      </w:r>
      <w:r>
        <w:t>the</w:t>
      </w:r>
      <w:r>
        <w:rPr>
          <w:spacing w:val="-3"/>
        </w:rPr>
        <w:t xml:space="preserve"> </w:t>
      </w:r>
      <w:r>
        <w:t>Clinical</w:t>
      </w:r>
      <w:r>
        <w:rPr>
          <w:spacing w:val="-2"/>
        </w:rPr>
        <w:t xml:space="preserve"> </w:t>
      </w:r>
      <w:r>
        <w:t>Child</w:t>
      </w:r>
      <w:r>
        <w:rPr>
          <w:spacing w:val="-2"/>
        </w:rPr>
        <w:t xml:space="preserve"> </w:t>
      </w:r>
      <w:r>
        <w:t>Psychology</w:t>
      </w:r>
      <w:r>
        <w:rPr>
          <w:spacing w:val="-2"/>
        </w:rPr>
        <w:t xml:space="preserve"> </w:t>
      </w:r>
      <w:r>
        <w:t>Program.</w:t>
      </w:r>
      <w:r>
        <w:rPr>
          <w:spacing w:val="36"/>
        </w:rPr>
        <w:t xml:space="preserve"> </w:t>
      </w:r>
      <w:r>
        <w:t>The</w:t>
      </w:r>
      <w:r>
        <w:rPr>
          <w:spacing w:val="-3"/>
        </w:rPr>
        <w:t xml:space="preserve"> </w:t>
      </w:r>
      <w:r>
        <w:t>procedure</w:t>
      </w:r>
      <w:r>
        <w:rPr>
          <w:spacing w:val="-3"/>
        </w:rPr>
        <w:t xml:space="preserve"> </w:t>
      </w:r>
      <w:r>
        <w:t>for</w:t>
      </w:r>
      <w:r>
        <w:rPr>
          <w:spacing w:val="-2"/>
        </w:rPr>
        <w:t xml:space="preserve"> </w:t>
      </w:r>
      <w:r>
        <w:t>this</w:t>
      </w:r>
      <w:r>
        <w:rPr>
          <w:spacing w:val="-2"/>
        </w:rPr>
        <w:t xml:space="preserve"> </w:t>
      </w:r>
      <w:r>
        <w:t>course</w:t>
      </w:r>
      <w:r>
        <w:rPr>
          <w:spacing w:val="-3"/>
        </w:rPr>
        <w:t xml:space="preserve"> </w:t>
      </w:r>
      <w:r>
        <w:t>of action is outlined in the program policy statement concerning Non-academic Failure of Graduate Students (below).</w:t>
      </w:r>
    </w:p>
    <w:p w14:paraId="108828B6" w14:textId="77777777" w:rsidR="007145EA" w:rsidRDefault="00F430B6">
      <w:pPr>
        <w:pStyle w:val="BodyText"/>
        <w:spacing w:before="274"/>
        <w:ind w:left="1421" w:right="983"/>
      </w:pPr>
      <w:r>
        <w:t>Students need to demonstrate standards of behavior consistent with licensure laws for professional psychology.</w:t>
      </w:r>
      <w:r>
        <w:rPr>
          <w:spacing w:val="40"/>
        </w:rPr>
        <w:t xml:space="preserve"> </w:t>
      </w:r>
      <w:r>
        <w:t>The Director and faculty are frequently asked to complete evaluation forms that require judgment on numerous personal and professional qualities, including integrity, honesty, fairness, credibility, reliability, respect for others, respect for the</w:t>
      </w:r>
      <w:r>
        <w:rPr>
          <w:spacing w:val="-3"/>
        </w:rPr>
        <w:t xml:space="preserve"> </w:t>
      </w:r>
      <w:r>
        <w:t>laws</w:t>
      </w:r>
      <w:r>
        <w:rPr>
          <w:spacing w:val="-2"/>
        </w:rPr>
        <w:t xml:space="preserve"> </w:t>
      </w:r>
      <w:r>
        <w:t>of</w:t>
      </w:r>
      <w:r>
        <w:rPr>
          <w:spacing w:val="-3"/>
        </w:rPr>
        <w:t xml:space="preserve"> </w:t>
      </w:r>
      <w:r>
        <w:t>the</w:t>
      </w:r>
      <w:r>
        <w:rPr>
          <w:spacing w:val="-3"/>
        </w:rPr>
        <w:t xml:space="preserve"> </w:t>
      </w:r>
      <w:r>
        <w:t>state</w:t>
      </w:r>
      <w:r>
        <w:rPr>
          <w:spacing w:val="-3"/>
        </w:rPr>
        <w:t xml:space="preserve"> </w:t>
      </w:r>
      <w:r>
        <w:t>and</w:t>
      </w:r>
      <w:r>
        <w:rPr>
          <w:spacing w:val="-2"/>
        </w:rPr>
        <w:t xml:space="preserve"> </w:t>
      </w:r>
      <w:r>
        <w:t>nation,</w:t>
      </w:r>
      <w:r>
        <w:rPr>
          <w:spacing w:val="-2"/>
        </w:rPr>
        <w:t xml:space="preserve"> </w:t>
      </w:r>
      <w:r>
        <w:t>self-discipline,</w:t>
      </w:r>
      <w:r>
        <w:rPr>
          <w:spacing w:val="-2"/>
        </w:rPr>
        <w:t xml:space="preserve"> </w:t>
      </w:r>
      <w:r>
        <w:t>self-evaluation,</w:t>
      </w:r>
      <w:r>
        <w:rPr>
          <w:spacing w:val="-2"/>
        </w:rPr>
        <w:t xml:space="preserve"> </w:t>
      </w:r>
      <w:r>
        <w:t>initiative,</w:t>
      </w:r>
      <w:r>
        <w:rPr>
          <w:spacing w:val="-2"/>
        </w:rPr>
        <w:t xml:space="preserve"> </w:t>
      </w:r>
      <w:r>
        <w:t>and</w:t>
      </w:r>
      <w:r>
        <w:rPr>
          <w:spacing w:val="-2"/>
        </w:rPr>
        <w:t xml:space="preserve"> </w:t>
      </w:r>
      <w:r>
        <w:t>commitment to the profession of psychology. In order to complete these forms positively, the faculty need</w:t>
      </w:r>
      <w:r>
        <w:rPr>
          <w:spacing w:val="-7"/>
        </w:rPr>
        <w:t xml:space="preserve"> </w:t>
      </w:r>
      <w:r>
        <w:t>to</w:t>
      </w:r>
      <w:r>
        <w:rPr>
          <w:spacing w:val="-6"/>
        </w:rPr>
        <w:t xml:space="preserve"> </w:t>
      </w:r>
      <w:r>
        <w:t>observe</w:t>
      </w:r>
      <w:r>
        <w:rPr>
          <w:spacing w:val="-7"/>
        </w:rPr>
        <w:t xml:space="preserve"> </w:t>
      </w:r>
      <w:r>
        <w:t>unambiguous</w:t>
      </w:r>
      <w:r>
        <w:rPr>
          <w:spacing w:val="-6"/>
        </w:rPr>
        <w:t xml:space="preserve"> </w:t>
      </w:r>
      <w:r>
        <w:t>evidence</w:t>
      </w:r>
      <w:r>
        <w:rPr>
          <w:spacing w:val="-8"/>
        </w:rPr>
        <w:t xml:space="preserve"> </w:t>
      </w:r>
      <w:r>
        <w:t>that</w:t>
      </w:r>
      <w:r>
        <w:rPr>
          <w:spacing w:val="-7"/>
        </w:rPr>
        <w:t xml:space="preserve"> </w:t>
      </w:r>
      <w:r>
        <w:t>the</w:t>
      </w:r>
      <w:r>
        <w:rPr>
          <w:spacing w:val="-8"/>
        </w:rPr>
        <w:t xml:space="preserve"> </w:t>
      </w:r>
      <w:r>
        <w:t>student’s</w:t>
      </w:r>
      <w:r>
        <w:rPr>
          <w:spacing w:val="-7"/>
        </w:rPr>
        <w:t xml:space="preserve"> </w:t>
      </w:r>
      <w:r>
        <w:t>behavior</w:t>
      </w:r>
      <w:r>
        <w:rPr>
          <w:spacing w:val="-8"/>
        </w:rPr>
        <w:t xml:space="preserve"> </w:t>
      </w:r>
      <w:r>
        <w:t>meets</w:t>
      </w:r>
      <w:r>
        <w:rPr>
          <w:spacing w:val="-6"/>
        </w:rPr>
        <w:t xml:space="preserve"> </w:t>
      </w:r>
      <w:r>
        <w:t>these</w:t>
      </w:r>
      <w:r>
        <w:rPr>
          <w:spacing w:val="-8"/>
        </w:rPr>
        <w:t xml:space="preserve"> </w:t>
      </w:r>
      <w:r>
        <w:t>standards</w:t>
      </w:r>
      <w:r>
        <w:rPr>
          <w:spacing w:val="-6"/>
        </w:rPr>
        <w:t xml:space="preserve"> </w:t>
      </w:r>
      <w:r>
        <w:t>of professional stance and demeanor.</w:t>
      </w:r>
    </w:p>
    <w:p w14:paraId="108828B7" w14:textId="77777777" w:rsidR="007145EA" w:rsidRDefault="007145EA">
      <w:pPr>
        <w:pStyle w:val="BodyText"/>
        <w:spacing w:before="41"/>
      </w:pPr>
    </w:p>
    <w:p w14:paraId="108828B8" w14:textId="77777777" w:rsidR="007145EA" w:rsidRDefault="00F430B6">
      <w:pPr>
        <w:pStyle w:val="Heading3"/>
        <w:numPr>
          <w:ilvl w:val="0"/>
          <w:numId w:val="21"/>
        </w:numPr>
        <w:tabs>
          <w:tab w:val="left" w:pos="1269"/>
        </w:tabs>
        <w:ind w:left="1269" w:hanging="299"/>
        <w:jc w:val="left"/>
        <w:rPr>
          <w:color w:val="2E5395"/>
        </w:rPr>
      </w:pPr>
      <w:bookmarkStart w:id="30" w:name="_bookmark30"/>
      <w:bookmarkEnd w:id="30"/>
      <w:r>
        <w:rPr>
          <w:color w:val="2E5395"/>
          <w:spacing w:val="-2"/>
        </w:rPr>
        <w:t>Impairment</w:t>
      </w:r>
      <w:r>
        <w:rPr>
          <w:color w:val="2E5395"/>
          <w:spacing w:val="-7"/>
        </w:rPr>
        <w:t xml:space="preserve"> </w:t>
      </w:r>
      <w:r>
        <w:rPr>
          <w:color w:val="2E5395"/>
          <w:spacing w:val="-2"/>
        </w:rPr>
        <w:t>to</w:t>
      </w:r>
      <w:r>
        <w:rPr>
          <w:color w:val="2E5395"/>
          <w:spacing w:val="1"/>
        </w:rPr>
        <w:t xml:space="preserve"> </w:t>
      </w:r>
      <w:r>
        <w:rPr>
          <w:color w:val="2E5395"/>
          <w:spacing w:val="-2"/>
        </w:rPr>
        <w:t>Professional</w:t>
      </w:r>
      <w:r>
        <w:rPr>
          <w:color w:val="2E5395"/>
        </w:rPr>
        <w:t xml:space="preserve"> </w:t>
      </w:r>
      <w:r>
        <w:rPr>
          <w:color w:val="2E5395"/>
          <w:spacing w:val="-2"/>
        </w:rPr>
        <w:t>Functioning</w:t>
      </w:r>
    </w:p>
    <w:p w14:paraId="108828B9" w14:textId="77777777" w:rsidR="007145EA" w:rsidRDefault="00F430B6">
      <w:pPr>
        <w:pStyle w:val="BodyText"/>
        <w:spacing w:before="277"/>
        <w:ind w:left="1421" w:right="983"/>
      </w:pPr>
      <w:r>
        <w:t>The Ethical Principles of Psychologists and Code of Conduct holds that students, like psychologists, must recognize that their personal problems and conflicts can interfere with their effectiveness and can cause harm to others. The student must "refrain from initiating an activity when they know or should know that there is a substantial likelihood that their personal problems will prevent them from performing their work-related activities in a competent manner."</w:t>
      </w:r>
      <w:r>
        <w:rPr>
          <w:spacing w:val="40"/>
        </w:rPr>
        <w:t xml:space="preserve"> </w:t>
      </w:r>
      <w:r>
        <w:t>When the student becomes "aware of personal problems that may interfere with their performing work-related duties adequately, they take appropriate measures,</w:t>
      </w:r>
      <w:r>
        <w:rPr>
          <w:spacing w:val="-1"/>
        </w:rPr>
        <w:t xml:space="preserve"> </w:t>
      </w:r>
      <w:r>
        <w:t>such</w:t>
      </w:r>
      <w:r>
        <w:rPr>
          <w:spacing w:val="-1"/>
        </w:rPr>
        <w:t xml:space="preserve"> </w:t>
      </w:r>
      <w:r>
        <w:t>as</w:t>
      </w:r>
      <w:r>
        <w:rPr>
          <w:spacing w:val="-1"/>
        </w:rPr>
        <w:t xml:space="preserve"> </w:t>
      </w:r>
      <w:r>
        <w:t>obtaining</w:t>
      </w:r>
      <w:r>
        <w:rPr>
          <w:spacing w:val="-1"/>
        </w:rPr>
        <w:t xml:space="preserve"> </w:t>
      </w:r>
      <w:r>
        <w:t>professional</w:t>
      </w:r>
      <w:r>
        <w:rPr>
          <w:spacing w:val="-1"/>
        </w:rPr>
        <w:t xml:space="preserve"> </w:t>
      </w:r>
      <w:r>
        <w:t>consultation</w:t>
      </w:r>
      <w:r>
        <w:rPr>
          <w:spacing w:val="-1"/>
        </w:rPr>
        <w:t xml:space="preserve"> </w:t>
      </w:r>
      <w:r>
        <w:t>or</w:t>
      </w:r>
      <w:r>
        <w:rPr>
          <w:spacing w:val="-1"/>
        </w:rPr>
        <w:t xml:space="preserve"> </w:t>
      </w:r>
      <w:r>
        <w:t>assistance,</w:t>
      </w:r>
      <w:r>
        <w:rPr>
          <w:spacing w:val="-1"/>
        </w:rPr>
        <w:t xml:space="preserve"> </w:t>
      </w:r>
      <w:r>
        <w:t>and</w:t>
      </w:r>
      <w:r>
        <w:rPr>
          <w:spacing w:val="-1"/>
        </w:rPr>
        <w:t xml:space="preserve"> </w:t>
      </w:r>
      <w:r>
        <w:t>determine</w:t>
      </w:r>
      <w:r>
        <w:rPr>
          <w:spacing w:val="-2"/>
        </w:rPr>
        <w:t xml:space="preserve"> </w:t>
      </w:r>
      <w:r>
        <w:t>whether they</w:t>
      </w:r>
      <w:r>
        <w:rPr>
          <w:spacing w:val="-9"/>
        </w:rPr>
        <w:t xml:space="preserve"> </w:t>
      </w:r>
      <w:r>
        <w:t>should</w:t>
      </w:r>
      <w:r>
        <w:rPr>
          <w:spacing w:val="-9"/>
        </w:rPr>
        <w:t xml:space="preserve"> </w:t>
      </w:r>
      <w:r>
        <w:t>limit,</w:t>
      </w:r>
      <w:r>
        <w:rPr>
          <w:spacing w:val="-8"/>
        </w:rPr>
        <w:t xml:space="preserve"> </w:t>
      </w:r>
      <w:r>
        <w:t>suspend,</w:t>
      </w:r>
      <w:r>
        <w:rPr>
          <w:spacing w:val="-8"/>
        </w:rPr>
        <w:t xml:space="preserve"> </w:t>
      </w:r>
      <w:r>
        <w:t>or</w:t>
      </w:r>
      <w:r>
        <w:rPr>
          <w:spacing w:val="-9"/>
        </w:rPr>
        <w:t xml:space="preserve"> </w:t>
      </w:r>
      <w:r>
        <w:t>terminate</w:t>
      </w:r>
      <w:r>
        <w:rPr>
          <w:spacing w:val="-10"/>
        </w:rPr>
        <w:t xml:space="preserve"> </w:t>
      </w:r>
      <w:r>
        <w:t>their</w:t>
      </w:r>
      <w:r>
        <w:rPr>
          <w:spacing w:val="-10"/>
        </w:rPr>
        <w:t xml:space="preserve"> </w:t>
      </w:r>
      <w:r>
        <w:t>work-related</w:t>
      </w:r>
      <w:r>
        <w:rPr>
          <w:spacing w:val="-8"/>
        </w:rPr>
        <w:t xml:space="preserve"> </w:t>
      </w:r>
      <w:r>
        <w:t>duties"</w:t>
      </w:r>
      <w:r>
        <w:rPr>
          <w:spacing w:val="-9"/>
        </w:rPr>
        <w:t xml:space="preserve"> </w:t>
      </w:r>
      <w:r>
        <w:t>(American</w:t>
      </w:r>
      <w:r>
        <w:rPr>
          <w:spacing w:val="-8"/>
        </w:rPr>
        <w:t xml:space="preserve"> </w:t>
      </w:r>
      <w:r>
        <w:t>Psychological Association Ethical Principles of Psychologists and Code of Conduct, 2010 )</w:t>
      </w:r>
    </w:p>
    <w:p w14:paraId="108828BA" w14:textId="77777777" w:rsidR="007145EA" w:rsidRDefault="00F430B6">
      <w:pPr>
        <w:pStyle w:val="BodyText"/>
        <w:spacing w:before="274"/>
        <w:ind w:left="1421" w:right="1089"/>
      </w:pPr>
      <w:r>
        <w:t>In addition to the regular evaluation of students through grades, research, work, and practicum performances, students are evaluated regarding their interpersonal competency as</w:t>
      </w:r>
      <w:r>
        <w:rPr>
          <w:spacing w:val="-6"/>
        </w:rPr>
        <w:t xml:space="preserve"> </w:t>
      </w:r>
      <w:r>
        <w:t>it</w:t>
      </w:r>
      <w:r>
        <w:rPr>
          <w:spacing w:val="-6"/>
        </w:rPr>
        <w:t xml:space="preserve"> </w:t>
      </w:r>
      <w:r>
        <w:t>influences</w:t>
      </w:r>
      <w:r>
        <w:rPr>
          <w:spacing w:val="-7"/>
        </w:rPr>
        <w:t xml:space="preserve"> </w:t>
      </w:r>
      <w:r>
        <w:t>their</w:t>
      </w:r>
      <w:r>
        <w:rPr>
          <w:spacing w:val="-7"/>
        </w:rPr>
        <w:t xml:space="preserve"> </w:t>
      </w:r>
      <w:r>
        <w:t>professional</w:t>
      </w:r>
      <w:r>
        <w:rPr>
          <w:spacing w:val="-7"/>
        </w:rPr>
        <w:t xml:space="preserve"> </w:t>
      </w:r>
      <w:r>
        <w:t>and</w:t>
      </w:r>
      <w:r>
        <w:rPr>
          <w:spacing w:val="-6"/>
        </w:rPr>
        <w:t xml:space="preserve"> </w:t>
      </w:r>
      <w:r>
        <w:t>ethical</w:t>
      </w:r>
      <w:r>
        <w:rPr>
          <w:spacing w:val="-4"/>
        </w:rPr>
        <w:t xml:space="preserve"> </w:t>
      </w:r>
      <w:r>
        <w:t>conduct</w:t>
      </w:r>
      <w:r>
        <w:rPr>
          <w:spacing w:val="-7"/>
        </w:rPr>
        <w:t xml:space="preserve"> </w:t>
      </w:r>
      <w:r>
        <w:t>in</w:t>
      </w:r>
      <w:r>
        <w:rPr>
          <w:spacing w:val="-6"/>
        </w:rPr>
        <w:t xml:space="preserve"> </w:t>
      </w:r>
      <w:r>
        <w:t>the</w:t>
      </w:r>
      <w:r>
        <w:rPr>
          <w:spacing w:val="-8"/>
        </w:rPr>
        <w:t xml:space="preserve"> </w:t>
      </w:r>
      <w:r>
        <w:t>program</w:t>
      </w:r>
      <w:r>
        <w:rPr>
          <w:spacing w:val="-7"/>
        </w:rPr>
        <w:t xml:space="preserve"> </w:t>
      </w:r>
      <w:r>
        <w:t>and</w:t>
      </w:r>
      <w:r>
        <w:rPr>
          <w:spacing w:val="-6"/>
        </w:rPr>
        <w:t xml:space="preserve"> </w:t>
      </w:r>
      <w:r>
        <w:t>potential</w:t>
      </w:r>
      <w:r>
        <w:rPr>
          <w:spacing w:val="-7"/>
        </w:rPr>
        <w:t xml:space="preserve"> </w:t>
      </w:r>
      <w:r>
        <w:t>work</w:t>
      </w:r>
      <w:r>
        <w:rPr>
          <w:spacing w:val="-6"/>
        </w:rPr>
        <w:t xml:space="preserve"> </w:t>
      </w:r>
      <w:r>
        <w:t>in</w:t>
      </w:r>
    </w:p>
    <w:p w14:paraId="108828BB" w14:textId="77777777" w:rsidR="007145EA" w:rsidRDefault="007145EA">
      <w:pPr>
        <w:sectPr w:rsidR="007145EA">
          <w:pgSz w:w="12240" w:h="15840"/>
          <w:pgMar w:top="1420" w:right="480" w:bottom="280" w:left="560" w:header="1164" w:footer="0" w:gutter="0"/>
          <w:cols w:space="720"/>
        </w:sectPr>
      </w:pPr>
    </w:p>
    <w:p w14:paraId="108828BC" w14:textId="77777777" w:rsidR="007145EA" w:rsidRDefault="00F430B6">
      <w:pPr>
        <w:spacing w:before="228"/>
        <w:ind w:left="1421" w:right="983"/>
        <w:rPr>
          <w:i/>
          <w:sz w:val="24"/>
        </w:rPr>
      </w:pPr>
      <w:r>
        <w:rPr>
          <w:sz w:val="24"/>
        </w:rPr>
        <w:lastRenderedPageBreak/>
        <w:t>the</w:t>
      </w:r>
      <w:r>
        <w:rPr>
          <w:spacing w:val="-7"/>
          <w:sz w:val="24"/>
        </w:rPr>
        <w:t xml:space="preserve"> </w:t>
      </w:r>
      <w:r>
        <w:rPr>
          <w:sz w:val="24"/>
        </w:rPr>
        <w:t>field.</w:t>
      </w:r>
      <w:r>
        <w:rPr>
          <w:spacing w:val="36"/>
          <w:sz w:val="24"/>
        </w:rPr>
        <w:t xml:space="preserve"> </w:t>
      </w:r>
      <w:r>
        <w:rPr>
          <w:sz w:val="24"/>
        </w:rPr>
        <w:t>In</w:t>
      </w:r>
      <w:r>
        <w:rPr>
          <w:spacing w:val="-5"/>
          <w:sz w:val="24"/>
        </w:rPr>
        <w:t xml:space="preserve"> </w:t>
      </w:r>
      <w:r>
        <w:rPr>
          <w:sz w:val="24"/>
        </w:rPr>
        <w:t>particular,</w:t>
      </w:r>
      <w:r>
        <w:rPr>
          <w:spacing w:val="-6"/>
          <w:sz w:val="24"/>
        </w:rPr>
        <w:t xml:space="preserve"> </w:t>
      </w:r>
      <w:r>
        <w:rPr>
          <w:sz w:val="24"/>
        </w:rPr>
        <w:t>the</w:t>
      </w:r>
      <w:r>
        <w:rPr>
          <w:spacing w:val="-7"/>
          <w:sz w:val="24"/>
        </w:rPr>
        <w:t xml:space="preserve"> </w:t>
      </w:r>
      <w:r>
        <w:rPr>
          <w:sz w:val="24"/>
        </w:rPr>
        <w:t>Personal</w:t>
      </w:r>
      <w:r>
        <w:rPr>
          <w:spacing w:val="-6"/>
          <w:sz w:val="24"/>
        </w:rPr>
        <w:t xml:space="preserve"> </w:t>
      </w:r>
      <w:r>
        <w:rPr>
          <w:sz w:val="24"/>
        </w:rPr>
        <w:t>and</w:t>
      </w:r>
      <w:r>
        <w:rPr>
          <w:spacing w:val="-5"/>
          <w:sz w:val="24"/>
        </w:rPr>
        <w:t xml:space="preserve"> </w:t>
      </w:r>
      <w:r>
        <w:rPr>
          <w:sz w:val="24"/>
        </w:rPr>
        <w:t>Professional</w:t>
      </w:r>
      <w:r>
        <w:rPr>
          <w:spacing w:val="-6"/>
          <w:sz w:val="24"/>
        </w:rPr>
        <w:t xml:space="preserve"> </w:t>
      </w:r>
      <w:r>
        <w:rPr>
          <w:sz w:val="24"/>
        </w:rPr>
        <w:t>Behavioral</w:t>
      </w:r>
      <w:r>
        <w:rPr>
          <w:spacing w:val="-6"/>
          <w:sz w:val="24"/>
        </w:rPr>
        <w:t xml:space="preserve"> </w:t>
      </w:r>
      <w:r>
        <w:rPr>
          <w:sz w:val="24"/>
        </w:rPr>
        <w:t>Objectives,</w:t>
      </w:r>
      <w:r>
        <w:rPr>
          <w:spacing w:val="-6"/>
          <w:sz w:val="24"/>
        </w:rPr>
        <w:t xml:space="preserve"> </w:t>
      </w:r>
      <w:r>
        <w:rPr>
          <w:sz w:val="24"/>
        </w:rPr>
        <w:t>as</w:t>
      </w:r>
      <w:r>
        <w:rPr>
          <w:spacing w:val="-5"/>
          <w:sz w:val="24"/>
        </w:rPr>
        <w:t xml:space="preserve"> </w:t>
      </w:r>
      <w:r>
        <w:rPr>
          <w:sz w:val="24"/>
        </w:rPr>
        <w:t>outlined</w:t>
      </w:r>
      <w:r>
        <w:rPr>
          <w:spacing w:val="-6"/>
          <w:sz w:val="24"/>
        </w:rPr>
        <w:t xml:space="preserve"> </w:t>
      </w:r>
      <w:r>
        <w:rPr>
          <w:sz w:val="24"/>
        </w:rPr>
        <w:t>in the Training Manual, are relevant considerations.</w:t>
      </w:r>
      <w:r>
        <w:rPr>
          <w:spacing w:val="40"/>
          <w:sz w:val="24"/>
        </w:rPr>
        <w:t xml:space="preserve"> </w:t>
      </w:r>
      <w:r>
        <w:rPr>
          <w:sz w:val="24"/>
        </w:rPr>
        <w:t>As noted in that section, in the case of serious</w:t>
      </w:r>
      <w:r>
        <w:rPr>
          <w:spacing w:val="-1"/>
          <w:sz w:val="24"/>
        </w:rPr>
        <w:t xml:space="preserve"> </w:t>
      </w:r>
      <w:r>
        <w:rPr>
          <w:sz w:val="24"/>
        </w:rPr>
        <w:t>interference</w:t>
      </w:r>
      <w:r>
        <w:rPr>
          <w:spacing w:val="-2"/>
          <w:sz w:val="24"/>
        </w:rPr>
        <w:t xml:space="preserve"> </w:t>
      </w:r>
      <w:r>
        <w:rPr>
          <w:sz w:val="24"/>
        </w:rPr>
        <w:t>with</w:t>
      </w:r>
      <w:r>
        <w:rPr>
          <w:spacing w:val="-2"/>
          <w:sz w:val="24"/>
        </w:rPr>
        <w:t xml:space="preserve"> </w:t>
      </w:r>
      <w:r>
        <w:rPr>
          <w:sz w:val="24"/>
        </w:rPr>
        <w:t>performance,</w:t>
      </w:r>
      <w:r>
        <w:rPr>
          <w:spacing w:val="-1"/>
          <w:sz w:val="24"/>
        </w:rPr>
        <w:t xml:space="preserve"> </w:t>
      </w:r>
      <w:r>
        <w:rPr>
          <w:sz w:val="24"/>
        </w:rPr>
        <w:t>the</w:t>
      </w:r>
      <w:r>
        <w:rPr>
          <w:spacing w:val="-2"/>
          <w:sz w:val="24"/>
        </w:rPr>
        <w:t xml:space="preserve"> </w:t>
      </w:r>
      <w:r>
        <w:rPr>
          <w:sz w:val="24"/>
        </w:rPr>
        <w:t>Program</w:t>
      </w:r>
      <w:r>
        <w:rPr>
          <w:spacing w:val="-1"/>
          <w:sz w:val="24"/>
        </w:rPr>
        <w:t xml:space="preserve"> </w:t>
      </w:r>
      <w:r>
        <w:rPr>
          <w:sz w:val="24"/>
        </w:rPr>
        <w:t>will</w:t>
      </w:r>
      <w:r>
        <w:rPr>
          <w:spacing w:val="-1"/>
          <w:sz w:val="24"/>
        </w:rPr>
        <w:t xml:space="preserve"> </w:t>
      </w:r>
      <w:r>
        <w:rPr>
          <w:sz w:val="24"/>
        </w:rPr>
        <w:t>follow</w:t>
      </w:r>
      <w:r>
        <w:rPr>
          <w:spacing w:val="-1"/>
          <w:sz w:val="24"/>
        </w:rPr>
        <w:t xml:space="preserve"> </w:t>
      </w:r>
      <w:r>
        <w:rPr>
          <w:sz w:val="24"/>
        </w:rPr>
        <w:t>the</w:t>
      </w:r>
      <w:r>
        <w:rPr>
          <w:spacing w:val="-2"/>
          <w:sz w:val="24"/>
        </w:rPr>
        <w:t xml:space="preserve"> </w:t>
      </w:r>
      <w:r>
        <w:rPr>
          <w:sz w:val="24"/>
        </w:rPr>
        <w:t>policies</w:t>
      </w:r>
      <w:r>
        <w:rPr>
          <w:spacing w:val="-1"/>
          <w:sz w:val="24"/>
        </w:rPr>
        <w:t xml:space="preserve"> </w:t>
      </w:r>
      <w:r>
        <w:rPr>
          <w:sz w:val="24"/>
        </w:rPr>
        <w:t>detailed</w:t>
      </w:r>
      <w:r>
        <w:rPr>
          <w:spacing w:val="-1"/>
          <w:sz w:val="24"/>
        </w:rPr>
        <w:t xml:space="preserve"> </w:t>
      </w:r>
      <w:r>
        <w:rPr>
          <w:sz w:val="24"/>
        </w:rPr>
        <w:t>in</w:t>
      </w:r>
      <w:r>
        <w:rPr>
          <w:spacing w:val="-1"/>
          <w:sz w:val="24"/>
        </w:rPr>
        <w:t xml:space="preserve"> </w:t>
      </w:r>
      <w:r>
        <w:rPr>
          <w:sz w:val="24"/>
        </w:rPr>
        <w:t>the curriculum</w:t>
      </w:r>
      <w:r>
        <w:rPr>
          <w:spacing w:val="-5"/>
          <w:sz w:val="24"/>
        </w:rPr>
        <w:t xml:space="preserve"> </w:t>
      </w:r>
      <w:r>
        <w:rPr>
          <w:sz w:val="24"/>
        </w:rPr>
        <w:t>section</w:t>
      </w:r>
      <w:r>
        <w:rPr>
          <w:spacing w:val="-4"/>
          <w:sz w:val="24"/>
        </w:rPr>
        <w:t xml:space="preserve"> </w:t>
      </w:r>
      <w:r>
        <w:rPr>
          <w:sz w:val="24"/>
        </w:rPr>
        <w:t>for</w:t>
      </w:r>
      <w:r>
        <w:rPr>
          <w:spacing w:val="-5"/>
          <w:sz w:val="24"/>
        </w:rPr>
        <w:t xml:space="preserve"> </w:t>
      </w:r>
      <w:r>
        <w:rPr>
          <w:i/>
          <w:sz w:val="24"/>
        </w:rPr>
        <w:t>A</w:t>
      </w:r>
      <w:r>
        <w:rPr>
          <w:i/>
          <w:spacing w:val="-3"/>
          <w:sz w:val="24"/>
        </w:rPr>
        <w:t xml:space="preserve"> </w:t>
      </w:r>
      <w:r>
        <w:rPr>
          <w:i/>
          <w:sz w:val="24"/>
        </w:rPr>
        <w:t>Procedure</w:t>
      </w:r>
      <w:r>
        <w:rPr>
          <w:i/>
          <w:spacing w:val="-5"/>
          <w:sz w:val="24"/>
        </w:rPr>
        <w:t xml:space="preserve"> </w:t>
      </w:r>
      <w:r>
        <w:rPr>
          <w:i/>
          <w:sz w:val="24"/>
        </w:rPr>
        <w:t>for</w:t>
      </w:r>
      <w:r>
        <w:rPr>
          <w:i/>
          <w:spacing w:val="-4"/>
          <w:sz w:val="24"/>
        </w:rPr>
        <w:t xml:space="preserve"> </w:t>
      </w:r>
      <w:r>
        <w:rPr>
          <w:i/>
          <w:sz w:val="24"/>
        </w:rPr>
        <w:t>Non-academic</w:t>
      </w:r>
      <w:r>
        <w:rPr>
          <w:i/>
          <w:spacing w:val="-6"/>
          <w:sz w:val="24"/>
        </w:rPr>
        <w:t xml:space="preserve"> </w:t>
      </w:r>
      <w:r>
        <w:rPr>
          <w:i/>
          <w:sz w:val="24"/>
        </w:rPr>
        <w:t>Failure</w:t>
      </w:r>
      <w:r>
        <w:rPr>
          <w:i/>
          <w:spacing w:val="-5"/>
          <w:sz w:val="24"/>
        </w:rPr>
        <w:t xml:space="preserve"> </w:t>
      </w:r>
      <w:r>
        <w:rPr>
          <w:i/>
          <w:sz w:val="24"/>
        </w:rPr>
        <w:t>of</w:t>
      </w:r>
      <w:r>
        <w:rPr>
          <w:i/>
          <w:spacing w:val="-5"/>
          <w:sz w:val="24"/>
        </w:rPr>
        <w:t xml:space="preserve"> </w:t>
      </w:r>
      <w:r>
        <w:rPr>
          <w:i/>
          <w:sz w:val="24"/>
        </w:rPr>
        <w:t>Graduate</w:t>
      </w:r>
      <w:r>
        <w:rPr>
          <w:i/>
          <w:spacing w:val="-6"/>
          <w:sz w:val="24"/>
        </w:rPr>
        <w:t xml:space="preserve"> </w:t>
      </w:r>
      <w:r>
        <w:rPr>
          <w:i/>
          <w:sz w:val="24"/>
        </w:rPr>
        <w:t>Students</w:t>
      </w:r>
      <w:r>
        <w:rPr>
          <w:i/>
          <w:spacing w:val="-5"/>
          <w:sz w:val="24"/>
        </w:rPr>
        <w:t xml:space="preserve"> </w:t>
      </w:r>
      <w:r>
        <w:rPr>
          <w:i/>
          <w:sz w:val="24"/>
        </w:rPr>
        <w:t>in</w:t>
      </w:r>
      <w:r>
        <w:rPr>
          <w:i/>
          <w:spacing w:val="-4"/>
          <w:sz w:val="24"/>
        </w:rPr>
        <w:t xml:space="preserve"> </w:t>
      </w:r>
      <w:r>
        <w:rPr>
          <w:i/>
          <w:sz w:val="24"/>
        </w:rPr>
        <w:t>the Clinical Child Psychology Program.</w:t>
      </w:r>
    </w:p>
    <w:p w14:paraId="108828BD" w14:textId="77777777" w:rsidR="007145EA" w:rsidRDefault="007145EA">
      <w:pPr>
        <w:pStyle w:val="BodyText"/>
        <w:rPr>
          <w:i/>
        </w:rPr>
      </w:pPr>
    </w:p>
    <w:p w14:paraId="108828BE" w14:textId="77777777" w:rsidR="007145EA" w:rsidRDefault="00F430B6">
      <w:pPr>
        <w:pStyle w:val="BodyText"/>
        <w:ind w:left="1421" w:right="1089"/>
      </w:pPr>
      <w:r>
        <w:rPr>
          <w:u w:val="single"/>
        </w:rPr>
        <w:t>Therapy</w:t>
      </w:r>
      <w:r>
        <w:rPr>
          <w:spacing w:val="-7"/>
          <w:u w:val="single"/>
        </w:rPr>
        <w:t xml:space="preserve"> </w:t>
      </w:r>
      <w:r>
        <w:rPr>
          <w:u w:val="single"/>
        </w:rPr>
        <w:t>of</w:t>
      </w:r>
      <w:r>
        <w:rPr>
          <w:spacing w:val="-7"/>
          <w:u w:val="single"/>
        </w:rPr>
        <w:t xml:space="preserve"> </w:t>
      </w:r>
      <w:r>
        <w:rPr>
          <w:u w:val="single"/>
        </w:rPr>
        <w:t>Students.</w:t>
      </w:r>
      <w:r>
        <w:rPr>
          <w:spacing w:val="35"/>
        </w:rPr>
        <w:t xml:space="preserve"> </w:t>
      </w:r>
      <w:r>
        <w:t>Students</w:t>
      </w:r>
      <w:r>
        <w:rPr>
          <w:spacing w:val="-7"/>
        </w:rPr>
        <w:t xml:space="preserve"> </w:t>
      </w:r>
      <w:r>
        <w:t>may</w:t>
      </w:r>
      <w:r>
        <w:rPr>
          <w:spacing w:val="-6"/>
        </w:rPr>
        <w:t xml:space="preserve"> </w:t>
      </w:r>
      <w:r>
        <w:t>wish</w:t>
      </w:r>
      <w:r>
        <w:rPr>
          <w:spacing w:val="-7"/>
        </w:rPr>
        <w:t xml:space="preserve"> </w:t>
      </w:r>
      <w:r>
        <w:t>to</w:t>
      </w:r>
      <w:r>
        <w:rPr>
          <w:spacing w:val="-6"/>
        </w:rPr>
        <w:t xml:space="preserve"> </w:t>
      </w:r>
      <w:r>
        <w:t>seek</w:t>
      </w:r>
      <w:r>
        <w:rPr>
          <w:spacing w:val="-7"/>
        </w:rPr>
        <w:t xml:space="preserve"> </w:t>
      </w:r>
      <w:r>
        <w:t>therapy</w:t>
      </w:r>
      <w:r>
        <w:rPr>
          <w:spacing w:val="-7"/>
        </w:rPr>
        <w:t xml:space="preserve"> </w:t>
      </w:r>
      <w:r>
        <w:t>during</w:t>
      </w:r>
      <w:r>
        <w:rPr>
          <w:spacing w:val="-7"/>
        </w:rPr>
        <w:t xml:space="preserve"> </w:t>
      </w:r>
      <w:r>
        <w:t>their</w:t>
      </w:r>
      <w:r>
        <w:rPr>
          <w:spacing w:val="-7"/>
        </w:rPr>
        <w:t xml:space="preserve"> </w:t>
      </w:r>
      <w:r>
        <w:t>graduate</w:t>
      </w:r>
      <w:r>
        <w:rPr>
          <w:spacing w:val="-7"/>
        </w:rPr>
        <w:t xml:space="preserve"> </w:t>
      </w:r>
      <w:r>
        <w:t>training</w:t>
      </w:r>
      <w:r>
        <w:rPr>
          <w:spacing w:val="-7"/>
        </w:rPr>
        <w:t xml:space="preserve"> </w:t>
      </w:r>
      <w:r>
        <w:t>and are encouraged to do so.</w:t>
      </w:r>
      <w:r>
        <w:rPr>
          <w:spacing w:val="40"/>
        </w:rPr>
        <w:t xml:space="preserve"> </w:t>
      </w:r>
      <w:r>
        <w:t>In some cases, therapy will be recommended to students to help resolve issues that seem to interfere with personal or professional development.</w:t>
      </w:r>
      <w:r>
        <w:rPr>
          <w:spacing w:val="40"/>
        </w:rPr>
        <w:t xml:space="preserve"> </w:t>
      </w:r>
      <w:r>
        <w:t>Each student is advised to talk with the Program Director or their Research Advisor about such therapeutic involvement at some time during graduate and internship training.</w:t>
      </w:r>
      <w:r>
        <w:rPr>
          <w:spacing w:val="40"/>
        </w:rPr>
        <w:t xml:space="preserve"> </w:t>
      </w:r>
      <w:r>
        <w:t>It is the policy of the Program that no student enter a therapeutic relationship with a faculty member in the Department; however, it is acceptable for a faculty member to assist the student in finding a suitable therapist.</w:t>
      </w:r>
    </w:p>
    <w:p w14:paraId="108828BF" w14:textId="77777777" w:rsidR="007145EA" w:rsidRDefault="007145EA">
      <w:pPr>
        <w:pStyle w:val="BodyText"/>
        <w:spacing w:before="41"/>
      </w:pPr>
    </w:p>
    <w:p w14:paraId="108828C0" w14:textId="77777777" w:rsidR="007145EA" w:rsidRDefault="00F430B6">
      <w:pPr>
        <w:pStyle w:val="Heading3"/>
        <w:numPr>
          <w:ilvl w:val="0"/>
          <w:numId w:val="21"/>
        </w:numPr>
        <w:tabs>
          <w:tab w:val="left" w:pos="1284"/>
        </w:tabs>
        <w:ind w:left="970" w:right="1193" w:firstLine="0"/>
        <w:jc w:val="left"/>
        <w:rPr>
          <w:color w:val="2E5395"/>
        </w:rPr>
      </w:pPr>
      <w:bookmarkStart w:id="31" w:name="_bookmark31"/>
      <w:bookmarkEnd w:id="31"/>
      <w:r>
        <w:rPr>
          <w:color w:val="2E5395"/>
        </w:rPr>
        <w:t>A</w:t>
      </w:r>
      <w:r>
        <w:rPr>
          <w:color w:val="2E5395"/>
          <w:spacing w:val="-8"/>
        </w:rPr>
        <w:t xml:space="preserve"> </w:t>
      </w:r>
      <w:r>
        <w:rPr>
          <w:color w:val="2E5395"/>
        </w:rPr>
        <w:t>Procedure</w:t>
      </w:r>
      <w:r>
        <w:rPr>
          <w:color w:val="2E5395"/>
          <w:spacing w:val="-8"/>
        </w:rPr>
        <w:t xml:space="preserve"> </w:t>
      </w:r>
      <w:r>
        <w:rPr>
          <w:color w:val="2E5395"/>
        </w:rPr>
        <w:t>for</w:t>
      </w:r>
      <w:r>
        <w:rPr>
          <w:color w:val="2E5395"/>
          <w:spacing w:val="-6"/>
        </w:rPr>
        <w:t xml:space="preserve"> </w:t>
      </w:r>
      <w:r>
        <w:rPr>
          <w:color w:val="2E5395"/>
        </w:rPr>
        <w:t>Non-academic</w:t>
      </w:r>
      <w:r>
        <w:rPr>
          <w:color w:val="2E5395"/>
          <w:spacing w:val="-6"/>
        </w:rPr>
        <w:t xml:space="preserve"> </w:t>
      </w:r>
      <w:r>
        <w:rPr>
          <w:color w:val="2E5395"/>
        </w:rPr>
        <w:t>Failure</w:t>
      </w:r>
      <w:r>
        <w:rPr>
          <w:color w:val="2E5395"/>
          <w:spacing w:val="-8"/>
        </w:rPr>
        <w:t xml:space="preserve"> </w:t>
      </w:r>
      <w:r>
        <w:rPr>
          <w:color w:val="2E5395"/>
        </w:rPr>
        <w:t>of</w:t>
      </w:r>
      <w:r>
        <w:rPr>
          <w:color w:val="2E5395"/>
          <w:spacing w:val="-6"/>
        </w:rPr>
        <w:t xml:space="preserve"> </w:t>
      </w:r>
      <w:r>
        <w:rPr>
          <w:color w:val="2E5395"/>
        </w:rPr>
        <w:t>Graduate</w:t>
      </w:r>
      <w:r>
        <w:rPr>
          <w:color w:val="2E5395"/>
          <w:spacing w:val="-8"/>
        </w:rPr>
        <w:t xml:space="preserve"> </w:t>
      </w:r>
      <w:r>
        <w:rPr>
          <w:color w:val="2E5395"/>
        </w:rPr>
        <w:t>Students</w:t>
      </w:r>
      <w:r>
        <w:rPr>
          <w:color w:val="2E5395"/>
          <w:spacing w:val="-7"/>
        </w:rPr>
        <w:t xml:space="preserve"> </w:t>
      </w:r>
      <w:r>
        <w:rPr>
          <w:color w:val="2E5395"/>
        </w:rPr>
        <w:t>and</w:t>
      </w:r>
      <w:r>
        <w:rPr>
          <w:color w:val="2E5395"/>
          <w:spacing w:val="-6"/>
        </w:rPr>
        <w:t xml:space="preserve"> </w:t>
      </w:r>
      <w:r>
        <w:rPr>
          <w:color w:val="2E5395"/>
        </w:rPr>
        <w:t>Due</w:t>
      </w:r>
      <w:r>
        <w:rPr>
          <w:color w:val="2E5395"/>
          <w:spacing w:val="-8"/>
        </w:rPr>
        <w:t xml:space="preserve"> </w:t>
      </w:r>
      <w:r>
        <w:rPr>
          <w:color w:val="2E5395"/>
        </w:rPr>
        <w:t>Process</w:t>
      </w:r>
      <w:r>
        <w:rPr>
          <w:color w:val="2E5395"/>
          <w:spacing w:val="-8"/>
        </w:rPr>
        <w:t xml:space="preserve"> </w:t>
      </w:r>
      <w:r>
        <w:rPr>
          <w:color w:val="2E5395"/>
        </w:rPr>
        <w:t>in</w:t>
      </w:r>
      <w:r>
        <w:rPr>
          <w:color w:val="2E5395"/>
          <w:spacing w:val="-8"/>
        </w:rPr>
        <w:t xml:space="preserve"> </w:t>
      </w:r>
      <w:r>
        <w:rPr>
          <w:color w:val="2E5395"/>
        </w:rPr>
        <w:t>the Clinical Child Psychology Program</w:t>
      </w:r>
    </w:p>
    <w:p w14:paraId="108828C1" w14:textId="77777777" w:rsidR="007145EA" w:rsidRDefault="00F430B6">
      <w:pPr>
        <w:pStyle w:val="BodyText"/>
        <w:spacing w:before="276"/>
        <w:ind w:left="1421" w:right="983"/>
      </w:pPr>
      <w:r>
        <w:t>All</w:t>
      </w:r>
      <w:r>
        <w:rPr>
          <w:spacing w:val="-4"/>
        </w:rPr>
        <w:t xml:space="preserve"> </w:t>
      </w:r>
      <w:r>
        <w:t>students</w:t>
      </w:r>
      <w:r>
        <w:rPr>
          <w:spacing w:val="-4"/>
        </w:rPr>
        <w:t xml:space="preserve"> </w:t>
      </w:r>
      <w:r>
        <w:t>are</w:t>
      </w:r>
      <w:r>
        <w:rPr>
          <w:spacing w:val="-5"/>
        </w:rPr>
        <w:t xml:space="preserve"> </w:t>
      </w:r>
      <w:r>
        <w:t>evaluated</w:t>
      </w:r>
      <w:r>
        <w:rPr>
          <w:spacing w:val="-4"/>
        </w:rPr>
        <w:t xml:space="preserve"> </w:t>
      </w:r>
      <w:r>
        <w:t>by</w:t>
      </w:r>
      <w:r>
        <w:rPr>
          <w:spacing w:val="-3"/>
        </w:rPr>
        <w:t xml:space="preserve"> </w:t>
      </w:r>
      <w:r>
        <w:t>the</w:t>
      </w:r>
      <w:r>
        <w:rPr>
          <w:spacing w:val="-5"/>
        </w:rPr>
        <w:t xml:space="preserve"> </w:t>
      </w:r>
      <w:r>
        <w:t>faculty</w:t>
      </w:r>
      <w:r>
        <w:rPr>
          <w:spacing w:val="-4"/>
        </w:rPr>
        <w:t xml:space="preserve"> </w:t>
      </w:r>
      <w:r>
        <w:t>at</w:t>
      </w:r>
      <w:r>
        <w:rPr>
          <w:spacing w:val="-3"/>
        </w:rPr>
        <w:t xml:space="preserve"> </w:t>
      </w:r>
      <w:r>
        <w:t>the</w:t>
      </w:r>
      <w:r>
        <w:rPr>
          <w:spacing w:val="-3"/>
        </w:rPr>
        <w:t xml:space="preserve"> </w:t>
      </w:r>
      <w:r>
        <w:t>end</w:t>
      </w:r>
      <w:r>
        <w:rPr>
          <w:spacing w:val="-3"/>
        </w:rPr>
        <w:t xml:space="preserve"> </w:t>
      </w:r>
      <w:r>
        <w:t>of</w:t>
      </w:r>
      <w:r>
        <w:rPr>
          <w:spacing w:val="-4"/>
        </w:rPr>
        <w:t xml:space="preserve"> </w:t>
      </w:r>
      <w:r>
        <w:t>each</w:t>
      </w:r>
      <w:r>
        <w:rPr>
          <w:spacing w:val="-3"/>
        </w:rPr>
        <w:t xml:space="preserve"> </w:t>
      </w:r>
      <w:r>
        <w:t>year</w:t>
      </w:r>
      <w:r>
        <w:rPr>
          <w:spacing w:val="-5"/>
        </w:rPr>
        <w:t xml:space="preserve"> </w:t>
      </w:r>
      <w:r>
        <w:t>of</w:t>
      </w:r>
      <w:r>
        <w:rPr>
          <w:spacing w:val="-4"/>
        </w:rPr>
        <w:t xml:space="preserve"> </w:t>
      </w:r>
      <w:r>
        <w:t>graduate</w:t>
      </w:r>
      <w:r>
        <w:rPr>
          <w:spacing w:val="-5"/>
        </w:rPr>
        <w:t xml:space="preserve"> </w:t>
      </w:r>
      <w:r>
        <w:t>study.</w:t>
      </w:r>
      <w:r>
        <w:rPr>
          <w:spacing w:val="37"/>
        </w:rPr>
        <w:t xml:space="preserve"> </w:t>
      </w:r>
      <w:r>
        <w:t>At</w:t>
      </w:r>
      <w:r>
        <w:rPr>
          <w:spacing w:val="-4"/>
        </w:rPr>
        <w:t xml:space="preserve"> </w:t>
      </w:r>
      <w:r>
        <w:t>the time</w:t>
      </w:r>
      <w:r>
        <w:rPr>
          <w:spacing w:val="-7"/>
        </w:rPr>
        <w:t xml:space="preserve"> </w:t>
      </w:r>
      <w:r>
        <w:t>of</w:t>
      </w:r>
      <w:r>
        <w:rPr>
          <w:spacing w:val="-7"/>
        </w:rPr>
        <w:t xml:space="preserve"> </w:t>
      </w:r>
      <w:r>
        <w:t>the</w:t>
      </w:r>
      <w:r>
        <w:rPr>
          <w:spacing w:val="-7"/>
        </w:rPr>
        <w:t xml:space="preserve"> </w:t>
      </w:r>
      <w:r>
        <w:t>evaluation,</w:t>
      </w:r>
      <w:r>
        <w:rPr>
          <w:spacing w:val="-7"/>
        </w:rPr>
        <w:t xml:space="preserve"> </w:t>
      </w:r>
      <w:r>
        <w:t>progress</w:t>
      </w:r>
      <w:r>
        <w:rPr>
          <w:spacing w:val="-7"/>
        </w:rPr>
        <w:t xml:space="preserve"> </w:t>
      </w:r>
      <w:r>
        <w:t>toward</w:t>
      </w:r>
      <w:r>
        <w:rPr>
          <w:spacing w:val="-6"/>
        </w:rPr>
        <w:t xml:space="preserve"> </w:t>
      </w:r>
      <w:r>
        <w:t>the</w:t>
      </w:r>
      <w:r>
        <w:rPr>
          <w:spacing w:val="-7"/>
        </w:rPr>
        <w:t xml:space="preserve"> </w:t>
      </w:r>
      <w:r>
        <w:t>Ph.D.</w:t>
      </w:r>
      <w:r>
        <w:rPr>
          <w:spacing w:val="-6"/>
        </w:rPr>
        <w:t xml:space="preserve"> </w:t>
      </w:r>
      <w:r>
        <w:t>is</w:t>
      </w:r>
      <w:r>
        <w:rPr>
          <w:spacing w:val="-6"/>
        </w:rPr>
        <w:t xml:space="preserve"> </w:t>
      </w:r>
      <w:r>
        <w:t>reviewed.</w:t>
      </w:r>
      <w:r>
        <w:rPr>
          <w:spacing w:val="35"/>
        </w:rPr>
        <w:t xml:space="preserve"> </w:t>
      </w:r>
      <w:r>
        <w:t>All</w:t>
      </w:r>
      <w:r>
        <w:rPr>
          <w:spacing w:val="-7"/>
        </w:rPr>
        <w:t xml:space="preserve"> </w:t>
      </w:r>
      <w:r>
        <w:t>known</w:t>
      </w:r>
      <w:r>
        <w:rPr>
          <w:spacing w:val="-6"/>
        </w:rPr>
        <w:t xml:space="preserve"> </w:t>
      </w:r>
      <w:r>
        <w:t>data</w:t>
      </w:r>
      <w:r>
        <w:rPr>
          <w:spacing w:val="-7"/>
        </w:rPr>
        <w:t xml:space="preserve"> </w:t>
      </w:r>
      <w:r>
        <w:t>relevant</w:t>
      </w:r>
      <w:r>
        <w:rPr>
          <w:spacing w:val="-7"/>
        </w:rPr>
        <w:t xml:space="preserve"> </w:t>
      </w:r>
      <w:r>
        <w:t>to this progress are considered.</w:t>
      </w:r>
      <w:r>
        <w:rPr>
          <w:spacing w:val="40"/>
        </w:rPr>
        <w:t xml:space="preserve"> </w:t>
      </w:r>
      <w:r>
        <w:t xml:space="preserve">Four possible recommendations may result from this </w:t>
      </w:r>
      <w:r>
        <w:rPr>
          <w:spacing w:val="-2"/>
        </w:rPr>
        <w:t>evaluation:</w:t>
      </w:r>
    </w:p>
    <w:p w14:paraId="108828C2" w14:textId="77777777" w:rsidR="007145EA" w:rsidRDefault="007145EA">
      <w:pPr>
        <w:pStyle w:val="BodyText"/>
        <w:spacing w:before="2"/>
      </w:pPr>
    </w:p>
    <w:p w14:paraId="108828C3" w14:textId="77777777" w:rsidR="007145EA" w:rsidRDefault="00F430B6">
      <w:pPr>
        <w:pStyle w:val="ListParagraph"/>
        <w:numPr>
          <w:ilvl w:val="1"/>
          <w:numId w:val="21"/>
        </w:numPr>
        <w:tabs>
          <w:tab w:val="left" w:pos="2410"/>
        </w:tabs>
        <w:rPr>
          <w:sz w:val="24"/>
        </w:rPr>
      </w:pPr>
      <w:r>
        <w:rPr>
          <w:sz w:val="24"/>
        </w:rPr>
        <w:t>The</w:t>
      </w:r>
      <w:r>
        <w:rPr>
          <w:spacing w:val="-6"/>
          <w:sz w:val="24"/>
        </w:rPr>
        <w:t xml:space="preserve"> </w:t>
      </w:r>
      <w:r>
        <w:rPr>
          <w:sz w:val="24"/>
        </w:rPr>
        <w:t>student</w:t>
      </w:r>
      <w:r>
        <w:rPr>
          <w:spacing w:val="-3"/>
          <w:sz w:val="24"/>
        </w:rPr>
        <w:t xml:space="preserve"> </w:t>
      </w:r>
      <w:r>
        <w:rPr>
          <w:sz w:val="24"/>
        </w:rPr>
        <w:t>is</w:t>
      </w:r>
      <w:r>
        <w:rPr>
          <w:spacing w:val="-1"/>
          <w:sz w:val="24"/>
        </w:rPr>
        <w:t xml:space="preserve"> </w:t>
      </w:r>
      <w:r>
        <w:rPr>
          <w:sz w:val="24"/>
        </w:rPr>
        <w:t>encouraged</w:t>
      </w:r>
      <w:r>
        <w:rPr>
          <w:spacing w:val="-3"/>
          <w:sz w:val="24"/>
        </w:rPr>
        <w:t xml:space="preserve"> </w:t>
      </w:r>
      <w:r>
        <w:rPr>
          <w:sz w:val="24"/>
        </w:rPr>
        <w:t>to</w:t>
      </w:r>
      <w:r>
        <w:rPr>
          <w:spacing w:val="-1"/>
          <w:sz w:val="24"/>
        </w:rPr>
        <w:t xml:space="preserve"> </w:t>
      </w:r>
      <w:r>
        <w:rPr>
          <w:sz w:val="24"/>
        </w:rPr>
        <w:t>continue</w:t>
      </w:r>
      <w:r>
        <w:rPr>
          <w:spacing w:val="-4"/>
          <w:sz w:val="24"/>
        </w:rPr>
        <w:t xml:space="preserve"> </w:t>
      </w:r>
      <w:r>
        <w:rPr>
          <w:sz w:val="24"/>
        </w:rPr>
        <w:t>in</w:t>
      </w:r>
      <w:r>
        <w:rPr>
          <w:spacing w:val="-1"/>
          <w:sz w:val="24"/>
        </w:rPr>
        <w:t xml:space="preserve"> </w:t>
      </w:r>
      <w:r>
        <w:rPr>
          <w:sz w:val="24"/>
        </w:rPr>
        <w:t>the</w:t>
      </w:r>
      <w:r>
        <w:rPr>
          <w:spacing w:val="-4"/>
          <w:sz w:val="24"/>
        </w:rPr>
        <w:t xml:space="preserve"> </w:t>
      </w:r>
      <w:r>
        <w:rPr>
          <w:sz w:val="24"/>
        </w:rPr>
        <w:t>program</w:t>
      </w:r>
      <w:r>
        <w:rPr>
          <w:spacing w:val="-1"/>
          <w:sz w:val="24"/>
        </w:rPr>
        <w:t xml:space="preserve"> </w:t>
      </w:r>
      <w:r>
        <w:rPr>
          <w:sz w:val="24"/>
        </w:rPr>
        <w:t>for</w:t>
      </w:r>
      <w:r>
        <w:rPr>
          <w:spacing w:val="-4"/>
          <w:sz w:val="24"/>
        </w:rPr>
        <w:t xml:space="preserve"> </w:t>
      </w:r>
      <w:r>
        <w:rPr>
          <w:sz w:val="24"/>
        </w:rPr>
        <w:t>another</w:t>
      </w:r>
      <w:r>
        <w:rPr>
          <w:spacing w:val="-2"/>
          <w:sz w:val="24"/>
        </w:rPr>
        <w:t xml:space="preserve"> year;</w:t>
      </w:r>
    </w:p>
    <w:p w14:paraId="108828C4" w14:textId="77777777" w:rsidR="007145EA" w:rsidRDefault="007145EA">
      <w:pPr>
        <w:pStyle w:val="BodyText"/>
        <w:spacing w:before="2"/>
      </w:pPr>
    </w:p>
    <w:p w14:paraId="108828C5" w14:textId="77777777" w:rsidR="007145EA" w:rsidRDefault="00F430B6">
      <w:pPr>
        <w:pStyle w:val="ListParagraph"/>
        <w:numPr>
          <w:ilvl w:val="1"/>
          <w:numId w:val="21"/>
        </w:numPr>
        <w:tabs>
          <w:tab w:val="left" w:pos="2410"/>
        </w:tabs>
        <w:spacing w:line="237" w:lineRule="auto"/>
        <w:ind w:right="1474"/>
        <w:rPr>
          <w:sz w:val="24"/>
        </w:rPr>
      </w:pPr>
      <w:r>
        <w:rPr>
          <w:sz w:val="24"/>
        </w:rPr>
        <w:t>The</w:t>
      </w:r>
      <w:r>
        <w:rPr>
          <w:spacing w:val="-8"/>
          <w:sz w:val="24"/>
        </w:rPr>
        <w:t xml:space="preserve"> </w:t>
      </w:r>
      <w:r>
        <w:rPr>
          <w:sz w:val="24"/>
        </w:rPr>
        <w:t>student</w:t>
      </w:r>
      <w:r>
        <w:rPr>
          <w:spacing w:val="-7"/>
          <w:sz w:val="24"/>
        </w:rPr>
        <w:t xml:space="preserve"> </w:t>
      </w:r>
      <w:r>
        <w:rPr>
          <w:sz w:val="24"/>
        </w:rPr>
        <w:t>is</w:t>
      </w:r>
      <w:r>
        <w:rPr>
          <w:spacing w:val="-6"/>
          <w:sz w:val="24"/>
        </w:rPr>
        <w:t xml:space="preserve"> </w:t>
      </w:r>
      <w:r>
        <w:rPr>
          <w:sz w:val="24"/>
        </w:rPr>
        <w:t>encouraged</w:t>
      </w:r>
      <w:r>
        <w:rPr>
          <w:spacing w:val="-7"/>
          <w:sz w:val="24"/>
        </w:rPr>
        <w:t xml:space="preserve"> </w:t>
      </w:r>
      <w:r>
        <w:rPr>
          <w:sz w:val="24"/>
        </w:rPr>
        <w:t>to</w:t>
      </w:r>
      <w:r>
        <w:rPr>
          <w:spacing w:val="-6"/>
          <w:sz w:val="24"/>
        </w:rPr>
        <w:t xml:space="preserve"> </w:t>
      </w:r>
      <w:r>
        <w:rPr>
          <w:sz w:val="24"/>
        </w:rPr>
        <w:t>continue</w:t>
      </w:r>
      <w:r>
        <w:rPr>
          <w:spacing w:val="-8"/>
          <w:sz w:val="24"/>
        </w:rPr>
        <w:t xml:space="preserve"> </w:t>
      </w:r>
      <w:r>
        <w:rPr>
          <w:sz w:val="24"/>
        </w:rPr>
        <w:t>in</w:t>
      </w:r>
      <w:r>
        <w:rPr>
          <w:spacing w:val="-6"/>
          <w:sz w:val="24"/>
        </w:rPr>
        <w:t xml:space="preserve"> </w:t>
      </w:r>
      <w:r>
        <w:rPr>
          <w:sz w:val="24"/>
        </w:rPr>
        <w:t>the</w:t>
      </w:r>
      <w:r>
        <w:rPr>
          <w:spacing w:val="-8"/>
          <w:sz w:val="24"/>
        </w:rPr>
        <w:t xml:space="preserve"> </w:t>
      </w:r>
      <w:r>
        <w:rPr>
          <w:sz w:val="24"/>
        </w:rPr>
        <w:t>program</w:t>
      </w:r>
      <w:r>
        <w:rPr>
          <w:spacing w:val="-7"/>
          <w:sz w:val="24"/>
        </w:rPr>
        <w:t xml:space="preserve"> </w:t>
      </w:r>
      <w:r>
        <w:rPr>
          <w:sz w:val="24"/>
        </w:rPr>
        <w:t>for</w:t>
      </w:r>
      <w:r>
        <w:rPr>
          <w:spacing w:val="-7"/>
          <w:sz w:val="24"/>
        </w:rPr>
        <w:t xml:space="preserve"> </w:t>
      </w:r>
      <w:r>
        <w:rPr>
          <w:sz w:val="24"/>
        </w:rPr>
        <w:t>another</w:t>
      </w:r>
      <w:r>
        <w:rPr>
          <w:spacing w:val="-8"/>
          <w:sz w:val="24"/>
        </w:rPr>
        <w:t xml:space="preserve"> </w:t>
      </w:r>
      <w:r>
        <w:rPr>
          <w:sz w:val="24"/>
        </w:rPr>
        <w:t>year,</w:t>
      </w:r>
      <w:r>
        <w:rPr>
          <w:spacing w:val="-7"/>
          <w:sz w:val="24"/>
        </w:rPr>
        <w:t xml:space="preserve"> </w:t>
      </w:r>
      <w:r>
        <w:rPr>
          <w:sz w:val="24"/>
        </w:rPr>
        <w:t>but</w:t>
      </w:r>
      <w:r>
        <w:rPr>
          <w:spacing w:val="-7"/>
          <w:sz w:val="24"/>
        </w:rPr>
        <w:t xml:space="preserve"> </w:t>
      </w:r>
      <w:r>
        <w:rPr>
          <w:sz w:val="24"/>
        </w:rPr>
        <w:t xml:space="preserve">is apprised of problems perceived by the faculty and advised concerning their </w:t>
      </w:r>
      <w:r>
        <w:rPr>
          <w:spacing w:val="-2"/>
          <w:sz w:val="24"/>
        </w:rPr>
        <w:t>remediation;</w:t>
      </w:r>
    </w:p>
    <w:p w14:paraId="108828C6" w14:textId="77777777" w:rsidR="007145EA" w:rsidRDefault="007145EA">
      <w:pPr>
        <w:pStyle w:val="BodyText"/>
        <w:spacing w:before="1"/>
      </w:pPr>
    </w:p>
    <w:p w14:paraId="108828C7" w14:textId="77777777" w:rsidR="007145EA" w:rsidRDefault="00F430B6">
      <w:pPr>
        <w:pStyle w:val="ListParagraph"/>
        <w:numPr>
          <w:ilvl w:val="1"/>
          <w:numId w:val="21"/>
        </w:numPr>
        <w:tabs>
          <w:tab w:val="left" w:pos="2410"/>
        </w:tabs>
        <w:spacing w:before="1" w:line="242" w:lineRule="auto"/>
        <w:ind w:right="1030"/>
        <w:rPr>
          <w:sz w:val="24"/>
        </w:rPr>
      </w:pPr>
      <w:r>
        <w:rPr>
          <w:sz w:val="24"/>
        </w:rPr>
        <w:t>The</w:t>
      </w:r>
      <w:r>
        <w:rPr>
          <w:spacing w:val="-8"/>
          <w:sz w:val="24"/>
        </w:rPr>
        <w:t xml:space="preserve"> </w:t>
      </w:r>
      <w:r>
        <w:rPr>
          <w:sz w:val="24"/>
        </w:rPr>
        <w:t>student</w:t>
      </w:r>
      <w:r>
        <w:rPr>
          <w:spacing w:val="-7"/>
          <w:sz w:val="24"/>
        </w:rPr>
        <w:t xml:space="preserve"> </w:t>
      </w:r>
      <w:r>
        <w:rPr>
          <w:sz w:val="24"/>
        </w:rPr>
        <w:t>is</w:t>
      </w:r>
      <w:r>
        <w:rPr>
          <w:spacing w:val="-6"/>
          <w:sz w:val="24"/>
        </w:rPr>
        <w:t xml:space="preserve"> </w:t>
      </w:r>
      <w:r>
        <w:rPr>
          <w:sz w:val="24"/>
        </w:rPr>
        <w:t>permitted</w:t>
      </w:r>
      <w:r>
        <w:rPr>
          <w:spacing w:val="-7"/>
          <w:sz w:val="24"/>
        </w:rPr>
        <w:t xml:space="preserve"> </w:t>
      </w:r>
      <w:r>
        <w:rPr>
          <w:sz w:val="24"/>
        </w:rPr>
        <w:t>to</w:t>
      </w:r>
      <w:r>
        <w:rPr>
          <w:spacing w:val="-6"/>
          <w:sz w:val="24"/>
        </w:rPr>
        <w:t xml:space="preserve"> </w:t>
      </w:r>
      <w:r>
        <w:rPr>
          <w:sz w:val="24"/>
        </w:rPr>
        <w:t>continue</w:t>
      </w:r>
      <w:r>
        <w:rPr>
          <w:spacing w:val="-8"/>
          <w:sz w:val="24"/>
        </w:rPr>
        <w:t xml:space="preserve"> </w:t>
      </w:r>
      <w:r>
        <w:rPr>
          <w:sz w:val="24"/>
        </w:rPr>
        <w:t>in</w:t>
      </w:r>
      <w:r>
        <w:rPr>
          <w:spacing w:val="-6"/>
          <w:sz w:val="24"/>
        </w:rPr>
        <w:t xml:space="preserve"> </w:t>
      </w:r>
      <w:r>
        <w:rPr>
          <w:sz w:val="24"/>
        </w:rPr>
        <w:t>the</w:t>
      </w:r>
      <w:r>
        <w:rPr>
          <w:spacing w:val="-8"/>
          <w:sz w:val="24"/>
        </w:rPr>
        <w:t xml:space="preserve"> </w:t>
      </w:r>
      <w:r>
        <w:rPr>
          <w:sz w:val="24"/>
        </w:rPr>
        <w:t>program</w:t>
      </w:r>
      <w:r>
        <w:rPr>
          <w:spacing w:val="-7"/>
          <w:sz w:val="24"/>
        </w:rPr>
        <w:t xml:space="preserve"> </w:t>
      </w:r>
      <w:r>
        <w:rPr>
          <w:sz w:val="24"/>
        </w:rPr>
        <w:t>pursuant</w:t>
      </w:r>
      <w:r>
        <w:rPr>
          <w:spacing w:val="-6"/>
          <w:sz w:val="24"/>
        </w:rPr>
        <w:t xml:space="preserve"> </w:t>
      </w:r>
      <w:r>
        <w:rPr>
          <w:sz w:val="24"/>
        </w:rPr>
        <w:t>to</w:t>
      </w:r>
      <w:r>
        <w:rPr>
          <w:spacing w:val="-6"/>
          <w:sz w:val="24"/>
        </w:rPr>
        <w:t xml:space="preserve"> </w:t>
      </w:r>
      <w:r>
        <w:rPr>
          <w:sz w:val="24"/>
        </w:rPr>
        <w:t>their</w:t>
      </w:r>
      <w:r>
        <w:rPr>
          <w:spacing w:val="-9"/>
          <w:sz w:val="24"/>
        </w:rPr>
        <w:t xml:space="preserve"> </w:t>
      </w:r>
      <w:r>
        <w:rPr>
          <w:sz w:val="24"/>
        </w:rPr>
        <w:t>successfully completing a specific written program of remediation prescribed by the faculty;</w:t>
      </w:r>
    </w:p>
    <w:p w14:paraId="108828C8" w14:textId="77777777" w:rsidR="007145EA" w:rsidRDefault="00F430B6">
      <w:pPr>
        <w:pStyle w:val="ListParagraph"/>
        <w:numPr>
          <w:ilvl w:val="1"/>
          <w:numId w:val="21"/>
        </w:numPr>
        <w:tabs>
          <w:tab w:val="left" w:pos="2410"/>
        </w:tabs>
        <w:spacing w:before="275" w:line="237" w:lineRule="auto"/>
        <w:ind w:right="1243"/>
        <w:rPr>
          <w:sz w:val="24"/>
        </w:rPr>
      </w:pPr>
      <w:r>
        <w:rPr>
          <w:sz w:val="24"/>
        </w:rPr>
        <w:t>The</w:t>
      </w:r>
      <w:r>
        <w:rPr>
          <w:spacing w:val="-8"/>
          <w:sz w:val="24"/>
        </w:rPr>
        <w:t xml:space="preserve"> </w:t>
      </w:r>
      <w:r>
        <w:rPr>
          <w:sz w:val="24"/>
        </w:rPr>
        <w:t>student</w:t>
      </w:r>
      <w:r>
        <w:rPr>
          <w:spacing w:val="-7"/>
          <w:sz w:val="24"/>
        </w:rPr>
        <w:t xml:space="preserve"> </w:t>
      </w:r>
      <w:r>
        <w:rPr>
          <w:sz w:val="24"/>
        </w:rPr>
        <w:t>is</w:t>
      </w:r>
      <w:r>
        <w:rPr>
          <w:spacing w:val="-6"/>
          <w:sz w:val="24"/>
        </w:rPr>
        <w:t xml:space="preserve"> </w:t>
      </w:r>
      <w:r>
        <w:rPr>
          <w:sz w:val="24"/>
        </w:rPr>
        <w:t>requested</w:t>
      </w:r>
      <w:r>
        <w:rPr>
          <w:spacing w:val="-7"/>
          <w:sz w:val="24"/>
        </w:rPr>
        <w:t xml:space="preserve"> </w:t>
      </w:r>
      <w:r>
        <w:rPr>
          <w:sz w:val="24"/>
        </w:rPr>
        <w:t>to</w:t>
      </w:r>
      <w:r>
        <w:rPr>
          <w:spacing w:val="-6"/>
          <w:sz w:val="24"/>
        </w:rPr>
        <w:t xml:space="preserve"> </w:t>
      </w:r>
      <w:r>
        <w:rPr>
          <w:sz w:val="24"/>
        </w:rPr>
        <w:t>withdraw</w:t>
      </w:r>
      <w:r>
        <w:rPr>
          <w:spacing w:val="-8"/>
          <w:sz w:val="24"/>
        </w:rPr>
        <w:t xml:space="preserve"> </w:t>
      </w:r>
      <w:r>
        <w:rPr>
          <w:sz w:val="24"/>
        </w:rPr>
        <w:t>from</w:t>
      </w:r>
      <w:r>
        <w:rPr>
          <w:spacing w:val="-7"/>
          <w:sz w:val="24"/>
        </w:rPr>
        <w:t xml:space="preserve"> </w:t>
      </w:r>
      <w:r>
        <w:rPr>
          <w:sz w:val="24"/>
        </w:rPr>
        <w:t>the</w:t>
      </w:r>
      <w:r>
        <w:rPr>
          <w:spacing w:val="-8"/>
          <w:sz w:val="24"/>
        </w:rPr>
        <w:t xml:space="preserve"> </w:t>
      </w:r>
      <w:r>
        <w:rPr>
          <w:sz w:val="24"/>
        </w:rPr>
        <w:t>program</w:t>
      </w:r>
      <w:r>
        <w:rPr>
          <w:spacing w:val="-7"/>
          <w:sz w:val="24"/>
        </w:rPr>
        <w:t xml:space="preserve"> </w:t>
      </w:r>
      <w:r>
        <w:rPr>
          <w:sz w:val="24"/>
        </w:rPr>
        <w:t>for</w:t>
      </w:r>
      <w:r>
        <w:rPr>
          <w:spacing w:val="-7"/>
          <w:sz w:val="24"/>
        </w:rPr>
        <w:t xml:space="preserve"> </w:t>
      </w:r>
      <w:r>
        <w:rPr>
          <w:sz w:val="24"/>
        </w:rPr>
        <w:t>reasons</w:t>
      </w:r>
      <w:r>
        <w:rPr>
          <w:spacing w:val="-6"/>
          <w:sz w:val="24"/>
        </w:rPr>
        <w:t xml:space="preserve"> </w:t>
      </w:r>
      <w:r>
        <w:rPr>
          <w:sz w:val="24"/>
        </w:rPr>
        <w:t>specified</w:t>
      </w:r>
      <w:r>
        <w:rPr>
          <w:spacing w:val="-7"/>
          <w:sz w:val="24"/>
        </w:rPr>
        <w:t xml:space="preserve"> </w:t>
      </w:r>
      <w:r>
        <w:rPr>
          <w:sz w:val="24"/>
        </w:rPr>
        <w:t xml:space="preserve">in </w:t>
      </w:r>
      <w:r>
        <w:rPr>
          <w:spacing w:val="-2"/>
          <w:sz w:val="24"/>
        </w:rPr>
        <w:t>writing.</w:t>
      </w:r>
    </w:p>
    <w:p w14:paraId="108828C9" w14:textId="77777777" w:rsidR="007145EA" w:rsidRDefault="00F430B6">
      <w:pPr>
        <w:pStyle w:val="BodyText"/>
        <w:spacing w:before="272"/>
        <w:ind w:left="1421" w:right="983"/>
      </w:pPr>
      <w:r>
        <w:t>Any problems identified to the student shall be presented in writing.</w:t>
      </w:r>
      <w:r>
        <w:rPr>
          <w:spacing w:val="40"/>
        </w:rPr>
        <w:t xml:space="preserve"> </w:t>
      </w:r>
      <w:r>
        <w:t>Faculty (or staff) members</w:t>
      </w:r>
      <w:r>
        <w:rPr>
          <w:spacing w:val="-7"/>
        </w:rPr>
        <w:t xml:space="preserve"> </w:t>
      </w:r>
      <w:r>
        <w:t>providing</w:t>
      </w:r>
      <w:r>
        <w:rPr>
          <w:spacing w:val="-8"/>
        </w:rPr>
        <w:t xml:space="preserve"> </w:t>
      </w:r>
      <w:r>
        <w:t>significant</w:t>
      </w:r>
      <w:r>
        <w:rPr>
          <w:spacing w:val="-8"/>
        </w:rPr>
        <w:t xml:space="preserve"> </w:t>
      </w:r>
      <w:r>
        <w:t>information</w:t>
      </w:r>
      <w:r>
        <w:rPr>
          <w:spacing w:val="-8"/>
        </w:rPr>
        <w:t xml:space="preserve"> </w:t>
      </w:r>
      <w:r>
        <w:t>relevant</w:t>
      </w:r>
      <w:r>
        <w:rPr>
          <w:spacing w:val="-8"/>
        </w:rPr>
        <w:t xml:space="preserve"> </w:t>
      </w:r>
      <w:r>
        <w:t>to</w:t>
      </w:r>
      <w:r>
        <w:rPr>
          <w:spacing w:val="-7"/>
        </w:rPr>
        <w:t xml:space="preserve"> </w:t>
      </w:r>
      <w:r>
        <w:t>the</w:t>
      </w:r>
      <w:r>
        <w:rPr>
          <w:spacing w:val="-9"/>
        </w:rPr>
        <w:t xml:space="preserve"> </w:t>
      </w:r>
      <w:r>
        <w:t>student's</w:t>
      </w:r>
      <w:r>
        <w:rPr>
          <w:spacing w:val="-8"/>
        </w:rPr>
        <w:t xml:space="preserve"> </w:t>
      </w:r>
      <w:r>
        <w:t>evaluation</w:t>
      </w:r>
      <w:r>
        <w:rPr>
          <w:spacing w:val="-8"/>
        </w:rPr>
        <w:t xml:space="preserve"> </w:t>
      </w:r>
      <w:r>
        <w:t>will</w:t>
      </w:r>
      <w:r>
        <w:rPr>
          <w:spacing w:val="-8"/>
        </w:rPr>
        <w:t xml:space="preserve"> </w:t>
      </w:r>
      <w:r>
        <w:t>provide such</w:t>
      </w:r>
      <w:r>
        <w:rPr>
          <w:spacing w:val="-5"/>
        </w:rPr>
        <w:t xml:space="preserve"> </w:t>
      </w:r>
      <w:r>
        <w:t>information</w:t>
      </w:r>
      <w:r>
        <w:rPr>
          <w:spacing w:val="-5"/>
        </w:rPr>
        <w:t xml:space="preserve"> </w:t>
      </w:r>
      <w:r>
        <w:t>as</w:t>
      </w:r>
      <w:r>
        <w:rPr>
          <w:spacing w:val="-4"/>
        </w:rPr>
        <w:t xml:space="preserve"> </w:t>
      </w:r>
      <w:r>
        <w:t>completely</w:t>
      </w:r>
      <w:r>
        <w:rPr>
          <w:spacing w:val="-5"/>
        </w:rPr>
        <w:t xml:space="preserve"> </w:t>
      </w:r>
      <w:r>
        <w:t>as</w:t>
      </w:r>
      <w:r>
        <w:rPr>
          <w:spacing w:val="-4"/>
        </w:rPr>
        <w:t xml:space="preserve"> </w:t>
      </w:r>
      <w:r>
        <w:t>possible,</w:t>
      </w:r>
      <w:r>
        <w:rPr>
          <w:spacing w:val="-4"/>
        </w:rPr>
        <w:t xml:space="preserve"> </w:t>
      </w:r>
      <w:r>
        <w:t>specifying</w:t>
      </w:r>
      <w:r>
        <w:rPr>
          <w:spacing w:val="-5"/>
        </w:rPr>
        <w:t xml:space="preserve"> </w:t>
      </w:r>
      <w:r>
        <w:t>the</w:t>
      </w:r>
      <w:r>
        <w:rPr>
          <w:spacing w:val="-6"/>
        </w:rPr>
        <w:t xml:space="preserve"> </w:t>
      </w:r>
      <w:r>
        <w:t>sources</w:t>
      </w:r>
      <w:r>
        <w:rPr>
          <w:spacing w:val="-5"/>
        </w:rPr>
        <w:t xml:space="preserve"> </w:t>
      </w:r>
      <w:r>
        <w:t>of</w:t>
      </w:r>
      <w:r>
        <w:rPr>
          <w:spacing w:val="-5"/>
        </w:rPr>
        <w:t xml:space="preserve"> </w:t>
      </w:r>
      <w:r>
        <w:t>the</w:t>
      </w:r>
      <w:r>
        <w:rPr>
          <w:spacing w:val="-6"/>
        </w:rPr>
        <w:t xml:space="preserve"> </w:t>
      </w:r>
      <w:r>
        <w:t>information.</w:t>
      </w:r>
      <w:r>
        <w:rPr>
          <w:spacing w:val="36"/>
        </w:rPr>
        <w:t xml:space="preserve"> </w:t>
      </w:r>
      <w:r>
        <w:t>The student shall be afforded an opportunity to consult with the faculty member(s) involved.</w:t>
      </w:r>
    </w:p>
    <w:p w14:paraId="108828CA" w14:textId="77777777" w:rsidR="007145EA" w:rsidRDefault="00F430B6">
      <w:pPr>
        <w:pStyle w:val="BodyText"/>
        <w:ind w:left="1421" w:right="983"/>
      </w:pPr>
      <w:r>
        <w:t>Remediation</w:t>
      </w:r>
      <w:r>
        <w:rPr>
          <w:spacing w:val="-6"/>
        </w:rPr>
        <w:t xml:space="preserve"> </w:t>
      </w:r>
      <w:r>
        <w:t>plans</w:t>
      </w:r>
      <w:r>
        <w:rPr>
          <w:spacing w:val="-6"/>
        </w:rPr>
        <w:t xml:space="preserve"> </w:t>
      </w:r>
      <w:r>
        <w:t>prescribed</w:t>
      </w:r>
      <w:r>
        <w:rPr>
          <w:spacing w:val="-7"/>
        </w:rPr>
        <w:t xml:space="preserve"> </w:t>
      </w:r>
      <w:r>
        <w:t>by</w:t>
      </w:r>
      <w:r>
        <w:rPr>
          <w:spacing w:val="-6"/>
        </w:rPr>
        <w:t xml:space="preserve"> </w:t>
      </w:r>
      <w:r>
        <w:t>the</w:t>
      </w:r>
      <w:r>
        <w:rPr>
          <w:spacing w:val="-8"/>
        </w:rPr>
        <w:t xml:space="preserve"> </w:t>
      </w:r>
      <w:r>
        <w:t>faculty</w:t>
      </w:r>
      <w:r>
        <w:rPr>
          <w:spacing w:val="-7"/>
        </w:rPr>
        <w:t xml:space="preserve"> </w:t>
      </w:r>
      <w:r>
        <w:t>will</w:t>
      </w:r>
      <w:r>
        <w:rPr>
          <w:spacing w:val="-7"/>
        </w:rPr>
        <w:t xml:space="preserve"> </w:t>
      </w:r>
      <w:r>
        <w:t>also</w:t>
      </w:r>
      <w:r>
        <w:rPr>
          <w:spacing w:val="-6"/>
        </w:rPr>
        <w:t xml:space="preserve"> </w:t>
      </w:r>
      <w:r>
        <w:t>be</w:t>
      </w:r>
      <w:r>
        <w:rPr>
          <w:spacing w:val="-8"/>
        </w:rPr>
        <w:t xml:space="preserve"> </w:t>
      </w:r>
      <w:r>
        <w:t>presented</w:t>
      </w:r>
      <w:r>
        <w:rPr>
          <w:spacing w:val="-7"/>
        </w:rPr>
        <w:t xml:space="preserve"> </w:t>
      </w:r>
      <w:r>
        <w:t>to</w:t>
      </w:r>
      <w:r>
        <w:rPr>
          <w:spacing w:val="-6"/>
        </w:rPr>
        <w:t xml:space="preserve"> </w:t>
      </w:r>
      <w:r>
        <w:t>the</w:t>
      </w:r>
      <w:r>
        <w:rPr>
          <w:spacing w:val="-8"/>
        </w:rPr>
        <w:t xml:space="preserve"> </w:t>
      </w:r>
      <w:r>
        <w:t>student</w:t>
      </w:r>
      <w:r>
        <w:rPr>
          <w:spacing w:val="-7"/>
        </w:rPr>
        <w:t xml:space="preserve"> </w:t>
      </w:r>
      <w:r>
        <w:t>in</w:t>
      </w:r>
      <w:r>
        <w:rPr>
          <w:spacing w:val="-6"/>
        </w:rPr>
        <w:t xml:space="preserve"> </w:t>
      </w:r>
      <w:r>
        <w:t>written form at this time.</w:t>
      </w:r>
      <w:r>
        <w:rPr>
          <w:spacing w:val="40"/>
        </w:rPr>
        <w:t xml:space="preserve"> </w:t>
      </w:r>
      <w:r>
        <w:t>Criticisms and remediation plans will be signed by the student (if they agree), the Director of the Clinical Child Psychology Program and the student's Research Advisor, then placed in the student's confidential program file.</w:t>
      </w:r>
    </w:p>
    <w:p w14:paraId="108828CB" w14:textId="77777777" w:rsidR="007145EA" w:rsidRDefault="007145EA">
      <w:pPr>
        <w:pStyle w:val="BodyText"/>
        <w:spacing w:before="5"/>
      </w:pPr>
    </w:p>
    <w:p w14:paraId="108828CC" w14:textId="77777777" w:rsidR="007145EA" w:rsidRDefault="00F430B6">
      <w:pPr>
        <w:pStyle w:val="BodyText"/>
        <w:spacing w:line="237" w:lineRule="auto"/>
        <w:ind w:left="1421" w:right="983"/>
      </w:pPr>
      <w:r>
        <w:t>If</w:t>
      </w:r>
      <w:r>
        <w:rPr>
          <w:spacing w:val="-5"/>
        </w:rPr>
        <w:t xml:space="preserve"> </w:t>
      </w:r>
      <w:r>
        <w:t>the</w:t>
      </w:r>
      <w:r>
        <w:rPr>
          <w:spacing w:val="-6"/>
        </w:rPr>
        <w:t xml:space="preserve"> </w:t>
      </w:r>
      <w:r>
        <w:t>student</w:t>
      </w:r>
      <w:r>
        <w:rPr>
          <w:spacing w:val="-5"/>
        </w:rPr>
        <w:t xml:space="preserve"> </w:t>
      </w:r>
      <w:r>
        <w:t>does</w:t>
      </w:r>
      <w:r>
        <w:rPr>
          <w:spacing w:val="-5"/>
        </w:rPr>
        <w:t xml:space="preserve"> </w:t>
      </w:r>
      <w:r>
        <w:t>not</w:t>
      </w:r>
      <w:r>
        <w:rPr>
          <w:spacing w:val="-5"/>
        </w:rPr>
        <w:t xml:space="preserve"> </w:t>
      </w:r>
      <w:r>
        <w:t>agree</w:t>
      </w:r>
      <w:r>
        <w:rPr>
          <w:spacing w:val="-6"/>
        </w:rPr>
        <w:t xml:space="preserve"> </w:t>
      </w:r>
      <w:r>
        <w:t>with</w:t>
      </w:r>
      <w:r>
        <w:rPr>
          <w:spacing w:val="-5"/>
        </w:rPr>
        <w:t xml:space="preserve"> </w:t>
      </w:r>
      <w:r>
        <w:t>the</w:t>
      </w:r>
      <w:r>
        <w:rPr>
          <w:spacing w:val="-6"/>
        </w:rPr>
        <w:t xml:space="preserve"> </w:t>
      </w:r>
      <w:r>
        <w:t>criticisms</w:t>
      </w:r>
      <w:r>
        <w:rPr>
          <w:spacing w:val="-4"/>
        </w:rPr>
        <w:t xml:space="preserve"> </w:t>
      </w:r>
      <w:r>
        <w:t>of</w:t>
      </w:r>
      <w:r>
        <w:rPr>
          <w:spacing w:val="-5"/>
        </w:rPr>
        <w:t xml:space="preserve"> </w:t>
      </w:r>
      <w:r>
        <w:t>the</w:t>
      </w:r>
      <w:r>
        <w:rPr>
          <w:spacing w:val="-6"/>
        </w:rPr>
        <w:t xml:space="preserve"> </w:t>
      </w:r>
      <w:r>
        <w:t>plan</w:t>
      </w:r>
      <w:r>
        <w:rPr>
          <w:spacing w:val="-5"/>
        </w:rPr>
        <w:t xml:space="preserve"> </w:t>
      </w:r>
      <w:r>
        <w:t>for</w:t>
      </w:r>
      <w:r>
        <w:rPr>
          <w:spacing w:val="-5"/>
        </w:rPr>
        <w:t xml:space="preserve"> </w:t>
      </w:r>
      <w:r>
        <w:t>remediation,</w:t>
      </w:r>
      <w:r>
        <w:rPr>
          <w:spacing w:val="-4"/>
        </w:rPr>
        <w:t xml:space="preserve"> </w:t>
      </w:r>
      <w:r>
        <w:t>they</w:t>
      </w:r>
      <w:r>
        <w:rPr>
          <w:spacing w:val="-5"/>
        </w:rPr>
        <w:t xml:space="preserve"> </w:t>
      </w:r>
      <w:r>
        <w:t>will</w:t>
      </w:r>
      <w:r>
        <w:rPr>
          <w:spacing w:val="-5"/>
        </w:rPr>
        <w:t xml:space="preserve"> </w:t>
      </w:r>
      <w:r>
        <w:t>be given a minimum of two weeks and a maximum of four to prepare a request for</w:t>
      </w:r>
    </w:p>
    <w:p w14:paraId="108828CD" w14:textId="77777777" w:rsidR="007145EA" w:rsidRDefault="007145EA">
      <w:pPr>
        <w:spacing w:line="237" w:lineRule="auto"/>
        <w:sectPr w:rsidR="007145EA">
          <w:pgSz w:w="12240" w:h="15840"/>
          <w:pgMar w:top="1420" w:right="480" w:bottom="280" w:left="560" w:header="1164" w:footer="0" w:gutter="0"/>
          <w:cols w:space="720"/>
        </w:sectPr>
      </w:pPr>
    </w:p>
    <w:p w14:paraId="108828CE" w14:textId="77777777" w:rsidR="007145EA" w:rsidRDefault="00F430B6">
      <w:pPr>
        <w:pStyle w:val="BodyText"/>
        <w:spacing w:before="228"/>
        <w:ind w:left="1421" w:right="983"/>
      </w:pPr>
      <w:r>
        <w:lastRenderedPageBreak/>
        <w:t>reconsideration.</w:t>
      </w:r>
      <w:r>
        <w:rPr>
          <w:spacing w:val="33"/>
        </w:rPr>
        <w:t xml:space="preserve"> </w:t>
      </w:r>
      <w:r>
        <w:t>The</w:t>
      </w:r>
      <w:r>
        <w:rPr>
          <w:spacing w:val="-10"/>
        </w:rPr>
        <w:t xml:space="preserve"> </w:t>
      </w:r>
      <w:r>
        <w:t>student</w:t>
      </w:r>
      <w:r>
        <w:rPr>
          <w:spacing w:val="-9"/>
        </w:rPr>
        <w:t xml:space="preserve"> </w:t>
      </w:r>
      <w:r>
        <w:t>may</w:t>
      </w:r>
      <w:r>
        <w:rPr>
          <w:spacing w:val="-8"/>
        </w:rPr>
        <w:t xml:space="preserve"> </w:t>
      </w:r>
      <w:r>
        <w:t>select</w:t>
      </w:r>
      <w:r>
        <w:rPr>
          <w:spacing w:val="-9"/>
        </w:rPr>
        <w:t xml:space="preserve"> </w:t>
      </w:r>
      <w:r>
        <w:t>any</w:t>
      </w:r>
      <w:r>
        <w:rPr>
          <w:spacing w:val="-6"/>
        </w:rPr>
        <w:t xml:space="preserve"> </w:t>
      </w:r>
      <w:r>
        <w:t>consenting</w:t>
      </w:r>
      <w:r>
        <w:rPr>
          <w:spacing w:val="-8"/>
        </w:rPr>
        <w:t xml:space="preserve"> </w:t>
      </w:r>
      <w:r>
        <w:t>representative</w:t>
      </w:r>
      <w:r>
        <w:rPr>
          <w:spacing w:val="-10"/>
        </w:rPr>
        <w:t xml:space="preserve"> </w:t>
      </w:r>
      <w:r>
        <w:t>(including</w:t>
      </w:r>
      <w:r>
        <w:rPr>
          <w:spacing w:val="-9"/>
        </w:rPr>
        <w:t xml:space="preserve"> </w:t>
      </w:r>
      <w:r>
        <w:t>another student) to appear with or instead of her or him at a reconsideration hearing before the faculty who will subsequently vote to affirm or modify the documents in question.</w:t>
      </w:r>
      <w:r>
        <w:rPr>
          <w:spacing w:val="40"/>
        </w:rPr>
        <w:t xml:space="preserve"> </w:t>
      </w:r>
      <w:r>
        <w:t>The result will then be placed in the confidential file of that student.</w:t>
      </w:r>
    </w:p>
    <w:p w14:paraId="108828CF" w14:textId="77777777" w:rsidR="007145EA" w:rsidRDefault="00F430B6">
      <w:pPr>
        <w:pStyle w:val="BodyText"/>
        <w:spacing w:before="273"/>
        <w:ind w:left="1421" w:right="1089"/>
      </w:pPr>
      <w:r>
        <w:t>Upon</w:t>
      </w:r>
      <w:r>
        <w:rPr>
          <w:spacing w:val="-4"/>
        </w:rPr>
        <w:t xml:space="preserve"> </w:t>
      </w:r>
      <w:r>
        <w:t>a</w:t>
      </w:r>
      <w:r>
        <w:rPr>
          <w:spacing w:val="-5"/>
        </w:rPr>
        <w:t xml:space="preserve"> </w:t>
      </w:r>
      <w:r>
        <w:t>majority</w:t>
      </w:r>
      <w:r>
        <w:rPr>
          <w:spacing w:val="-5"/>
        </w:rPr>
        <w:t xml:space="preserve"> </w:t>
      </w:r>
      <w:r>
        <w:t>vote</w:t>
      </w:r>
      <w:r>
        <w:rPr>
          <w:spacing w:val="-6"/>
        </w:rPr>
        <w:t xml:space="preserve"> </w:t>
      </w:r>
      <w:r>
        <w:t>of</w:t>
      </w:r>
      <w:r>
        <w:rPr>
          <w:spacing w:val="-5"/>
        </w:rPr>
        <w:t xml:space="preserve"> </w:t>
      </w:r>
      <w:r>
        <w:t>the</w:t>
      </w:r>
      <w:r>
        <w:rPr>
          <w:spacing w:val="-6"/>
        </w:rPr>
        <w:t xml:space="preserve"> </w:t>
      </w:r>
      <w:r>
        <w:t>Program</w:t>
      </w:r>
      <w:r>
        <w:rPr>
          <w:spacing w:val="-5"/>
        </w:rPr>
        <w:t xml:space="preserve"> </w:t>
      </w:r>
      <w:r>
        <w:t>faculty,</w:t>
      </w:r>
      <w:r>
        <w:rPr>
          <w:spacing w:val="-5"/>
        </w:rPr>
        <w:t xml:space="preserve"> </w:t>
      </w:r>
      <w:r>
        <w:t>a</w:t>
      </w:r>
      <w:r>
        <w:rPr>
          <w:spacing w:val="-5"/>
        </w:rPr>
        <w:t xml:space="preserve"> </w:t>
      </w:r>
      <w:r>
        <w:t>student</w:t>
      </w:r>
      <w:r>
        <w:rPr>
          <w:spacing w:val="-5"/>
        </w:rPr>
        <w:t xml:space="preserve"> </w:t>
      </w:r>
      <w:r>
        <w:t>may</w:t>
      </w:r>
      <w:r>
        <w:rPr>
          <w:spacing w:val="-4"/>
        </w:rPr>
        <w:t xml:space="preserve"> </w:t>
      </w:r>
      <w:r>
        <w:t>be</w:t>
      </w:r>
      <w:r>
        <w:rPr>
          <w:spacing w:val="-6"/>
        </w:rPr>
        <w:t xml:space="preserve"> </w:t>
      </w:r>
      <w:r>
        <w:t>required</w:t>
      </w:r>
      <w:r>
        <w:rPr>
          <w:spacing w:val="-5"/>
        </w:rPr>
        <w:t xml:space="preserve"> </w:t>
      </w:r>
      <w:r>
        <w:t>to</w:t>
      </w:r>
      <w:r>
        <w:rPr>
          <w:spacing w:val="-2"/>
        </w:rPr>
        <w:t xml:space="preserve"> </w:t>
      </w:r>
      <w:r>
        <w:t>be</w:t>
      </w:r>
      <w:r>
        <w:rPr>
          <w:spacing w:val="-6"/>
        </w:rPr>
        <w:t xml:space="preserve"> </w:t>
      </w:r>
      <w:r>
        <w:t>evaluated</w:t>
      </w:r>
      <w:r>
        <w:rPr>
          <w:spacing w:val="-5"/>
        </w:rPr>
        <w:t xml:space="preserve"> </w:t>
      </w:r>
      <w:r>
        <w:t>by a psychological assessor chosen by the faculty to determine the nature and extent of impairment, if any.</w:t>
      </w:r>
    </w:p>
    <w:p w14:paraId="108828D0" w14:textId="77777777" w:rsidR="007145EA" w:rsidRDefault="007145EA">
      <w:pPr>
        <w:pStyle w:val="BodyText"/>
      </w:pPr>
    </w:p>
    <w:p w14:paraId="108828D1" w14:textId="77777777" w:rsidR="007145EA" w:rsidRDefault="00F430B6">
      <w:pPr>
        <w:pStyle w:val="BodyText"/>
        <w:spacing w:before="1"/>
        <w:ind w:left="1421" w:right="1089"/>
      </w:pPr>
      <w:r>
        <w:t>Remediation</w:t>
      </w:r>
      <w:r>
        <w:rPr>
          <w:spacing w:val="-3"/>
        </w:rPr>
        <w:t xml:space="preserve"> </w:t>
      </w:r>
      <w:r>
        <w:t>plans</w:t>
      </w:r>
      <w:r>
        <w:rPr>
          <w:spacing w:val="-3"/>
        </w:rPr>
        <w:t xml:space="preserve"> </w:t>
      </w:r>
      <w:r>
        <w:t>will</w:t>
      </w:r>
      <w:r>
        <w:rPr>
          <w:spacing w:val="-3"/>
        </w:rPr>
        <w:t xml:space="preserve"> </w:t>
      </w:r>
      <w:r>
        <w:t>be</w:t>
      </w:r>
      <w:r>
        <w:rPr>
          <w:spacing w:val="-4"/>
        </w:rPr>
        <w:t xml:space="preserve"> </w:t>
      </w:r>
      <w:r>
        <w:t>explicit</w:t>
      </w:r>
      <w:r>
        <w:rPr>
          <w:spacing w:val="-3"/>
        </w:rPr>
        <w:t xml:space="preserve"> </w:t>
      </w:r>
      <w:r>
        <w:t>with</w:t>
      </w:r>
      <w:r>
        <w:rPr>
          <w:spacing w:val="-3"/>
        </w:rPr>
        <w:t xml:space="preserve"> </w:t>
      </w:r>
      <w:r>
        <w:t>stated</w:t>
      </w:r>
      <w:r>
        <w:rPr>
          <w:spacing w:val="-3"/>
        </w:rPr>
        <w:t xml:space="preserve"> </w:t>
      </w:r>
      <w:r>
        <w:t>criteria</w:t>
      </w:r>
      <w:r>
        <w:rPr>
          <w:spacing w:val="-4"/>
        </w:rPr>
        <w:t xml:space="preserve"> </w:t>
      </w:r>
      <w:r>
        <w:t>for</w:t>
      </w:r>
      <w:r>
        <w:rPr>
          <w:spacing w:val="-3"/>
        </w:rPr>
        <w:t xml:space="preserve"> </w:t>
      </w:r>
      <w:r>
        <w:t>judging</w:t>
      </w:r>
      <w:r>
        <w:rPr>
          <w:spacing w:val="-3"/>
        </w:rPr>
        <w:t xml:space="preserve"> </w:t>
      </w:r>
      <w:r>
        <w:t>their</w:t>
      </w:r>
      <w:r>
        <w:rPr>
          <w:spacing w:val="-3"/>
        </w:rPr>
        <w:t xml:space="preserve"> </w:t>
      </w:r>
      <w:r>
        <w:t>success</w:t>
      </w:r>
      <w:r>
        <w:rPr>
          <w:spacing w:val="-3"/>
        </w:rPr>
        <w:t xml:space="preserve"> </w:t>
      </w:r>
      <w:r>
        <w:t>or</w:t>
      </w:r>
      <w:r>
        <w:rPr>
          <w:spacing w:val="-3"/>
        </w:rPr>
        <w:t xml:space="preserve"> </w:t>
      </w:r>
      <w:r>
        <w:t>failure. At the end of the period for remediation (to be explicit in the plan) the full faculty will consider whether the student should return to good standing, or be recommended for probation or dismissal. Decisions to place a student on probation or to dismiss from the program are made at the level of COGA.</w:t>
      </w:r>
    </w:p>
    <w:p w14:paraId="108828D2" w14:textId="77777777" w:rsidR="007145EA" w:rsidRDefault="007145EA">
      <w:pPr>
        <w:pStyle w:val="BodyText"/>
        <w:spacing w:before="48"/>
      </w:pPr>
    </w:p>
    <w:p w14:paraId="108828D3" w14:textId="77777777" w:rsidR="007145EA" w:rsidRDefault="00F430B6">
      <w:pPr>
        <w:pStyle w:val="Heading3"/>
        <w:numPr>
          <w:ilvl w:val="0"/>
          <w:numId w:val="21"/>
        </w:numPr>
        <w:tabs>
          <w:tab w:val="left" w:pos="1239"/>
        </w:tabs>
        <w:ind w:left="1239" w:hanging="269"/>
        <w:jc w:val="left"/>
        <w:rPr>
          <w:color w:val="2E5395"/>
        </w:rPr>
      </w:pPr>
      <w:bookmarkStart w:id="32" w:name="_bookmark32"/>
      <w:bookmarkStart w:id="33" w:name="_bookmark33"/>
      <w:bookmarkEnd w:id="32"/>
      <w:bookmarkEnd w:id="33"/>
      <w:r>
        <w:rPr>
          <w:color w:val="2E5395"/>
        </w:rPr>
        <w:t>KU</w:t>
      </w:r>
      <w:r>
        <w:rPr>
          <w:color w:val="2E5395"/>
          <w:spacing w:val="-14"/>
        </w:rPr>
        <w:t xml:space="preserve"> </w:t>
      </w:r>
      <w:r>
        <w:rPr>
          <w:color w:val="2E5395"/>
        </w:rPr>
        <w:t>Graduate</w:t>
      </w:r>
      <w:r>
        <w:rPr>
          <w:color w:val="2E5395"/>
          <w:spacing w:val="-14"/>
        </w:rPr>
        <w:t xml:space="preserve"> </w:t>
      </w:r>
      <w:r>
        <w:rPr>
          <w:color w:val="2E5395"/>
        </w:rPr>
        <w:t>Studies</w:t>
      </w:r>
      <w:r>
        <w:rPr>
          <w:color w:val="2E5395"/>
          <w:spacing w:val="-15"/>
        </w:rPr>
        <w:t xml:space="preserve"> </w:t>
      </w:r>
      <w:r>
        <w:rPr>
          <w:color w:val="2E5395"/>
        </w:rPr>
        <w:t>Time</w:t>
      </w:r>
      <w:r>
        <w:rPr>
          <w:color w:val="2E5395"/>
          <w:spacing w:val="-14"/>
        </w:rPr>
        <w:t xml:space="preserve"> </w:t>
      </w:r>
      <w:r>
        <w:rPr>
          <w:color w:val="2E5395"/>
        </w:rPr>
        <w:t>Constraint</w:t>
      </w:r>
      <w:r>
        <w:rPr>
          <w:color w:val="2E5395"/>
          <w:spacing w:val="-13"/>
        </w:rPr>
        <w:t xml:space="preserve"> </w:t>
      </w:r>
      <w:r>
        <w:rPr>
          <w:color w:val="2E5395"/>
        </w:rPr>
        <w:t>for</w:t>
      </w:r>
      <w:r>
        <w:rPr>
          <w:color w:val="2E5395"/>
          <w:spacing w:val="-11"/>
        </w:rPr>
        <w:t xml:space="preserve"> </w:t>
      </w:r>
      <w:r>
        <w:rPr>
          <w:color w:val="2E5395"/>
        </w:rPr>
        <w:t>Doctoral</w:t>
      </w:r>
      <w:r>
        <w:rPr>
          <w:color w:val="2E5395"/>
          <w:spacing w:val="-14"/>
        </w:rPr>
        <w:t xml:space="preserve"> </w:t>
      </w:r>
      <w:r>
        <w:rPr>
          <w:color w:val="2E5395"/>
          <w:spacing w:val="-2"/>
        </w:rPr>
        <w:t>Degree:</w:t>
      </w:r>
    </w:p>
    <w:p w14:paraId="108828D4" w14:textId="77777777" w:rsidR="007145EA" w:rsidRDefault="00F430B6">
      <w:pPr>
        <w:pStyle w:val="BodyText"/>
        <w:spacing w:before="272"/>
        <w:ind w:left="1421" w:right="983"/>
      </w:pPr>
      <w:r>
        <w:t>Eight</w:t>
      </w:r>
      <w:r>
        <w:rPr>
          <w:spacing w:val="-6"/>
        </w:rPr>
        <w:t xml:space="preserve"> </w:t>
      </w:r>
      <w:r>
        <w:t>(8)</w:t>
      </w:r>
      <w:r>
        <w:rPr>
          <w:spacing w:val="-6"/>
        </w:rPr>
        <w:t xml:space="preserve"> </w:t>
      </w:r>
      <w:r>
        <w:t>years</w:t>
      </w:r>
      <w:r>
        <w:rPr>
          <w:spacing w:val="-3"/>
        </w:rPr>
        <w:t xml:space="preserve"> </w:t>
      </w:r>
      <w:r>
        <w:t>are</w:t>
      </w:r>
      <w:r>
        <w:rPr>
          <w:spacing w:val="-5"/>
        </w:rPr>
        <w:t xml:space="preserve"> </w:t>
      </w:r>
      <w:r>
        <w:t>allowed</w:t>
      </w:r>
      <w:r>
        <w:rPr>
          <w:spacing w:val="-5"/>
        </w:rPr>
        <w:t xml:space="preserve"> </w:t>
      </w:r>
      <w:r>
        <w:t>to</w:t>
      </w:r>
      <w:r>
        <w:rPr>
          <w:spacing w:val="-5"/>
        </w:rPr>
        <w:t xml:space="preserve"> </w:t>
      </w:r>
      <w:r>
        <w:t>complete</w:t>
      </w:r>
      <w:r>
        <w:rPr>
          <w:spacing w:val="-7"/>
        </w:rPr>
        <w:t xml:space="preserve"> </w:t>
      </w:r>
      <w:r>
        <w:t>the</w:t>
      </w:r>
      <w:r>
        <w:rPr>
          <w:spacing w:val="-7"/>
        </w:rPr>
        <w:t xml:space="preserve"> </w:t>
      </w:r>
      <w:r>
        <w:t>entirety</w:t>
      </w:r>
      <w:r>
        <w:rPr>
          <w:spacing w:val="-6"/>
        </w:rPr>
        <w:t xml:space="preserve"> </w:t>
      </w:r>
      <w:r>
        <w:t>of</w:t>
      </w:r>
      <w:r>
        <w:rPr>
          <w:spacing w:val="-6"/>
        </w:rPr>
        <w:t xml:space="preserve"> </w:t>
      </w:r>
      <w:r>
        <w:t>graduate</w:t>
      </w:r>
      <w:r>
        <w:rPr>
          <w:spacing w:val="-7"/>
        </w:rPr>
        <w:t xml:space="preserve"> </w:t>
      </w:r>
      <w:r>
        <w:t>work</w:t>
      </w:r>
      <w:r>
        <w:rPr>
          <w:spacing w:val="-5"/>
        </w:rPr>
        <w:t xml:space="preserve"> </w:t>
      </w:r>
      <w:r>
        <w:t>for</w:t>
      </w:r>
      <w:r>
        <w:rPr>
          <w:spacing w:val="-6"/>
        </w:rPr>
        <w:t xml:space="preserve"> </w:t>
      </w:r>
      <w:r>
        <w:t>both</w:t>
      </w:r>
      <w:r>
        <w:rPr>
          <w:spacing w:val="-6"/>
        </w:rPr>
        <w:t xml:space="preserve"> </w:t>
      </w:r>
      <w:r>
        <w:t>the</w:t>
      </w:r>
      <w:r>
        <w:rPr>
          <w:spacing w:val="-7"/>
        </w:rPr>
        <w:t xml:space="preserve"> </w:t>
      </w:r>
      <w:r>
        <w:t>M.A.</w:t>
      </w:r>
      <w:r>
        <w:rPr>
          <w:spacing w:val="-5"/>
        </w:rPr>
        <w:t xml:space="preserve"> </w:t>
      </w:r>
      <w:r>
        <w:t>and the Ph.D. in Clinical Child Psychology.</w:t>
      </w:r>
      <w:r>
        <w:rPr>
          <w:spacing w:val="40"/>
        </w:rPr>
        <w:t xml:space="preserve"> </w:t>
      </w:r>
      <w:r>
        <w:t>If a student enters KU with a master’s degree in any field, 8 years are allowed to complete the Ph.D.</w:t>
      </w:r>
      <w:r>
        <w:rPr>
          <w:spacing w:val="40"/>
        </w:rPr>
        <w:t xml:space="preserve"> </w:t>
      </w:r>
      <w:r>
        <w:t>If a student has not completed all degree requirements by the end of the 8</w:t>
      </w:r>
      <w:r>
        <w:rPr>
          <w:vertAlign w:val="superscript"/>
        </w:rPr>
        <w:t>th</w:t>
      </w:r>
      <w:r>
        <w:t xml:space="preserve"> academic year (semester ending in May), then they will be automatically terminated from the program.</w:t>
      </w:r>
    </w:p>
    <w:p w14:paraId="108828D5" w14:textId="77777777" w:rsidR="007145EA" w:rsidRDefault="00F430B6">
      <w:pPr>
        <w:pStyle w:val="BodyText"/>
        <w:spacing w:before="271"/>
        <w:ind w:left="1421" w:right="983"/>
      </w:pPr>
      <w:r>
        <w:t>Students in the Clinical Child Psychology Program will be expected to complete the required</w:t>
      </w:r>
      <w:r>
        <w:rPr>
          <w:spacing w:val="-8"/>
        </w:rPr>
        <w:t xml:space="preserve"> </w:t>
      </w:r>
      <w:r>
        <w:t>course</w:t>
      </w:r>
      <w:r>
        <w:rPr>
          <w:spacing w:val="-10"/>
        </w:rPr>
        <w:t xml:space="preserve"> </w:t>
      </w:r>
      <w:r>
        <w:t>work,</w:t>
      </w:r>
      <w:r>
        <w:rPr>
          <w:spacing w:val="-9"/>
        </w:rPr>
        <w:t xml:space="preserve"> </w:t>
      </w:r>
      <w:r>
        <w:t>thesis</w:t>
      </w:r>
      <w:r>
        <w:rPr>
          <w:spacing w:val="-10"/>
        </w:rPr>
        <w:t xml:space="preserve"> </w:t>
      </w:r>
      <w:r>
        <w:t>and</w:t>
      </w:r>
      <w:r>
        <w:rPr>
          <w:spacing w:val="-9"/>
        </w:rPr>
        <w:t xml:space="preserve"> </w:t>
      </w:r>
      <w:r>
        <w:t>dissertation</w:t>
      </w:r>
      <w:r>
        <w:rPr>
          <w:spacing w:val="-10"/>
        </w:rPr>
        <w:t xml:space="preserve"> </w:t>
      </w:r>
      <w:r>
        <w:t>requirements,</w:t>
      </w:r>
      <w:r>
        <w:rPr>
          <w:spacing w:val="-10"/>
        </w:rPr>
        <w:t xml:space="preserve"> </w:t>
      </w:r>
      <w:r>
        <w:t>and</w:t>
      </w:r>
      <w:r>
        <w:rPr>
          <w:spacing w:val="-9"/>
        </w:rPr>
        <w:t xml:space="preserve"> </w:t>
      </w:r>
      <w:r>
        <w:t>predoctoral</w:t>
      </w:r>
      <w:r>
        <w:rPr>
          <w:spacing w:val="-10"/>
        </w:rPr>
        <w:t xml:space="preserve"> </w:t>
      </w:r>
      <w:r>
        <w:t>internship requirement within 5-6 years.</w:t>
      </w:r>
    </w:p>
    <w:p w14:paraId="108828D6" w14:textId="77777777" w:rsidR="007145EA" w:rsidRDefault="007145EA">
      <w:pPr>
        <w:pStyle w:val="BodyText"/>
        <w:spacing w:before="44"/>
      </w:pPr>
    </w:p>
    <w:p w14:paraId="108828D7" w14:textId="77777777" w:rsidR="007145EA" w:rsidRDefault="00F430B6">
      <w:pPr>
        <w:pStyle w:val="Heading3"/>
        <w:numPr>
          <w:ilvl w:val="0"/>
          <w:numId w:val="21"/>
        </w:numPr>
        <w:tabs>
          <w:tab w:val="left" w:pos="1284"/>
        </w:tabs>
        <w:ind w:left="1284" w:hanging="314"/>
        <w:jc w:val="left"/>
        <w:rPr>
          <w:color w:val="2E5395"/>
        </w:rPr>
      </w:pPr>
      <w:bookmarkStart w:id="34" w:name="_bookmark34"/>
      <w:bookmarkEnd w:id="34"/>
      <w:r>
        <w:rPr>
          <w:color w:val="2E5395"/>
        </w:rPr>
        <w:t>Rules</w:t>
      </w:r>
      <w:r>
        <w:rPr>
          <w:color w:val="2E5395"/>
          <w:spacing w:val="-14"/>
        </w:rPr>
        <w:t xml:space="preserve"> </w:t>
      </w:r>
      <w:r>
        <w:rPr>
          <w:color w:val="2E5395"/>
        </w:rPr>
        <w:t>Regarding</w:t>
      </w:r>
      <w:r>
        <w:rPr>
          <w:color w:val="2E5395"/>
          <w:spacing w:val="-15"/>
        </w:rPr>
        <w:t xml:space="preserve"> </w:t>
      </w:r>
      <w:r>
        <w:rPr>
          <w:color w:val="2E5395"/>
        </w:rPr>
        <w:t>Grades</w:t>
      </w:r>
      <w:r>
        <w:rPr>
          <w:color w:val="2E5395"/>
          <w:spacing w:val="-15"/>
        </w:rPr>
        <w:t xml:space="preserve"> </w:t>
      </w:r>
      <w:r>
        <w:rPr>
          <w:color w:val="2E5395"/>
        </w:rPr>
        <w:t>and</w:t>
      </w:r>
      <w:r>
        <w:rPr>
          <w:color w:val="2E5395"/>
          <w:spacing w:val="-15"/>
        </w:rPr>
        <w:t xml:space="preserve"> </w:t>
      </w:r>
      <w:r>
        <w:rPr>
          <w:color w:val="2E5395"/>
        </w:rPr>
        <w:t>Cumulative</w:t>
      </w:r>
      <w:r>
        <w:rPr>
          <w:color w:val="2E5395"/>
          <w:spacing w:val="-15"/>
        </w:rPr>
        <w:t xml:space="preserve"> </w:t>
      </w:r>
      <w:r>
        <w:rPr>
          <w:color w:val="2E5395"/>
        </w:rPr>
        <w:t>Grade</w:t>
      </w:r>
      <w:r>
        <w:rPr>
          <w:color w:val="2E5395"/>
          <w:spacing w:val="-16"/>
        </w:rPr>
        <w:t xml:space="preserve"> </w:t>
      </w:r>
      <w:r>
        <w:rPr>
          <w:color w:val="2E5395"/>
        </w:rPr>
        <w:t>Point</w:t>
      </w:r>
      <w:r>
        <w:rPr>
          <w:color w:val="2E5395"/>
          <w:spacing w:val="-13"/>
        </w:rPr>
        <w:t xml:space="preserve"> </w:t>
      </w:r>
      <w:r>
        <w:rPr>
          <w:color w:val="2E5395"/>
          <w:spacing w:val="-2"/>
        </w:rPr>
        <w:t>Average</w:t>
      </w:r>
    </w:p>
    <w:p w14:paraId="108828D8" w14:textId="77777777" w:rsidR="007145EA" w:rsidRDefault="00F430B6">
      <w:pPr>
        <w:spacing w:before="238"/>
        <w:ind w:left="2410" w:right="1001" w:hanging="360"/>
        <w:jc w:val="both"/>
      </w:pPr>
      <w:r>
        <w:rPr>
          <w:sz w:val="24"/>
        </w:rPr>
        <w:t>a.</w:t>
      </w:r>
      <w:r>
        <w:rPr>
          <w:spacing w:val="40"/>
          <w:sz w:val="24"/>
        </w:rPr>
        <w:t xml:space="preserve">  </w:t>
      </w:r>
      <w:r>
        <w:rPr>
          <w:sz w:val="24"/>
        </w:rPr>
        <w:t>The</w:t>
      </w:r>
      <w:r>
        <w:rPr>
          <w:spacing w:val="-6"/>
          <w:sz w:val="24"/>
        </w:rPr>
        <w:t xml:space="preserve"> </w:t>
      </w:r>
      <w:r>
        <w:rPr>
          <w:sz w:val="24"/>
        </w:rPr>
        <w:t>CCPP</w:t>
      </w:r>
      <w:r>
        <w:rPr>
          <w:spacing w:val="-4"/>
          <w:sz w:val="24"/>
        </w:rPr>
        <w:t xml:space="preserve"> </w:t>
      </w:r>
      <w:r>
        <w:rPr>
          <w:sz w:val="24"/>
        </w:rPr>
        <w:t>has</w:t>
      </w:r>
      <w:r>
        <w:rPr>
          <w:spacing w:val="-5"/>
          <w:sz w:val="24"/>
        </w:rPr>
        <w:t xml:space="preserve"> </w:t>
      </w:r>
      <w:r>
        <w:rPr>
          <w:sz w:val="24"/>
        </w:rPr>
        <w:t>the</w:t>
      </w:r>
      <w:r>
        <w:rPr>
          <w:spacing w:val="-6"/>
          <w:sz w:val="24"/>
        </w:rPr>
        <w:t xml:space="preserve"> </w:t>
      </w:r>
      <w:r>
        <w:rPr>
          <w:sz w:val="24"/>
        </w:rPr>
        <w:t>program</w:t>
      </w:r>
      <w:r>
        <w:rPr>
          <w:spacing w:val="-5"/>
          <w:sz w:val="24"/>
        </w:rPr>
        <w:t xml:space="preserve"> </w:t>
      </w:r>
      <w:r>
        <w:rPr>
          <w:sz w:val="24"/>
        </w:rPr>
        <w:t>specific</w:t>
      </w:r>
      <w:r>
        <w:rPr>
          <w:spacing w:val="-6"/>
          <w:sz w:val="24"/>
        </w:rPr>
        <w:t xml:space="preserve"> </w:t>
      </w:r>
      <w:r>
        <w:rPr>
          <w:sz w:val="24"/>
        </w:rPr>
        <w:t>policy</w:t>
      </w:r>
      <w:r>
        <w:rPr>
          <w:spacing w:val="-5"/>
          <w:sz w:val="24"/>
        </w:rPr>
        <w:t xml:space="preserve"> </w:t>
      </w:r>
      <w:r>
        <w:rPr>
          <w:sz w:val="24"/>
        </w:rPr>
        <w:t>that</w:t>
      </w:r>
      <w:r>
        <w:rPr>
          <w:spacing w:val="-5"/>
          <w:sz w:val="24"/>
        </w:rPr>
        <w:t xml:space="preserve"> </w:t>
      </w:r>
      <w:r>
        <w:rPr>
          <w:sz w:val="24"/>
        </w:rPr>
        <w:t>any</w:t>
      </w:r>
      <w:r>
        <w:rPr>
          <w:spacing w:val="-4"/>
          <w:sz w:val="24"/>
        </w:rPr>
        <w:t xml:space="preserve"> </w:t>
      </w:r>
      <w:r>
        <w:rPr>
          <w:sz w:val="24"/>
        </w:rPr>
        <w:t>student</w:t>
      </w:r>
      <w:r>
        <w:rPr>
          <w:spacing w:val="-5"/>
          <w:sz w:val="24"/>
        </w:rPr>
        <w:t xml:space="preserve"> </w:t>
      </w:r>
      <w:r>
        <w:rPr>
          <w:sz w:val="24"/>
        </w:rPr>
        <w:t>receiving</w:t>
      </w:r>
      <w:r>
        <w:rPr>
          <w:spacing w:val="-5"/>
          <w:sz w:val="24"/>
        </w:rPr>
        <w:t xml:space="preserve"> </w:t>
      </w:r>
      <w:r>
        <w:rPr>
          <w:sz w:val="24"/>
        </w:rPr>
        <w:t>2</w:t>
      </w:r>
      <w:r>
        <w:rPr>
          <w:spacing w:val="-4"/>
          <w:sz w:val="24"/>
        </w:rPr>
        <w:t xml:space="preserve"> </w:t>
      </w:r>
      <w:r>
        <w:rPr>
          <w:sz w:val="24"/>
        </w:rPr>
        <w:t>grades</w:t>
      </w:r>
      <w:r>
        <w:rPr>
          <w:spacing w:val="-4"/>
          <w:sz w:val="24"/>
        </w:rPr>
        <w:t xml:space="preserve"> </w:t>
      </w:r>
      <w:r>
        <w:rPr>
          <w:sz w:val="24"/>
        </w:rPr>
        <w:t xml:space="preserve">of </w:t>
      </w:r>
      <w:r>
        <w:t>C</w:t>
      </w:r>
      <w:r>
        <w:rPr>
          <w:spacing w:val="-6"/>
        </w:rPr>
        <w:t xml:space="preserve"> </w:t>
      </w:r>
      <w:r>
        <w:t>(or</w:t>
      </w:r>
      <w:r>
        <w:rPr>
          <w:spacing w:val="-7"/>
        </w:rPr>
        <w:t xml:space="preserve"> </w:t>
      </w:r>
      <w:r>
        <w:t>lower)</w:t>
      </w:r>
      <w:r>
        <w:rPr>
          <w:spacing w:val="-7"/>
        </w:rPr>
        <w:t xml:space="preserve"> </w:t>
      </w:r>
      <w:r>
        <w:t>during</w:t>
      </w:r>
      <w:r>
        <w:rPr>
          <w:spacing w:val="-6"/>
        </w:rPr>
        <w:t xml:space="preserve"> </w:t>
      </w:r>
      <w:r>
        <w:t>their</w:t>
      </w:r>
      <w:r>
        <w:rPr>
          <w:spacing w:val="-4"/>
        </w:rPr>
        <w:t xml:space="preserve"> </w:t>
      </w:r>
      <w:r>
        <w:t>enrollment</w:t>
      </w:r>
      <w:r>
        <w:rPr>
          <w:spacing w:val="-6"/>
        </w:rPr>
        <w:t xml:space="preserve"> </w:t>
      </w:r>
      <w:r>
        <w:t>in</w:t>
      </w:r>
      <w:r>
        <w:rPr>
          <w:spacing w:val="-6"/>
        </w:rPr>
        <w:t xml:space="preserve"> </w:t>
      </w:r>
      <w:r>
        <w:t>the</w:t>
      </w:r>
      <w:r>
        <w:rPr>
          <w:spacing w:val="-7"/>
        </w:rPr>
        <w:t xml:space="preserve"> </w:t>
      </w:r>
      <w:r>
        <w:t>Program</w:t>
      </w:r>
      <w:r>
        <w:rPr>
          <w:spacing w:val="-6"/>
        </w:rPr>
        <w:t xml:space="preserve"> </w:t>
      </w:r>
      <w:r>
        <w:t>will</w:t>
      </w:r>
      <w:r>
        <w:rPr>
          <w:spacing w:val="-6"/>
        </w:rPr>
        <w:t xml:space="preserve"> </w:t>
      </w:r>
      <w:r>
        <w:t>be</w:t>
      </w:r>
      <w:r>
        <w:rPr>
          <w:spacing w:val="-7"/>
        </w:rPr>
        <w:t xml:space="preserve"> </w:t>
      </w:r>
      <w:r>
        <w:t>terminated</w:t>
      </w:r>
      <w:r>
        <w:rPr>
          <w:spacing w:val="-5"/>
        </w:rPr>
        <w:t xml:space="preserve"> </w:t>
      </w:r>
      <w:r>
        <w:t>from</w:t>
      </w:r>
      <w:r>
        <w:rPr>
          <w:spacing w:val="-6"/>
        </w:rPr>
        <w:t xml:space="preserve"> </w:t>
      </w:r>
      <w:r>
        <w:t>the</w:t>
      </w:r>
      <w:r>
        <w:rPr>
          <w:spacing w:val="-3"/>
        </w:rPr>
        <w:t xml:space="preserve"> </w:t>
      </w:r>
      <w:r>
        <w:t>Program upon the receipt of the second C (or lower) grade.</w:t>
      </w:r>
    </w:p>
    <w:p w14:paraId="108828D9" w14:textId="77777777" w:rsidR="007145EA" w:rsidRDefault="007145EA">
      <w:pPr>
        <w:pStyle w:val="BodyText"/>
        <w:spacing w:before="26"/>
        <w:rPr>
          <w:sz w:val="22"/>
        </w:rPr>
      </w:pPr>
    </w:p>
    <w:p w14:paraId="108828DA" w14:textId="77777777" w:rsidR="007145EA" w:rsidRDefault="00F430B6">
      <w:pPr>
        <w:pStyle w:val="ListParagraph"/>
        <w:numPr>
          <w:ilvl w:val="0"/>
          <w:numId w:val="26"/>
        </w:numPr>
        <w:tabs>
          <w:tab w:val="left" w:pos="1690"/>
          <w:tab w:val="left" w:pos="1721"/>
        </w:tabs>
        <w:ind w:left="1690" w:right="1068"/>
        <w:jc w:val="left"/>
        <w:rPr>
          <w:sz w:val="24"/>
        </w:rPr>
      </w:pPr>
      <w:r>
        <w:rPr>
          <w:sz w:val="24"/>
        </w:rPr>
        <w:t>If</w:t>
      </w:r>
      <w:r>
        <w:rPr>
          <w:spacing w:val="40"/>
          <w:sz w:val="24"/>
        </w:rPr>
        <w:t xml:space="preserve"> </w:t>
      </w:r>
      <w:r>
        <w:rPr>
          <w:sz w:val="24"/>
        </w:rPr>
        <w:t>a CCPP student receives a C (or lower) in a required course in the CCPP doctoral curriculum, they must re-take the course the next time it is offered or in an equivalent course approved by the Director.</w:t>
      </w:r>
      <w:r>
        <w:rPr>
          <w:spacing w:val="40"/>
          <w:sz w:val="24"/>
        </w:rPr>
        <w:t xml:space="preserve"> </w:t>
      </w:r>
      <w:r>
        <w:rPr>
          <w:sz w:val="24"/>
        </w:rPr>
        <w:t>The student must receive an A or B in that course, or the</w:t>
      </w:r>
      <w:r>
        <w:rPr>
          <w:spacing w:val="-7"/>
          <w:sz w:val="24"/>
        </w:rPr>
        <w:t xml:space="preserve"> </w:t>
      </w:r>
      <w:r>
        <w:rPr>
          <w:sz w:val="24"/>
        </w:rPr>
        <w:t>second</w:t>
      </w:r>
      <w:r>
        <w:rPr>
          <w:spacing w:val="-5"/>
          <w:sz w:val="24"/>
        </w:rPr>
        <w:t xml:space="preserve"> </w:t>
      </w:r>
      <w:r>
        <w:rPr>
          <w:sz w:val="24"/>
        </w:rPr>
        <w:t>C</w:t>
      </w:r>
      <w:r>
        <w:rPr>
          <w:spacing w:val="-5"/>
          <w:sz w:val="24"/>
        </w:rPr>
        <w:t xml:space="preserve"> </w:t>
      </w:r>
      <w:r>
        <w:rPr>
          <w:sz w:val="24"/>
        </w:rPr>
        <w:t>will</w:t>
      </w:r>
      <w:r>
        <w:rPr>
          <w:spacing w:val="-6"/>
          <w:sz w:val="24"/>
        </w:rPr>
        <w:t xml:space="preserve"> </w:t>
      </w:r>
      <w:r>
        <w:rPr>
          <w:sz w:val="24"/>
        </w:rPr>
        <w:t>incur</w:t>
      </w:r>
      <w:r>
        <w:rPr>
          <w:spacing w:val="-7"/>
          <w:sz w:val="24"/>
        </w:rPr>
        <w:t xml:space="preserve"> </w:t>
      </w:r>
      <w:r>
        <w:rPr>
          <w:sz w:val="24"/>
        </w:rPr>
        <w:t>the</w:t>
      </w:r>
      <w:r>
        <w:rPr>
          <w:spacing w:val="-7"/>
          <w:sz w:val="24"/>
        </w:rPr>
        <w:t xml:space="preserve"> </w:t>
      </w:r>
      <w:r>
        <w:rPr>
          <w:sz w:val="24"/>
        </w:rPr>
        <w:t>“two</w:t>
      </w:r>
      <w:r>
        <w:rPr>
          <w:spacing w:val="-5"/>
          <w:sz w:val="24"/>
        </w:rPr>
        <w:t xml:space="preserve"> </w:t>
      </w:r>
      <w:r>
        <w:rPr>
          <w:sz w:val="24"/>
        </w:rPr>
        <w:t>C</w:t>
      </w:r>
      <w:r>
        <w:rPr>
          <w:spacing w:val="-5"/>
          <w:sz w:val="24"/>
        </w:rPr>
        <w:t xml:space="preserve"> </w:t>
      </w:r>
      <w:r>
        <w:rPr>
          <w:sz w:val="24"/>
        </w:rPr>
        <w:t>policy”</w:t>
      </w:r>
      <w:r>
        <w:rPr>
          <w:spacing w:val="-7"/>
          <w:sz w:val="24"/>
        </w:rPr>
        <w:t xml:space="preserve"> </w:t>
      </w:r>
      <w:r>
        <w:rPr>
          <w:sz w:val="24"/>
        </w:rPr>
        <w:t>(see</w:t>
      </w:r>
      <w:r>
        <w:rPr>
          <w:spacing w:val="-6"/>
          <w:sz w:val="24"/>
        </w:rPr>
        <w:t xml:space="preserve"> </w:t>
      </w:r>
      <w:r>
        <w:rPr>
          <w:sz w:val="24"/>
        </w:rPr>
        <w:t>#2</w:t>
      </w:r>
      <w:r>
        <w:rPr>
          <w:spacing w:val="-5"/>
          <w:sz w:val="24"/>
        </w:rPr>
        <w:t xml:space="preserve"> </w:t>
      </w:r>
      <w:r>
        <w:rPr>
          <w:sz w:val="24"/>
        </w:rPr>
        <w:t>above)</w:t>
      </w:r>
      <w:r>
        <w:rPr>
          <w:spacing w:val="-7"/>
          <w:sz w:val="24"/>
        </w:rPr>
        <w:t xml:space="preserve"> </w:t>
      </w:r>
      <w:r>
        <w:rPr>
          <w:sz w:val="24"/>
        </w:rPr>
        <w:t>and</w:t>
      </w:r>
      <w:r>
        <w:rPr>
          <w:spacing w:val="-3"/>
          <w:sz w:val="24"/>
        </w:rPr>
        <w:t xml:space="preserve"> </w:t>
      </w:r>
      <w:r>
        <w:rPr>
          <w:sz w:val="24"/>
        </w:rPr>
        <w:t>result</w:t>
      </w:r>
      <w:r>
        <w:rPr>
          <w:spacing w:val="-6"/>
          <w:sz w:val="24"/>
        </w:rPr>
        <w:t xml:space="preserve"> </w:t>
      </w:r>
      <w:r>
        <w:rPr>
          <w:sz w:val="24"/>
        </w:rPr>
        <w:t>in</w:t>
      </w:r>
      <w:r>
        <w:rPr>
          <w:spacing w:val="-5"/>
          <w:sz w:val="24"/>
        </w:rPr>
        <w:t xml:space="preserve"> </w:t>
      </w:r>
      <w:r>
        <w:rPr>
          <w:sz w:val="24"/>
        </w:rPr>
        <w:t>termination</w:t>
      </w:r>
      <w:r>
        <w:rPr>
          <w:spacing w:val="-6"/>
          <w:sz w:val="24"/>
        </w:rPr>
        <w:t xml:space="preserve"> </w:t>
      </w:r>
      <w:r>
        <w:rPr>
          <w:sz w:val="24"/>
        </w:rPr>
        <w:t>from the program.</w:t>
      </w:r>
    </w:p>
    <w:p w14:paraId="108828DB" w14:textId="77777777" w:rsidR="007145EA" w:rsidRDefault="007145EA">
      <w:pPr>
        <w:pStyle w:val="BodyText"/>
      </w:pPr>
    </w:p>
    <w:p w14:paraId="108828DC" w14:textId="77777777" w:rsidR="007145EA" w:rsidRDefault="00F430B6">
      <w:pPr>
        <w:pStyle w:val="ListParagraph"/>
        <w:numPr>
          <w:ilvl w:val="0"/>
          <w:numId w:val="26"/>
        </w:numPr>
        <w:tabs>
          <w:tab w:val="left" w:pos="1690"/>
          <w:tab w:val="left" w:pos="1721"/>
        </w:tabs>
        <w:ind w:left="1690" w:right="1069"/>
        <w:jc w:val="left"/>
        <w:rPr>
          <w:sz w:val="24"/>
        </w:rPr>
      </w:pPr>
      <w:r>
        <w:rPr>
          <w:sz w:val="24"/>
        </w:rPr>
        <w:t>As</w:t>
      </w:r>
      <w:r>
        <w:rPr>
          <w:spacing w:val="40"/>
          <w:sz w:val="24"/>
        </w:rPr>
        <w:t xml:space="preserve"> </w:t>
      </w:r>
      <w:r>
        <w:rPr>
          <w:sz w:val="24"/>
        </w:rPr>
        <w:t>required by the Office of Graduate Studies at the University of Kansas, students in the Clinical Child Psychology Program will maintain at least a B average for their graduate</w:t>
      </w:r>
      <w:r>
        <w:rPr>
          <w:spacing w:val="-8"/>
          <w:sz w:val="24"/>
        </w:rPr>
        <w:t xml:space="preserve"> </w:t>
      </w:r>
      <w:r>
        <w:rPr>
          <w:sz w:val="24"/>
        </w:rPr>
        <w:t>level</w:t>
      </w:r>
      <w:r>
        <w:rPr>
          <w:spacing w:val="-7"/>
          <w:sz w:val="24"/>
        </w:rPr>
        <w:t xml:space="preserve"> </w:t>
      </w:r>
      <w:r>
        <w:rPr>
          <w:sz w:val="24"/>
        </w:rPr>
        <w:t>course</w:t>
      </w:r>
      <w:r>
        <w:rPr>
          <w:spacing w:val="-8"/>
          <w:sz w:val="24"/>
        </w:rPr>
        <w:t xml:space="preserve"> </w:t>
      </w:r>
      <w:r>
        <w:rPr>
          <w:sz w:val="24"/>
        </w:rPr>
        <w:t>work.</w:t>
      </w:r>
      <w:r>
        <w:rPr>
          <w:spacing w:val="34"/>
          <w:sz w:val="24"/>
        </w:rPr>
        <w:t xml:space="preserve"> </w:t>
      </w:r>
      <w:r>
        <w:rPr>
          <w:sz w:val="24"/>
        </w:rPr>
        <w:t>Falling</w:t>
      </w:r>
      <w:r>
        <w:rPr>
          <w:spacing w:val="-7"/>
          <w:sz w:val="24"/>
        </w:rPr>
        <w:t xml:space="preserve"> </w:t>
      </w:r>
      <w:r>
        <w:rPr>
          <w:sz w:val="24"/>
        </w:rPr>
        <w:t>below</w:t>
      </w:r>
      <w:r>
        <w:rPr>
          <w:spacing w:val="-8"/>
          <w:sz w:val="24"/>
        </w:rPr>
        <w:t xml:space="preserve"> </w:t>
      </w:r>
      <w:r>
        <w:rPr>
          <w:sz w:val="24"/>
        </w:rPr>
        <w:t>this</w:t>
      </w:r>
      <w:r>
        <w:rPr>
          <w:spacing w:val="-8"/>
          <w:sz w:val="24"/>
        </w:rPr>
        <w:t xml:space="preserve"> </w:t>
      </w:r>
      <w:r>
        <w:rPr>
          <w:sz w:val="24"/>
        </w:rPr>
        <w:t>cumulative</w:t>
      </w:r>
      <w:r>
        <w:rPr>
          <w:spacing w:val="-8"/>
          <w:sz w:val="24"/>
        </w:rPr>
        <w:t xml:space="preserve"> </w:t>
      </w:r>
      <w:r>
        <w:rPr>
          <w:sz w:val="24"/>
        </w:rPr>
        <w:t>graduate</w:t>
      </w:r>
      <w:r>
        <w:rPr>
          <w:spacing w:val="-8"/>
          <w:sz w:val="24"/>
        </w:rPr>
        <w:t xml:space="preserve"> </w:t>
      </w:r>
      <w:r>
        <w:rPr>
          <w:sz w:val="24"/>
        </w:rPr>
        <w:t>grade-point</w:t>
      </w:r>
      <w:r>
        <w:rPr>
          <w:spacing w:val="-8"/>
          <w:sz w:val="24"/>
        </w:rPr>
        <w:t xml:space="preserve"> </w:t>
      </w:r>
      <w:r>
        <w:rPr>
          <w:sz w:val="24"/>
        </w:rPr>
        <w:t>average of B will result in the student being placed on probation.</w:t>
      </w:r>
      <w:r>
        <w:rPr>
          <w:spacing w:val="40"/>
          <w:sz w:val="24"/>
        </w:rPr>
        <w:t xml:space="preserve"> </w:t>
      </w:r>
      <w:r>
        <w:rPr>
          <w:sz w:val="24"/>
        </w:rPr>
        <w:t>If the average grade point is raised</w:t>
      </w:r>
      <w:r>
        <w:rPr>
          <w:spacing w:val="-2"/>
          <w:sz w:val="24"/>
        </w:rPr>
        <w:t xml:space="preserve"> </w:t>
      </w:r>
      <w:r>
        <w:rPr>
          <w:sz w:val="24"/>
        </w:rPr>
        <w:t>to</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a</w:t>
      </w:r>
      <w:r>
        <w:rPr>
          <w:spacing w:val="-3"/>
          <w:sz w:val="24"/>
        </w:rPr>
        <w:t xml:space="preserve"> </w:t>
      </w:r>
      <w:r>
        <w:rPr>
          <w:sz w:val="24"/>
        </w:rPr>
        <w:t>B</w:t>
      </w:r>
      <w:r>
        <w:rPr>
          <w:spacing w:val="-2"/>
          <w:sz w:val="24"/>
        </w:rPr>
        <w:t xml:space="preserve"> </w:t>
      </w:r>
      <w:r>
        <w:rPr>
          <w:sz w:val="24"/>
        </w:rPr>
        <w:t>average</w:t>
      </w:r>
      <w:r>
        <w:rPr>
          <w:spacing w:val="-4"/>
          <w:sz w:val="24"/>
        </w:rPr>
        <w:t xml:space="preserve"> </w:t>
      </w:r>
      <w:r>
        <w:rPr>
          <w:sz w:val="24"/>
        </w:rPr>
        <w:t>by</w:t>
      </w:r>
      <w:r>
        <w:rPr>
          <w:spacing w:val="-2"/>
          <w:sz w:val="24"/>
        </w:rPr>
        <w:t xml:space="preserve"> </w:t>
      </w:r>
      <w:r>
        <w:rPr>
          <w:sz w:val="24"/>
        </w:rPr>
        <w:t>the</w:t>
      </w:r>
      <w:r>
        <w:rPr>
          <w:spacing w:val="-4"/>
          <w:sz w:val="24"/>
        </w:rPr>
        <w:t xml:space="preserve"> </w:t>
      </w:r>
      <w:r>
        <w:rPr>
          <w:sz w:val="24"/>
        </w:rPr>
        <w:t>end</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z w:val="24"/>
        </w:rPr>
        <w:t>next</w:t>
      </w:r>
      <w:r>
        <w:rPr>
          <w:spacing w:val="-2"/>
          <w:sz w:val="24"/>
        </w:rPr>
        <w:t xml:space="preserve"> </w:t>
      </w:r>
      <w:r>
        <w:rPr>
          <w:sz w:val="24"/>
        </w:rPr>
        <w:t>term</w:t>
      </w:r>
      <w:r>
        <w:rPr>
          <w:spacing w:val="-2"/>
          <w:sz w:val="24"/>
        </w:rPr>
        <w:t xml:space="preserve"> </w:t>
      </w:r>
      <w:r>
        <w:rPr>
          <w:sz w:val="24"/>
        </w:rPr>
        <w:t>of</w:t>
      </w:r>
      <w:r>
        <w:rPr>
          <w:spacing w:val="-4"/>
          <w:sz w:val="24"/>
        </w:rPr>
        <w:t xml:space="preserve"> </w:t>
      </w:r>
      <w:r>
        <w:rPr>
          <w:sz w:val="24"/>
        </w:rPr>
        <w:t>enrollment,</w:t>
      </w:r>
      <w:r>
        <w:rPr>
          <w:spacing w:val="-2"/>
          <w:sz w:val="24"/>
        </w:rPr>
        <w:t xml:space="preserve"> </w:t>
      </w:r>
      <w:r>
        <w:rPr>
          <w:sz w:val="24"/>
        </w:rPr>
        <w:t>the</w:t>
      </w:r>
      <w:r>
        <w:rPr>
          <w:spacing w:val="-3"/>
          <w:sz w:val="24"/>
        </w:rPr>
        <w:t xml:space="preserve"> </w:t>
      </w:r>
      <w:r>
        <w:rPr>
          <w:sz w:val="24"/>
        </w:rPr>
        <w:t>students</w:t>
      </w:r>
      <w:r>
        <w:rPr>
          <w:spacing w:val="-2"/>
          <w:sz w:val="24"/>
        </w:rPr>
        <w:t xml:space="preserve"> </w:t>
      </w:r>
      <w:r>
        <w:rPr>
          <w:sz w:val="24"/>
        </w:rPr>
        <w:t>will return to regular status.</w:t>
      </w:r>
      <w:r>
        <w:rPr>
          <w:spacing w:val="40"/>
          <w:sz w:val="24"/>
        </w:rPr>
        <w:t xml:space="preserve"> </w:t>
      </w:r>
      <w:r>
        <w:rPr>
          <w:sz w:val="24"/>
        </w:rPr>
        <w:t>If not, the student may not re-enroll in the program.</w:t>
      </w:r>
    </w:p>
    <w:p w14:paraId="108828DD" w14:textId="77777777" w:rsidR="007145EA" w:rsidRDefault="007145EA">
      <w:pPr>
        <w:pStyle w:val="BodyText"/>
      </w:pPr>
    </w:p>
    <w:p w14:paraId="108828DE" w14:textId="77777777" w:rsidR="007145EA" w:rsidRDefault="00F430B6">
      <w:pPr>
        <w:pStyle w:val="ListParagraph"/>
        <w:numPr>
          <w:ilvl w:val="0"/>
          <w:numId w:val="26"/>
        </w:numPr>
        <w:tabs>
          <w:tab w:val="left" w:pos="1661"/>
          <w:tab w:val="left" w:pos="1690"/>
        </w:tabs>
        <w:spacing w:line="237" w:lineRule="auto"/>
        <w:ind w:left="1690" w:right="1027"/>
        <w:jc w:val="left"/>
        <w:rPr>
          <w:sz w:val="24"/>
        </w:rPr>
      </w:pPr>
      <w:r>
        <w:rPr>
          <w:sz w:val="24"/>
        </w:rPr>
        <w:t>Thesis</w:t>
      </w:r>
      <w:r>
        <w:rPr>
          <w:spacing w:val="-7"/>
          <w:sz w:val="24"/>
        </w:rPr>
        <w:t xml:space="preserve"> </w:t>
      </w:r>
      <w:r>
        <w:rPr>
          <w:sz w:val="24"/>
        </w:rPr>
        <w:t>and</w:t>
      </w:r>
      <w:r>
        <w:rPr>
          <w:spacing w:val="-6"/>
          <w:sz w:val="24"/>
        </w:rPr>
        <w:t xml:space="preserve"> </w:t>
      </w:r>
      <w:r>
        <w:rPr>
          <w:sz w:val="24"/>
        </w:rPr>
        <w:t>dissertation</w:t>
      </w:r>
      <w:r>
        <w:rPr>
          <w:spacing w:val="-5"/>
          <w:sz w:val="24"/>
        </w:rPr>
        <w:t xml:space="preserve"> </w:t>
      </w:r>
      <w:r>
        <w:rPr>
          <w:sz w:val="24"/>
        </w:rPr>
        <w:t>hours</w:t>
      </w:r>
      <w:r>
        <w:rPr>
          <w:spacing w:val="-6"/>
          <w:sz w:val="24"/>
        </w:rPr>
        <w:t xml:space="preserve"> </w:t>
      </w:r>
      <w:r>
        <w:rPr>
          <w:sz w:val="24"/>
        </w:rPr>
        <w:t>in</w:t>
      </w:r>
      <w:r>
        <w:rPr>
          <w:spacing w:val="-6"/>
          <w:sz w:val="24"/>
        </w:rPr>
        <w:t xml:space="preserve"> </w:t>
      </w:r>
      <w:r>
        <w:rPr>
          <w:sz w:val="24"/>
        </w:rPr>
        <w:t>the</w:t>
      </w:r>
      <w:r>
        <w:rPr>
          <w:spacing w:val="-8"/>
          <w:sz w:val="24"/>
        </w:rPr>
        <w:t xml:space="preserve"> </w:t>
      </w:r>
      <w:r>
        <w:rPr>
          <w:sz w:val="24"/>
        </w:rPr>
        <w:t>CCPP</w:t>
      </w:r>
      <w:r>
        <w:rPr>
          <w:spacing w:val="-6"/>
          <w:sz w:val="24"/>
        </w:rPr>
        <w:t xml:space="preserve"> </w:t>
      </w:r>
      <w:r>
        <w:rPr>
          <w:sz w:val="24"/>
        </w:rPr>
        <w:t>(i.e.,</w:t>
      </w:r>
      <w:r>
        <w:rPr>
          <w:spacing w:val="-10"/>
          <w:sz w:val="24"/>
        </w:rPr>
        <w:t xml:space="preserve"> </w:t>
      </w:r>
      <w:r>
        <w:rPr>
          <w:sz w:val="24"/>
        </w:rPr>
        <w:t>ABSC/PSYC</w:t>
      </w:r>
      <w:r>
        <w:rPr>
          <w:spacing w:val="-7"/>
          <w:sz w:val="24"/>
        </w:rPr>
        <w:t xml:space="preserve"> </w:t>
      </w:r>
      <w:r>
        <w:rPr>
          <w:sz w:val="24"/>
        </w:rPr>
        <w:t>897</w:t>
      </w:r>
      <w:r>
        <w:rPr>
          <w:spacing w:val="-6"/>
          <w:sz w:val="24"/>
        </w:rPr>
        <w:t xml:space="preserve"> </w:t>
      </w:r>
      <w:r>
        <w:rPr>
          <w:sz w:val="24"/>
        </w:rPr>
        <w:t>and</w:t>
      </w:r>
      <w:r>
        <w:rPr>
          <w:spacing w:val="-6"/>
          <w:sz w:val="24"/>
        </w:rPr>
        <w:t xml:space="preserve"> </w:t>
      </w:r>
      <w:r>
        <w:rPr>
          <w:sz w:val="24"/>
        </w:rPr>
        <w:t>ABSC/PSYC</w:t>
      </w:r>
      <w:r>
        <w:rPr>
          <w:spacing w:val="-7"/>
          <w:sz w:val="24"/>
        </w:rPr>
        <w:t xml:space="preserve"> </w:t>
      </w:r>
      <w:r>
        <w:rPr>
          <w:sz w:val="24"/>
        </w:rPr>
        <w:t>998, respectively) are graded on a scale that indicates a student’s work as demonstrating</w:t>
      </w:r>
    </w:p>
    <w:p w14:paraId="108828DF" w14:textId="77777777" w:rsidR="007145EA" w:rsidRDefault="007145EA">
      <w:pPr>
        <w:spacing w:line="237" w:lineRule="auto"/>
        <w:rPr>
          <w:sz w:val="24"/>
        </w:rPr>
        <w:sectPr w:rsidR="007145EA">
          <w:pgSz w:w="12240" w:h="15840"/>
          <w:pgMar w:top="1420" w:right="480" w:bottom="280" w:left="560" w:header="1164" w:footer="0" w:gutter="0"/>
          <w:cols w:space="720"/>
        </w:sectPr>
      </w:pPr>
    </w:p>
    <w:p w14:paraId="108828E0" w14:textId="77777777" w:rsidR="007145EA" w:rsidRDefault="00F430B6">
      <w:pPr>
        <w:spacing w:line="237" w:lineRule="auto"/>
        <w:ind w:left="1690" w:right="983"/>
        <w:rPr>
          <w:sz w:val="24"/>
        </w:rPr>
      </w:pPr>
      <w:r>
        <w:rPr>
          <w:i/>
          <w:sz w:val="24"/>
        </w:rPr>
        <w:lastRenderedPageBreak/>
        <w:t>satisfactory</w:t>
      </w:r>
      <w:r>
        <w:rPr>
          <w:i/>
          <w:spacing w:val="-4"/>
          <w:sz w:val="24"/>
        </w:rPr>
        <w:t xml:space="preserve"> </w:t>
      </w:r>
      <w:r>
        <w:rPr>
          <w:i/>
          <w:sz w:val="24"/>
        </w:rPr>
        <w:t>progress</w:t>
      </w:r>
      <w:r>
        <w:rPr>
          <w:i/>
          <w:spacing w:val="-3"/>
          <w:sz w:val="24"/>
        </w:rPr>
        <w:t xml:space="preserve"> </w:t>
      </w:r>
      <w:r>
        <w:rPr>
          <w:sz w:val="24"/>
        </w:rPr>
        <w:t>(SP),</w:t>
      </w:r>
      <w:r>
        <w:rPr>
          <w:spacing w:val="-3"/>
          <w:sz w:val="24"/>
        </w:rPr>
        <w:t xml:space="preserve"> </w:t>
      </w:r>
      <w:r>
        <w:rPr>
          <w:i/>
          <w:sz w:val="24"/>
        </w:rPr>
        <w:t>limited</w:t>
      </w:r>
      <w:r>
        <w:rPr>
          <w:i/>
          <w:spacing w:val="-3"/>
          <w:sz w:val="24"/>
        </w:rPr>
        <w:t xml:space="preserve"> </w:t>
      </w:r>
      <w:r>
        <w:rPr>
          <w:i/>
          <w:sz w:val="24"/>
        </w:rPr>
        <w:t>progress</w:t>
      </w:r>
      <w:r>
        <w:rPr>
          <w:i/>
          <w:spacing w:val="-3"/>
          <w:sz w:val="24"/>
        </w:rPr>
        <w:t xml:space="preserve"> </w:t>
      </w:r>
      <w:r>
        <w:rPr>
          <w:sz w:val="24"/>
        </w:rPr>
        <w:t>(LP),</w:t>
      </w:r>
      <w:r>
        <w:rPr>
          <w:spacing w:val="-3"/>
          <w:sz w:val="24"/>
        </w:rPr>
        <w:t xml:space="preserve"> </w:t>
      </w:r>
      <w:r>
        <w:rPr>
          <w:sz w:val="24"/>
        </w:rPr>
        <w:t>or</w:t>
      </w:r>
      <w:r>
        <w:rPr>
          <w:spacing w:val="-4"/>
          <w:sz w:val="24"/>
        </w:rPr>
        <w:t xml:space="preserve"> </w:t>
      </w:r>
      <w:r>
        <w:rPr>
          <w:i/>
          <w:sz w:val="24"/>
        </w:rPr>
        <w:t>no</w:t>
      </w:r>
      <w:r>
        <w:rPr>
          <w:i/>
          <w:spacing w:val="-3"/>
          <w:sz w:val="24"/>
        </w:rPr>
        <w:t xml:space="preserve"> </w:t>
      </w:r>
      <w:r>
        <w:rPr>
          <w:i/>
          <w:sz w:val="24"/>
        </w:rPr>
        <w:t>progress</w:t>
      </w:r>
      <w:r>
        <w:rPr>
          <w:i/>
          <w:spacing w:val="-3"/>
          <w:sz w:val="24"/>
        </w:rPr>
        <w:t xml:space="preserve"> </w:t>
      </w:r>
      <w:r>
        <w:rPr>
          <w:sz w:val="24"/>
        </w:rPr>
        <w:t>(NP).</w:t>
      </w:r>
      <w:r>
        <w:rPr>
          <w:spacing w:val="73"/>
          <w:sz w:val="24"/>
        </w:rPr>
        <w:t xml:space="preserve"> </w:t>
      </w:r>
      <w:r>
        <w:rPr>
          <w:sz w:val="24"/>
        </w:rPr>
        <w:t>This</w:t>
      </w:r>
      <w:r>
        <w:rPr>
          <w:spacing w:val="-3"/>
          <w:sz w:val="24"/>
        </w:rPr>
        <w:t xml:space="preserve"> </w:t>
      </w:r>
      <w:r>
        <w:rPr>
          <w:sz w:val="24"/>
        </w:rPr>
        <w:t xml:space="preserve">grading scale is established in </w:t>
      </w:r>
      <w:r>
        <w:rPr>
          <w:color w:val="0000FF"/>
          <w:sz w:val="24"/>
          <w:u w:val="single" w:color="0000FF"/>
        </w:rPr>
        <w:t>USRR 2.2.5</w:t>
      </w:r>
      <w:r>
        <w:rPr>
          <w:sz w:val="24"/>
        </w:rPr>
        <w:t>.</w:t>
      </w:r>
    </w:p>
    <w:p w14:paraId="108828E1" w14:textId="77777777" w:rsidR="007145EA" w:rsidRDefault="00F430B6">
      <w:pPr>
        <w:pStyle w:val="BodyText"/>
        <w:spacing w:before="269"/>
        <w:ind w:left="1690" w:right="983" w:hanging="29"/>
      </w:pPr>
      <w:r>
        <w:t>Students and faculty mentors are strongly encouraged to set realistic, concrete, and measurable</w:t>
      </w:r>
      <w:r>
        <w:rPr>
          <w:spacing w:val="-8"/>
        </w:rPr>
        <w:t xml:space="preserve"> </w:t>
      </w:r>
      <w:r>
        <w:t>goals</w:t>
      </w:r>
      <w:r>
        <w:rPr>
          <w:spacing w:val="-7"/>
        </w:rPr>
        <w:t xml:space="preserve"> </w:t>
      </w:r>
      <w:r>
        <w:t>for</w:t>
      </w:r>
      <w:r>
        <w:rPr>
          <w:spacing w:val="-7"/>
        </w:rPr>
        <w:t xml:space="preserve"> </w:t>
      </w:r>
      <w:r>
        <w:t>each</w:t>
      </w:r>
      <w:r>
        <w:rPr>
          <w:spacing w:val="-6"/>
        </w:rPr>
        <w:t xml:space="preserve"> </w:t>
      </w:r>
      <w:r>
        <w:t>semester</w:t>
      </w:r>
      <w:r>
        <w:rPr>
          <w:spacing w:val="-8"/>
        </w:rPr>
        <w:t xml:space="preserve"> </w:t>
      </w:r>
      <w:r>
        <w:t>the</w:t>
      </w:r>
      <w:r>
        <w:rPr>
          <w:spacing w:val="-8"/>
        </w:rPr>
        <w:t xml:space="preserve"> </w:t>
      </w:r>
      <w:r>
        <w:t>student</w:t>
      </w:r>
      <w:r>
        <w:rPr>
          <w:spacing w:val="-7"/>
        </w:rPr>
        <w:t xml:space="preserve"> </w:t>
      </w:r>
      <w:r>
        <w:t>is</w:t>
      </w:r>
      <w:r>
        <w:rPr>
          <w:spacing w:val="-4"/>
        </w:rPr>
        <w:t xml:space="preserve"> </w:t>
      </w:r>
      <w:r>
        <w:t>enrolled</w:t>
      </w:r>
      <w:r>
        <w:rPr>
          <w:spacing w:val="-7"/>
        </w:rPr>
        <w:t xml:space="preserve"> </w:t>
      </w:r>
      <w:r>
        <w:t>in</w:t>
      </w:r>
      <w:r>
        <w:rPr>
          <w:spacing w:val="-6"/>
        </w:rPr>
        <w:t xml:space="preserve"> </w:t>
      </w:r>
      <w:r>
        <w:t>thesis</w:t>
      </w:r>
      <w:r>
        <w:rPr>
          <w:spacing w:val="-7"/>
        </w:rPr>
        <w:t xml:space="preserve"> </w:t>
      </w:r>
      <w:r>
        <w:t>or</w:t>
      </w:r>
      <w:r>
        <w:rPr>
          <w:spacing w:val="-7"/>
        </w:rPr>
        <w:t xml:space="preserve"> </w:t>
      </w:r>
      <w:r>
        <w:t>dissertation</w:t>
      </w:r>
      <w:r>
        <w:rPr>
          <w:spacing w:val="-7"/>
        </w:rPr>
        <w:t xml:space="preserve"> </w:t>
      </w:r>
      <w:r>
        <w:t>hours, and at the beginning of the semester to formally and clearly articulate expectations for progress for that semester.</w:t>
      </w:r>
      <w:r>
        <w:rPr>
          <w:spacing w:val="40"/>
        </w:rPr>
        <w:t xml:space="preserve"> </w:t>
      </w:r>
      <w:r>
        <w:t>The responsibility for setting these goals falls to both the student and the faculty member.</w:t>
      </w:r>
    </w:p>
    <w:p w14:paraId="108828E2" w14:textId="77777777" w:rsidR="007145EA" w:rsidRDefault="007145EA">
      <w:pPr>
        <w:pStyle w:val="BodyText"/>
      </w:pPr>
    </w:p>
    <w:p w14:paraId="108828E3" w14:textId="77777777" w:rsidR="007145EA" w:rsidRDefault="00F430B6">
      <w:pPr>
        <w:pStyle w:val="BodyText"/>
        <w:ind w:left="1690" w:right="983"/>
      </w:pPr>
      <w:r>
        <w:t>By University policy, a grade of SP must be assigned for a student's final semester of enrollment</w:t>
      </w:r>
      <w:r>
        <w:rPr>
          <w:spacing w:val="-1"/>
        </w:rPr>
        <w:t xml:space="preserve"> </w:t>
      </w:r>
      <w:r>
        <w:t>in</w:t>
      </w:r>
      <w:r>
        <w:rPr>
          <w:spacing w:val="-1"/>
        </w:rPr>
        <w:t xml:space="preserve"> </w:t>
      </w:r>
      <w:r>
        <w:t>thesis</w:t>
      </w:r>
      <w:r>
        <w:rPr>
          <w:spacing w:val="-1"/>
        </w:rPr>
        <w:t xml:space="preserve"> </w:t>
      </w:r>
      <w:r>
        <w:t>or</w:t>
      </w:r>
      <w:r>
        <w:rPr>
          <w:spacing w:val="-2"/>
        </w:rPr>
        <w:t xml:space="preserve"> </w:t>
      </w:r>
      <w:r>
        <w:t>dissertation</w:t>
      </w:r>
      <w:r>
        <w:rPr>
          <w:spacing w:val="-1"/>
        </w:rPr>
        <w:t xml:space="preserve"> </w:t>
      </w:r>
      <w:r>
        <w:t>course</w:t>
      </w:r>
      <w:r>
        <w:rPr>
          <w:spacing w:val="-2"/>
        </w:rPr>
        <w:t xml:space="preserve"> </w:t>
      </w:r>
      <w:r>
        <w:t>work.</w:t>
      </w:r>
      <w:r>
        <w:rPr>
          <w:spacing w:val="-1"/>
        </w:rPr>
        <w:t xml:space="preserve"> </w:t>
      </w:r>
      <w:r>
        <w:t>The</w:t>
      </w:r>
      <w:r>
        <w:rPr>
          <w:spacing w:val="-2"/>
        </w:rPr>
        <w:t xml:space="preserve"> </w:t>
      </w:r>
      <w:r>
        <w:t>SP</w:t>
      </w:r>
      <w:r>
        <w:rPr>
          <w:spacing w:val="-1"/>
        </w:rPr>
        <w:t xml:space="preserve"> </w:t>
      </w:r>
      <w:r>
        <w:t>indicates</w:t>
      </w:r>
      <w:r>
        <w:rPr>
          <w:spacing w:val="-1"/>
        </w:rPr>
        <w:t xml:space="preserve"> </w:t>
      </w:r>
      <w:r>
        <w:t>that</w:t>
      </w:r>
      <w:r>
        <w:rPr>
          <w:spacing w:val="-1"/>
        </w:rPr>
        <w:t xml:space="preserve"> </w:t>
      </w:r>
      <w:r>
        <w:t>the</w:t>
      </w:r>
      <w:r>
        <w:rPr>
          <w:spacing w:val="-2"/>
        </w:rPr>
        <w:t xml:space="preserve"> </w:t>
      </w:r>
      <w:r>
        <w:t>final</w:t>
      </w:r>
      <w:r>
        <w:rPr>
          <w:spacing w:val="-1"/>
        </w:rPr>
        <w:t xml:space="preserve"> </w:t>
      </w:r>
      <w:r>
        <w:t>product (i.e.,</w:t>
      </w:r>
      <w:r>
        <w:rPr>
          <w:spacing w:val="-7"/>
        </w:rPr>
        <w:t xml:space="preserve"> </w:t>
      </w:r>
      <w:r>
        <w:t>the</w:t>
      </w:r>
      <w:r>
        <w:rPr>
          <w:spacing w:val="-6"/>
        </w:rPr>
        <w:t xml:space="preserve"> </w:t>
      </w:r>
      <w:r>
        <w:t>thesis</w:t>
      </w:r>
      <w:r>
        <w:rPr>
          <w:spacing w:val="-6"/>
        </w:rPr>
        <w:t xml:space="preserve"> </w:t>
      </w:r>
      <w:r>
        <w:t>or</w:t>
      </w:r>
      <w:r>
        <w:rPr>
          <w:spacing w:val="-5"/>
        </w:rPr>
        <w:t xml:space="preserve"> </w:t>
      </w:r>
      <w:r>
        <w:t>dissertation)</w:t>
      </w:r>
      <w:r>
        <w:rPr>
          <w:spacing w:val="-6"/>
        </w:rPr>
        <w:t xml:space="preserve"> </w:t>
      </w:r>
      <w:r>
        <w:t>was</w:t>
      </w:r>
      <w:r>
        <w:rPr>
          <w:spacing w:val="-6"/>
        </w:rPr>
        <w:t xml:space="preserve"> </w:t>
      </w:r>
      <w:r>
        <w:t>of</w:t>
      </w:r>
      <w:r>
        <w:rPr>
          <w:spacing w:val="-5"/>
        </w:rPr>
        <w:t xml:space="preserve"> </w:t>
      </w:r>
      <w:r>
        <w:t>satisfactory</w:t>
      </w:r>
      <w:r>
        <w:rPr>
          <w:spacing w:val="-3"/>
        </w:rPr>
        <w:t xml:space="preserve"> </w:t>
      </w:r>
      <w:r>
        <w:t>quality</w:t>
      </w:r>
      <w:r>
        <w:rPr>
          <w:spacing w:val="-6"/>
        </w:rPr>
        <w:t xml:space="preserve"> </w:t>
      </w:r>
      <w:r>
        <w:t>to</w:t>
      </w:r>
      <w:r>
        <w:rPr>
          <w:spacing w:val="-5"/>
        </w:rPr>
        <w:t xml:space="preserve"> </w:t>
      </w:r>
      <w:r>
        <w:t>warrant</w:t>
      </w:r>
      <w:r>
        <w:rPr>
          <w:spacing w:val="-6"/>
        </w:rPr>
        <w:t xml:space="preserve"> </w:t>
      </w:r>
      <w:r>
        <w:t>degree</w:t>
      </w:r>
      <w:r>
        <w:rPr>
          <w:spacing w:val="-5"/>
        </w:rPr>
        <w:t xml:space="preserve"> </w:t>
      </w:r>
      <w:r>
        <w:rPr>
          <w:spacing w:val="-2"/>
        </w:rPr>
        <w:t>completion.</w:t>
      </w:r>
    </w:p>
    <w:p w14:paraId="108828E4" w14:textId="77777777" w:rsidR="007145EA" w:rsidRDefault="007145EA">
      <w:pPr>
        <w:pStyle w:val="BodyText"/>
      </w:pPr>
    </w:p>
    <w:p w14:paraId="108828E5" w14:textId="77777777" w:rsidR="007145EA" w:rsidRDefault="00F430B6">
      <w:pPr>
        <w:pStyle w:val="BodyText"/>
        <w:ind w:left="1690" w:right="983"/>
      </w:pPr>
      <w:r>
        <w:t>Students that earn a grade of LP for two consecutive semesters, or that earn a grade of NP for a single semester will be provided a specific remediation plan to facilitate their satisfactory</w:t>
      </w:r>
      <w:r>
        <w:rPr>
          <w:spacing w:val="-6"/>
        </w:rPr>
        <w:t xml:space="preserve"> </w:t>
      </w:r>
      <w:r>
        <w:t>progress</w:t>
      </w:r>
      <w:r>
        <w:rPr>
          <w:spacing w:val="-7"/>
        </w:rPr>
        <w:t xml:space="preserve"> </w:t>
      </w:r>
      <w:r>
        <w:t>in</w:t>
      </w:r>
      <w:r>
        <w:rPr>
          <w:spacing w:val="-6"/>
        </w:rPr>
        <w:t xml:space="preserve"> </w:t>
      </w:r>
      <w:r>
        <w:t>the</w:t>
      </w:r>
      <w:r>
        <w:rPr>
          <w:spacing w:val="-8"/>
        </w:rPr>
        <w:t xml:space="preserve"> </w:t>
      </w:r>
      <w:r>
        <w:t>following</w:t>
      </w:r>
      <w:r>
        <w:rPr>
          <w:spacing w:val="-7"/>
        </w:rPr>
        <w:t xml:space="preserve"> </w:t>
      </w:r>
      <w:r>
        <w:t>semesters.</w:t>
      </w:r>
      <w:r>
        <w:rPr>
          <w:spacing w:val="36"/>
        </w:rPr>
        <w:t xml:space="preserve"> </w:t>
      </w:r>
      <w:r>
        <w:t>Please</w:t>
      </w:r>
      <w:r>
        <w:rPr>
          <w:spacing w:val="-8"/>
        </w:rPr>
        <w:t xml:space="preserve"> </w:t>
      </w:r>
      <w:r>
        <w:t>see</w:t>
      </w:r>
      <w:r>
        <w:rPr>
          <w:spacing w:val="-8"/>
        </w:rPr>
        <w:t xml:space="preserve"> </w:t>
      </w:r>
      <w:r>
        <w:t>Part</w:t>
      </w:r>
      <w:r>
        <w:rPr>
          <w:spacing w:val="-6"/>
        </w:rPr>
        <w:t xml:space="preserve"> </w:t>
      </w:r>
      <w:r>
        <w:t>V,</w:t>
      </w:r>
      <w:r>
        <w:rPr>
          <w:spacing w:val="-7"/>
        </w:rPr>
        <w:t xml:space="preserve"> </w:t>
      </w:r>
      <w:r>
        <w:t>Section</w:t>
      </w:r>
      <w:r>
        <w:rPr>
          <w:spacing w:val="-6"/>
        </w:rPr>
        <w:t xml:space="preserve"> </w:t>
      </w:r>
      <w:r>
        <w:t>D,</w:t>
      </w:r>
      <w:r>
        <w:rPr>
          <w:spacing w:val="-7"/>
        </w:rPr>
        <w:t xml:space="preserve"> </w:t>
      </w:r>
      <w:r>
        <w:t>page</w:t>
      </w:r>
      <w:r>
        <w:rPr>
          <w:spacing w:val="-8"/>
        </w:rPr>
        <w:t xml:space="preserve"> </w:t>
      </w:r>
      <w:r>
        <w:t>46- 47 for policies and procedures on remediation.</w:t>
      </w:r>
    </w:p>
    <w:p w14:paraId="108828E6" w14:textId="77777777" w:rsidR="007145EA" w:rsidRDefault="007145EA">
      <w:pPr>
        <w:pStyle w:val="BodyText"/>
        <w:spacing w:before="41"/>
      </w:pPr>
    </w:p>
    <w:p w14:paraId="108828E7" w14:textId="77777777" w:rsidR="007145EA" w:rsidRDefault="00F430B6">
      <w:pPr>
        <w:pStyle w:val="Heading3"/>
        <w:numPr>
          <w:ilvl w:val="0"/>
          <w:numId w:val="21"/>
        </w:numPr>
        <w:tabs>
          <w:tab w:val="left" w:pos="1284"/>
        </w:tabs>
        <w:ind w:left="1284" w:hanging="314"/>
        <w:jc w:val="left"/>
        <w:rPr>
          <w:color w:val="2E5395"/>
        </w:rPr>
      </w:pPr>
      <w:bookmarkStart w:id="35" w:name="_bookmark35"/>
      <w:bookmarkEnd w:id="35"/>
      <w:r>
        <w:rPr>
          <w:color w:val="2E5395"/>
        </w:rPr>
        <w:t>Academic</w:t>
      </w:r>
      <w:r>
        <w:rPr>
          <w:color w:val="2E5395"/>
          <w:spacing w:val="-16"/>
        </w:rPr>
        <w:t xml:space="preserve"> </w:t>
      </w:r>
      <w:r>
        <w:rPr>
          <w:color w:val="2E5395"/>
        </w:rPr>
        <w:t>Residency</w:t>
      </w:r>
      <w:r>
        <w:rPr>
          <w:color w:val="2E5395"/>
          <w:spacing w:val="-15"/>
        </w:rPr>
        <w:t xml:space="preserve"> </w:t>
      </w:r>
      <w:r>
        <w:rPr>
          <w:color w:val="2E5395"/>
        </w:rPr>
        <w:t>Requirements</w:t>
      </w:r>
      <w:r>
        <w:rPr>
          <w:color w:val="2E5395"/>
          <w:spacing w:val="-16"/>
        </w:rPr>
        <w:t xml:space="preserve"> </w:t>
      </w:r>
      <w:r>
        <w:rPr>
          <w:color w:val="2E5395"/>
        </w:rPr>
        <w:t>(Not</w:t>
      </w:r>
      <w:r>
        <w:rPr>
          <w:color w:val="2E5395"/>
          <w:spacing w:val="-15"/>
        </w:rPr>
        <w:t xml:space="preserve"> </w:t>
      </w:r>
      <w:r>
        <w:rPr>
          <w:color w:val="2E5395"/>
        </w:rPr>
        <w:t>for</w:t>
      </w:r>
      <w:r>
        <w:rPr>
          <w:color w:val="2E5395"/>
          <w:spacing w:val="-15"/>
        </w:rPr>
        <w:t xml:space="preserve"> </w:t>
      </w:r>
      <w:r>
        <w:rPr>
          <w:color w:val="2E5395"/>
        </w:rPr>
        <w:t>fee</w:t>
      </w:r>
      <w:r>
        <w:rPr>
          <w:color w:val="2E5395"/>
          <w:spacing w:val="-15"/>
        </w:rPr>
        <w:t xml:space="preserve"> </w:t>
      </w:r>
      <w:r>
        <w:rPr>
          <w:color w:val="2E5395"/>
          <w:spacing w:val="-2"/>
        </w:rPr>
        <w:t>purposes)</w:t>
      </w:r>
    </w:p>
    <w:p w14:paraId="108828E8" w14:textId="77777777" w:rsidR="007145EA" w:rsidRDefault="00F430B6">
      <w:pPr>
        <w:pStyle w:val="BodyText"/>
        <w:spacing w:before="277"/>
        <w:ind w:left="1421" w:right="983"/>
      </w:pPr>
      <w:r>
        <w:t>The Office of Graduate Studies has "Residency Requirements."</w:t>
      </w:r>
      <w:r>
        <w:rPr>
          <w:spacing w:val="40"/>
        </w:rPr>
        <w:t xml:space="preserve"> </w:t>
      </w:r>
      <w:r>
        <w:t>Residency course work consists of regular course work--not Thesis Research, Dissertation Research, or Independent</w:t>
      </w:r>
      <w:r>
        <w:rPr>
          <w:spacing w:val="-7"/>
        </w:rPr>
        <w:t xml:space="preserve"> </w:t>
      </w:r>
      <w:r>
        <w:t>Study</w:t>
      </w:r>
      <w:r>
        <w:rPr>
          <w:spacing w:val="-6"/>
        </w:rPr>
        <w:t xml:space="preserve"> </w:t>
      </w:r>
      <w:r>
        <w:t>credit</w:t>
      </w:r>
      <w:r>
        <w:rPr>
          <w:spacing w:val="-7"/>
        </w:rPr>
        <w:t xml:space="preserve"> </w:t>
      </w:r>
      <w:r>
        <w:t>hours.</w:t>
      </w:r>
      <w:r>
        <w:rPr>
          <w:spacing w:val="35"/>
        </w:rPr>
        <w:t xml:space="preserve"> </w:t>
      </w:r>
      <w:r>
        <w:t>The</w:t>
      </w:r>
      <w:r>
        <w:rPr>
          <w:spacing w:val="-8"/>
        </w:rPr>
        <w:t xml:space="preserve"> </w:t>
      </w:r>
      <w:r>
        <w:t>Residency</w:t>
      </w:r>
      <w:r>
        <w:rPr>
          <w:spacing w:val="-7"/>
        </w:rPr>
        <w:t xml:space="preserve"> </w:t>
      </w:r>
      <w:r>
        <w:t>Requirements</w:t>
      </w:r>
      <w:r>
        <w:rPr>
          <w:spacing w:val="-7"/>
        </w:rPr>
        <w:t xml:space="preserve"> </w:t>
      </w:r>
      <w:r>
        <w:t>must</w:t>
      </w:r>
      <w:r>
        <w:rPr>
          <w:spacing w:val="-6"/>
        </w:rPr>
        <w:t xml:space="preserve"> </w:t>
      </w:r>
      <w:r>
        <w:t>be</w:t>
      </w:r>
      <w:r>
        <w:rPr>
          <w:spacing w:val="-8"/>
        </w:rPr>
        <w:t xml:space="preserve"> </w:t>
      </w:r>
      <w:r>
        <w:t>fulfilled</w:t>
      </w:r>
      <w:r>
        <w:rPr>
          <w:spacing w:val="-7"/>
        </w:rPr>
        <w:t xml:space="preserve"> </w:t>
      </w:r>
      <w:r>
        <w:t>prior</w:t>
      </w:r>
      <w:r>
        <w:rPr>
          <w:spacing w:val="-8"/>
        </w:rPr>
        <w:t xml:space="preserve"> </w:t>
      </w:r>
      <w:r>
        <w:t>to</w:t>
      </w:r>
      <w:r>
        <w:rPr>
          <w:spacing w:val="-7"/>
        </w:rPr>
        <w:t xml:space="preserve"> </w:t>
      </w:r>
      <w:r>
        <w:t>the semester in which the Comprehensive Oral Exam is taken.</w:t>
      </w:r>
    </w:p>
    <w:p w14:paraId="108828E9" w14:textId="77777777" w:rsidR="007145EA" w:rsidRDefault="00F430B6">
      <w:pPr>
        <w:pStyle w:val="Heading3"/>
        <w:numPr>
          <w:ilvl w:val="0"/>
          <w:numId w:val="21"/>
        </w:numPr>
        <w:tabs>
          <w:tab w:val="left" w:pos="1285"/>
        </w:tabs>
        <w:spacing w:before="240"/>
        <w:ind w:hanging="316"/>
        <w:jc w:val="left"/>
        <w:rPr>
          <w:color w:val="2E5395"/>
        </w:rPr>
      </w:pPr>
      <w:bookmarkStart w:id="36" w:name="_bookmark36"/>
      <w:bookmarkEnd w:id="36"/>
      <w:r>
        <w:rPr>
          <w:color w:val="2E5395"/>
        </w:rPr>
        <w:t>Credit</w:t>
      </w:r>
      <w:r>
        <w:rPr>
          <w:color w:val="2E5395"/>
          <w:spacing w:val="-15"/>
        </w:rPr>
        <w:t xml:space="preserve"> </w:t>
      </w:r>
      <w:r>
        <w:rPr>
          <w:color w:val="2E5395"/>
          <w:spacing w:val="-2"/>
        </w:rPr>
        <w:t>Hours</w:t>
      </w:r>
    </w:p>
    <w:p w14:paraId="108828EA" w14:textId="77777777" w:rsidR="007145EA" w:rsidRDefault="00F430B6">
      <w:pPr>
        <w:pStyle w:val="BodyText"/>
        <w:spacing w:before="277"/>
        <w:ind w:left="1421" w:right="956"/>
        <w:jc w:val="both"/>
      </w:pPr>
      <w:r>
        <w:t>A</w:t>
      </w:r>
      <w:r>
        <w:rPr>
          <w:spacing w:val="-3"/>
        </w:rPr>
        <w:t xml:space="preserve"> </w:t>
      </w:r>
      <w:r>
        <w:t>minimum</w:t>
      </w:r>
      <w:r>
        <w:rPr>
          <w:spacing w:val="-2"/>
        </w:rPr>
        <w:t xml:space="preserve"> </w:t>
      </w:r>
      <w:r>
        <w:t>of</w:t>
      </w:r>
      <w:r>
        <w:rPr>
          <w:spacing w:val="-3"/>
        </w:rPr>
        <w:t xml:space="preserve"> </w:t>
      </w:r>
      <w:r>
        <w:t>95</w:t>
      </w:r>
      <w:r>
        <w:rPr>
          <w:spacing w:val="-2"/>
        </w:rPr>
        <w:t xml:space="preserve"> </w:t>
      </w:r>
      <w:r>
        <w:t>hours</w:t>
      </w:r>
      <w:r>
        <w:rPr>
          <w:spacing w:val="-1"/>
        </w:rPr>
        <w:t xml:space="preserve"> </w:t>
      </w:r>
      <w:r>
        <w:t>of</w:t>
      </w:r>
      <w:r>
        <w:rPr>
          <w:spacing w:val="-3"/>
        </w:rPr>
        <w:t xml:space="preserve"> </w:t>
      </w:r>
      <w:r>
        <w:t>graduate</w:t>
      </w:r>
      <w:r>
        <w:rPr>
          <w:spacing w:val="-3"/>
        </w:rPr>
        <w:t xml:space="preserve"> </w:t>
      </w:r>
      <w:r>
        <w:t>credit</w:t>
      </w:r>
      <w:r>
        <w:rPr>
          <w:spacing w:val="-2"/>
        </w:rPr>
        <w:t xml:space="preserve"> </w:t>
      </w:r>
      <w:r>
        <w:t>is</w:t>
      </w:r>
      <w:r>
        <w:rPr>
          <w:spacing w:val="-2"/>
        </w:rPr>
        <w:t xml:space="preserve"> </w:t>
      </w:r>
      <w:r>
        <w:t>required</w:t>
      </w:r>
      <w:r>
        <w:rPr>
          <w:spacing w:val="-2"/>
        </w:rPr>
        <w:t xml:space="preserve"> </w:t>
      </w:r>
      <w:r>
        <w:t>for</w:t>
      </w:r>
      <w:r>
        <w:rPr>
          <w:spacing w:val="-3"/>
        </w:rPr>
        <w:t xml:space="preserve"> </w:t>
      </w:r>
      <w:r>
        <w:t>the</w:t>
      </w:r>
      <w:r>
        <w:rPr>
          <w:spacing w:val="-3"/>
        </w:rPr>
        <w:t xml:space="preserve"> </w:t>
      </w:r>
      <w:r>
        <w:t>Ph.D.</w:t>
      </w:r>
      <w:r>
        <w:rPr>
          <w:spacing w:val="-2"/>
        </w:rPr>
        <w:t xml:space="preserve"> </w:t>
      </w:r>
      <w:r>
        <w:t>degree</w:t>
      </w:r>
      <w:r>
        <w:rPr>
          <w:spacing w:val="-1"/>
        </w:rPr>
        <w:t xml:space="preserve"> </w:t>
      </w:r>
      <w:r>
        <w:t>in</w:t>
      </w:r>
      <w:r>
        <w:rPr>
          <w:spacing w:val="-2"/>
        </w:rPr>
        <w:t xml:space="preserve"> </w:t>
      </w:r>
      <w:r>
        <w:t>Clinical</w:t>
      </w:r>
      <w:r>
        <w:rPr>
          <w:spacing w:val="-2"/>
        </w:rPr>
        <w:t xml:space="preserve"> </w:t>
      </w:r>
      <w:r>
        <w:t>Child Psychology.</w:t>
      </w:r>
      <w:r>
        <w:rPr>
          <w:spacing w:val="40"/>
        </w:rPr>
        <w:t xml:space="preserve"> </w:t>
      </w:r>
      <w:r>
        <w:t>The requirements include specified courses and options within required areas. Electives are courses selected by the student in consultation with the Director and Advisor.</w:t>
      </w:r>
    </w:p>
    <w:p w14:paraId="108828EB" w14:textId="77777777" w:rsidR="007145EA" w:rsidRDefault="007145EA">
      <w:pPr>
        <w:pStyle w:val="BodyText"/>
      </w:pPr>
    </w:p>
    <w:p w14:paraId="108828EC" w14:textId="77777777" w:rsidR="007145EA" w:rsidRDefault="007145EA">
      <w:pPr>
        <w:pStyle w:val="BodyText"/>
        <w:spacing w:before="41"/>
      </w:pPr>
    </w:p>
    <w:p w14:paraId="108828ED" w14:textId="77777777" w:rsidR="007145EA" w:rsidRDefault="00F430B6">
      <w:pPr>
        <w:pStyle w:val="Heading3"/>
        <w:numPr>
          <w:ilvl w:val="0"/>
          <w:numId w:val="21"/>
        </w:numPr>
        <w:tabs>
          <w:tab w:val="left" w:pos="1198"/>
        </w:tabs>
        <w:ind w:left="1198" w:hanging="229"/>
        <w:jc w:val="left"/>
        <w:rPr>
          <w:color w:val="2E5395"/>
        </w:rPr>
      </w:pPr>
      <w:bookmarkStart w:id="37" w:name="_bookmark37"/>
      <w:bookmarkEnd w:id="37"/>
      <w:r>
        <w:rPr>
          <w:color w:val="2E5395"/>
          <w:spacing w:val="-2"/>
        </w:rPr>
        <w:t>Enrollment</w:t>
      </w:r>
      <w:r>
        <w:rPr>
          <w:color w:val="2E5395"/>
          <w:spacing w:val="-3"/>
        </w:rPr>
        <w:t xml:space="preserve"> </w:t>
      </w:r>
      <w:r>
        <w:rPr>
          <w:color w:val="2E5395"/>
          <w:spacing w:val="-2"/>
        </w:rPr>
        <w:t>Requirements</w:t>
      </w:r>
    </w:p>
    <w:p w14:paraId="108828EE" w14:textId="77777777" w:rsidR="007145EA" w:rsidRDefault="00F430B6">
      <w:pPr>
        <w:pStyle w:val="BodyText"/>
        <w:spacing w:before="277"/>
        <w:ind w:left="1421" w:right="1243"/>
      </w:pPr>
      <w:r>
        <w:t>Students</w:t>
      </w:r>
      <w:r>
        <w:rPr>
          <w:spacing w:val="-3"/>
        </w:rPr>
        <w:t xml:space="preserve"> </w:t>
      </w:r>
      <w:r>
        <w:t>are</w:t>
      </w:r>
      <w:r>
        <w:rPr>
          <w:spacing w:val="-4"/>
        </w:rPr>
        <w:t xml:space="preserve"> </w:t>
      </w:r>
      <w:r>
        <w:t>accepted</w:t>
      </w:r>
      <w:r>
        <w:rPr>
          <w:spacing w:val="-3"/>
        </w:rPr>
        <w:t xml:space="preserve"> </w:t>
      </w:r>
      <w:r>
        <w:t>into</w:t>
      </w:r>
      <w:r>
        <w:rPr>
          <w:spacing w:val="-3"/>
        </w:rPr>
        <w:t xml:space="preserve"> </w:t>
      </w:r>
      <w:r>
        <w:t>the</w:t>
      </w:r>
      <w:r>
        <w:rPr>
          <w:spacing w:val="-4"/>
        </w:rPr>
        <w:t xml:space="preserve"> </w:t>
      </w:r>
      <w:r>
        <w:t>Clinical</w:t>
      </w:r>
      <w:r>
        <w:rPr>
          <w:spacing w:val="-3"/>
        </w:rPr>
        <w:t xml:space="preserve"> </w:t>
      </w:r>
      <w:r>
        <w:t>Child</w:t>
      </w:r>
      <w:r>
        <w:rPr>
          <w:spacing w:val="-3"/>
        </w:rPr>
        <w:t xml:space="preserve"> </w:t>
      </w:r>
      <w:r>
        <w:t>Psychology</w:t>
      </w:r>
      <w:r>
        <w:rPr>
          <w:spacing w:val="-3"/>
        </w:rPr>
        <w:t xml:space="preserve"> </w:t>
      </w:r>
      <w:r>
        <w:t>Program</w:t>
      </w:r>
      <w:r>
        <w:rPr>
          <w:spacing w:val="-4"/>
        </w:rPr>
        <w:t xml:space="preserve"> </w:t>
      </w:r>
      <w:r>
        <w:t>in</w:t>
      </w:r>
      <w:r>
        <w:rPr>
          <w:spacing w:val="-3"/>
        </w:rPr>
        <w:t xml:space="preserve"> </w:t>
      </w:r>
      <w:r>
        <w:t>the</w:t>
      </w:r>
      <w:r>
        <w:rPr>
          <w:spacing w:val="-4"/>
        </w:rPr>
        <w:t xml:space="preserve"> </w:t>
      </w:r>
      <w:r>
        <w:t>Department</w:t>
      </w:r>
      <w:r>
        <w:rPr>
          <w:spacing w:val="-3"/>
        </w:rPr>
        <w:t xml:space="preserve"> </w:t>
      </w:r>
      <w:r>
        <w:t>of Clinical Child Psychology full-time students.</w:t>
      </w:r>
      <w:r>
        <w:rPr>
          <w:spacing w:val="40"/>
        </w:rPr>
        <w:t xml:space="preserve"> </w:t>
      </w:r>
      <w:r>
        <w:t>Full-time status is defined by the University in the Policy Library (</w:t>
      </w:r>
      <w:hyperlink r:id="rId15">
        <w:r w:rsidR="007145EA">
          <w:rPr>
            <w:color w:val="0000FF"/>
            <w:u w:val="single" w:color="0000FF"/>
          </w:rPr>
          <w:t>http://policy.ku.edu/graduate-studies/fulltime-</w:t>
        </w:r>
      </w:hyperlink>
      <w:r>
        <w:rPr>
          <w:color w:val="0000FF"/>
        </w:rPr>
        <w:t xml:space="preserve"> </w:t>
      </w:r>
      <w:r>
        <w:rPr>
          <w:color w:val="0000FF"/>
          <w:u w:val="single" w:color="0000FF"/>
        </w:rPr>
        <w:t>enrollment</w:t>
      </w:r>
      <w:r>
        <w:t>). This policy defines the categories of full-time and part-time enrollment.</w:t>
      </w:r>
    </w:p>
    <w:p w14:paraId="108828EF" w14:textId="77777777" w:rsidR="007145EA" w:rsidRDefault="00F430B6">
      <w:pPr>
        <w:pStyle w:val="BodyText"/>
        <w:spacing w:before="274"/>
        <w:ind w:left="1421" w:right="983"/>
      </w:pPr>
      <w:r>
        <w:t>Students in the Clinical Child Psychology Program are encouraged to work with their Research Advisor and the Program Director to ensure that their enrollment pattern places them</w:t>
      </w:r>
      <w:r>
        <w:rPr>
          <w:spacing w:val="-6"/>
        </w:rPr>
        <w:t xml:space="preserve"> </w:t>
      </w:r>
      <w:r>
        <w:t>on</w:t>
      </w:r>
      <w:r>
        <w:rPr>
          <w:spacing w:val="-5"/>
        </w:rPr>
        <w:t xml:space="preserve"> </w:t>
      </w:r>
      <w:r>
        <w:t>a</w:t>
      </w:r>
      <w:r>
        <w:rPr>
          <w:spacing w:val="-6"/>
        </w:rPr>
        <w:t xml:space="preserve"> </w:t>
      </w:r>
      <w:r>
        <w:t>trajectory</w:t>
      </w:r>
      <w:r>
        <w:rPr>
          <w:spacing w:val="-5"/>
        </w:rPr>
        <w:t xml:space="preserve"> </w:t>
      </w:r>
      <w:r>
        <w:t>of</w:t>
      </w:r>
      <w:r>
        <w:rPr>
          <w:spacing w:val="-6"/>
        </w:rPr>
        <w:t xml:space="preserve"> </w:t>
      </w:r>
      <w:r>
        <w:t>program</w:t>
      </w:r>
      <w:r>
        <w:rPr>
          <w:spacing w:val="-6"/>
        </w:rPr>
        <w:t xml:space="preserve"> </w:t>
      </w:r>
      <w:r>
        <w:t>completion</w:t>
      </w:r>
      <w:r>
        <w:rPr>
          <w:spacing w:val="-6"/>
        </w:rPr>
        <w:t xml:space="preserve"> </w:t>
      </w:r>
      <w:r>
        <w:t>within</w:t>
      </w:r>
      <w:r>
        <w:rPr>
          <w:spacing w:val="-6"/>
        </w:rPr>
        <w:t xml:space="preserve"> </w:t>
      </w:r>
      <w:r>
        <w:t>the</w:t>
      </w:r>
      <w:r>
        <w:rPr>
          <w:spacing w:val="-7"/>
        </w:rPr>
        <w:t xml:space="preserve"> </w:t>
      </w:r>
      <w:r>
        <w:t>5-6</w:t>
      </w:r>
      <w:r>
        <w:rPr>
          <w:spacing w:val="-5"/>
        </w:rPr>
        <w:t xml:space="preserve"> </w:t>
      </w:r>
      <w:r>
        <w:t>years</w:t>
      </w:r>
      <w:r>
        <w:rPr>
          <w:spacing w:val="-5"/>
        </w:rPr>
        <w:t xml:space="preserve"> </w:t>
      </w:r>
      <w:r>
        <w:t>noted</w:t>
      </w:r>
      <w:r>
        <w:rPr>
          <w:spacing w:val="-6"/>
        </w:rPr>
        <w:t xml:space="preserve"> </w:t>
      </w:r>
      <w:r>
        <w:t>above.</w:t>
      </w:r>
      <w:r>
        <w:rPr>
          <w:spacing w:val="-6"/>
        </w:rPr>
        <w:t xml:space="preserve"> </w:t>
      </w:r>
      <w:r>
        <w:t>Note</w:t>
      </w:r>
      <w:r>
        <w:rPr>
          <w:spacing w:val="-7"/>
        </w:rPr>
        <w:t xml:space="preserve"> </w:t>
      </w:r>
      <w:r>
        <w:t>that</w:t>
      </w:r>
      <w:r>
        <w:rPr>
          <w:spacing w:val="-6"/>
        </w:rPr>
        <w:t xml:space="preserve"> </w:t>
      </w:r>
      <w:r>
        <w:t>by design, program completion requires a minimum of 4 years of full-time residence in the program plus a one-year internship.</w:t>
      </w:r>
    </w:p>
    <w:p w14:paraId="108828F0" w14:textId="77777777" w:rsidR="007145EA" w:rsidRDefault="007145EA">
      <w:pPr>
        <w:pStyle w:val="BodyText"/>
      </w:pPr>
    </w:p>
    <w:p w14:paraId="108828F1" w14:textId="77777777" w:rsidR="007145EA" w:rsidRDefault="00F430B6">
      <w:pPr>
        <w:pStyle w:val="BodyText"/>
        <w:ind w:left="1421" w:right="983"/>
      </w:pPr>
      <w:r>
        <w:t>The Clinical Internship (ABSC/PSYC 963) required for the Ph.D. in Clinical Child Psychology</w:t>
      </w:r>
      <w:r>
        <w:rPr>
          <w:spacing w:val="-7"/>
        </w:rPr>
        <w:t xml:space="preserve"> </w:t>
      </w:r>
      <w:r>
        <w:t>has</w:t>
      </w:r>
      <w:r>
        <w:rPr>
          <w:spacing w:val="-7"/>
        </w:rPr>
        <w:t xml:space="preserve"> </w:t>
      </w:r>
      <w:r>
        <w:t>been</w:t>
      </w:r>
      <w:r>
        <w:rPr>
          <w:spacing w:val="-7"/>
        </w:rPr>
        <w:t xml:space="preserve"> </w:t>
      </w:r>
      <w:r>
        <w:t>approved</w:t>
      </w:r>
      <w:r>
        <w:rPr>
          <w:spacing w:val="-7"/>
        </w:rPr>
        <w:t xml:space="preserve"> </w:t>
      </w:r>
      <w:r>
        <w:t>by</w:t>
      </w:r>
      <w:r>
        <w:rPr>
          <w:spacing w:val="-6"/>
        </w:rPr>
        <w:t xml:space="preserve"> </w:t>
      </w:r>
      <w:r>
        <w:t>GS</w:t>
      </w:r>
      <w:r>
        <w:rPr>
          <w:spacing w:val="-6"/>
        </w:rPr>
        <w:t xml:space="preserve"> </w:t>
      </w:r>
      <w:r>
        <w:t>to</w:t>
      </w:r>
      <w:r>
        <w:rPr>
          <w:spacing w:val="-6"/>
        </w:rPr>
        <w:t xml:space="preserve"> </w:t>
      </w:r>
      <w:r>
        <w:t>count</w:t>
      </w:r>
      <w:r>
        <w:rPr>
          <w:spacing w:val="-7"/>
        </w:rPr>
        <w:t xml:space="preserve"> </w:t>
      </w:r>
      <w:r>
        <w:t>as</w:t>
      </w:r>
      <w:r>
        <w:rPr>
          <w:spacing w:val="-6"/>
        </w:rPr>
        <w:t xml:space="preserve"> </w:t>
      </w:r>
      <w:r>
        <w:t>full-time</w:t>
      </w:r>
      <w:r>
        <w:rPr>
          <w:spacing w:val="-7"/>
        </w:rPr>
        <w:t xml:space="preserve"> </w:t>
      </w:r>
      <w:r>
        <w:t>enrollment.</w:t>
      </w:r>
      <w:r>
        <w:rPr>
          <w:spacing w:val="-7"/>
        </w:rPr>
        <w:t xml:space="preserve"> </w:t>
      </w:r>
      <w:r>
        <w:t>Students</w:t>
      </w:r>
      <w:r>
        <w:rPr>
          <w:spacing w:val="-7"/>
        </w:rPr>
        <w:t xml:space="preserve"> </w:t>
      </w:r>
      <w:r>
        <w:t>enrolled</w:t>
      </w:r>
      <w:r>
        <w:rPr>
          <w:spacing w:val="-7"/>
        </w:rPr>
        <w:t xml:space="preserve"> </w:t>
      </w:r>
      <w:r>
        <w:t>in this internship course (one hour per semester) will be considered as full-time students.</w:t>
      </w:r>
    </w:p>
    <w:p w14:paraId="108828F2" w14:textId="77777777" w:rsidR="007145EA" w:rsidRDefault="007145EA">
      <w:pPr>
        <w:sectPr w:rsidR="007145EA">
          <w:pgSz w:w="12240" w:h="15840"/>
          <w:pgMar w:top="1420" w:right="480" w:bottom="280" w:left="560" w:header="1164" w:footer="0" w:gutter="0"/>
          <w:cols w:space="720"/>
        </w:sectPr>
      </w:pPr>
    </w:p>
    <w:p w14:paraId="108828F3" w14:textId="77777777" w:rsidR="007145EA" w:rsidRDefault="00F430B6">
      <w:pPr>
        <w:pStyle w:val="BodyText"/>
        <w:ind w:left="1421" w:right="1142"/>
      </w:pPr>
      <w:r>
        <w:rPr>
          <w:u w:val="single"/>
        </w:rPr>
        <w:lastRenderedPageBreak/>
        <w:t>Post Comprehensive Enrollment</w:t>
      </w:r>
      <w:r>
        <w:t>:</w:t>
      </w:r>
      <w:r>
        <w:rPr>
          <w:spacing w:val="40"/>
        </w:rPr>
        <w:t xml:space="preserve"> </w:t>
      </w:r>
      <w:r>
        <w:t xml:space="preserve">Once the comprehensive examination has been passed, the student </w:t>
      </w:r>
      <w:r>
        <w:rPr>
          <w:u w:val="single"/>
        </w:rPr>
        <w:t xml:space="preserve">must be continuously enrolled for a full load, </w:t>
      </w:r>
      <w:r>
        <w:rPr>
          <w:b/>
          <w:u w:val="single"/>
        </w:rPr>
        <w:t>minimum of six (6) hours per</w:t>
      </w:r>
      <w:r>
        <w:rPr>
          <w:b/>
        </w:rPr>
        <w:t xml:space="preserve"> </w:t>
      </w:r>
      <w:r>
        <w:rPr>
          <w:b/>
          <w:u w:val="single"/>
        </w:rPr>
        <w:t>semester for Fall and Spring; one (1) practicum hour in summer</w:t>
      </w:r>
      <w:r>
        <w:rPr>
          <w:u w:val="single"/>
        </w:rPr>
        <w:t>, until all degree</w:t>
      </w:r>
      <w:r>
        <w:t xml:space="preserve"> </w:t>
      </w:r>
      <w:r>
        <w:rPr>
          <w:u w:val="single"/>
        </w:rPr>
        <w:t>requirements are completed or until 18 hours have been completed</w:t>
      </w:r>
      <w:r>
        <w:t xml:space="preserve"> (at least 9 of the 18 must be dissertation hours).</w:t>
      </w:r>
      <w:r>
        <w:rPr>
          <w:spacing w:val="40"/>
        </w:rPr>
        <w:t xml:space="preserve"> </w:t>
      </w:r>
      <w:r>
        <w:t>If Oral Comps are passed on or before official “Stop Day” at KU (i.e., before final exams start), and if the student is enrolled in dissertation hours that semester,</w:t>
      </w:r>
      <w:r>
        <w:rPr>
          <w:spacing w:val="-3"/>
        </w:rPr>
        <w:t xml:space="preserve"> </w:t>
      </w:r>
      <w:r>
        <w:t>the</w:t>
      </w:r>
      <w:r>
        <w:rPr>
          <w:spacing w:val="-4"/>
        </w:rPr>
        <w:t xml:space="preserve"> </w:t>
      </w:r>
      <w:r>
        <w:t>student</w:t>
      </w:r>
      <w:r>
        <w:rPr>
          <w:spacing w:val="-3"/>
        </w:rPr>
        <w:t xml:space="preserve"> </w:t>
      </w:r>
      <w:r>
        <w:t>may</w:t>
      </w:r>
      <w:r>
        <w:rPr>
          <w:spacing w:val="-3"/>
        </w:rPr>
        <w:t xml:space="preserve"> </w:t>
      </w:r>
      <w:r>
        <w:t>count</w:t>
      </w:r>
      <w:r>
        <w:rPr>
          <w:spacing w:val="-3"/>
        </w:rPr>
        <w:t xml:space="preserve"> </w:t>
      </w:r>
      <w:r>
        <w:t>the</w:t>
      </w:r>
      <w:r>
        <w:rPr>
          <w:spacing w:val="-5"/>
        </w:rPr>
        <w:t xml:space="preserve"> </w:t>
      </w:r>
      <w:r>
        <w:t>hours</w:t>
      </w:r>
      <w:r>
        <w:rPr>
          <w:spacing w:val="-3"/>
        </w:rPr>
        <w:t xml:space="preserve"> </w:t>
      </w:r>
      <w:r>
        <w:t>in</w:t>
      </w:r>
      <w:r>
        <w:rPr>
          <w:spacing w:val="-3"/>
        </w:rPr>
        <w:t xml:space="preserve"> </w:t>
      </w:r>
      <w:r>
        <w:t>that</w:t>
      </w:r>
      <w:r>
        <w:rPr>
          <w:spacing w:val="-3"/>
        </w:rPr>
        <w:t xml:space="preserve"> </w:t>
      </w:r>
      <w:r>
        <w:t>semester</w:t>
      </w:r>
      <w:r>
        <w:rPr>
          <w:spacing w:val="-4"/>
        </w:rPr>
        <w:t xml:space="preserve"> </w:t>
      </w:r>
      <w:r>
        <w:t>toward</w:t>
      </w:r>
      <w:r>
        <w:rPr>
          <w:spacing w:val="-3"/>
        </w:rPr>
        <w:t xml:space="preserve"> </w:t>
      </w:r>
      <w:r>
        <w:t>the</w:t>
      </w:r>
      <w:r>
        <w:rPr>
          <w:spacing w:val="-4"/>
        </w:rPr>
        <w:t xml:space="preserve"> </w:t>
      </w:r>
      <w:r>
        <w:t>post</w:t>
      </w:r>
      <w:r>
        <w:rPr>
          <w:spacing w:val="-3"/>
        </w:rPr>
        <w:t xml:space="preserve"> </w:t>
      </w:r>
      <w:r>
        <w:t>comprehensive enrollment. A minimum of 12 hours in Dissertation must be taken but enrollment in Dissertation</w:t>
      </w:r>
      <w:r>
        <w:rPr>
          <w:spacing w:val="-6"/>
        </w:rPr>
        <w:t xml:space="preserve"> </w:t>
      </w:r>
      <w:r>
        <w:t>credits</w:t>
      </w:r>
      <w:r>
        <w:rPr>
          <w:spacing w:val="-6"/>
        </w:rPr>
        <w:t xml:space="preserve"> </w:t>
      </w:r>
      <w:r>
        <w:t>does</w:t>
      </w:r>
      <w:r>
        <w:rPr>
          <w:spacing w:val="-5"/>
        </w:rPr>
        <w:t xml:space="preserve"> </w:t>
      </w:r>
      <w:r>
        <w:t>not</w:t>
      </w:r>
      <w:r>
        <w:rPr>
          <w:spacing w:val="-6"/>
        </w:rPr>
        <w:t xml:space="preserve"> </w:t>
      </w:r>
      <w:r>
        <w:t>count</w:t>
      </w:r>
      <w:r>
        <w:rPr>
          <w:spacing w:val="-6"/>
        </w:rPr>
        <w:t xml:space="preserve"> </w:t>
      </w:r>
      <w:r>
        <w:t>toward</w:t>
      </w:r>
      <w:r>
        <w:rPr>
          <w:spacing w:val="-6"/>
        </w:rPr>
        <w:t xml:space="preserve"> </w:t>
      </w:r>
      <w:r>
        <w:t>this</w:t>
      </w:r>
      <w:r>
        <w:rPr>
          <w:spacing w:val="-6"/>
        </w:rPr>
        <w:t xml:space="preserve"> </w:t>
      </w:r>
      <w:r>
        <w:t>minimum</w:t>
      </w:r>
      <w:r>
        <w:rPr>
          <w:spacing w:val="-6"/>
        </w:rPr>
        <w:t xml:space="preserve"> </w:t>
      </w:r>
      <w:r>
        <w:t>until</w:t>
      </w:r>
      <w:r>
        <w:rPr>
          <w:spacing w:val="-6"/>
        </w:rPr>
        <w:t xml:space="preserve"> </w:t>
      </w:r>
      <w:r>
        <w:t>after</w:t>
      </w:r>
      <w:r>
        <w:rPr>
          <w:spacing w:val="-6"/>
        </w:rPr>
        <w:t xml:space="preserve"> </w:t>
      </w:r>
      <w:r>
        <w:t>the</w:t>
      </w:r>
      <w:r>
        <w:rPr>
          <w:spacing w:val="-7"/>
        </w:rPr>
        <w:t xml:space="preserve"> </w:t>
      </w:r>
      <w:r>
        <w:t>student</w:t>
      </w:r>
      <w:r>
        <w:rPr>
          <w:spacing w:val="-6"/>
        </w:rPr>
        <w:t xml:space="preserve"> </w:t>
      </w:r>
      <w:r>
        <w:t>is</w:t>
      </w:r>
      <w:r>
        <w:rPr>
          <w:spacing w:val="-6"/>
        </w:rPr>
        <w:t xml:space="preserve"> </w:t>
      </w:r>
      <w:r>
        <w:t>admitted to doctoral candidacy (at the completion of the Oral Comprehensive Exam).</w:t>
      </w:r>
      <w:r>
        <w:rPr>
          <w:spacing w:val="40"/>
        </w:rPr>
        <w:t xml:space="preserve"> </w:t>
      </w:r>
      <w:r>
        <w:t xml:space="preserve">See </w:t>
      </w:r>
      <w:hyperlink r:id="rId16">
        <w:r w:rsidR="007145EA">
          <w:rPr>
            <w:color w:val="0000FF"/>
            <w:spacing w:val="-2"/>
            <w:u w:val="single" w:color="0000FF"/>
          </w:rPr>
          <w:t>http://policy.ku.edu/graduate-studies/doctoral-candidacy</w:t>
        </w:r>
        <w:r w:rsidR="007145EA">
          <w:rPr>
            <w:spacing w:val="-2"/>
          </w:rPr>
          <w:t>.</w:t>
        </w:r>
      </w:hyperlink>
    </w:p>
    <w:p w14:paraId="108828F4" w14:textId="77777777" w:rsidR="007145EA" w:rsidRDefault="00F430B6">
      <w:pPr>
        <w:pStyle w:val="BodyText"/>
        <w:spacing w:before="266"/>
        <w:ind w:left="1421" w:right="983"/>
      </w:pPr>
      <w:r>
        <w:t>After completing 18 post-comprehensive hours, the student may drop to 1 or 2 hours per semester</w:t>
      </w:r>
      <w:r>
        <w:rPr>
          <w:spacing w:val="-3"/>
        </w:rPr>
        <w:t xml:space="preserve"> </w:t>
      </w:r>
      <w:r>
        <w:t>until</w:t>
      </w:r>
      <w:r>
        <w:rPr>
          <w:spacing w:val="-3"/>
        </w:rPr>
        <w:t xml:space="preserve"> </w:t>
      </w:r>
      <w:r>
        <w:t>degree</w:t>
      </w:r>
      <w:r>
        <w:rPr>
          <w:spacing w:val="-4"/>
        </w:rPr>
        <w:t xml:space="preserve"> </w:t>
      </w:r>
      <w:r>
        <w:t>requirements</w:t>
      </w:r>
      <w:r>
        <w:rPr>
          <w:spacing w:val="-3"/>
        </w:rPr>
        <w:t xml:space="preserve"> </w:t>
      </w:r>
      <w:r>
        <w:t>are</w:t>
      </w:r>
      <w:r>
        <w:rPr>
          <w:spacing w:val="-4"/>
        </w:rPr>
        <w:t xml:space="preserve"> </w:t>
      </w:r>
      <w:r>
        <w:t>completed</w:t>
      </w:r>
      <w:r>
        <w:rPr>
          <w:spacing w:val="-3"/>
        </w:rPr>
        <w:t xml:space="preserve"> </w:t>
      </w:r>
      <w:r>
        <w:t>(providing</w:t>
      </w:r>
      <w:r>
        <w:rPr>
          <w:spacing w:val="-3"/>
        </w:rPr>
        <w:t xml:space="preserve"> </w:t>
      </w:r>
      <w:r>
        <w:t>this</w:t>
      </w:r>
      <w:r>
        <w:rPr>
          <w:spacing w:val="-3"/>
        </w:rPr>
        <w:t xml:space="preserve"> </w:t>
      </w:r>
      <w:r>
        <w:t>enrollment</w:t>
      </w:r>
      <w:r>
        <w:rPr>
          <w:spacing w:val="-3"/>
        </w:rPr>
        <w:t xml:space="preserve"> </w:t>
      </w:r>
      <w:r>
        <w:t>is</w:t>
      </w:r>
      <w:r>
        <w:rPr>
          <w:spacing w:val="-3"/>
        </w:rPr>
        <w:t xml:space="preserve"> </w:t>
      </w:r>
      <w:r>
        <w:t>justified</w:t>
      </w:r>
      <w:r>
        <w:rPr>
          <w:spacing w:val="-3"/>
        </w:rPr>
        <w:t xml:space="preserve"> </w:t>
      </w:r>
      <w:r>
        <w:t>by the</w:t>
      </w:r>
      <w:r>
        <w:rPr>
          <w:spacing w:val="-8"/>
        </w:rPr>
        <w:t xml:space="preserve"> </w:t>
      </w:r>
      <w:r>
        <w:t>demands</w:t>
      </w:r>
      <w:r>
        <w:rPr>
          <w:spacing w:val="-6"/>
        </w:rPr>
        <w:t xml:space="preserve"> </w:t>
      </w:r>
      <w:r>
        <w:t>on</w:t>
      </w:r>
      <w:r>
        <w:rPr>
          <w:spacing w:val="-6"/>
        </w:rPr>
        <w:t xml:space="preserve"> </w:t>
      </w:r>
      <w:r>
        <w:t>faculty</w:t>
      </w:r>
      <w:r>
        <w:rPr>
          <w:spacing w:val="-7"/>
        </w:rPr>
        <w:t xml:space="preserve"> </w:t>
      </w:r>
      <w:r>
        <w:t>time</w:t>
      </w:r>
      <w:r>
        <w:rPr>
          <w:spacing w:val="-7"/>
        </w:rPr>
        <w:t xml:space="preserve"> </w:t>
      </w:r>
      <w:r>
        <w:t>and</w:t>
      </w:r>
      <w:r>
        <w:rPr>
          <w:spacing w:val="-6"/>
        </w:rPr>
        <w:t xml:space="preserve"> </w:t>
      </w:r>
      <w:r>
        <w:t>university</w:t>
      </w:r>
      <w:r>
        <w:rPr>
          <w:spacing w:val="-7"/>
        </w:rPr>
        <w:t xml:space="preserve"> </w:t>
      </w:r>
      <w:r>
        <w:t>resources).</w:t>
      </w:r>
      <w:r>
        <w:rPr>
          <w:spacing w:val="35"/>
        </w:rPr>
        <w:t xml:space="preserve"> </w:t>
      </w:r>
      <w:r>
        <w:t>The</w:t>
      </w:r>
      <w:r>
        <w:rPr>
          <w:spacing w:val="-8"/>
        </w:rPr>
        <w:t xml:space="preserve"> </w:t>
      </w:r>
      <w:r>
        <w:t>student</w:t>
      </w:r>
      <w:r>
        <w:rPr>
          <w:spacing w:val="-7"/>
        </w:rPr>
        <w:t xml:space="preserve"> </w:t>
      </w:r>
      <w:r>
        <w:t>must</w:t>
      </w:r>
      <w:r>
        <w:rPr>
          <w:spacing w:val="-6"/>
        </w:rPr>
        <w:t xml:space="preserve"> </w:t>
      </w:r>
      <w:r>
        <w:t>continue</w:t>
      </w:r>
      <w:r>
        <w:rPr>
          <w:spacing w:val="-8"/>
        </w:rPr>
        <w:t xml:space="preserve"> </w:t>
      </w:r>
      <w:r>
        <w:t>to</w:t>
      </w:r>
      <w:r>
        <w:rPr>
          <w:spacing w:val="-6"/>
        </w:rPr>
        <w:t xml:space="preserve"> </w:t>
      </w:r>
      <w:r>
        <w:t xml:space="preserve">enroll in 1 hour per semester at a minimum until the dissertation has been written, presented and defended, copied, bound, turned in, and the student has satisfactorily completed the </w:t>
      </w:r>
      <w:r>
        <w:rPr>
          <w:spacing w:val="-2"/>
        </w:rPr>
        <w:t>internship.</w:t>
      </w:r>
    </w:p>
    <w:p w14:paraId="108828F5" w14:textId="77777777" w:rsidR="007145EA" w:rsidRDefault="00F430B6">
      <w:pPr>
        <w:pStyle w:val="BodyText"/>
        <w:spacing w:before="274"/>
        <w:ind w:left="1421" w:right="1119"/>
      </w:pPr>
      <w:r>
        <w:rPr>
          <w:u w:val="single"/>
        </w:rPr>
        <w:t>Summer Completion</w:t>
      </w:r>
      <w:r>
        <w:t xml:space="preserve">: In order to graduate in the summer (August), all requirements must be completed by a date established by the College Office of Graduate Affairs (see </w:t>
      </w:r>
      <w:hyperlink r:id="rId17">
        <w:r w:rsidR="007145EA">
          <w:rPr>
            <w:color w:val="0000FF"/>
            <w:u w:val="single" w:color="0000FF"/>
          </w:rPr>
          <w:t>http://coga.ku.edu/doctoral-degree-checklist</w:t>
        </w:r>
        <w:r w:rsidR="007145EA">
          <w:t>).</w:t>
        </w:r>
      </w:hyperlink>
      <w:r>
        <w:rPr>
          <w:spacing w:val="40"/>
        </w:rPr>
        <w:t xml:space="preserve"> </w:t>
      </w:r>
      <w:r>
        <w:t>Notably, this requirement includes completion of the internship requirement in addition to the dissertation defense and all courses completed.</w:t>
      </w:r>
      <w:r>
        <w:rPr>
          <w:spacing w:val="40"/>
        </w:rPr>
        <w:t xml:space="preserve"> </w:t>
      </w:r>
      <w:r>
        <w:t xml:space="preserve">If a student completes all the requirements after that established date </w:t>
      </w:r>
      <w:r>
        <w:rPr>
          <w:i/>
          <w:u w:val="single"/>
        </w:rPr>
        <w:t>but</w:t>
      </w:r>
      <w:r>
        <w:rPr>
          <w:i/>
          <w:spacing w:val="-6"/>
          <w:u w:val="single"/>
        </w:rPr>
        <w:t xml:space="preserve"> </w:t>
      </w:r>
      <w:r>
        <w:rPr>
          <w:i/>
          <w:u w:val="single"/>
        </w:rPr>
        <w:t>before</w:t>
      </w:r>
      <w:r>
        <w:rPr>
          <w:i/>
          <w:spacing w:val="-6"/>
          <w:u w:val="single"/>
        </w:rPr>
        <w:t xml:space="preserve"> </w:t>
      </w:r>
      <w:r>
        <w:rPr>
          <w:i/>
          <w:u w:val="single"/>
        </w:rPr>
        <w:t>the</w:t>
      </w:r>
      <w:r>
        <w:rPr>
          <w:i/>
          <w:spacing w:val="-7"/>
          <w:u w:val="single"/>
        </w:rPr>
        <w:t xml:space="preserve"> </w:t>
      </w:r>
      <w:r>
        <w:rPr>
          <w:i/>
          <w:u w:val="single"/>
        </w:rPr>
        <w:t>last</w:t>
      </w:r>
      <w:r>
        <w:rPr>
          <w:i/>
          <w:spacing w:val="-5"/>
          <w:u w:val="single"/>
        </w:rPr>
        <w:t xml:space="preserve"> </w:t>
      </w:r>
      <w:r>
        <w:rPr>
          <w:i/>
          <w:u w:val="single"/>
        </w:rPr>
        <w:t>date</w:t>
      </w:r>
      <w:r>
        <w:rPr>
          <w:i/>
          <w:spacing w:val="-7"/>
          <w:u w:val="single"/>
        </w:rPr>
        <w:t xml:space="preserve"> </w:t>
      </w:r>
      <w:r>
        <w:rPr>
          <w:i/>
          <w:u w:val="single"/>
        </w:rPr>
        <w:t>indicated</w:t>
      </w:r>
      <w:r>
        <w:rPr>
          <w:i/>
          <w:spacing w:val="-6"/>
          <w:u w:val="single"/>
        </w:rPr>
        <w:t xml:space="preserve"> </w:t>
      </w:r>
      <w:r>
        <w:rPr>
          <w:i/>
          <w:u w:val="single"/>
        </w:rPr>
        <w:t>on</w:t>
      </w:r>
      <w:r>
        <w:rPr>
          <w:i/>
          <w:spacing w:val="-5"/>
          <w:u w:val="single"/>
        </w:rPr>
        <w:t xml:space="preserve"> </w:t>
      </w:r>
      <w:r>
        <w:rPr>
          <w:i/>
          <w:u w:val="single"/>
        </w:rPr>
        <w:t>the</w:t>
      </w:r>
      <w:r>
        <w:rPr>
          <w:i/>
          <w:spacing w:val="-7"/>
          <w:u w:val="single"/>
        </w:rPr>
        <w:t xml:space="preserve"> </w:t>
      </w:r>
      <w:r>
        <w:rPr>
          <w:i/>
          <w:u w:val="single"/>
        </w:rPr>
        <w:t>Academic</w:t>
      </w:r>
      <w:r>
        <w:rPr>
          <w:i/>
          <w:spacing w:val="-7"/>
          <w:u w:val="single"/>
        </w:rPr>
        <w:t xml:space="preserve"> </w:t>
      </w:r>
      <w:r>
        <w:rPr>
          <w:i/>
          <w:u w:val="single"/>
        </w:rPr>
        <w:t>Calendar</w:t>
      </w:r>
      <w:r>
        <w:t>,</w:t>
      </w:r>
      <w:r>
        <w:rPr>
          <w:spacing w:val="-5"/>
        </w:rPr>
        <w:t xml:space="preserve"> </w:t>
      </w:r>
      <w:r>
        <w:t>they</w:t>
      </w:r>
      <w:r>
        <w:rPr>
          <w:spacing w:val="-6"/>
        </w:rPr>
        <w:t xml:space="preserve"> </w:t>
      </w:r>
      <w:r>
        <w:t>do</w:t>
      </w:r>
      <w:r>
        <w:rPr>
          <w:spacing w:val="-5"/>
        </w:rPr>
        <w:t xml:space="preserve"> </w:t>
      </w:r>
      <w:r>
        <w:t>not</w:t>
      </w:r>
      <w:r>
        <w:rPr>
          <w:spacing w:val="-6"/>
        </w:rPr>
        <w:t xml:space="preserve"> </w:t>
      </w:r>
      <w:r>
        <w:t>have</w:t>
      </w:r>
      <w:r>
        <w:rPr>
          <w:spacing w:val="-7"/>
        </w:rPr>
        <w:t xml:space="preserve"> </w:t>
      </w:r>
      <w:r>
        <w:t>to</w:t>
      </w:r>
      <w:r>
        <w:rPr>
          <w:spacing w:val="-5"/>
        </w:rPr>
        <w:t xml:space="preserve"> </w:t>
      </w:r>
      <w:r>
        <w:t>enroll</w:t>
      </w:r>
      <w:r>
        <w:rPr>
          <w:spacing w:val="-6"/>
        </w:rPr>
        <w:t xml:space="preserve"> </w:t>
      </w:r>
      <w:r>
        <w:t>for the Fall.</w:t>
      </w:r>
      <w:r>
        <w:rPr>
          <w:spacing w:val="40"/>
        </w:rPr>
        <w:t xml:space="preserve"> </w:t>
      </w:r>
      <w:r>
        <w:t>COGA will, and does frequently, write a statement of degree completion in a letter</w:t>
      </w:r>
      <w:r>
        <w:rPr>
          <w:spacing w:val="-6"/>
        </w:rPr>
        <w:t xml:space="preserve"> </w:t>
      </w:r>
      <w:r>
        <w:t>when</w:t>
      </w:r>
      <w:r>
        <w:rPr>
          <w:spacing w:val="-6"/>
        </w:rPr>
        <w:t xml:space="preserve"> </w:t>
      </w:r>
      <w:r>
        <w:t>all</w:t>
      </w:r>
      <w:r>
        <w:rPr>
          <w:spacing w:val="-5"/>
        </w:rPr>
        <w:t xml:space="preserve"> </w:t>
      </w:r>
      <w:r>
        <w:t>the</w:t>
      </w:r>
      <w:r>
        <w:rPr>
          <w:spacing w:val="-5"/>
        </w:rPr>
        <w:t xml:space="preserve"> </w:t>
      </w:r>
      <w:r>
        <w:t>requirements</w:t>
      </w:r>
      <w:r>
        <w:rPr>
          <w:spacing w:val="-6"/>
        </w:rPr>
        <w:t xml:space="preserve"> </w:t>
      </w:r>
      <w:r>
        <w:t>are</w:t>
      </w:r>
      <w:r>
        <w:rPr>
          <w:spacing w:val="-5"/>
        </w:rPr>
        <w:t xml:space="preserve"> </w:t>
      </w:r>
      <w:r>
        <w:t>completed.</w:t>
      </w:r>
      <w:r>
        <w:rPr>
          <w:spacing w:val="35"/>
        </w:rPr>
        <w:t xml:space="preserve"> </w:t>
      </w:r>
      <w:r>
        <w:t>This</w:t>
      </w:r>
      <w:r>
        <w:rPr>
          <w:spacing w:val="-6"/>
        </w:rPr>
        <w:t xml:space="preserve"> </w:t>
      </w:r>
      <w:r>
        <w:t>has,</w:t>
      </w:r>
      <w:r>
        <w:rPr>
          <w:spacing w:val="-6"/>
        </w:rPr>
        <w:t xml:space="preserve"> </w:t>
      </w:r>
      <w:r>
        <w:t>in</w:t>
      </w:r>
      <w:r>
        <w:rPr>
          <w:spacing w:val="-5"/>
        </w:rPr>
        <w:t xml:space="preserve"> </w:t>
      </w:r>
      <w:r>
        <w:t>the</w:t>
      </w:r>
      <w:r>
        <w:rPr>
          <w:spacing w:val="-7"/>
        </w:rPr>
        <w:t xml:space="preserve"> </w:t>
      </w:r>
      <w:r>
        <w:t>past,</w:t>
      </w:r>
      <w:r>
        <w:rPr>
          <w:spacing w:val="-6"/>
        </w:rPr>
        <w:t xml:space="preserve"> </w:t>
      </w:r>
      <w:r>
        <w:t>satisfied</w:t>
      </w:r>
      <w:r>
        <w:rPr>
          <w:spacing w:val="-6"/>
        </w:rPr>
        <w:t xml:space="preserve"> </w:t>
      </w:r>
      <w:r>
        <w:t>postdoctoral programs, employers, and licensing boards.</w:t>
      </w:r>
    </w:p>
    <w:p w14:paraId="108828F6" w14:textId="77777777" w:rsidR="007145EA" w:rsidRDefault="007145EA">
      <w:pPr>
        <w:pStyle w:val="BodyText"/>
        <w:spacing w:before="38"/>
      </w:pPr>
    </w:p>
    <w:p w14:paraId="108828F7" w14:textId="77777777" w:rsidR="007145EA" w:rsidRDefault="00F430B6">
      <w:pPr>
        <w:pStyle w:val="Heading3"/>
        <w:numPr>
          <w:ilvl w:val="0"/>
          <w:numId w:val="21"/>
        </w:numPr>
        <w:tabs>
          <w:tab w:val="left" w:pos="1284"/>
        </w:tabs>
        <w:spacing w:before="1"/>
        <w:ind w:left="1284" w:hanging="314"/>
        <w:jc w:val="left"/>
        <w:rPr>
          <w:color w:val="2E5395"/>
        </w:rPr>
      </w:pPr>
      <w:bookmarkStart w:id="38" w:name="_bookmark38"/>
      <w:bookmarkEnd w:id="38"/>
      <w:r>
        <w:rPr>
          <w:color w:val="2E5395"/>
          <w:spacing w:val="-2"/>
        </w:rPr>
        <w:t>Transfer Students/Students</w:t>
      </w:r>
      <w:r>
        <w:rPr>
          <w:color w:val="2E5395"/>
          <w:spacing w:val="-4"/>
        </w:rPr>
        <w:t xml:space="preserve"> </w:t>
      </w:r>
      <w:r>
        <w:rPr>
          <w:color w:val="2E5395"/>
          <w:spacing w:val="-2"/>
        </w:rPr>
        <w:t>with</w:t>
      </w:r>
      <w:r>
        <w:rPr>
          <w:color w:val="2E5395"/>
          <w:spacing w:val="-4"/>
        </w:rPr>
        <w:t xml:space="preserve"> </w:t>
      </w:r>
      <w:r>
        <w:rPr>
          <w:color w:val="2E5395"/>
          <w:spacing w:val="-2"/>
        </w:rPr>
        <w:t>Master’s</w:t>
      </w:r>
      <w:r>
        <w:rPr>
          <w:color w:val="2E5395"/>
          <w:spacing w:val="-4"/>
        </w:rPr>
        <w:t xml:space="preserve"> </w:t>
      </w:r>
      <w:r>
        <w:rPr>
          <w:color w:val="2E5395"/>
          <w:spacing w:val="-2"/>
        </w:rPr>
        <w:t>Degree</w:t>
      </w:r>
    </w:p>
    <w:p w14:paraId="108828F8" w14:textId="77777777" w:rsidR="007145EA" w:rsidRDefault="00F430B6">
      <w:pPr>
        <w:pStyle w:val="BodyText"/>
        <w:spacing w:before="276"/>
        <w:ind w:left="1421" w:right="1031"/>
      </w:pPr>
      <w:r>
        <w:t>Transfer of credit hours taken at another institution may be counted toward the requirements of the Clinical Child Psychology Program through consultation with the Program</w:t>
      </w:r>
      <w:r>
        <w:rPr>
          <w:spacing w:val="-9"/>
        </w:rPr>
        <w:t xml:space="preserve"> </w:t>
      </w:r>
      <w:r>
        <w:t>Director</w:t>
      </w:r>
      <w:r>
        <w:rPr>
          <w:spacing w:val="-9"/>
        </w:rPr>
        <w:t xml:space="preserve"> </w:t>
      </w:r>
      <w:r>
        <w:t>following</w:t>
      </w:r>
      <w:r>
        <w:rPr>
          <w:spacing w:val="-9"/>
        </w:rPr>
        <w:t xml:space="preserve"> </w:t>
      </w:r>
      <w:r>
        <w:t>presentation</w:t>
      </w:r>
      <w:r>
        <w:rPr>
          <w:spacing w:val="-9"/>
        </w:rPr>
        <w:t xml:space="preserve"> </w:t>
      </w:r>
      <w:r>
        <w:t>of</w:t>
      </w:r>
      <w:r>
        <w:rPr>
          <w:spacing w:val="-9"/>
        </w:rPr>
        <w:t xml:space="preserve"> </w:t>
      </w:r>
      <w:r>
        <w:t>course</w:t>
      </w:r>
      <w:r>
        <w:rPr>
          <w:spacing w:val="-7"/>
        </w:rPr>
        <w:t xml:space="preserve"> </w:t>
      </w:r>
      <w:r>
        <w:t>descriptions</w:t>
      </w:r>
      <w:r>
        <w:rPr>
          <w:spacing w:val="-8"/>
        </w:rPr>
        <w:t xml:space="preserve"> </w:t>
      </w:r>
      <w:r>
        <w:t>and</w:t>
      </w:r>
      <w:r>
        <w:rPr>
          <w:spacing w:val="-8"/>
        </w:rPr>
        <w:t xml:space="preserve"> </w:t>
      </w:r>
      <w:r>
        <w:t>syllabuses,</w:t>
      </w:r>
      <w:r>
        <w:rPr>
          <w:spacing w:val="-8"/>
        </w:rPr>
        <w:t xml:space="preserve"> </w:t>
      </w:r>
      <w:r>
        <w:t>reading</w:t>
      </w:r>
      <w:r>
        <w:rPr>
          <w:spacing w:val="-9"/>
        </w:rPr>
        <w:t xml:space="preserve"> </w:t>
      </w:r>
      <w:r>
        <w:t>and work</w:t>
      </w:r>
      <w:r>
        <w:rPr>
          <w:spacing w:val="-4"/>
        </w:rPr>
        <w:t xml:space="preserve"> </w:t>
      </w:r>
      <w:r>
        <w:t>assignments.</w:t>
      </w:r>
      <w:r>
        <w:rPr>
          <w:spacing w:val="-5"/>
        </w:rPr>
        <w:t xml:space="preserve"> </w:t>
      </w:r>
      <w:r>
        <w:t>These</w:t>
      </w:r>
      <w:r>
        <w:rPr>
          <w:spacing w:val="-4"/>
        </w:rPr>
        <w:t xml:space="preserve"> </w:t>
      </w:r>
      <w:r>
        <w:t>courses,</w:t>
      </w:r>
      <w:r>
        <w:rPr>
          <w:spacing w:val="-4"/>
        </w:rPr>
        <w:t xml:space="preserve"> </w:t>
      </w:r>
      <w:r>
        <w:t>however,</w:t>
      </w:r>
      <w:r>
        <w:rPr>
          <w:spacing w:val="-3"/>
        </w:rPr>
        <w:t xml:space="preserve"> </w:t>
      </w:r>
      <w:r>
        <w:t>are</w:t>
      </w:r>
      <w:r>
        <w:rPr>
          <w:spacing w:val="-5"/>
        </w:rPr>
        <w:t xml:space="preserve"> </w:t>
      </w:r>
      <w:r>
        <w:t>not</w:t>
      </w:r>
      <w:r>
        <w:rPr>
          <w:spacing w:val="-5"/>
        </w:rPr>
        <w:t xml:space="preserve"> </w:t>
      </w:r>
      <w:r>
        <w:t>officially</w:t>
      </w:r>
      <w:r>
        <w:rPr>
          <w:spacing w:val="-5"/>
        </w:rPr>
        <w:t xml:space="preserve"> </w:t>
      </w:r>
      <w:r>
        <w:t>transferred</w:t>
      </w:r>
      <w:r>
        <w:rPr>
          <w:spacing w:val="-3"/>
        </w:rPr>
        <w:t xml:space="preserve"> </w:t>
      </w:r>
      <w:r>
        <w:t>(i.e.,</w:t>
      </w:r>
      <w:r>
        <w:rPr>
          <w:spacing w:val="-5"/>
        </w:rPr>
        <w:t xml:space="preserve"> </w:t>
      </w:r>
      <w:r>
        <w:t>the</w:t>
      </w:r>
      <w:r>
        <w:rPr>
          <w:spacing w:val="-6"/>
        </w:rPr>
        <w:t xml:space="preserve"> </w:t>
      </w:r>
      <w:r>
        <w:t>hours</w:t>
      </w:r>
      <w:r>
        <w:rPr>
          <w:spacing w:val="-4"/>
        </w:rPr>
        <w:t xml:space="preserve"> </w:t>
      </w:r>
      <w:r>
        <w:t>for waived courses do not count toward the hours necessary for graduation).</w:t>
      </w:r>
      <w:r>
        <w:rPr>
          <w:spacing w:val="40"/>
        </w:rPr>
        <w:t xml:space="preserve"> </w:t>
      </w:r>
      <w:r>
        <w:t>Rather, the student may take elective courses (including Practicum and Research Hours) to fulfill the required number of hours for the Doctoral degree (95).</w:t>
      </w:r>
    </w:p>
    <w:p w14:paraId="108828F9" w14:textId="77777777" w:rsidR="007145EA" w:rsidRDefault="007145EA">
      <w:pPr>
        <w:pStyle w:val="BodyText"/>
        <w:spacing w:before="39"/>
      </w:pPr>
    </w:p>
    <w:p w14:paraId="108828FA" w14:textId="77777777" w:rsidR="007145EA" w:rsidRDefault="00F430B6">
      <w:pPr>
        <w:pStyle w:val="Heading3"/>
        <w:numPr>
          <w:ilvl w:val="0"/>
          <w:numId w:val="21"/>
        </w:numPr>
        <w:tabs>
          <w:tab w:val="left" w:pos="1321"/>
        </w:tabs>
        <w:ind w:left="1321" w:hanging="351"/>
        <w:jc w:val="left"/>
        <w:rPr>
          <w:color w:val="2E5395"/>
        </w:rPr>
      </w:pPr>
      <w:bookmarkStart w:id="39" w:name="_bookmark39"/>
      <w:bookmarkEnd w:id="39"/>
      <w:r>
        <w:rPr>
          <w:color w:val="2E5395"/>
        </w:rPr>
        <w:t>Liability</w:t>
      </w:r>
      <w:r>
        <w:rPr>
          <w:color w:val="2E5395"/>
          <w:spacing w:val="-16"/>
        </w:rPr>
        <w:t xml:space="preserve"> </w:t>
      </w:r>
      <w:r>
        <w:rPr>
          <w:color w:val="2E5395"/>
          <w:spacing w:val="-2"/>
        </w:rPr>
        <w:t>Coverage</w:t>
      </w:r>
    </w:p>
    <w:p w14:paraId="108828FB" w14:textId="77777777" w:rsidR="007145EA" w:rsidRDefault="00F430B6">
      <w:pPr>
        <w:pStyle w:val="BodyText"/>
        <w:spacing w:before="3"/>
        <w:ind w:left="1421" w:right="1100"/>
      </w:pPr>
      <w:r>
        <w:t>The</w:t>
      </w:r>
      <w:r>
        <w:rPr>
          <w:spacing w:val="-4"/>
        </w:rPr>
        <w:t xml:space="preserve"> </w:t>
      </w:r>
      <w:r>
        <w:t>program</w:t>
      </w:r>
      <w:r>
        <w:rPr>
          <w:spacing w:val="-7"/>
        </w:rPr>
        <w:t xml:space="preserve"> </w:t>
      </w:r>
      <w:r>
        <w:t>encourages</w:t>
      </w:r>
      <w:r>
        <w:rPr>
          <w:spacing w:val="-7"/>
        </w:rPr>
        <w:t xml:space="preserve"> </w:t>
      </w:r>
      <w:r>
        <w:t>students</w:t>
      </w:r>
      <w:r>
        <w:rPr>
          <w:spacing w:val="-7"/>
        </w:rPr>
        <w:t xml:space="preserve"> </w:t>
      </w:r>
      <w:r>
        <w:t>to</w:t>
      </w:r>
      <w:r>
        <w:rPr>
          <w:spacing w:val="-6"/>
        </w:rPr>
        <w:t xml:space="preserve"> </w:t>
      </w:r>
      <w:r>
        <w:t>obtain</w:t>
      </w:r>
      <w:r>
        <w:rPr>
          <w:spacing w:val="-7"/>
        </w:rPr>
        <w:t xml:space="preserve"> </w:t>
      </w:r>
      <w:r>
        <w:t>the</w:t>
      </w:r>
      <w:r>
        <w:rPr>
          <w:spacing w:val="-7"/>
        </w:rPr>
        <w:t xml:space="preserve"> </w:t>
      </w:r>
      <w:r>
        <w:t>liability</w:t>
      </w:r>
      <w:r>
        <w:rPr>
          <w:spacing w:val="-3"/>
        </w:rPr>
        <w:t xml:space="preserve"> </w:t>
      </w:r>
      <w:r>
        <w:t>insurance</w:t>
      </w:r>
      <w:r>
        <w:rPr>
          <w:spacing w:val="-4"/>
        </w:rPr>
        <w:t xml:space="preserve"> </w:t>
      </w:r>
      <w:r>
        <w:t>coverage</w:t>
      </w:r>
      <w:r>
        <w:rPr>
          <w:spacing w:val="-4"/>
        </w:rPr>
        <w:t xml:space="preserve"> </w:t>
      </w:r>
      <w:r>
        <w:t>in</w:t>
      </w:r>
      <w:r>
        <w:rPr>
          <w:spacing w:val="-3"/>
        </w:rPr>
        <w:t xml:space="preserve"> </w:t>
      </w:r>
      <w:r>
        <w:t>the</w:t>
      </w:r>
      <w:r>
        <w:rPr>
          <w:spacing w:val="-4"/>
        </w:rPr>
        <w:t xml:space="preserve"> </w:t>
      </w:r>
      <w:r>
        <w:t>case</w:t>
      </w:r>
      <w:r>
        <w:rPr>
          <w:spacing w:val="-4"/>
        </w:rPr>
        <w:t xml:space="preserve"> </w:t>
      </w:r>
      <w:r>
        <w:t>that the student may be sued in a civil action (e.g., for malpractice/negligence). A number of situations that can occur in the regular course of clinical care or research may result in civil action. Students are responsible for maintaining their own liability coverage.</w:t>
      </w:r>
    </w:p>
    <w:p w14:paraId="108828FC" w14:textId="77777777" w:rsidR="007145EA" w:rsidRDefault="007145EA">
      <w:pPr>
        <w:pStyle w:val="BodyText"/>
        <w:spacing w:before="46"/>
      </w:pPr>
    </w:p>
    <w:p w14:paraId="108828FD" w14:textId="77777777" w:rsidR="007145EA" w:rsidRDefault="00F430B6">
      <w:pPr>
        <w:pStyle w:val="Heading3"/>
        <w:numPr>
          <w:ilvl w:val="0"/>
          <w:numId w:val="21"/>
        </w:numPr>
        <w:tabs>
          <w:tab w:val="left" w:pos="1327"/>
        </w:tabs>
        <w:ind w:left="1327" w:hanging="357"/>
        <w:jc w:val="left"/>
        <w:rPr>
          <w:color w:val="2E5395"/>
        </w:rPr>
      </w:pPr>
      <w:bookmarkStart w:id="40" w:name="_bookmark40"/>
      <w:bookmarkEnd w:id="40"/>
      <w:r>
        <w:rPr>
          <w:color w:val="2E5395"/>
        </w:rPr>
        <w:t>Accommodations</w:t>
      </w:r>
      <w:r>
        <w:rPr>
          <w:color w:val="2E5395"/>
          <w:spacing w:val="-17"/>
        </w:rPr>
        <w:t xml:space="preserve"> </w:t>
      </w:r>
      <w:r>
        <w:rPr>
          <w:color w:val="2E5395"/>
        </w:rPr>
        <w:t>and</w:t>
      </w:r>
      <w:r>
        <w:rPr>
          <w:color w:val="2E5395"/>
          <w:spacing w:val="-16"/>
        </w:rPr>
        <w:t xml:space="preserve"> </w:t>
      </w:r>
      <w:r>
        <w:rPr>
          <w:color w:val="2E5395"/>
        </w:rPr>
        <w:t>Assistance</w:t>
      </w:r>
      <w:r>
        <w:rPr>
          <w:color w:val="2E5395"/>
          <w:spacing w:val="-16"/>
        </w:rPr>
        <w:t xml:space="preserve"> </w:t>
      </w:r>
      <w:r>
        <w:rPr>
          <w:color w:val="2E5395"/>
        </w:rPr>
        <w:t>to</w:t>
      </w:r>
      <w:r>
        <w:rPr>
          <w:color w:val="2E5395"/>
          <w:spacing w:val="-16"/>
        </w:rPr>
        <w:t xml:space="preserve"> </w:t>
      </w:r>
      <w:r>
        <w:rPr>
          <w:color w:val="2E5395"/>
        </w:rPr>
        <w:t>Students</w:t>
      </w:r>
      <w:r>
        <w:rPr>
          <w:color w:val="2E5395"/>
          <w:spacing w:val="-16"/>
        </w:rPr>
        <w:t xml:space="preserve"> </w:t>
      </w:r>
      <w:r>
        <w:rPr>
          <w:color w:val="2E5395"/>
        </w:rPr>
        <w:t>with</w:t>
      </w:r>
      <w:r>
        <w:rPr>
          <w:color w:val="2E5395"/>
          <w:spacing w:val="-15"/>
        </w:rPr>
        <w:t xml:space="preserve"> </w:t>
      </w:r>
      <w:r>
        <w:rPr>
          <w:color w:val="2E5395"/>
          <w:spacing w:val="-2"/>
        </w:rPr>
        <w:t>Disabilities</w:t>
      </w:r>
    </w:p>
    <w:p w14:paraId="108828FE" w14:textId="77777777" w:rsidR="007145EA" w:rsidRDefault="00F430B6">
      <w:pPr>
        <w:pStyle w:val="BodyText"/>
        <w:spacing w:before="272"/>
        <w:ind w:left="1421"/>
      </w:pPr>
      <w:r>
        <w:t>Students</w:t>
      </w:r>
      <w:r>
        <w:rPr>
          <w:spacing w:val="-4"/>
        </w:rPr>
        <w:t xml:space="preserve"> </w:t>
      </w:r>
      <w:r>
        <w:t>enrolled</w:t>
      </w:r>
      <w:r>
        <w:rPr>
          <w:spacing w:val="-2"/>
        </w:rPr>
        <w:t xml:space="preserve"> </w:t>
      </w:r>
      <w:r>
        <w:t>in</w:t>
      </w:r>
      <w:r>
        <w:rPr>
          <w:spacing w:val="-2"/>
        </w:rPr>
        <w:t xml:space="preserve"> </w:t>
      </w:r>
      <w:r>
        <w:t>any</w:t>
      </w:r>
      <w:r>
        <w:rPr>
          <w:spacing w:val="-1"/>
        </w:rPr>
        <w:t xml:space="preserve"> </w:t>
      </w:r>
      <w:r>
        <w:t>KU</w:t>
      </w:r>
      <w:r>
        <w:rPr>
          <w:spacing w:val="-2"/>
        </w:rPr>
        <w:t xml:space="preserve"> </w:t>
      </w:r>
      <w:r>
        <w:t>course</w:t>
      </w:r>
      <w:r>
        <w:rPr>
          <w:spacing w:val="-3"/>
        </w:rPr>
        <w:t xml:space="preserve"> </w:t>
      </w:r>
      <w:r>
        <w:t>may</w:t>
      </w:r>
      <w:r>
        <w:rPr>
          <w:spacing w:val="-1"/>
        </w:rPr>
        <w:t xml:space="preserve"> </w:t>
      </w:r>
      <w:r>
        <w:t>contact</w:t>
      </w:r>
      <w:r>
        <w:rPr>
          <w:spacing w:val="-2"/>
        </w:rPr>
        <w:t xml:space="preserve"> </w:t>
      </w:r>
      <w:r>
        <w:t>the</w:t>
      </w:r>
      <w:r>
        <w:rPr>
          <w:spacing w:val="-2"/>
        </w:rPr>
        <w:t xml:space="preserve"> </w:t>
      </w:r>
      <w:r>
        <w:t>Academic</w:t>
      </w:r>
      <w:r>
        <w:rPr>
          <w:spacing w:val="-3"/>
        </w:rPr>
        <w:t xml:space="preserve"> </w:t>
      </w:r>
      <w:r>
        <w:t>Achievement</w:t>
      </w:r>
      <w:r>
        <w:rPr>
          <w:spacing w:val="-2"/>
        </w:rPr>
        <w:t xml:space="preserve"> </w:t>
      </w:r>
      <w:r>
        <w:t>and</w:t>
      </w:r>
      <w:r>
        <w:rPr>
          <w:spacing w:val="-1"/>
        </w:rPr>
        <w:t xml:space="preserve"> </w:t>
      </w:r>
      <w:r>
        <w:rPr>
          <w:spacing w:val="-2"/>
        </w:rPr>
        <w:t>Access</w:t>
      </w:r>
    </w:p>
    <w:p w14:paraId="108828FF" w14:textId="77777777" w:rsidR="007145EA" w:rsidRDefault="007145EA">
      <w:pPr>
        <w:sectPr w:rsidR="007145EA">
          <w:pgSz w:w="12240" w:h="15840"/>
          <w:pgMar w:top="1420" w:right="480" w:bottom="280" w:left="560" w:header="1164" w:footer="0" w:gutter="0"/>
          <w:cols w:space="720"/>
        </w:sectPr>
      </w:pPr>
    </w:p>
    <w:p w14:paraId="10882900" w14:textId="77777777" w:rsidR="007145EA" w:rsidRDefault="00F430B6">
      <w:pPr>
        <w:pStyle w:val="BodyText"/>
        <w:ind w:left="1421" w:right="983"/>
      </w:pPr>
      <w:r>
        <w:lastRenderedPageBreak/>
        <w:t>Center, 22 Strong Hall or call (785) 864-4064 (voiceTTY) for assistance (</w:t>
      </w:r>
      <w:r>
        <w:rPr>
          <w:color w:val="0000FF"/>
          <w:u w:val="single" w:color="0000FF"/>
        </w:rPr>
        <w:t>https://access.ku.edu/</w:t>
      </w:r>
      <w:r>
        <w:t>).</w:t>
      </w:r>
      <w:r>
        <w:rPr>
          <w:spacing w:val="78"/>
        </w:rPr>
        <w:t xml:space="preserve"> </w:t>
      </w:r>
      <w:r>
        <w:t>Any</w:t>
      </w:r>
      <w:r>
        <w:rPr>
          <w:spacing w:val="-4"/>
        </w:rPr>
        <w:t xml:space="preserve"> </w:t>
      </w:r>
      <w:r>
        <w:t>student</w:t>
      </w:r>
      <w:r>
        <w:rPr>
          <w:spacing w:val="-5"/>
        </w:rPr>
        <w:t xml:space="preserve"> </w:t>
      </w:r>
      <w:r>
        <w:t>in</w:t>
      </w:r>
      <w:r>
        <w:rPr>
          <w:spacing w:val="-4"/>
        </w:rPr>
        <w:t xml:space="preserve"> </w:t>
      </w:r>
      <w:r>
        <w:t>a</w:t>
      </w:r>
      <w:r>
        <w:rPr>
          <w:spacing w:val="-5"/>
        </w:rPr>
        <w:t xml:space="preserve"> </w:t>
      </w:r>
      <w:r>
        <w:t>course</w:t>
      </w:r>
      <w:r>
        <w:rPr>
          <w:spacing w:val="-3"/>
        </w:rPr>
        <w:t xml:space="preserve"> </w:t>
      </w:r>
      <w:r>
        <w:t>and</w:t>
      </w:r>
      <w:r>
        <w:rPr>
          <w:spacing w:val="-4"/>
        </w:rPr>
        <w:t xml:space="preserve"> </w:t>
      </w:r>
      <w:r>
        <w:t>in</w:t>
      </w:r>
      <w:r>
        <w:rPr>
          <w:spacing w:val="-4"/>
        </w:rPr>
        <w:t xml:space="preserve"> </w:t>
      </w:r>
      <w:r>
        <w:t>the</w:t>
      </w:r>
      <w:r>
        <w:rPr>
          <w:spacing w:val="-6"/>
        </w:rPr>
        <w:t xml:space="preserve"> </w:t>
      </w:r>
      <w:r>
        <w:t>Program</w:t>
      </w:r>
      <w:r>
        <w:rPr>
          <w:spacing w:val="-5"/>
        </w:rPr>
        <w:t xml:space="preserve"> </w:t>
      </w:r>
      <w:r>
        <w:t>who</w:t>
      </w:r>
      <w:r>
        <w:rPr>
          <w:spacing w:val="-4"/>
        </w:rPr>
        <w:t xml:space="preserve"> </w:t>
      </w:r>
      <w:r>
        <w:t>has</w:t>
      </w:r>
      <w:r>
        <w:rPr>
          <w:spacing w:val="-5"/>
        </w:rPr>
        <w:t xml:space="preserve"> </w:t>
      </w:r>
      <w:r>
        <w:t>a</w:t>
      </w:r>
      <w:r>
        <w:rPr>
          <w:spacing w:val="-5"/>
        </w:rPr>
        <w:t xml:space="preserve"> </w:t>
      </w:r>
      <w:r>
        <w:t>disability that may prevent him or her from fully demonstrating their abilities, should contact the course</w:t>
      </w:r>
      <w:r>
        <w:rPr>
          <w:spacing w:val="-4"/>
        </w:rPr>
        <w:t xml:space="preserve"> </w:t>
      </w:r>
      <w:r>
        <w:t>instructor</w:t>
      </w:r>
      <w:r>
        <w:rPr>
          <w:spacing w:val="-3"/>
        </w:rPr>
        <w:t xml:space="preserve"> </w:t>
      </w:r>
      <w:r>
        <w:t>or</w:t>
      </w:r>
      <w:r>
        <w:rPr>
          <w:spacing w:val="-3"/>
        </w:rPr>
        <w:t xml:space="preserve"> </w:t>
      </w:r>
      <w:r>
        <w:t>the</w:t>
      </w:r>
      <w:r>
        <w:rPr>
          <w:spacing w:val="-4"/>
        </w:rPr>
        <w:t xml:space="preserve"> </w:t>
      </w:r>
      <w:r>
        <w:t>Program</w:t>
      </w:r>
      <w:r>
        <w:rPr>
          <w:spacing w:val="-3"/>
        </w:rPr>
        <w:t xml:space="preserve"> </w:t>
      </w:r>
      <w:r>
        <w:t>Director</w:t>
      </w:r>
      <w:r>
        <w:rPr>
          <w:spacing w:val="-3"/>
        </w:rPr>
        <w:t xml:space="preserve"> </w:t>
      </w:r>
      <w:r>
        <w:t>as</w:t>
      </w:r>
      <w:r>
        <w:rPr>
          <w:spacing w:val="-3"/>
        </w:rPr>
        <w:t xml:space="preserve"> </w:t>
      </w:r>
      <w:r>
        <w:t>soon</w:t>
      </w:r>
      <w:r>
        <w:rPr>
          <w:spacing w:val="-3"/>
        </w:rPr>
        <w:t xml:space="preserve"> </w:t>
      </w:r>
      <w:r>
        <w:t>as</w:t>
      </w:r>
      <w:r>
        <w:rPr>
          <w:spacing w:val="-3"/>
        </w:rPr>
        <w:t xml:space="preserve"> </w:t>
      </w:r>
      <w:r>
        <w:t>possible</w:t>
      </w:r>
      <w:r>
        <w:rPr>
          <w:spacing w:val="-4"/>
        </w:rPr>
        <w:t xml:space="preserve"> </w:t>
      </w:r>
      <w:r>
        <w:t>to</w:t>
      </w:r>
      <w:r>
        <w:rPr>
          <w:spacing w:val="-3"/>
        </w:rPr>
        <w:t xml:space="preserve"> </w:t>
      </w:r>
      <w:r>
        <w:t>discuss</w:t>
      </w:r>
      <w:r>
        <w:rPr>
          <w:spacing w:val="-3"/>
        </w:rPr>
        <w:t xml:space="preserve"> </w:t>
      </w:r>
      <w:r>
        <w:t>accommodations necessary to ensure full participation and facilitate the educational opportunities.</w:t>
      </w:r>
    </w:p>
    <w:p w14:paraId="10882901" w14:textId="77777777" w:rsidR="007145EA" w:rsidRDefault="00F430B6">
      <w:pPr>
        <w:pStyle w:val="ListParagraph"/>
        <w:numPr>
          <w:ilvl w:val="0"/>
          <w:numId w:val="21"/>
        </w:numPr>
        <w:tabs>
          <w:tab w:val="left" w:pos="1619"/>
        </w:tabs>
        <w:spacing w:before="266"/>
        <w:ind w:left="1619" w:hanging="333"/>
        <w:jc w:val="left"/>
        <w:rPr>
          <w:color w:val="1F497D"/>
          <w:sz w:val="24"/>
        </w:rPr>
      </w:pPr>
      <w:r>
        <w:rPr>
          <w:color w:val="2E5395"/>
          <w:sz w:val="24"/>
        </w:rPr>
        <w:t>Student’s</w:t>
      </w:r>
      <w:r>
        <w:rPr>
          <w:color w:val="2E5395"/>
          <w:spacing w:val="-9"/>
          <w:sz w:val="24"/>
        </w:rPr>
        <w:t xml:space="preserve"> </w:t>
      </w:r>
      <w:r>
        <w:rPr>
          <w:color w:val="2E5395"/>
          <w:sz w:val="24"/>
        </w:rPr>
        <w:t>Rights</w:t>
      </w:r>
      <w:r>
        <w:rPr>
          <w:color w:val="2E5395"/>
          <w:spacing w:val="-9"/>
          <w:sz w:val="24"/>
        </w:rPr>
        <w:t xml:space="preserve"> </w:t>
      </w:r>
      <w:r>
        <w:rPr>
          <w:color w:val="2E5395"/>
          <w:sz w:val="24"/>
        </w:rPr>
        <w:t>and</w:t>
      </w:r>
      <w:r>
        <w:rPr>
          <w:color w:val="2E5395"/>
          <w:spacing w:val="-8"/>
          <w:sz w:val="24"/>
        </w:rPr>
        <w:t xml:space="preserve"> </w:t>
      </w:r>
      <w:r>
        <w:rPr>
          <w:color w:val="1F497D"/>
          <w:spacing w:val="-2"/>
          <w:sz w:val="24"/>
        </w:rPr>
        <w:t>Responsibilities</w:t>
      </w:r>
    </w:p>
    <w:p w14:paraId="10882902" w14:textId="77777777" w:rsidR="007145EA" w:rsidRDefault="00F430B6">
      <w:pPr>
        <w:pStyle w:val="BodyText"/>
        <w:spacing w:before="276"/>
        <w:ind w:left="1421" w:right="1089"/>
      </w:pPr>
      <w:r>
        <w:t>The</w:t>
      </w:r>
      <w:r>
        <w:rPr>
          <w:spacing w:val="-8"/>
        </w:rPr>
        <w:t xml:space="preserve"> </w:t>
      </w:r>
      <w:r>
        <w:t>student</w:t>
      </w:r>
      <w:r>
        <w:rPr>
          <w:spacing w:val="-7"/>
        </w:rPr>
        <w:t xml:space="preserve"> </w:t>
      </w:r>
      <w:r>
        <w:t>will</w:t>
      </w:r>
      <w:r>
        <w:rPr>
          <w:spacing w:val="-7"/>
        </w:rPr>
        <w:t xml:space="preserve"> </w:t>
      </w:r>
      <w:r>
        <w:t>find</w:t>
      </w:r>
      <w:r>
        <w:rPr>
          <w:spacing w:val="-7"/>
        </w:rPr>
        <w:t xml:space="preserve"> </w:t>
      </w:r>
      <w:r>
        <w:t>detailed</w:t>
      </w:r>
      <w:r>
        <w:rPr>
          <w:spacing w:val="-6"/>
        </w:rPr>
        <w:t xml:space="preserve"> </w:t>
      </w:r>
      <w:r>
        <w:t>information</w:t>
      </w:r>
      <w:r>
        <w:rPr>
          <w:spacing w:val="-7"/>
        </w:rPr>
        <w:t xml:space="preserve"> </w:t>
      </w:r>
      <w:r>
        <w:t>about</w:t>
      </w:r>
      <w:r>
        <w:rPr>
          <w:spacing w:val="-7"/>
        </w:rPr>
        <w:t xml:space="preserve"> </w:t>
      </w:r>
      <w:r>
        <w:t>their</w:t>
      </w:r>
      <w:r>
        <w:rPr>
          <w:spacing w:val="-7"/>
        </w:rPr>
        <w:t xml:space="preserve"> </w:t>
      </w:r>
      <w:r>
        <w:t>rights</w:t>
      </w:r>
      <w:r>
        <w:rPr>
          <w:spacing w:val="-7"/>
        </w:rPr>
        <w:t xml:space="preserve"> </w:t>
      </w:r>
      <w:r>
        <w:t>and</w:t>
      </w:r>
      <w:r>
        <w:rPr>
          <w:spacing w:val="-6"/>
        </w:rPr>
        <w:t xml:space="preserve"> </w:t>
      </w:r>
      <w:r>
        <w:t>responsibilities</w:t>
      </w:r>
      <w:r>
        <w:rPr>
          <w:spacing w:val="-6"/>
        </w:rPr>
        <w:t xml:space="preserve"> </w:t>
      </w:r>
      <w:bookmarkStart w:id="41" w:name="_bookmark41"/>
      <w:bookmarkEnd w:id="41"/>
      <w:r>
        <w:t>at</w:t>
      </w:r>
      <w:r>
        <w:rPr>
          <w:spacing w:val="-6"/>
        </w:rPr>
        <w:t xml:space="preserve"> </w:t>
      </w:r>
      <w:r>
        <w:t>KU</w:t>
      </w:r>
      <w:r>
        <w:rPr>
          <w:spacing w:val="-7"/>
        </w:rPr>
        <w:t xml:space="preserve"> </w:t>
      </w:r>
      <w:r>
        <w:t>in the document available online for the current semester Class Schedule.</w:t>
      </w:r>
      <w:r>
        <w:rPr>
          <w:spacing w:val="40"/>
        </w:rPr>
        <w:t xml:space="preserve"> </w:t>
      </w:r>
      <w:r>
        <w:t>These include a Bill of Rights, Academic Misconduct, Family Educational Rights and Privacy Act (FERPA), and other important policies. In addition to these policies, the following responsibilities and rights are noted here.</w:t>
      </w:r>
    </w:p>
    <w:p w14:paraId="10882903" w14:textId="77777777" w:rsidR="007145EA" w:rsidRDefault="00F430B6">
      <w:pPr>
        <w:pStyle w:val="BodyText"/>
        <w:spacing w:before="271"/>
        <w:ind w:left="1690"/>
      </w:pPr>
      <w:r>
        <w:rPr>
          <w:u w:val="single"/>
        </w:rPr>
        <w:t>Dress</w:t>
      </w:r>
      <w:r>
        <w:rPr>
          <w:spacing w:val="-5"/>
          <w:u w:val="single"/>
        </w:rPr>
        <w:t xml:space="preserve"> </w:t>
      </w:r>
      <w:r>
        <w:rPr>
          <w:spacing w:val="-4"/>
          <w:u w:val="single"/>
        </w:rPr>
        <w:t>Code</w:t>
      </w:r>
    </w:p>
    <w:p w14:paraId="10882904" w14:textId="77777777" w:rsidR="007145EA" w:rsidRDefault="007145EA">
      <w:pPr>
        <w:pStyle w:val="BodyText"/>
        <w:spacing w:before="5"/>
      </w:pPr>
    </w:p>
    <w:p w14:paraId="10882905" w14:textId="77777777" w:rsidR="007145EA" w:rsidRDefault="00F430B6">
      <w:pPr>
        <w:pStyle w:val="BodyText"/>
        <w:ind w:left="1690" w:right="983"/>
      </w:pPr>
      <w:r>
        <w:t>During graduate school, individuals transition from student to professional. This transition</w:t>
      </w:r>
      <w:r>
        <w:rPr>
          <w:spacing w:val="-1"/>
        </w:rPr>
        <w:t xml:space="preserve"> </w:t>
      </w:r>
      <w:r>
        <w:t>involves</w:t>
      </w:r>
      <w:r>
        <w:rPr>
          <w:spacing w:val="-1"/>
        </w:rPr>
        <w:t xml:space="preserve"> </w:t>
      </w:r>
      <w:r>
        <w:t>learning</w:t>
      </w:r>
      <w:r>
        <w:rPr>
          <w:spacing w:val="-1"/>
        </w:rPr>
        <w:t xml:space="preserve"> </w:t>
      </w:r>
      <w:r>
        <w:t>how</w:t>
      </w:r>
      <w:r>
        <w:rPr>
          <w:spacing w:val="-1"/>
        </w:rPr>
        <w:t xml:space="preserve"> </w:t>
      </w:r>
      <w:r>
        <w:t>to</w:t>
      </w:r>
      <w:r>
        <w:rPr>
          <w:spacing w:val="-1"/>
        </w:rPr>
        <w:t xml:space="preserve"> </w:t>
      </w:r>
      <w:r>
        <w:t>dress</w:t>
      </w:r>
      <w:r>
        <w:rPr>
          <w:spacing w:val="-1"/>
        </w:rPr>
        <w:t xml:space="preserve"> </w:t>
      </w:r>
      <w:r>
        <w:t>for</w:t>
      </w:r>
      <w:r>
        <w:rPr>
          <w:spacing w:val="-1"/>
        </w:rPr>
        <w:t xml:space="preserve"> </w:t>
      </w:r>
      <w:r>
        <w:t>the</w:t>
      </w:r>
      <w:r>
        <w:rPr>
          <w:spacing w:val="-2"/>
        </w:rPr>
        <w:t xml:space="preserve"> </w:t>
      </w:r>
      <w:r>
        <w:t>professional</w:t>
      </w:r>
      <w:r>
        <w:rPr>
          <w:spacing w:val="-1"/>
        </w:rPr>
        <w:t xml:space="preserve"> </w:t>
      </w:r>
      <w:r>
        <w:t>roles</w:t>
      </w:r>
      <w:r>
        <w:rPr>
          <w:spacing w:val="-1"/>
        </w:rPr>
        <w:t xml:space="preserve"> </w:t>
      </w:r>
      <w:r>
        <w:t>graduate</w:t>
      </w:r>
      <w:r>
        <w:rPr>
          <w:spacing w:val="-2"/>
        </w:rPr>
        <w:t xml:space="preserve"> </w:t>
      </w:r>
      <w:r>
        <w:t>students</w:t>
      </w:r>
      <w:r>
        <w:rPr>
          <w:spacing w:val="-1"/>
        </w:rPr>
        <w:t xml:space="preserve"> </w:t>
      </w:r>
      <w:r>
        <w:t>fill during</w:t>
      </w:r>
      <w:r>
        <w:rPr>
          <w:spacing w:val="-4"/>
        </w:rPr>
        <w:t xml:space="preserve"> </w:t>
      </w:r>
      <w:r>
        <w:t>and</w:t>
      </w:r>
      <w:r>
        <w:rPr>
          <w:spacing w:val="-3"/>
        </w:rPr>
        <w:t xml:space="preserve"> </w:t>
      </w:r>
      <w:r>
        <w:t>after</w:t>
      </w:r>
      <w:r>
        <w:rPr>
          <w:spacing w:val="-5"/>
        </w:rPr>
        <w:t xml:space="preserve"> </w:t>
      </w:r>
      <w:r>
        <w:t>graduate</w:t>
      </w:r>
      <w:r>
        <w:rPr>
          <w:spacing w:val="-3"/>
        </w:rPr>
        <w:t xml:space="preserve"> </w:t>
      </w:r>
      <w:r>
        <w:t>school.</w:t>
      </w:r>
      <w:r>
        <w:rPr>
          <w:spacing w:val="-4"/>
        </w:rPr>
        <w:t xml:space="preserve"> </w:t>
      </w:r>
      <w:r>
        <w:t>CCPP</w:t>
      </w:r>
      <w:r>
        <w:rPr>
          <w:spacing w:val="-3"/>
        </w:rPr>
        <w:t xml:space="preserve"> </w:t>
      </w:r>
      <w:r>
        <w:t>students,</w:t>
      </w:r>
      <w:r>
        <w:rPr>
          <w:spacing w:val="-4"/>
        </w:rPr>
        <w:t xml:space="preserve"> </w:t>
      </w:r>
      <w:r>
        <w:t>in</w:t>
      </w:r>
      <w:r>
        <w:rPr>
          <w:spacing w:val="-3"/>
        </w:rPr>
        <w:t xml:space="preserve"> </w:t>
      </w:r>
      <w:r>
        <w:t>particular,</w:t>
      </w:r>
      <w:r>
        <w:rPr>
          <w:spacing w:val="-4"/>
        </w:rPr>
        <w:t xml:space="preserve"> </w:t>
      </w:r>
      <w:r>
        <w:t>take</w:t>
      </w:r>
      <w:r>
        <w:rPr>
          <w:spacing w:val="-5"/>
        </w:rPr>
        <w:t xml:space="preserve"> </w:t>
      </w:r>
      <w:r>
        <w:t>on</w:t>
      </w:r>
      <w:r>
        <w:rPr>
          <w:spacing w:val="-3"/>
        </w:rPr>
        <w:t xml:space="preserve"> </w:t>
      </w:r>
      <w:r>
        <w:t>multiple</w:t>
      </w:r>
      <w:r>
        <w:rPr>
          <w:spacing w:val="-5"/>
        </w:rPr>
        <w:t xml:space="preserve"> </w:t>
      </w:r>
      <w:r>
        <w:t>kinds</w:t>
      </w:r>
      <w:r>
        <w:rPr>
          <w:spacing w:val="-3"/>
        </w:rPr>
        <w:t xml:space="preserve"> </w:t>
      </w:r>
      <w:r>
        <w:t>of professional</w:t>
      </w:r>
      <w:r>
        <w:rPr>
          <w:spacing w:val="-8"/>
        </w:rPr>
        <w:t xml:space="preserve"> </w:t>
      </w:r>
      <w:r>
        <w:t>roles</w:t>
      </w:r>
      <w:r>
        <w:rPr>
          <w:spacing w:val="-8"/>
        </w:rPr>
        <w:t xml:space="preserve"> </w:t>
      </w:r>
      <w:r>
        <w:t>in</w:t>
      </w:r>
      <w:r>
        <w:rPr>
          <w:spacing w:val="-7"/>
        </w:rPr>
        <w:t xml:space="preserve"> </w:t>
      </w:r>
      <w:r>
        <w:t>the</w:t>
      </w:r>
      <w:r>
        <w:rPr>
          <w:spacing w:val="-9"/>
        </w:rPr>
        <w:t xml:space="preserve"> </w:t>
      </w:r>
      <w:r>
        <w:t>training</w:t>
      </w:r>
      <w:r>
        <w:rPr>
          <w:spacing w:val="-8"/>
        </w:rPr>
        <w:t xml:space="preserve"> </w:t>
      </w:r>
      <w:r>
        <w:t>clinic,</w:t>
      </w:r>
      <w:r>
        <w:rPr>
          <w:spacing w:val="-7"/>
        </w:rPr>
        <w:t xml:space="preserve"> </w:t>
      </w:r>
      <w:r>
        <w:t>community</w:t>
      </w:r>
      <w:r>
        <w:rPr>
          <w:spacing w:val="-8"/>
        </w:rPr>
        <w:t xml:space="preserve"> </w:t>
      </w:r>
      <w:r>
        <w:t>clinics,</w:t>
      </w:r>
      <w:r>
        <w:rPr>
          <w:spacing w:val="-7"/>
        </w:rPr>
        <w:t xml:space="preserve"> </w:t>
      </w:r>
      <w:r>
        <w:t>schools,</w:t>
      </w:r>
      <w:r>
        <w:rPr>
          <w:spacing w:val="-8"/>
        </w:rPr>
        <w:t xml:space="preserve"> </w:t>
      </w:r>
      <w:r>
        <w:t>KU</w:t>
      </w:r>
      <w:r>
        <w:rPr>
          <w:spacing w:val="-8"/>
        </w:rPr>
        <w:t xml:space="preserve"> </w:t>
      </w:r>
      <w:r>
        <w:t>classrooms,</w:t>
      </w:r>
      <w:r>
        <w:rPr>
          <w:spacing w:val="-8"/>
        </w:rPr>
        <w:t xml:space="preserve"> </w:t>
      </w:r>
      <w:r>
        <w:t>and professional meetings. The way CCPP students dress sends a message about their level of competence, trustworthiness, dependability, and other desirable professional attributes. It influences the degree of respect others will have for them. In addition, because</w:t>
      </w:r>
      <w:r>
        <w:rPr>
          <w:spacing w:val="-5"/>
        </w:rPr>
        <w:t xml:space="preserve"> </w:t>
      </w:r>
      <w:r>
        <w:t>community</w:t>
      </w:r>
      <w:r>
        <w:rPr>
          <w:spacing w:val="-7"/>
        </w:rPr>
        <w:t xml:space="preserve"> </w:t>
      </w:r>
      <w:r>
        <w:t>members,</w:t>
      </w:r>
      <w:r>
        <w:rPr>
          <w:spacing w:val="-6"/>
        </w:rPr>
        <w:t xml:space="preserve"> </w:t>
      </w:r>
      <w:r>
        <w:t>KU</w:t>
      </w:r>
      <w:r>
        <w:rPr>
          <w:spacing w:val="-7"/>
        </w:rPr>
        <w:t xml:space="preserve"> </w:t>
      </w:r>
      <w:r>
        <w:t>students,</w:t>
      </w:r>
      <w:r>
        <w:rPr>
          <w:spacing w:val="-7"/>
        </w:rPr>
        <w:t xml:space="preserve"> </w:t>
      </w:r>
      <w:r>
        <w:t>and</w:t>
      </w:r>
      <w:r>
        <w:rPr>
          <w:spacing w:val="-6"/>
        </w:rPr>
        <w:t xml:space="preserve"> </w:t>
      </w:r>
      <w:r>
        <w:t>other</w:t>
      </w:r>
      <w:r>
        <w:rPr>
          <w:spacing w:val="-8"/>
        </w:rPr>
        <w:t xml:space="preserve"> </w:t>
      </w:r>
      <w:r>
        <w:t>professionals</w:t>
      </w:r>
      <w:r>
        <w:rPr>
          <w:spacing w:val="-7"/>
        </w:rPr>
        <w:t xml:space="preserve"> </w:t>
      </w:r>
      <w:r>
        <w:t>may</w:t>
      </w:r>
      <w:r>
        <w:rPr>
          <w:spacing w:val="-6"/>
        </w:rPr>
        <w:t xml:space="preserve"> </w:t>
      </w:r>
      <w:r>
        <w:t>encounter</w:t>
      </w:r>
      <w:r>
        <w:rPr>
          <w:spacing w:val="-8"/>
        </w:rPr>
        <w:t xml:space="preserve"> </w:t>
      </w:r>
      <w:r>
        <w:t>only one or a few CCPP students, one individual can be a powerful representative for the program as a whole.</w:t>
      </w:r>
    </w:p>
    <w:p w14:paraId="10882906" w14:textId="77777777" w:rsidR="007145EA" w:rsidRDefault="007145EA">
      <w:pPr>
        <w:pStyle w:val="BodyText"/>
      </w:pPr>
    </w:p>
    <w:p w14:paraId="10882907" w14:textId="77777777" w:rsidR="007145EA" w:rsidRDefault="00F430B6">
      <w:pPr>
        <w:pStyle w:val="BodyText"/>
        <w:spacing w:line="237" w:lineRule="auto"/>
        <w:ind w:left="1690" w:right="983"/>
      </w:pPr>
      <w:r>
        <w:t>Proper</w:t>
      </w:r>
      <w:r>
        <w:rPr>
          <w:spacing w:val="-8"/>
        </w:rPr>
        <w:t xml:space="preserve"> </w:t>
      </w:r>
      <w:r>
        <w:t>attire</w:t>
      </w:r>
      <w:r>
        <w:rPr>
          <w:spacing w:val="-7"/>
        </w:rPr>
        <w:t xml:space="preserve"> </w:t>
      </w:r>
      <w:r>
        <w:t>and</w:t>
      </w:r>
      <w:r>
        <w:rPr>
          <w:spacing w:val="-6"/>
        </w:rPr>
        <w:t xml:space="preserve"> </w:t>
      </w:r>
      <w:r>
        <w:t>grooming</w:t>
      </w:r>
      <w:r>
        <w:rPr>
          <w:spacing w:val="-7"/>
        </w:rPr>
        <w:t xml:space="preserve"> </w:t>
      </w:r>
      <w:r>
        <w:t>is</w:t>
      </w:r>
      <w:r>
        <w:rPr>
          <w:spacing w:val="-6"/>
        </w:rPr>
        <w:t xml:space="preserve"> </w:t>
      </w:r>
      <w:r>
        <w:t>expected</w:t>
      </w:r>
      <w:r>
        <w:rPr>
          <w:spacing w:val="-7"/>
        </w:rPr>
        <w:t xml:space="preserve"> </w:t>
      </w:r>
      <w:r>
        <w:t>of</w:t>
      </w:r>
      <w:r>
        <w:rPr>
          <w:spacing w:val="-7"/>
        </w:rPr>
        <w:t xml:space="preserve"> </w:t>
      </w:r>
      <w:r>
        <w:t>CCPP</w:t>
      </w:r>
      <w:r>
        <w:rPr>
          <w:spacing w:val="-6"/>
        </w:rPr>
        <w:t xml:space="preserve"> </w:t>
      </w:r>
      <w:r>
        <w:t>students</w:t>
      </w:r>
      <w:r>
        <w:rPr>
          <w:spacing w:val="-7"/>
        </w:rPr>
        <w:t xml:space="preserve"> </w:t>
      </w:r>
      <w:r>
        <w:t>when</w:t>
      </w:r>
      <w:r>
        <w:rPr>
          <w:spacing w:val="-7"/>
        </w:rPr>
        <w:t xml:space="preserve"> </w:t>
      </w:r>
      <w:r>
        <w:t>they</w:t>
      </w:r>
      <w:r>
        <w:rPr>
          <w:spacing w:val="-7"/>
        </w:rPr>
        <w:t xml:space="preserve"> </w:t>
      </w:r>
      <w:r>
        <w:t>are</w:t>
      </w:r>
      <w:r>
        <w:rPr>
          <w:spacing w:val="-8"/>
        </w:rPr>
        <w:t xml:space="preserve"> </w:t>
      </w:r>
      <w:r>
        <w:t>in</w:t>
      </w:r>
      <w:r>
        <w:rPr>
          <w:spacing w:val="-4"/>
        </w:rPr>
        <w:t xml:space="preserve"> </w:t>
      </w:r>
      <w:r>
        <w:t>professional roles, including, but not limited to</w:t>
      </w:r>
    </w:p>
    <w:p w14:paraId="10882908" w14:textId="77777777" w:rsidR="007145EA" w:rsidRDefault="00F430B6">
      <w:pPr>
        <w:pStyle w:val="ListParagraph"/>
        <w:numPr>
          <w:ilvl w:val="0"/>
          <w:numId w:val="20"/>
        </w:numPr>
        <w:tabs>
          <w:tab w:val="left" w:pos="3128"/>
        </w:tabs>
        <w:ind w:left="3128" w:hanging="266"/>
        <w:rPr>
          <w:sz w:val="24"/>
        </w:rPr>
      </w:pPr>
      <w:r>
        <w:rPr>
          <w:sz w:val="24"/>
        </w:rPr>
        <w:t>any</w:t>
      </w:r>
      <w:r>
        <w:rPr>
          <w:spacing w:val="-5"/>
          <w:sz w:val="24"/>
        </w:rPr>
        <w:t xml:space="preserve"> </w:t>
      </w:r>
      <w:r>
        <w:rPr>
          <w:sz w:val="24"/>
        </w:rPr>
        <w:t>time</w:t>
      </w:r>
      <w:r>
        <w:rPr>
          <w:spacing w:val="-3"/>
          <w:sz w:val="24"/>
        </w:rPr>
        <w:t xml:space="preserve"> </w:t>
      </w:r>
      <w:r>
        <w:rPr>
          <w:sz w:val="24"/>
        </w:rPr>
        <w:t>spent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program</w:t>
      </w:r>
      <w:r>
        <w:rPr>
          <w:spacing w:val="-1"/>
          <w:sz w:val="24"/>
        </w:rPr>
        <w:t xml:space="preserve"> </w:t>
      </w:r>
      <w:r>
        <w:rPr>
          <w:sz w:val="24"/>
        </w:rPr>
        <w:t>training</w:t>
      </w:r>
      <w:r>
        <w:rPr>
          <w:spacing w:val="-3"/>
          <w:sz w:val="24"/>
        </w:rPr>
        <w:t xml:space="preserve"> </w:t>
      </w:r>
      <w:r>
        <w:rPr>
          <w:sz w:val="24"/>
        </w:rPr>
        <w:t>clinic</w:t>
      </w:r>
      <w:r>
        <w:rPr>
          <w:spacing w:val="-4"/>
          <w:sz w:val="24"/>
        </w:rPr>
        <w:t xml:space="preserve"> </w:t>
      </w:r>
      <w:r>
        <w:rPr>
          <w:sz w:val="24"/>
        </w:rPr>
        <w:t>(seeing</w:t>
      </w:r>
      <w:r>
        <w:rPr>
          <w:spacing w:val="-2"/>
          <w:sz w:val="24"/>
        </w:rPr>
        <w:t xml:space="preserve"> </w:t>
      </w:r>
      <w:r>
        <w:rPr>
          <w:sz w:val="24"/>
        </w:rPr>
        <w:t>clients</w:t>
      </w:r>
      <w:r>
        <w:rPr>
          <w:spacing w:val="-2"/>
          <w:sz w:val="24"/>
        </w:rPr>
        <w:t xml:space="preserve"> </w:t>
      </w:r>
      <w:r>
        <w:rPr>
          <w:sz w:val="24"/>
        </w:rPr>
        <w:t>or</w:t>
      </w:r>
      <w:r>
        <w:rPr>
          <w:spacing w:val="-2"/>
          <w:sz w:val="24"/>
        </w:rPr>
        <w:t xml:space="preserve"> otherwise)</w:t>
      </w:r>
    </w:p>
    <w:p w14:paraId="10882909" w14:textId="77777777" w:rsidR="007145EA" w:rsidRDefault="00F430B6">
      <w:pPr>
        <w:pStyle w:val="ListParagraph"/>
        <w:numPr>
          <w:ilvl w:val="0"/>
          <w:numId w:val="20"/>
        </w:numPr>
        <w:tabs>
          <w:tab w:val="left" w:pos="3128"/>
        </w:tabs>
        <w:spacing w:before="6" w:line="237" w:lineRule="auto"/>
        <w:ind w:right="1019" w:firstLine="1"/>
        <w:rPr>
          <w:sz w:val="24"/>
        </w:rPr>
      </w:pPr>
      <w:r>
        <w:rPr>
          <w:sz w:val="24"/>
        </w:rPr>
        <w:t>meeting</w:t>
      </w:r>
      <w:r>
        <w:rPr>
          <w:spacing w:val="-6"/>
          <w:sz w:val="24"/>
        </w:rPr>
        <w:t xml:space="preserve"> </w:t>
      </w:r>
      <w:r>
        <w:rPr>
          <w:sz w:val="24"/>
        </w:rPr>
        <w:t>with</w:t>
      </w:r>
      <w:r>
        <w:rPr>
          <w:spacing w:val="-7"/>
          <w:sz w:val="24"/>
        </w:rPr>
        <w:t xml:space="preserve"> </w:t>
      </w:r>
      <w:r>
        <w:rPr>
          <w:sz w:val="24"/>
        </w:rPr>
        <w:t>students</w:t>
      </w:r>
      <w:r>
        <w:rPr>
          <w:spacing w:val="-7"/>
          <w:sz w:val="24"/>
        </w:rPr>
        <w:t xml:space="preserve"> </w:t>
      </w:r>
      <w:r>
        <w:rPr>
          <w:sz w:val="24"/>
        </w:rPr>
        <w:t>for</w:t>
      </w:r>
      <w:r>
        <w:rPr>
          <w:spacing w:val="-7"/>
          <w:sz w:val="24"/>
        </w:rPr>
        <w:t xml:space="preserve"> </w:t>
      </w:r>
      <w:r>
        <w:rPr>
          <w:sz w:val="24"/>
        </w:rPr>
        <w:t>which</w:t>
      </w:r>
      <w:r>
        <w:rPr>
          <w:spacing w:val="-7"/>
          <w:sz w:val="24"/>
        </w:rPr>
        <w:t xml:space="preserve"> </w:t>
      </w:r>
      <w:r>
        <w:rPr>
          <w:sz w:val="24"/>
        </w:rPr>
        <w:t>the</w:t>
      </w:r>
      <w:r>
        <w:rPr>
          <w:spacing w:val="-8"/>
          <w:sz w:val="24"/>
        </w:rPr>
        <w:t xml:space="preserve"> </w:t>
      </w:r>
      <w:r>
        <w:rPr>
          <w:sz w:val="24"/>
        </w:rPr>
        <w:t>student</w:t>
      </w:r>
      <w:r>
        <w:rPr>
          <w:spacing w:val="-7"/>
          <w:sz w:val="24"/>
        </w:rPr>
        <w:t xml:space="preserve"> </w:t>
      </w:r>
      <w:r>
        <w:rPr>
          <w:sz w:val="24"/>
        </w:rPr>
        <w:t>is</w:t>
      </w:r>
      <w:r>
        <w:rPr>
          <w:spacing w:val="-6"/>
          <w:sz w:val="24"/>
        </w:rPr>
        <w:t xml:space="preserve"> </w:t>
      </w:r>
      <w:r>
        <w:rPr>
          <w:sz w:val="24"/>
        </w:rPr>
        <w:t>a</w:t>
      </w:r>
      <w:r>
        <w:rPr>
          <w:spacing w:val="-7"/>
          <w:sz w:val="24"/>
        </w:rPr>
        <w:t xml:space="preserve"> </w:t>
      </w:r>
      <w:r>
        <w:rPr>
          <w:sz w:val="24"/>
        </w:rPr>
        <w:t>TA</w:t>
      </w:r>
      <w:r>
        <w:rPr>
          <w:spacing w:val="-7"/>
          <w:sz w:val="24"/>
        </w:rPr>
        <w:t xml:space="preserve"> </w:t>
      </w:r>
      <w:r>
        <w:rPr>
          <w:sz w:val="24"/>
        </w:rPr>
        <w:t>or</w:t>
      </w:r>
      <w:r>
        <w:rPr>
          <w:spacing w:val="-7"/>
          <w:sz w:val="24"/>
        </w:rPr>
        <w:t xml:space="preserve"> </w:t>
      </w:r>
      <w:r>
        <w:rPr>
          <w:sz w:val="24"/>
        </w:rPr>
        <w:t>graduate</w:t>
      </w:r>
      <w:r>
        <w:rPr>
          <w:spacing w:val="-8"/>
          <w:sz w:val="24"/>
        </w:rPr>
        <w:t xml:space="preserve"> </w:t>
      </w:r>
      <w:r>
        <w:rPr>
          <w:sz w:val="24"/>
        </w:rPr>
        <w:t>instructor (e.g., class time and office hours)</w:t>
      </w:r>
    </w:p>
    <w:p w14:paraId="1088290A" w14:textId="77777777" w:rsidR="007145EA" w:rsidRDefault="00F430B6">
      <w:pPr>
        <w:pStyle w:val="ListParagraph"/>
        <w:numPr>
          <w:ilvl w:val="0"/>
          <w:numId w:val="20"/>
        </w:numPr>
        <w:tabs>
          <w:tab w:val="left" w:pos="3128"/>
        </w:tabs>
        <w:spacing w:line="288" w:lineRule="exact"/>
        <w:ind w:left="3128" w:hanging="266"/>
        <w:rPr>
          <w:sz w:val="24"/>
        </w:rPr>
      </w:pPr>
      <w:r>
        <w:rPr>
          <w:sz w:val="24"/>
        </w:rPr>
        <w:t>community</w:t>
      </w:r>
      <w:r>
        <w:rPr>
          <w:spacing w:val="-6"/>
          <w:sz w:val="24"/>
        </w:rPr>
        <w:t xml:space="preserve"> </w:t>
      </w:r>
      <w:r>
        <w:rPr>
          <w:sz w:val="24"/>
        </w:rPr>
        <w:t>practicum</w:t>
      </w:r>
      <w:r>
        <w:rPr>
          <w:spacing w:val="-5"/>
          <w:sz w:val="24"/>
        </w:rPr>
        <w:t xml:space="preserve"> </w:t>
      </w:r>
      <w:r>
        <w:rPr>
          <w:spacing w:val="-2"/>
          <w:sz w:val="24"/>
        </w:rPr>
        <w:t>placements</w:t>
      </w:r>
    </w:p>
    <w:p w14:paraId="1088290B" w14:textId="77777777" w:rsidR="007145EA" w:rsidRDefault="00F430B6">
      <w:pPr>
        <w:pStyle w:val="ListParagraph"/>
        <w:numPr>
          <w:ilvl w:val="0"/>
          <w:numId w:val="20"/>
        </w:numPr>
        <w:tabs>
          <w:tab w:val="left" w:pos="3128"/>
        </w:tabs>
        <w:spacing w:line="293" w:lineRule="exact"/>
        <w:ind w:left="3128" w:hanging="266"/>
        <w:rPr>
          <w:sz w:val="24"/>
        </w:rPr>
      </w:pPr>
      <w:r>
        <w:rPr>
          <w:sz w:val="24"/>
        </w:rPr>
        <w:t>school</w:t>
      </w:r>
      <w:r>
        <w:rPr>
          <w:spacing w:val="-3"/>
          <w:sz w:val="24"/>
        </w:rPr>
        <w:t xml:space="preserve"> </w:t>
      </w:r>
      <w:r>
        <w:rPr>
          <w:spacing w:val="-2"/>
          <w:sz w:val="24"/>
        </w:rPr>
        <w:t>visits</w:t>
      </w:r>
    </w:p>
    <w:p w14:paraId="1088290C" w14:textId="77777777" w:rsidR="007145EA" w:rsidRDefault="00F430B6">
      <w:pPr>
        <w:pStyle w:val="ListParagraph"/>
        <w:numPr>
          <w:ilvl w:val="0"/>
          <w:numId w:val="20"/>
        </w:numPr>
        <w:tabs>
          <w:tab w:val="left" w:pos="3128"/>
        </w:tabs>
        <w:spacing w:line="293" w:lineRule="exact"/>
        <w:ind w:left="3128" w:hanging="266"/>
        <w:rPr>
          <w:sz w:val="24"/>
        </w:rPr>
      </w:pPr>
      <w:r>
        <w:rPr>
          <w:sz w:val="24"/>
        </w:rPr>
        <w:t>interactions</w:t>
      </w:r>
      <w:r>
        <w:rPr>
          <w:spacing w:val="-8"/>
          <w:sz w:val="24"/>
        </w:rPr>
        <w:t xml:space="preserve"> </w:t>
      </w:r>
      <w:r>
        <w:rPr>
          <w:sz w:val="24"/>
        </w:rPr>
        <w:t>with</w:t>
      </w:r>
      <w:r>
        <w:rPr>
          <w:spacing w:val="-6"/>
          <w:sz w:val="24"/>
        </w:rPr>
        <w:t xml:space="preserve"> </w:t>
      </w:r>
      <w:r>
        <w:rPr>
          <w:sz w:val="24"/>
        </w:rPr>
        <w:t>research</w:t>
      </w:r>
      <w:r>
        <w:rPr>
          <w:spacing w:val="-6"/>
          <w:sz w:val="24"/>
        </w:rPr>
        <w:t xml:space="preserve"> </w:t>
      </w:r>
      <w:r>
        <w:rPr>
          <w:spacing w:val="-2"/>
          <w:sz w:val="24"/>
        </w:rPr>
        <w:t>participants</w:t>
      </w:r>
    </w:p>
    <w:p w14:paraId="1088290D" w14:textId="77777777" w:rsidR="007145EA" w:rsidRDefault="00F430B6">
      <w:pPr>
        <w:pStyle w:val="ListParagraph"/>
        <w:numPr>
          <w:ilvl w:val="0"/>
          <w:numId w:val="20"/>
        </w:numPr>
        <w:tabs>
          <w:tab w:val="left" w:pos="3128"/>
        </w:tabs>
        <w:spacing w:before="4"/>
        <w:ind w:left="3128" w:hanging="266"/>
        <w:rPr>
          <w:sz w:val="24"/>
        </w:rPr>
      </w:pPr>
      <w:r>
        <w:rPr>
          <w:sz w:val="24"/>
        </w:rPr>
        <w:t>professional</w:t>
      </w:r>
      <w:r>
        <w:rPr>
          <w:spacing w:val="-7"/>
          <w:sz w:val="24"/>
        </w:rPr>
        <w:t xml:space="preserve"> </w:t>
      </w:r>
      <w:r>
        <w:rPr>
          <w:sz w:val="24"/>
        </w:rPr>
        <w:t>meetings</w:t>
      </w:r>
      <w:r>
        <w:rPr>
          <w:spacing w:val="-4"/>
          <w:sz w:val="24"/>
        </w:rPr>
        <w:t xml:space="preserve"> </w:t>
      </w:r>
      <w:r>
        <w:rPr>
          <w:sz w:val="24"/>
        </w:rPr>
        <w:t>and</w:t>
      </w:r>
      <w:r>
        <w:rPr>
          <w:spacing w:val="-4"/>
          <w:sz w:val="24"/>
        </w:rPr>
        <w:t xml:space="preserve"> </w:t>
      </w:r>
      <w:r>
        <w:rPr>
          <w:spacing w:val="-2"/>
          <w:sz w:val="24"/>
        </w:rPr>
        <w:t>conferences</w:t>
      </w:r>
    </w:p>
    <w:p w14:paraId="1088290E" w14:textId="77777777" w:rsidR="007145EA" w:rsidRDefault="007145EA">
      <w:pPr>
        <w:pStyle w:val="BodyText"/>
        <w:spacing w:before="1"/>
      </w:pPr>
    </w:p>
    <w:p w14:paraId="1088290F" w14:textId="77777777" w:rsidR="007145EA" w:rsidRDefault="00F430B6">
      <w:pPr>
        <w:pStyle w:val="BodyText"/>
        <w:spacing w:line="237" w:lineRule="auto"/>
        <w:ind w:left="1690" w:right="983"/>
      </w:pPr>
      <w:r>
        <w:t>Stricter</w:t>
      </w:r>
      <w:r>
        <w:rPr>
          <w:spacing w:val="-7"/>
        </w:rPr>
        <w:t xml:space="preserve"> </w:t>
      </w:r>
      <w:r>
        <w:t>dress</w:t>
      </w:r>
      <w:r>
        <w:rPr>
          <w:spacing w:val="-7"/>
        </w:rPr>
        <w:t xml:space="preserve"> </w:t>
      </w:r>
      <w:r>
        <w:t>policies</w:t>
      </w:r>
      <w:r>
        <w:rPr>
          <w:spacing w:val="-7"/>
        </w:rPr>
        <w:t xml:space="preserve"> </w:t>
      </w:r>
      <w:r>
        <w:t>at</w:t>
      </w:r>
      <w:r>
        <w:rPr>
          <w:spacing w:val="-6"/>
        </w:rPr>
        <w:t xml:space="preserve"> </w:t>
      </w:r>
      <w:r>
        <w:t>field</w:t>
      </w:r>
      <w:r>
        <w:rPr>
          <w:spacing w:val="-6"/>
        </w:rPr>
        <w:t xml:space="preserve"> </w:t>
      </w:r>
      <w:r>
        <w:t>or</w:t>
      </w:r>
      <w:r>
        <w:rPr>
          <w:spacing w:val="-7"/>
        </w:rPr>
        <w:t xml:space="preserve"> </w:t>
      </w:r>
      <w:r>
        <w:t>practicum</w:t>
      </w:r>
      <w:r>
        <w:rPr>
          <w:spacing w:val="-7"/>
        </w:rPr>
        <w:t xml:space="preserve"> </w:t>
      </w:r>
      <w:r>
        <w:t>sites</w:t>
      </w:r>
      <w:r>
        <w:rPr>
          <w:spacing w:val="-7"/>
        </w:rPr>
        <w:t xml:space="preserve"> </w:t>
      </w:r>
      <w:r>
        <w:t>supersede</w:t>
      </w:r>
      <w:r>
        <w:rPr>
          <w:spacing w:val="-8"/>
        </w:rPr>
        <w:t xml:space="preserve"> </w:t>
      </w:r>
      <w:r>
        <w:t>this</w:t>
      </w:r>
      <w:r>
        <w:rPr>
          <w:spacing w:val="-7"/>
        </w:rPr>
        <w:t xml:space="preserve"> </w:t>
      </w:r>
      <w:r>
        <w:t>program</w:t>
      </w:r>
      <w:r>
        <w:rPr>
          <w:spacing w:val="-7"/>
        </w:rPr>
        <w:t xml:space="preserve"> </w:t>
      </w:r>
      <w:r>
        <w:t>dress</w:t>
      </w:r>
      <w:r>
        <w:rPr>
          <w:spacing w:val="-7"/>
        </w:rPr>
        <w:t xml:space="preserve"> </w:t>
      </w:r>
      <w:r>
        <w:t>policy. Activities that require specialized dress will be exempt from this policy.</w:t>
      </w:r>
    </w:p>
    <w:p w14:paraId="10882910" w14:textId="77777777" w:rsidR="007145EA" w:rsidRDefault="007145EA">
      <w:pPr>
        <w:pStyle w:val="BodyText"/>
        <w:spacing w:before="45"/>
      </w:pPr>
    </w:p>
    <w:p w14:paraId="10882911" w14:textId="77777777" w:rsidR="007145EA" w:rsidRDefault="00F430B6">
      <w:pPr>
        <w:pStyle w:val="Heading3"/>
        <w:numPr>
          <w:ilvl w:val="0"/>
          <w:numId w:val="21"/>
        </w:numPr>
        <w:tabs>
          <w:tab w:val="left" w:pos="1283"/>
        </w:tabs>
        <w:ind w:left="1283" w:hanging="314"/>
        <w:jc w:val="left"/>
        <w:rPr>
          <w:color w:val="2E5395"/>
        </w:rPr>
      </w:pPr>
      <w:bookmarkStart w:id="42" w:name="_bookmark42"/>
      <w:bookmarkEnd w:id="42"/>
      <w:r>
        <w:rPr>
          <w:color w:val="2E5395"/>
        </w:rPr>
        <w:t>Records</w:t>
      </w:r>
      <w:r>
        <w:rPr>
          <w:color w:val="2E5395"/>
          <w:spacing w:val="-17"/>
        </w:rPr>
        <w:t xml:space="preserve"> </w:t>
      </w:r>
      <w:r>
        <w:rPr>
          <w:color w:val="2E5395"/>
        </w:rPr>
        <w:t>Access</w:t>
      </w:r>
      <w:r>
        <w:rPr>
          <w:color w:val="2E5395"/>
          <w:spacing w:val="-14"/>
        </w:rPr>
        <w:t xml:space="preserve"> </w:t>
      </w:r>
      <w:r>
        <w:rPr>
          <w:color w:val="2E5395"/>
        </w:rPr>
        <w:t>and</w:t>
      </w:r>
      <w:r>
        <w:rPr>
          <w:color w:val="2E5395"/>
          <w:spacing w:val="-16"/>
        </w:rPr>
        <w:t xml:space="preserve"> </w:t>
      </w:r>
      <w:r>
        <w:rPr>
          <w:color w:val="2E5395"/>
        </w:rPr>
        <w:t>Retention</w:t>
      </w:r>
      <w:r>
        <w:rPr>
          <w:color w:val="2E5395"/>
          <w:spacing w:val="-15"/>
        </w:rPr>
        <w:t xml:space="preserve"> </w:t>
      </w:r>
      <w:r>
        <w:rPr>
          <w:color w:val="2E5395"/>
          <w:spacing w:val="-2"/>
        </w:rPr>
        <w:t>Policy</w:t>
      </w:r>
    </w:p>
    <w:p w14:paraId="10882912" w14:textId="77777777" w:rsidR="007145EA" w:rsidRDefault="00F430B6">
      <w:pPr>
        <w:pStyle w:val="BodyText"/>
        <w:spacing w:before="277"/>
        <w:ind w:left="1421" w:right="983"/>
      </w:pPr>
      <w:r>
        <w:t>The Family Educational Rights and Privacy Act of 1974 (known as “The Buckley Amendment” or FERPA) deals with the access to educational records.</w:t>
      </w:r>
      <w:r>
        <w:rPr>
          <w:spacing w:val="40"/>
        </w:rPr>
        <w:t xml:space="preserve"> </w:t>
      </w:r>
      <w:r>
        <w:t>A student has the right</w:t>
      </w:r>
      <w:r>
        <w:rPr>
          <w:spacing w:val="-6"/>
        </w:rPr>
        <w:t xml:space="preserve"> </w:t>
      </w:r>
      <w:r>
        <w:t>to</w:t>
      </w:r>
      <w:r>
        <w:rPr>
          <w:spacing w:val="-5"/>
        </w:rPr>
        <w:t xml:space="preserve"> </w:t>
      </w:r>
      <w:r>
        <w:t>review</w:t>
      </w:r>
      <w:r>
        <w:rPr>
          <w:spacing w:val="-7"/>
        </w:rPr>
        <w:t xml:space="preserve"> </w:t>
      </w:r>
      <w:r>
        <w:t>with</w:t>
      </w:r>
      <w:r>
        <w:rPr>
          <w:spacing w:val="-6"/>
        </w:rPr>
        <w:t xml:space="preserve"> </w:t>
      </w:r>
      <w:r>
        <w:t>their</w:t>
      </w:r>
      <w:r>
        <w:rPr>
          <w:spacing w:val="-5"/>
        </w:rPr>
        <w:t xml:space="preserve"> </w:t>
      </w:r>
      <w:r>
        <w:t>advisor</w:t>
      </w:r>
      <w:r>
        <w:rPr>
          <w:spacing w:val="-7"/>
        </w:rPr>
        <w:t xml:space="preserve"> </w:t>
      </w:r>
      <w:r>
        <w:t>and</w:t>
      </w:r>
      <w:r>
        <w:rPr>
          <w:spacing w:val="-5"/>
        </w:rPr>
        <w:t xml:space="preserve"> </w:t>
      </w:r>
      <w:r>
        <w:t>the</w:t>
      </w:r>
      <w:r>
        <w:rPr>
          <w:spacing w:val="-7"/>
        </w:rPr>
        <w:t xml:space="preserve"> </w:t>
      </w:r>
      <w:r>
        <w:t>Director,</w:t>
      </w:r>
      <w:r>
        <w:rPr>
          <w:spacing w:val="-4"/>
        </w:rPr>
        <w:t xml:space="preserve"> </w:t>
      </w:r>
      <w:r>
        <w:t>the</w:t>
      </w:r>
      <w:r>
        <w:rPr>
          <w:spacing w:val="-7"/>
        </w:rPr>
        <w:t xml:space="preserve"> </w:t>
      </w:r>
      <w:r>
        <w:t>contents</w:t>
      </w:r>
      <w:r>
        <w:rPr>
          <w:spacing w:val="-6"/>
        </w:rPr>
        <w:t xml:space="preserve"> </w:t>
      </w:r>
      <w:r>
        <w:t>of</w:t>
      </w:r>
      <w:r>
        <w:rPr>
          <w:spacing w:val="-6"/>
        </w:rPr>
        <w:t xml:space="preserve"> </w:t>
      </w:r>
      <w:r>
        <w:t>their</w:t>
      </w:r>
      <w:r>
        <w:rPr>
          <w:spacing w:val="-8"/>
        </w:rPr>
        <w:t xml:space="preserve"> </w:t>
      </w:r>
      <w:r>
        <w:t>personal</w:t>
      </w:r>
      <w:r>
        <w:rPr>
          <w:spacing w:val="-6"/>
        </w:rPr>
        <w:t xml:space="preserve"> </w:t>
      </w:r>
      <w:r>
        <w:t>academic record maintained in the Clinical Child Psychology Program. Copies of information contained in the file are regularly provided to the student. Other students will not be informed of actions or interventions taken with regard to any students in the Program.</w:t>
      </w:r>
    </w:p>
    <w:p w14:paraId="10882913" w14:textId="77777777" w:rsidR="007145EA" w:rsidRDefault="007145EA">
      <w:pPr>
        <w:sectPr w:rsidR="007145EA">
          <w:pgSz w:w="12240" w:h="15840"/>
          <w:pgMar w:top="1420" w:right="480" w:bottom="280" w:left="560" w:header="1164" w:footer="0" w:gutter="0"/>
          <w:cols w:space="720"/>
        </w:sectPr>
      </w:pPr>
    </w:p>
    <w:p w14:paraId="10882914" w14:textId="77777777" w:rsidR="007145EA" w:rsidRDefault="00F430B6">
      <w:pPr>
        <w:pStyle w:val="BodyText"/>
        <w:ind w:left="1421" w:right="983"/>
      </w:pPr>
      <w:r>
        <w:lastRenderedPageBreak/>
        <w:t>For students enrolling in the program since the Fall of 2019, all student records are maintained</w:t>
      </w:r>
      <w:r>
        <w:rPr>
          <w:spacing w:val="-7"/>
        </w:rPr>
        <w:t xml:space="preserve"> </w:t>
      </w:r>
      <w:r>
        <w:t>electronically</w:t>
      </w:r>
      <w:r>
        <w:rPr>
          <w:spacing w:val="-6"/>
        </w:rPr>
        <w:t xml:space="preserve"> </w:t>
      </w:r>
      <w:r>
        <w:t>on</w:t>
      </w:r>
      <w:r>
        <w:rPr>
          <w:spacing w:val="-7"/>
        </w:rPr>
        <w:t xml:space="preserve"> </w:t>
      </w:r>
      <w:r>
        <w:t>a</w:t>
      </w:r>
      <w:r>
        <w:rPr>
          <w:spacing w:val="-7"/>
        </w:rPr>
        <w:t xml:space="preserve"> </w:t>
      </w:r>
      <w:r>
        <w:t>secure</w:t>
      </w:r>
      <w:r>
        <w:rPr>
          <w:spacing w:val="-8"/>
        </w:rPr>
        <w:t xml:space="preserve"> </w:t>
      </w:r>
      <w:r>
        <w:t>server</w:t>
      </w:r>
      <w:r>
        <w:rPr>
          <w:spacing w:val="-8"/>
        </w:rPr>
        <w:t xml:space="preserve"> </w:t>
      </w:r>
      <w:r>
        <w:t>only</w:t>
      </w:r>
      <w:r>
        <w:rPr>
          <w:spacing w:val="-7"/>
        </w:rPr>
        <w:t xml:space="preserve"> </w:t>
      </w:r>
      <w:r>
        <w:t>accessible</w:t>
      </w:r>
      <w:r>
        <w:rPr>
          <w:spacing w:val="-7"/>
        </w:rPr>
        <w:t xml:space="preserve"> </w:t>
      </w:r>
      <w:r>
        <w:t>to</w:t>
      </w:r>
      <w:r>
        <w:rPr>
          <w:spacing w:val="-7"/>
        </w:rPr>
        <w:t xml:space="preserve"> </w:t>
      </w:r>
      <w:r>
        <w:t>the</w:t>
      </w:r>
      <w:r>
        <w:rPr>
          <w:spacing w:val="-8"/>
        </w:rPr>
        <w:t xml:space="preserve"> </w:t>
      </w:r>
      <w:r>
        <w:t>CCPP</w:t>
      </w:r>
      <w:r>
        <w:rPr>
          <w:spacing w:val="-7"/>
        </w:rPr>
        <w:t xml:space="preserve"> </w:t>
      </w:r>
      <w:r>
        <w:t xml:space="preserve">Administration. Records for students entering the program prior to Fall 2019 are maintained in a paper- based file system. Files are locked and only program administration has access to paper </w:t>
      </w:r>
      <w:r>
        <w:rPr>
          <w:spacing w:val="-2"/>
        </w:rPr>
        <w:t>files.</w:t>
      </w:r>
    </w:p>
    <w:p w14:paraId="10882915" w14:textId="77777777" w:rsidR="007145EA" w:rsidRDefault="007145EA">
      <w:pPr>
        <w:pStyle w:val="BodyText"/>
        <w:spacing w:before="33"/>
      </w:pPr>
    </w:p>
    <w:p w14:paraId="10882916" w14:textId="77777777" w:rsidR="007145EA" w:rsidRDefault="00F430B6">
      <w:pPr>
        <w:pStyle w:val="Heading3"/>
        <w:numPr>
          <w:ilvl w:val="0"/>
          <w:numId w:val="21"/>
        </w:numPr>
        <w:tabs>
          <w:tab w:val="left" w:pos="1304"/>
        </w:tabs>
        <w:ind w:left="1304" w:hanging="334"/>
        <w:jc w:val="left"/>
        <w:rPr>
          <w:color w:val="2E5395"/>
        </w:rPr>
      </w:pPr>
      <w:bookmarkStart w:id="43" w:name="_bookmark43"/>
      <w:bookmarkEnd w:id="43"/>
      <w:r>
        <w:rPr>
          <w:color w:val="2E5395"/>
        </w:rPr>
        <w:t>Professional</w:t>
      </w:r>
      <w:r>
        <w:rPr>
          <w:color w:val="2E5395"/>
          <w:spacing w:val="-17"/>
        </w:rPr>
        <w:t xml:space="preserve"> </w:t>
      </w:r>
      <w:r>
        <w:rPr>
          <w:color w:val="2E5395"/>
        </w:rPr>
        <w:t>Standards</w:t>
      </w:r>
      <w:r>
        <w:rPr>
          <w:color w:val="2E5395"/>
          <w:spacing w:val="-16"/>
        </w:rPr>
        <w:t xml:space="preserve"> </w:t>
      </w:r>
      <w:r>
        <w:rPr>
          <w:color w:val="2E5395"/>
        </w:rPr>
        <w:t>of</w:t>
      </w:r>
      <w:r>
        <w:rPr>
          <w:color w:val="2E5395"/>
          <w:spacing w:val="-16"/>
        </w:rPr>
        <w:t xml:space="preserve"> </w:t>
      </w:r>
      <w:r>
        <w:rPr>
          <w:color w:val="2E5395"/>
        </w:rPr>
        <w:t>Research</w:t>
      </w:r>
      <w:r>
        <w:rPr>
          <w:color w:val="2E5395"/>
          <w:spacing w:val="-16"/>
        </w:rPr>
        <w:t xml:space="preserve"> </w:t>
      </w:r>
      <w:r>
        <w:rPr>
          <w:color w:val="2E5395"/>
        </w:rPr>
        <w:t>and</w:t>
      </w:r>
      <w:r>
        <w:rPr>
          <w:color w:val="2E5395"/>
          <w:spacing w:val="-14"/>
        </w:rPr>
        <w:t xml:space="preserve"> </w:t>
      </w:r>
      <w:r>
        <w:rPr>
          <w:color w:val="2E5395"/>
          <w:spacing w:val="-2"/>
        </w:rPr>
        <w:t>Practice</w:t>
      </w:r>
    </w:p>
    <w:p w14:paraId="10882917" w14:textId="77777777" w:rsidR="007145EA" w:rsidRDefault="00F430B6">
      <w:pPr>
        <w:pStyle w:val="BodyText"/>
        <w:spacing w:before="272"/>
        <w:ind w:left="1421" w:right="983"/>
      </w:pPr>
      <w:r>
        <w:t>Students and faculty in the Program are expected to be knowledgeable about and to maintain behavior consistent with current and evolving professional standards for both research and clinical activities. Among those professional standards is the importance of maintaining</w:t>
      </w:r>
      <w:r>
        <w:rPr>
          <w:spacing w:val="-7"/>
        </w:rPr>
        <w:t xml:space="preserve"> </w:t>
      </w:r>
      <w:r>
        <w:t>the</w:t>
      </w:r>
      <w:r>
        <w:rPr>
          <w:spacing w:val="-8"/>
        </w:rPr>
        <w:t xml:space="preserve"> </w:t>
      </w:r>
      <w:r>
        <w:t>confidentiality</w:t>
      </w:r>
      <w:r>
        <w:rPr>
          <w:spacing w:val="-7"/>
        </w:rPr>
        <w:t xml:space="preserve"> </w:t>
      </w:r>
      <w:r>
        <w:t>of</w:t>
      </w:r>
      <w:r>
        <w:rPr>
          <w:spacing w:val="-7"/>
        </w:rPr>
        <w:t xml:space="preserve"> </w:t>
      </w:r>
      <w:r>
        <w:t>our</w:t>
      </w:r>
      <w:r>
        <w:rPr>
          <w:spacing w:val="-7"/>
        </w:rPr>
        <w:t xml:space="preserve"> </w:t>
      </w:r>
      <w:r>
        <w:t>clients--no</w:t>
      </w:r>
      <w:r>
        <w:rPr>
          <w:spacing w:val="-4"/>
        </w:rPr>
        <w:t xml:space="preserve"> </w:t>
      </w:r>
      <w:r>
        <w:t>matter</w:t>
      </w:r>
      <w:r>
        <w:rPr>
          <w:spacing w:val="-7"/>
        </w:rPr>
        <w:t xml:space="preserve"> </w:t>
      </w:r>
      <w:r>
        <w:t>where</w:t>
      </w:r>
      <w:r>
        <w:rPr>
          <w:spacing w:val="-8"/>
        </w:rPr>
        <w:t xml:space="preserve"> </w:t>
      </w:r>
      <w:r>
        <w:t>they</w:t>
      </w:r>
      <w:r>
        <w:rPr>
          <w:spacing w:val="-7"/>
        </w:rPr>
        <w:t xml:space="preserve"> </w:t>
      </w:r>
      <w:r>
        <w:t>are</w:t>
      </w:r>
      <w:r>
        <w:rPr>
          <w:spacing w:val="-8"/>
        </w:rPr>
        <w:t xml:space="preserve"> </w:t>
      </w:r>
      <w:r>
        <w:t>served.</w:t>
      </w:r>
      <w:r>
        <w:rPr>
          <w:spacing w:val="35"/>
        </w:rPr>
        <w:t xml:space="preserve"> </w:t>
      </w:r>
      <w:r>
        <w:t>The</w:t>
      </w:r>
      <w:r>
        <w:rPr>
          <w:spacing w:val="-8"/>
        </w:rPr>
        <w:t xml:space="preserve"> </w:t>
      </w:r>
      <w:r>
        <w:t>right</w:t>
      </w:r>
      <w:r>
        <w:rPr>
          <w:spacing w:val="-7"/>
        </w:rPr>
        <w:t xml:space="preserve"> </w:t>
      </w:r>
      <w:r>
        <w:t>is held by the client, but we as professionals must maintain and defend it in all that we do.</w:t>
      </w:r>
    </w:p>
    <w:p w14:paraId="10882918" w14:textId="77777777" w:rsidR="007145EA" w:rsidRDefault="00F430B6">
      <w:pPr>
        <w:pStyle w:val="BodyText"/>
        <w:spacing w:before="271"/>
        <w:ind w:left="1421" w:right="983"/>
      </w:pPr>
      <w:r>
        <w:t>We, as professionals, incur the obligation to be ever vigilant.</w:t>
      </w:r>
      <w:r>
        <w:rPr>
          <w:spacing w:val="40"/>
        </w:rPr>
        <w:t xml:space="preserve"> </w:t>
      </w:r>
      <w:r>
        <w:t>Each student signed the statement</w:t>
      </w:r>
      <w:r>
        <w:rPr>
          <w:spacing w:val="-6"/>
        </w:rPr>
        <w:t xml:space="preserve"> </w:t>
      </w:r>
      <w:r>
        <w:t>about</w:t>
      </w:r>
      <w:r>
        <w:rPr>
          <w:spacing w:val="-6"/>
        </w:rPr>
        <w:t xml:space="preserve"> </w:t>
      </w:r>
      <w:r>
        <w:t>following</w:t>
      </w:r>
      <w:r>
        <w:rPr>
          <w:spacing w:val="-6"/>
        </w:rPr>
        <w:t xml:space="preserve"> </w:t>
      </w:r>
      <w:r>
        <w:t>the</w:t>
      </w:r>
      <w:r>
        <w:rPr>
          <w:spacing w:val="-7"/>
        </w:rPr>
        <w:t xml:space="preserve"> </w:t>
      </w:r>
      <w:r>
        <w:t>ethical</w:t>
      </w:r>
      <w:r>
        <w:rPr>
          <w:spacing w:val="-6"/>
        </w:rPr>
        <w:t xml:space="preserve"> </w:t>
      </w:r>
      <w:r>
        <w:t>standards</w:t>
      </w:r>
      <w:r>
        <w:rPr>
          <w:spacing w:val="-6"/>
        </w:rPr>
        <w:t xml:space="preserve"> </w:t>
      </w:r>
      <w:r>
        <w:t>of</w:t>
      </w:r>
      <w:r>
        <w:rPr>
          <w:spacing w:val="-5"/>
        </w:rPr>
        <w:t xml:space="preserve"> </w:t>
      </w:r>
      <w:r>
        <w:t>the</w:t>
      </w:r>
      <w:r>
        <w:rPr>
          <w:spacing w:val="-7"/>
        </w:rPr>
        <w:t xml:space="preserve"> </w:t>
      </w:r>
      <w:r>
        <w:t>APA,</w:t>
      </w:r>
      <w:r>
        <w:rPr>
          <w:spacing w:val="-6"/>
        </w:rPr>
        <w:t xml:space="preserve"> </w:t>
      </w:r>
      <w:r>
        <w:t>we</w:t>
      </w:r>
      <w:r>
        <w:rPr>
          <w:spacing w:val="-7"/>
        </w:rPr>
        <w:t xml:space="preserve"> </w:t>
      </w:r>
      <w:r>
        <w:t>should</w:t>
      </w:r>
      <w:r>
        <w:rPr>
          <w:spacing w:val="-6"/>
        </w:rPr>
        <w:t xml:space="preserve"> </w:t>
      </w:r>
      <w:r>
        <w:t>not</w:t>
      </w:r>
      <w:r>
        <w:rPr>
          <w:spacing w:val="-6"/>
        </w:rPr>
        <w:t xml:space="preserve"> </w:t>
      </w:r>
      <w:r>
        <w:t>take</w:t>
      </w:r>
      <w:r>
        <w:rPr>
          <w:spacing w:val="-7"/>
        </w:rPr>
        <w:t xml:space="preserve"> </w:t>
      </w:r>
      <w:r>
        <w:t>that</w:t>
      </w:r>
      <w:r>
        <w:rPr>
          <w:spacing w:val="-6"/>
        </w:rPr>
        <w:t xml:space="preserve"> </w:t>
      </w:r>
      <w:r>
        <w:t>lightly. The ethics and standards of practice apply before you receive the Ph.D. (and even before you have taken the Ethics in Clinical Psychology course).</w:t>
      </w:r>
    </w:p>
    <w:p w14:paraId="10882919" w14:textId="77777777" w:rsidR="007145EA" w:rsidRDefault="007145EA">
      <w:pPr>
        <w:pStyle w:val="BodyText"/>
        <w:spacing w:before="42"/>
      </w:pPr>
    </w:p>
    <w:p w14:paraId="1088291A" w14:textId="77777777" w:rsidR="007145EA" w:rsidRDefault="00F430B6">
      <w:pPr>
        <w:pStyle w:val="Heading3"/>
        <w:numPr>
          <w:ilvl w:val="0"/>
          <w:numId w:val="21"/>
        </w:numPr>
        <w:tabs>
          <w:tab w:val="left" w:pos="1283"/>
        </w:tabs>
        <w:ind w:left="1283" w:hanging="313"/>
        <w:jc w:val="left"/>
        <w:rPr>
          <w:color w:val="2E5395"/>
        </w:rPr>
      </w:pPr>
      <w:bookmarkStart w:id="44" w:name="_bookmark44"/>
      <w:bookmarkEnd w:id="44"/>
      <w:r>
        <w:rPr>
          <w:color w:val="2E5395"/>
          <w:spacing w:val="-2"/>
        </w:rPr>
        <w:t>Americans</w:t>
      </w:r>
      <w:r>
        <w:rPr>
          <w:color w:val="2E5395"/>
          <w:spacing w:val="-6"/>
        </w:rPr>
        <w:t xml:space="preserve"> </w:t>
      </w:r>
      <w:r>
        <w:rPr>
          <w:color w:val="2E5395"/>
          <w:spacing w:val="-2"/>
        </w:rPr>
        <w:t>with</w:t>
      </w:r>
      <w:r>
        <w:rPr>
          <w:color w:val="2E5395"/>
          <w:spacing w:val="-3"/>
        </w:rPr>
        <w:t xml:space="preserve"> </w:t>
      </w:r>
      <w:r>
        <w:rPr>
          <w:color w:val="2E5395"/>
          <w:spacing w:val="-2"/>
        </w:rPr>
        <w:t>Disabilities</w:t>
      </w:r>
      <w:r>
        <w:rPr>
          <w:color w:val="2E5395"/>
          <w:spacing w:val="-4"/>
        </w:rPr>
        <w:t xml:space="preserve"> </w:t>
      </w:r>
      <w:r>
        <w:rPr>
          <w:color w:val="2E5395"/>
          <w:spacing w:val="-5"/>
        </w:rPr>
        <w:t>Act</w:t>
      </w:r>
    </w:p>
    <w:p w14:paraId="1088291B" w14:textId="77777777" w:rsidR="007145EA" w:rsidRDefault="00F430B6">
      <w:pPr>
        <w:pStyle w:val="BodyText"/>
        <w:spacing w:before="279" w:line="237" w:lineRule="auto"/>
        <w:ind w:left="1421" w:right="983"/>
      </w:pPr>
      <w:r>
        <w:t>Issues</w:t>
      </w:r>
      <w:r>
        <w:rPr>
          <w:spacing w:val="-7"/>
        </w:rPr>
        <w:t xml:space="preserve"> </w:t>
      </w:r>
      <w:r>
        <w:t>related</w:t>
      </w:r>
      <w:r>
        <w:rPr>
          <w:spacing w:val="-7"/>
        </w:rPr>
        <w:t xml:space="preserve"> </w:t>
      </w:r>
      <w:r>
        <w:t>to</w:t>
      </w:r>
      <w:r>
        <w:rPr>
          <w:spacing w:val="-5"/>
        </w:rPr>
        <w:t xml:space="preserve"> </w:t>
      </w:r>
      <w:r>
        <w:t>ADA</w:t>
      </w:r>
      <w:r>
        <w:rPr>
          <w:spacing w:val="-8"/>
        </w:rPr>
        <w:t xml:space="preserve"> </w:t>
      </w:r>
      <w:r>
        <w:t>are</w:t>
      </w:r>
      <w:r>
        <w:rPr>
          <w:spacing w:val="-8"/>
        </w:rPr>
        <w:t xml:space="preserve"> </w:t>
      </w:r>
      <w:r>
        <w:t>also</w:t>
      </w:r>
      <w:r>
        <w:rPr>
          <w:spacing w:val="-7"/>
        </w:rPr>
        <w:t xml:space="preserve"> </w:t>
      </w:r>
      <w:r>
        <w:t>frequently</w:t>
      </w:r>
      <w:r>
        <w:rPr>
          <w:spacing w:val="-8"/>
        </w:rPr>
        <w:t xml:space="preserve"> </w:t>
      </w:r>
      <w:r>
        <w:t>discussed</w:t>
      </w:r>
      <w:r>
        <w:rPr>
          <w:spacing w:val="-7"/>
        </w:rPr>
        <w:t xml:space="preserve"> </w:t>
      </w:r>
      <w:r>
        <w:t>in</w:t>
      </w:r>
      <w:r>
        <w:rPr>
          <w:spacing w:val="-7"/>
        </w:rPr>
        <w:t xml:space="preserve"> </w:t>
      </w:r>
      <w:r>
        <w:t>courses</w:t>
      </w:r>
      <w:r>
        <w:rPr>
          <w:spacing w:val="-5"/>
        </w:rPr>
        <w:t xml:space="preserve"> </w:t>
      </w:r>
      <w:r>
        <w:t>and</w:t>
      </w:r>
      <w:r>
        <w:rPr>
          <w:spacing w:val="-7"/>
        </w:rPr>
        <w:t xml:space="preserve"> </w:t>
      </w:r>
      <w:r>
        <w:t>Program</w:t>
      </w:r>
      <w:r>
        <w:rPr>
          <w:spacing w:val="-8"/>
        </w:rPr>
        <w:t xml:space="preserve"> </w:t>
      </w:r>
      <w:r>
        <w:t>meetings</w:t>
      </w:r>
      <w:r>
        <w:rPr>
          <w:spacing w:val="-7"/>
        </w:rPr>
        <w:t xml:space="preserve"> </w:t>
      </w:r>
      <w:r>
        <w:t xml:space="preserve">and additional information is available from the KU Office of Disability Resources </w:t>
      </w:r>
      <w:r>
        <w:rPr>
          <w:spacing w:val="-2"/>
        </w:rPr>
        <w:t>(</w:t>
      </w:r>
      <w:hyperlink r:id="rId18">
        <w:r w:rsidR="007145EA">
          <w:rPr>
            <w:color w:val="0000FF"/>
            <w:spacing w:val="-2"/>
            <w:u w:val="single" w:color="0000FF"/>
          </w:rPr>
          <w:t>http://www.disability.ku.edu</w:t>
        </w:r>
        <w:r w:rsidR="007145EA">
          <w:rPr>
            <w:spacing w:val="-2"/>
          </w:rPr>
          <w:t>).</w:t>
        </w:r>
      </w:hyperlink>
    </w:p>
    <w:p w14:paraId="1088291C" w14:textId="77777777" w:rsidR="007145EA" w:rsidRDefault="007145EA">
      <w:pPr>
        <w:pStyle w:val="BodyText"/>
        <w:spacing w:before="21"/>
        <w:rPr>
          <w:sz w:val="26"/>
        </w:rPr>
      </w:pPr>
    </w:p>
    <w:p w14:paraId="1088291D" w14:textId="77777777" w:rsidR="007145EA" w:rsidRDefault="00F430B6">
      <w:pPr>
        <w:pStyle w:val="Heading3"/>
        <w:numPr>
          <w:ilvl w:val="0"/>
          <w:numId w:val="21"/>
        </w:numPr>
        <w:tabs>
          <w:tab w:val="left" w:pos="1334"/>
        </w:tabs>
        <w:spacing w:before="1"/>
        <w:ind w:left="1334" w:hanging="364"/>
        <w:jc w:val="left"/>
        <w:rPr>
          <w:color w:val="2E5395"/>
        </w:rPr>
      </w:pPr>
      <w:bookmarkStart w:id="45" w:name="_bookmark45"/>
      <w:bookmarkEnd w:id="45"/>
      <w:r>
        <w:rPr>
          <w:color w:val="2E5395"/>
        </w:rPr>
        <w:t>Clinical</w:t>
      </w:r>
      <w:r>
        <w:rPr>
          <w:color w:val="2E5395"/>
          <w:spacing w:val="-16"/>
        </w:rPr>
        <w:t xml:space="preserve"> </w:t>
      </w:r>
      <w:r>
        <w:rPr>
          <w:color w:val="2E5395"/>
          <w:spacing w:val="-2"/>
        </w:rPr>
        <w:t>Practice</w:t>
      </w:r>
    </w:p>
    <w:p w14:paraId="1088291E" w14:textId="77777777" w:rsidR="007145EA" w:rsidRDefault="00F430B6">
      <w:pPr>
        <w:pStyle w:val="BodyText"/>
        <w:spacing w:before="276"/>
        <w:ind w:left="1421" w:right="983"/>
      </w:pPr>
      <w:r>
        <w:t>In the United States, clinical practice as a psychologist is regulated by state laws and by state</w:t>
      </w:r>
      <w:r>
        <w:rPr>
          <w:spacing w:val="-6"/>
        </w:rPr>
        <w:t xml:space="preserve"> </w:t>
      </w:r>
      <w:r>
        <w:t>administrative</w:t>
      </w:r>
      <w:r>
        <w:rPr>
          <w:spacing w:val="-6"/>
        </w:rPr>
        <w:t xml:space="preserve"> </w:t>
      </w:r>
      <w:r>
        <w:t>regulations</w:t>
      </w:r>
      <w:r>
        <w:rPr>
          <w:spacing w:val="-4"/>
        </w:rPr>
        <w:t xml:space="preserve"> </w:t>
      </w:r>
      <w:r>
        <w:t>maintained</w:t>
      </w:r>
      <w:r>
        <w:rPr>
          <w:spacing w:val="-5"/>
        </w:rPr>
        <w:t xml:space="preserve"> </w:t>
      </w:r>
      <w:r>
        <w:t>by</w:t>
      </w:r>
      <w:r>
        <w:rPr>
          <w:spacing w:val="-4"/>
        </w:rPr>
        <w:t xml:space="preserve"> </w:t>
      </w:r>
      <w:r>
        <w:t>state</w:t>
      </w:r>
      <w:r>
        <w:rPr>
          <w:spacing w:val="-6"/>
        </w:rPr>
        <w:t xml:space="preserve"> </w:t>
      </w:r>
      <w:r>
        <w:t>licensing</w:t>
      </w:r>
      <w:r>
        <w:rPr>
          <w:spacing w:val="-4"/>
        </w:rPr>
        <w:t xml:space="preserve"> </w:t>
      </w:r>
      <w:r>
        <w:t>boards/agencies.</w:t>
      </w:r>
      <w:r>
        <w:rPr>
          <w:spacing w:val="-5"/>
        </w:rPr>
        <w:t xml:space="preserve"> </w:t>
      </w:r>
      <w:r>
        <w:t>Graduation from a doctoral program in clinical psychology does not, by itself, qualify a person to practice as a psychologist. Appendix C contains the website for Kansas state laws and regulations</w:t>
      </w:r>
      <w:r>
        <w:rPr>
          <w:spacing w:val="-7"/>
        </w:rPr>
        <w:t xml:space="preserve"> </w:t>
      </w:r>
      <w:r>
        <w:t>governing</w:t>
      </w:r>
      <w:r>
        <w:rPr>
          <w:spacing w:val="-8"/>
        </w:rPr>
        <w:t xml:space="preserve"> </w:t>
      </w:r>
      <w:r>
        <w:t>licensure</w:t>
      </w:r>
      <w:r>
        <w:rPr>
          <w:spacing w:val="-8"/>
        </w:rPr>
        <w:t xml:space="preserve"> </w:t>
      </w:r>
      <w:r>
        <w:t>as</w:t>
      </w:r>
      <w:r>
        <w:rPr>
          <w:spacing w:val="-5"/>
        </w:rPr>
        <w:t xml:space="preserve"> </w:t>
      </w:r>
      <w:r>
        <w:t>a</w:t>
      </w:r>
      <w:r>
        <w:rPr>
          <w:spacing w:val="-8"/>
        </w:rPr>
        <w:t xml:space="preserve"> </w:t>
      </w:r>
      <w:r>
        <w:t>psychologist.</w:t>
      </w:r>
      <w:r>
        <w:rPr>
          <w:spacing w:val="-8"/>
        </w:rPr>
        <w:t xml:space="preserve"> </w:t>
      </w:r>
      <w:r>
        <w:t>Students</w:t>
      </w:r>
      <w:r>
        <w:rPr>
          <w:spacing w:val="-8"/>
        </w:rPr>
        <w:t xml:space="preserve"> </w:t>
      </w:r>
      <w:r>
        <w:t>are</w:t>
      </w:r>
      <w:r>
        <w:rPr>
          <w:spacing w:val="-9"/>
        </w:rPr>
        <w:t xml:space="preserve"> </w:t>
      </w:r>
      <w:r>
        <w:t>advised</w:t>
      </w:r>
      <w:r>
        <w:rPr>
          <w:spacing w:val="-8"/>
        </w:rPr>
        <w:t xml:space="preserve"> </w:t>
      </w:r>
      <w:r>
        <w:t>to</w:t>
      </w:r>
      <w:r>
        <w:rPr>
          <w:spacing w:val="-7"/>
        </w:rPr>
        <w:t xml:space="preserve"> </w:t>
      </w:r>
      <w:r>
        <w:t>become</w:t>
      </w:r>
      <w:r>
        <w:rPr>
          <w:spacing w:val="-9"/>
        </w:rPr>
        <w:t xml:space="preserve"> </w:t>
      </w:r>
      <w:r>
        <w:t>familiar with</w:t>
      </w:r>
      <w:r>
        <w:rPr>
          <w:spacing w:val="-9"/>
        </w:rPr>
        <w:t xml:space="preserve"> </w:t>
      </w:r>
      <w:r>
        <w:t>licensing</w:t>
      </w:r>
      <w:r>
        <w:rPr>
          <w:spacing w:val="-3"/>
        </w:rPr>
        <w:t xml:space="preserve"> </w:t>
      </w:r>
      <w:r>
        <w:t>laws</w:t>
      </w:r>
      <w:r>
        <w:rPr>
          <w:spacing w:val="-2"/>
        </w:rPr>
        <w:t xml:space="preserve"> </w:t>
      </w:r>
      <w:r>
        <w:t>and</w:t>
      </w:r>
      <w:r>
        <w:rPr>
          <w:spacing w:val="-3"/>
        </w:rPr>
        <w:t xml:space="preserve"> </w:t>
      </w:r>
      <w:r>
        <w:t>regulations</w:t>
      </w:r>
      <w:r>
        <w:rPr>
          <w:spacing w:val="-4"/>
        </w:rPr>
        <w:t xml:space="preserve"> </w:t>
      </w:r>
      <w:r>
        <w:t>if</w:t>
      </w:r>
      <w:r>
        <w:rPr>
          <w:spacing w:val="-3"/>
        </w:rPr>
        <w:t xml:space="preserve"> </w:t>
      </w:r>
      <w:r>
        <w:t>they</w:t>
      </w:r>
      <w:r>
        <w:rPr>
          <w:spacing w:val="-4"/>
        </w:rPr>
        <w:t xml:space="preserve"> </w:t>
      </w:r>
      <w:r>
        <w:t>wish</w:t>
      </w:r>
      <w:r>
        <w:rPr>
          <w:spacing w:val="-4"/>
        </w:rPr>
        <w:t xml:space="preserve"> </w:t>
      </w:r>
      <w:r>
        <w:t>to</w:t>
      </w:r>
      <w:r>
        <w:rPr>
          <w:spacing w:val="-2"/>
        </w:rPr>
        <w:t xml:space="preserve"> </w:t>
      </w:r>
      <w:r>
        <w:t>pursue</w:t>
      </w:r>
      <w:r>
        <w:rPr>
          <w:spacing w:val="-5"/>
        </w:rPr>
        <w:t xml:space="preserve"> </w:t>
      </w:r>
      <w:r>
        <w:t>clinical</w:t>
      </w:r>
      <w:r>
        <w:rPr>
          <w:spacing w:val="-3"/>
        </w:rPr>
        <w:t xml:space="preserve"> </w:t>
      </w:r>
      <w:r>
        <w:t>practice</w:t>
      </w:r>
      <w:r>
        <w:rPr>
          <w:spacing w:val="-4"/>
        </w:rPr>
        <w:t xml:space="preserve"> </w:t>
      </w:r>
      <w:r>
        <w:t>in</w:t>
      </w:r>
      <w:r>
        <w:rPr>
          <w:spacing w:val="-3"/>
        </w:rPr>
        <w:t xml:space="preserve"> </w:t>
      </w:r>
      <w:r>
        <w:t>their</w:t>
      </w:r>
      <w:r>
        <w:rPr>
          <w:spacing w:val="-3"/>
        </w:rPr>
        <w:t xml:space="preserve"> </w:t>
      </w:r>
      <w:r>
        <w:rPr>
          <w:spacing w:val="-2"/>
        </w:rPr>
        <w:t>careers.</w:t>
      </w:r>
    </w:p>
    <w:p w14:paraId="1088291F" w14:textId="77777777" w:rsidR="007145EA" w:rsidRDefault="007145EA">
      <w:pPr>
        <w:pStyle w:val="BodyText"/>
        <w:spacing w:before="37"/>
      </w:pPr>
    </w:p>
    <w:p w14:paraId="10882920" w14:textId="77777777" w:rsidR="007145EA" w:rsidRDefault="00F430B6">
      <w:pPr>
        <w:pStyle w:val="Heading3"/>
        <w:numPr>
          <w:ilvl w:val="0"/>
          <w:numId w:val="21"/>
        </w:numPr>
        <w:tabs>
          <w:tab w:val="left" w:pos="1302"/>
        </w:tabs>
        <w:ind w:left="1302" w:hanging="332"/>
        <w:jc w:val="left"/>
        <w:rPr>
          <w:color w:val="2E5395"/>
        </w:rPr>
      </w:pPr>
      <w:bookmarkStart w:id="46" w:name="_bookmark46"/>
      <w:bookmarkEnd w:id="46"/>
      <w:r>
        <w:rPr>
          <w:color w:val="2E5395"/>
          <w:spacing w:val="-2"/>
        </w:rPr>
        <w:t>Licensure</w:t>
      </w:r>
    </w:p>
    <w:p w14:paraId="10882921" w14:textId="77777777" w:rsidR="007145EA" w:rsidRDefault="00F430B6">
      <w:pPr>
        <w:pStyle w:val="BodyText"/>
        <w:spacing w:before="276"/>
        <w:ind w:left="1421" w:right="1089"/>
      </w:pPr>
      <w:r>
        <w:t xml:space="preserve">Information about licensure in all states, territories, and Canadian provinces is available from the website of the Association of State and Provincial Psychology Boards (ASPPB) </w:t>
      </w:r>
      <w:hyperlink r:id="rId19">
        <w:r w:rsidR="007145EA">
          <w:rPr>
            <w:color w:val="0000FF"/>
            <w:u w:val="single" w:color="0000FF"/>
          </w:rPr>
          <w:t>http://www.asppb.org</w:t>
        </w:r>
        <w:r w:rsidR="007145EA">
          <w:t>.</w:t>
        </w:r>
      </w:hyperlink>
      <w:r>
        <w:rPr>
          <w:spacing w:val="40"/>
        </w:rPr>
        <w:t xml:space="preserve"> </w:t>
      </w:r>
      <w:r>
        <w:t>The ASPPB website also provides links to websites of state psychology</w:t>
      </w:r>
      <w:r>
        <w:rPr>
          <w:spacing w:val="-8"/>
        </w:rPr>
        <w:t xml:space="preserve"> </w:t>
      </w:r>
      <w:r>
        <w:t>boards,</w:t>
      </w:r>
      <w:r>
        <w:rPr>
          <w:spacing w:val="-7"/>
        </w:rPr>
        <w:t xml:space="preserve"> </w:t>
      </w:r>
      <w:r>
        <w:t>as</w:t>
      </w:r>
      <w:r>
        <w:rPr>
          <w:spacing w:val="-7"/>
        </w:rPr>
        <w:t xml:space="preserve"> </w:t>
      </w:r>
      <w:r>
        <w:t>well</w:t>
      </w:r>
      <w:r>
        <w:rPr>
          <w:spacing w:val="-8"/>
        </w:rPr>
        <w:t xml:space="preserve"> </w:t>
      </w:r>
      <w:r>
        <w:t>as</w:t>
      </w:r>
      <w:r>
        <w:rPr>
          <w:spacing w:val="-7"/>
        </w:rPr>
        <w:t xml:space="preserve"> </w:t>
      </w:r>
      <w:r>
        <w:t>information</w:t>
      </w:r>
      <w:r>
        <w:rPr>
          <w:spacing w:val="-8"/>
        </w:rPr>
        <w:t xml:space="preserve"> </w:t>
      </w:r>
      <w:r>
        <w:t>about</w:t>
      </w:r>
      <w:r>
        <w:rPr>
          <w:spacing w:val="-8"/>
        </w:rPr>
        <w:t xml:space="preserve"> </w:t>
      </w:r>
      <w:r>
        <w:t>the</w:t>
      </w:r>
      <w:r>
        <w:rPr>
          <w:spacing w:val="-9"/>
        </w:rPr>
        <w:t xml:space="preserve"> </w:t>
      </w:r>
      <w:r>
        <w:t>Examination</w:t>
      </w:r>
      <w:r>
        <w:rPr>
          <w:spacing w:val="-7"/>
        </w:rPr>
        <w:t xml:space="preserve"> </w:t>
      </w:r>
      <w:r>
        <w:t>for</w:t>
      </w:r>
      <w:r>
        <w:rPr>
          <w:spacing w:val="-8"/>
        </w:rPr>
        <w:t xml:space="preserve"> </w:t>
      </w:r>
      <w:r>
        <w:t>Professional</w:t>
      </w:r>
      <w:r>
        <w:rPr>
          <w:spacing w:val="-8"/>
        </w:rPr>
        <w:t xml:space="preserve"> </w:t>
      </w:r>
      <w:r>
        <w:t>Practice in Psychology (EPPP).</w:t>
      </w:r>
    </w:p>
    <w:p w14:paraId="10882922" w14:textId="77777777" w:rsidR="007145EA" w:rsidRDefault="00F430B6">
      <w:pPr>
        <w:pStyle w:val="BodyText"/>
        <w:spacing w:before="272"/>
        <w:ind w:left="1421" w:right="1089"/>
      </w:pPr>
      <w:r>
        <w:t>The</w:t>
      </w:r>
      <w:r>
        <w:rPr>
          <w:spacing w:val="-3"/>
        </w:rPr>
        <w:t xml:space="preserve"> </w:t>
      </w:r>
      <w:r>
        <w:t>Clinical</w:t>
      </w:r>
      <w:r>
        <w:rPr>
          <w:spacing w:val="-2"/>
        </w:rPr>
        <w:t xml:space="preserve"> </w:t>
      </w:r>
      <w:r>
        <w:t>Child</w:t>
      </w:r>
      <w:r>
        <w:rPr>
          <w:spacing w:val="-2"/>
        </w:rPr>
        <w:t xml:space="preserve"> </w:t>
      </w:r>
      <w:r>
        <w:t>Psychology</w:t>
      </w:r>
      <w:r>
        <w:rPr>
          <w:spacing w:val="-2"/>
        </w:rPr>
        <w:t xml:space="preserve"> </w:t>
      </w:r>
      <w:r>
        <w:t>Program</w:t>
      </w:r>
      <w:r>
        <w:rPr>
          <w:spacing w:val="-2"/>
        </w:rPr>
        <w:t xml:space="preserve"> </w:t>
      </w:r>
      <w:r>
        <w:t>at</w:t>
      </w:r>
      <w:r>
        <w:rPr>
          <w:spacing w:val="-1"/>
        </w:rPr>
        <w:t xml:space="preserve"> </w:t>
      </w:r>
      <w:r>
        <w:t>the</w:t>
      </w:r>
      <w:r>
        <w:rPr>
          <w:spacing w:val="-3"/>
        </w:rPr>
        <w:t xml:space="preserve"> </w:t>
      </w:r>
      <w:r>
        <w:t>University</w:t>
      </w:r>
      <w:r>
        <w:rPr>
          <w:spacing w:val="-2"/>
        </w:rPr>
        <w:t xml:space="preserve"> </w:t>
      </w:r>
      <w:r>
        <w:t>of</w:t>
      </w:r>
      <w:r>
        <w:rPr>
          <w:spacing w:val="-2"/>
        </w:rPr>
        <w:t xml:space="preserve"> </w:t>
      </w:r>
      <w:r>
        <w:t>Kansas</w:t>
      </w:r>
      <w:r>
        <w:rPr>
          <w:spacing w:val="-1"/>
        </w:rPr>
        <w:t xml:space="preserve"> </w:t>
      </w:r>
      <w:r>
        <w:t>meets</w:t>
      </w:r>
      <w:r>
        <w:rPr>
          <w:spacing w:val="-1"/>
        </w:rPr>
        <w:t xml:space="preserve"> </w:t>
      </w:r>
      <w:r>
        <w:t>the</w:t>
      </w:r>
      <w:r>
        <w:rPr>
          <w:spacing w:val="-3"/>
        </w:rPr>
        <w:t xml:space="preserve"> </w:t>
      </w:r>
      <w:r>
        <w:t>educational requirements for doctoral training in the state of Kansas as outlined in K.A.R. 102-1-12. However,</w:t>
      </w:r>
      <w:r>
        <w:rPr>
          <w:spacing w:val="-7"/>
        </w:rPr>
        <w:t xml:space="preserve"> </w:t>
      </w:r>
      <w:r>
        <w:t>the</w:t>
      </w:r>
      <w:r>
        <w:rPr>
          <w:spacing w:val="-9"/>
        </w:rPr>
        <w:t xml:space="preserve"> </w:t>
      </w:r>
      <w:r>
        <w:t>state</w:t>
      </w:r>
      <w:r>
        <w:rPr>
          <w:spacing w:val="-9"/>
        </w:rPr>
        <w:t xml:space="preserve"> </w:t>
      </w:r>
      <w:r>
        <w:t>of</w:t>
      </w:r>
      <w:r>
        <w:rPr>
          <w:spacing w:val="-6"/>
        </w:rPr>
        <w:t xml:space="preserve"> </w:t>
      </w:r>
      <w:r>
        <w:t>Kansas</w:t>
      </w:r>
      <w:r>
        <w:rPr>
          <w:spacing w:val="-7"/>
        </w:rPr>
        <w:t xml:space="preserve"> </w:t>
      </w:r>
      <w:r>
        <w:t>also</w:t>
      </w:r>
      <w:r>
        <w:rPr>
          <w:spacing w:val="-7"/>
        </w:rPr>
        <w:t xml:space="preserve"> </w:t>
      </w:r>
      <w:r>
        <w:t>requires</w:t>
      </w:r>
      <w:r>
        <w:rPr>
          <w:spacing w:val="-8"/>
        </w:rPr>
        <w:t xml:space="preserve"> </w:t>
      </w:r>
      <w:r>
        <w:t>one</w:t>
      </w:r>
      <w:r>
        <w:rPr>
          <w:spacing w:val="-9"/>
        </w:rPr>
        <w:t xml:space="preserve"> </w:t>
      </w:r>
      <w:r>
        <w:t>year</w:t>
      </w:r>
      <w:r>
        <w:rPr>
          <w:spacing w:val="-9"/>
        </w:rPr>
        <w:t xml:space="preserve"> </w:t>
      </w:r>
      <w:r>
        <w:t>of</w:t>
      </w:r>
      <w:r>
        <w:rPr>
          <w:spacing w:val="-8"/>
        </w:rPr>
        <w:t xml:space="preserve"> </w:t>
      </w:r>
      <w:r>
        <w:t>supervised</w:t>
      </w:r>
      <w:r>
        <w:rPr>
          <w:spacing w:val="-8"/>
        </w:rPr>
        <w:t xml:space="preserve"> </w:t>
      </w:r>
      <w:r>
        <w:t>post-doctoral</w:t>
      </w:r>
      <w:r>
        <w:rPr>
          <w:spacing w:val="-8"/>
        </w:rPr>
        <w:t xml:space="preserve"> </w:t>
      </w:r>
      <w:r>
        <w:t>experience for licensure as a psychologist (K.A.R. 102-1-5a).</w:t>
      </w:r>
      <w:r>
        <w:rPr>
          <w:spacing w:val="40"/>
        </w:rPr>
        <w:t xml:space="preserve"> </w:t>
      </w:r>
      <w:r>
        <w:t>This post-doctoral supervised experience must be obtained following completion of the Ph.D.</w:t>
      </w:r>
    </w:p>
    <w:p w14:paraId="10882923" w14:textId="77777777" w:rsidR="007145EA" w:rsidRDefault="007145EA">
      <w:pPr>
        <w:sectPr w:rsidR="007145EA">
          <w:pgSz w:w="12240" w:h="15840"/>
          <w:pgMar w:top="1420" w:right="480" w:bottom="280" w:left="560" w:header="1164" w:footer="0" w:gutter="0"/>
          <w:cols w:space="720"/>
        </w:sectPr>
      </w:pPr>
    </w:p>
    <w:p w14:paraId="10882924" w14:textId="77777777" w:rsidR="007145EA" w:rsidRDefault="00F430B6">
      <w:pPr>
        <w:pStyle w:val="BodyText"/>
        <w:ind w:left="1421" w:right="1037"/>
      </w:pPr>
      <w:r>
        <w:lastRenderedPageBreak/>
        <w:t>If</w:t>
      </w:r>
      <w:r>
        <w:rPr>
          <w:spacing w:val="-5"/>
        </w:rPr>
        <w:t xml:space="preserve"> </w:t>
      </w:r>
      <w:r>
        <w:t>you</w:t>
      </w:r>
      <w:r>
        <w:rPr>
          <w:spacing w:val="-4"/>
        </w:rPr>
        <w:t xml:space="preserve"> </w:t>
      </w:r>
      <w:r>
        <w:t>plan</w:t>
      </w:r>
      <w:r>
        <w:rPr>
          <w:spacing w:val="-5"/>
        </w:rPr>
        <w:t xml:space="preserve"> </w:t>
      </w:r>
      <w:r>
        <w:t>to</w:t>
      </w:r>
      <w:r>
        <w:rPr>
          <w:spacing w:val="-4"/>
        </w:rPr>
        <w:t xml:space="preserve"> </w:t>
      </w:r>
      <w:r>
        <w:t>obtain</w:t>
      </w:r>
      <w:r>
        <w:rPr>
          <w:spacing w:val="-5"/>
        </w:rPr>
        <w:t xml:space="preserve"> </w:t>
      </w:r>
      <w:r>
        <w:t>a</w:t>
      </w:r>
      <w:r>
        <w:rPr>
          <w:spacing w:val="-5"/>
        </w:rPr>
        <w:t xml:space="preserve"> </w:t>
      </w:r>
      <w:r>
        <w:t>license</w:t>
      </w:r>
      <w:r>
        <w:rPr>
          <w:spacing w:val="-5"/>
        </w:rPr>
        <w:t xml:space="preserve"> </w:t>
      </w:r>
      <w:r>
        <w:t>or</w:t>
      </w:r>
      <w:r>
        <w:rPr>
          <w:spacing w:val="-5"/>
        </w:rPr>
        <w:t xml:space="preserve"> </w:t>
      </w:r>
      <w:r>
        <w:t>certification</w:t>
      </w:r>
      <w:r>
        <w:rPr>
          <w:spacing w:val="-4"/>
        </w:rPr>
        <w:t xml:space="preserve"> </w:t>
      </w:r>
      <w:r>
        <w:t>in</w:t>
      </w:r>
      <w:r>
        <w:rPr>
          <w:spacing w:val="-4"/>
        </w:rPr>
        <w:t xml:space="preserve"> </w:t>
      </w:r>
      <w:r>
        <w:t>a</w:t>
      </w:r>
      <w:r>
        <w:rPr>
          <w:spacing w:val="-5"/>
        </w:rPr>
        <w:t xml:space="preserve"> </w:t>
      </w:r>
      <w:r>
        <w:t>state</w:t>
      </w:r>
      <w:r>
        <w:rPr>
          <w:spacing w:val="-6"/>
        </w:rPr>
        <w:t xml:space="preserve"> </w:t>
      </w:r>
      <w:r>
        <w:t>other</w:t>
      </w:r>
      <w:r>
        <w:rPr>
          <w:spacing w:val="-6"/>
        </w:rPr>
        <w:t xml:space="preserve"> </w:t>
      </w:r>
      <w:r>
        <w:t>than</w:t>
      </w:r>
      <w:r>
        <w:rPr>
          <w:spacing w:val="-5"/>
        </w:rPr>
        <w:t xml:space="preserve"> </w:t>
      </w:r>
      <w:r>
        <w:t>Kansas</w:t>
      </w:r>
      <w:r>
        <w:rPr>
          <w:spacing w:val="-4"/>
        </w:rPr>
        <w:t xml:space="preserve"> </w:t>
      </w:r>
      <w:r>
        <w:t>or</w:t>
      </w:r>
      <w:r>
        <w:rPr>
          <w:spacing w:val="-5"/>
        </w:rPr>
        <w:t xml:space="preserve"> </w:t>
      </w:r>
      <w:r>
        <w:t>a</w:t>
      </w:r>
      <w:r>
        <w:rPr>
          <w:spacing w:val="-5"/>
        </w:rPr>
        <w:t xml:space="preserve"> </w:t>
      </w:r>
      <w:r>
        <w:t>U.S.</w:t>
      </w:r>
      <w:r>
        <w:rPr>
          <w:spacing w:val="-4"/>
        </w:rPr>
        <w:t xml:space="preserve"> </w:t>
      </w:r>
      <w:r>
        <w:t>territory after completion of your program, it is highly recommended that you seek guidance from the</w:t>
      </w:r>
      <w:r>
        <w:rPr>
          <w:spacing w:val="-8"/>
        </w:rPr>
        <w:t xml:space="preserve"> </w:t>
      </w:r>
      <w:r>
        <w:t>appropriate</w:t>
      </w:r>
      <w:r>
        <w:rPr>
          <w:spacing w:val="-8"/>
        </w:rPr>
        <w:t xml:space="preserve"> </w:t>
      </w:r>
      <w:r>
        <w:t>licensing</w:t>
      </w:r>
      <w:r>
        <w:rPr>
          <w:spacing w:val="-4"/>
        </w:rPr>
        <w:t xml:space="preserve"> </w:t>
      </w:r>
      <w:r>
        <w:t>board/agency</w:t>
      </w:r>
      <w:r>
        <w:rPr>
          <w:spacing w:val="-7"/>
        </w:rPr>
        <w:t xml:space="preserve"> </w:t>
      </w:r>
      <w:r>
        <w:t>to</w:t>
      </w:r>
      <w:r>
        <w:rPr>
          <w:spacing w:val="-6"/>
        </w:rPr>
        <w:t xml:space="preserve"> </w:t>
      </w:r>
      <w:r>
        <w:t>ensure</w:t>
      </w:r>
      <w:r>
        <w:rPr>
          <w:spacing w:val="-8"/>
        </w:rPr>
        <w:t xml:space="preserve"> </w:t>
      </w:r>
      <w:r>
        <w:t>that</w:t>
      </w:r>
      <w:r>
        <w:rPr>
          <w:spacing w:val="-7"/>
        </w:rPr>
        <w:t xml:space="preserve"> </w:t>
      </w:r>
      <w:r>
        <w:t>you</w:t>
      </w:r>
      <w:r>
        <w:rPr>
          <w:spacing w:val="-6"/>
        </w:rPr>
        <w:t xml:space="preserve"> </w:t>
      </w:r>
      <w:r>
        <w:t>can</w:t>
      </w:r>
      <w:r>
        <w:rPr>
          <w:spacing w:val="-6"/>
        </w:rPr>
        <w:t xml:space="preserve"> </w:t>
      </w:r>
      <w:r>
        <w:t>obtain</w:t>
      </w:r>
      <w:r>
        <w:rPr>
          <w:spacing w:val="-7"/>
        </w:rPr>
        <w:t xml:space="preserve"> </w:t>
      </w:r>
      <w:r>
        <w:t>a</w:t>
      </w:r>
      <w:r>
        <w:rPr>
          <w:spacing w:val="-7"/>
        </w:rPr>
        <w:t xml:space="preserve"> </w:t>
      </w:r>
      <w:r>
        <w:t>license</w:t>
      </w:r>
      <w:r>
        <w:rPr>
          <w:spacing w:val="-7"/>
        </w:rPr>
        <w:t xml:space="preserve"> </w:t>
      </w:r>
      <w:r>
        <w:t>in</w:t>
      </w:r>
      <w:r>
        <w:rPr>
          <w:spacing w:val="-6"/>
        </w:rPr>
        <w:t xml:space="preserve"> </w:t>
      </w:r>
      <w:r>
        <w:t>your</w:t>
      </w:r>
      <w:r>
        <w:rPr>
          <w:spacing w:val="-7"/>
        </w:rPr>
        <w:t xml:space="preserve"> </w:t>
      </w:r>
      <w:r>
        <w:t xml:space="preserve">home state or home territory. In addition to the information provided by the ASPPB, the website </w:t>
      </w:r>
      <w:r>
        <w:rPr>
          <w:color w:val="0000FF"/>
          <w:u w:val="single" w:color="0000FF"/>
        </w:rPr>
        <w:t>https://nc-sara.org/professional-licensure-directory</w:t>
      </w:r>
      <w:r>
        <w:rPr>
          <w:color w:val="0000FF"/>
        </w:rPr>
        <w:t xml:space="preserve"> </w:t>
      </w:r>
      <w:r>
        <w:t>provides resources for licensure and certification boards outside of Kansas.</w:t>
      </w:r>
    </w:p>
    <w:p w14:paraId="10882925" w14:textId="77777777" w:rsidR="007145EA" w:rsidRDefault="00F430B6">
      <w:pPr>
        <w:pStyle w:val="BodyText"/>
        <w:spacing w:before="268"/>
        <w:ind w:left="1421" w:right="1006"/>
      </w:pPr>
      <w:r>
        <w:t>Following the uniform notification day established by the Association of Psychology Postdoctoral</w:t>
      </w:r>
      <w:r>
        <w:rPr>
          <w:spacing w:val="-8"/>
        </w:rPr>
        <w:t xml:space="preserve"> </w:t>
      </w:r>
      <w:r>
        <w:t>and</w:t>
      </w:r>
      <w:r>
        <w:rPr>
          <w:spacing w:val="-5"/>
        </w:rPr>
        <w:t xml:space="preserve"> </w:t>
      </w:r>
      <w:r>
        <w:t>Internship</w:t>
      </w:r>
      <w:r>
        <w:rPr>
          <w:spacing w:val="-8"/>
        </w:rPr>
        <w:t xml:space="preserve"> </w:t>
      </w:r>
      <w:r>
        <w:t>Centers</w:t>
      </w:r>
      <w:r>
        <w:rPr>
          <w:spacing w:val="-7"/>
        </w:rPr>
        <w:t xml:space="preserve"> </w:t>
      </w:r>
      <w:r>
        <w:t>(APPIC),</w:t>
      </w:r>
      <w:r>
        <w:rPr>
          <w:spacing w:val="-7"/>
        </w:rPr>
        <w:t xml:space="preserve"> </w:t>
      </w:r>
      <w:r>
        <w:t>the</w:t>
      </w:r>
      <w:r>
        <w:rPr>
          <w:spacing w:val="-7"/>
        </w:rPr>
        <w:t xml:space="preserve"> </w:t>
      </w:r>
      <w:r>
        <w:t>Director</w:t>
      </w:r>
      <w:r>
        <w:rPr>
          <w:spacing w:val="-8"/>
        </w:rPr>
        <w:t xml:space="preserve"> </w:t>
      </w:r>
      <w:r>
        <w:t>of</w:t>
      </w:r>
      <w:r>
        <w:rPr>
          <w:spacing w:val="-8"/>
        </w:rPr>
        <w:t xml:space="preserve"> </w:t>
      </w:r>
      <w:r>
        <w:t>the</w:t>
      </w:r>
      <w:r>
        <w:rPr>
          <w:spacing w:val="-9"/>
        </w:rPr>
        <w:t xml:space="preserve"> </w:t>
      </w:r>
      <w:r>
        <w:t>Clinical</w:t>
      </w:r>
      <w:r>
        <w:rPr>
          <w:spacing w:val="-8"/>
        </w:rPr>
        <w:t xml:space="preserve"> </w:t>
      </w:r>
      <w:r>
        <w:t>Child</w:t>
      </w:r>
      <w:r>
        <w:rPr>
          <w:spacing w:val="-8"/>
        </w:rPr>
        <w:t xml:space="preserve"> </w:t>
      </w:r>
      <w:r>
        <w:t>Psychology Program will meet with each CCPP student who matched to an internship to discuss licensure requirements in the state in which the internship is located.</w:t>
      </w:r>
      <w:r>
        <w:rPr>
          <w:spacing w:val="40"/>
        </w:rPr>
        <w:t xml:space="preserve"> </w:t>
      </w:r>
      <w:r>
        <w:t>Students will be advised of any state licensure requirements that they have not met for the state in which they will be completing the internship.</w:t>
      </w:r>
      <w:r>
        <w:rPr>
          <w:spacing w:val="40"/>
        </w:rPr>
        <w:t xml:space="preserve"> </w:t>
      </w:r>
      <w:r>
        <w:t>This meeting will be documented in the student's permanent academic record and on the Termination of Access form (see Appendix D-4) that all students must complete before they leave campus.</w:t>
      </w:r>
    </w:p>
    <w:p w14:paraId="10882926" w14:textId="77777777" w:rsidR="007145EA" w:rsidRDefault="00F430B6">
      <w:pPr>
        <w:pStyle w:val="BodyText"/>
        <w:spacing w:before="274"/>
        <w:ind w:left="1421" w:right="1138"/>
      </w:pPr>
      <w:r>
        <w:t>Beyond licensure post-graduation, there are a number of reasons a student may wish to become licensed as a Masters Level Psychologist (LMLP) in Kansas while completing their training, including establishing residency, taking the EPPP early, and enhancing employment</w:t>
      </w:r>
      <w:r>
        <w:rPr>
          <w:spacing w:val="-8"/>
        </w:rPr>
        <w:t xml:space="preserve"> </w:t>
      </w:r>
      <w:r>
        <w:t>with</w:t>
      </w:r>
      <w:r>
        <w:rPr>
          <w:spacing w:val="-8"/>
        </w:rPr>
        <w:t xml:space="preserve"> </w:t>
      </w:r>
      <w:r>
        <w:t>some</w:t>
      </w:r>
      <w:r>
        <w:rPr>
          <w:spacing w:val="-9"/>
        </w:rPr>
        <w:t xml:space="preserve"> </w:t>
      </w:r>
      <w:r>
        <w:t>agencies</w:t>
      </w:r>
      <w:r>
        <w:rPr>
          <w:spacing w:val="-8"/>
        </w:rPr>
        <w:t xml:space="preserve"> </w:t>
      </w:r>
      <w:r>
        <w:t>affiliated</w:t>
      </w:r>
      <w:r>
        <w:rPr>
          <w:spacing w:val="-8"/>
        </w:rPr>
        <w:t xml:space="preserve"> </w:t>
      </w:r>
      <w:r>
        <w:t>with</w:t>
      </w:r>
      <w:r>
        <w:rPr>
          <w:spacing w:val="-8"/>
        </w:rPr>
        <w:t xml:space="preserve"> </w:t>
      </w:r>
      <w:r>
        <w:t>the</w:t>
      </w:r>
      <w:r>
        <w:rPr>
          <w:spacing w:val="-9"/>
        </w:rPr>
        <w:t xml:space="preserve"> </w:t>
      </w:r>
      <w:r>
        <w:t>Program.</w:t>
      </w:r>
      <w:r>
        <w:rPr>
          <w:spacing w:val="-6"/>
        </w:rPr>
        <w:t xml:space="preserve"> </w:t>
      </w:r>
      <w:r>
        <w:t>Information</w:t>
      </w:r>
      <w:r>
        <w:rPr>
          <w:spacing w:val="-8"/>
        </w:rPr>
        <w:t xml:space="preserve"> </w:t>
      </w:r>
      <w:r>
        <w:t>about</w:t>
      </w:r>
      <w:r>
        <w:rPr>
          <w:spacing w:val="-8"/>
        </w:rPr>
        <w:t xml:space="preserve"> </w:t>
      </w:r>
      <w:r>
        <w:t xml:space="preserve">licensure as a LMLP is available on the Kansas Behavioral Sciences Regulatory Board website, </w:t>
      </w:r>
      <w:r>
        <w:rPr>
          <w:color w:val="0000FF"/>
          <w:spacing w:val="-2"/>
          <w:u w:val="single" w:color="0000FF"/>
        </w:rPr>
        <w:t>https://ksbsrb.ks.gov</w:t>
      </w:r>
      <w:r>
        <w:rPr>
          <w:spacing w:val="-2"/>
        </w:rPr>
        <w:t>.</w:t>
      </w:r>
    </w:p>
    <w:p w14:paraId="10882927" w14:textId="77777777" w:rsidR="007145EA" w:rsidRDefault="007145EA">
      <w:pPr>
        <w:pStyle w:val="BodyText"/>
        <w:spacing w:before="18"/>
        <w:rPr>
          <w:sz w:val="26"/>
        </w:rPr>
      </w:pPr>
    </w:p>
    <w:p w14:paraId="10882928" w14:textId="77777777" w:rsidR="007145EA" w:rsidRDefault="00F430B6">
      <w:pPr>
        <w:pStyle w:val="Heading3"/>
        <w:numPr>
          <w:ilvl w:val="0"/>
          <w:numId w:val="21"/>
        </w:numPr>
        <w:tabs>
          <w:tab w:val="left" w:pos="1255"/>
        </w:tabs>
        <w:ind w:left="1255" w:hanging="285"/>
        <w:jc w:val="left"/>
        <w:rPr>
          <w:color w:val="2E5395"/>
        </w:rPr>
      </w:pPr>
      <w:bookmarkStart w:id="47" w:name="_bookmark47"/>
      <w:bookmarkEnd w:id="47"/>
      <w:r>
        <w:rPr>
          <w:color w:val="2E5395"/>
          <w:spacing w:val="-2"/>
        </w:rPr>
        <w:t>Funding</w:t>
      </w:r>
    </w:p>
    <w:p w14:paraId="10882929" w14:textId="77777777" w:rsidR="007145EA" w:rsidRDefault="00F430B6">
      <w:pPr>
        <w:pStyle w:val="BodyText"/>
        <w:spacing w:before="277"/>
        <w:ind w:left="1421" w:right="1006"/>
      </w:pPr>
      <w:r>
        <w:t>The</w:t>
      </w:r>
      <w:r>
        <w:rPr>
          <w:spacing w:val="-7"/>
        </w:rPr>
        <w:t xml:space="preserve"> </w:t>
      </w:r>
      <w:r>
        <w:t>Program</w:t>
      </w:r>
      <w:r>
        <w:rPr>
          <w:spacing w:val="-6"/>
        </w:rPr>
        <w:t xml:space="preserve"> </w:t>
      </w:r>
      <w:r>
        <w:t>attempts</w:t>
      </w:r>
      <w:r>
        <w:rPr>
          <w:spacing w:val="-5"/>
        </w:rPr>
        <w:t xml:space="preserve"> </w:t>
      </w:r>
      <w:r>
        <w:t>to</w:t>
      </w:r>
      <w:r>
        <w:rPr>
          <w:spacing w:val="-3"/>
        </w:rPr>
        <w:t xml:space="preserve"> </w:t>
      </w:r>
      <w:r>
        <w:t>secure</w:t>
      </w:r>
      <w:r>
        <w:rPr>
          <w:spacing w:val="-5"/>
        </w:rPr>
        <w:t xml:space="preserve"> </w:t>
      </w:r>
      <w:r>
        <w:t>funding</w:t>
      </w:r>
      <w:r>
        <w:rPr>
          <w:spacing w:val="-6"/>
        </w:rPr>
        <w:t xml:space="preserve"> </w:t>
      </w:r>
      <w:r>
        <w:t>for</w:t>
      </w:r>
      <w:r>
        <w:rPr>
          <w:spacing w:val="-4"/>
        </w:rPr>
        <w:t xml:space="preserve"> </w:t>
      </w:r>
      <w:r>
        <w:t>all</w:t>
      </w:r>
      <w:r>
        <w:rPr>
          <w:spacing w:val="-5"/>
        </w:rPr>
        <w:t xml:space="preserve"> </w:t>
      </w:r>
      <w:r>
        <w:t>students</w:t>
      </w:r>
      <w:r>
        <w:rPr>
          <w:spacing w:val="-6"/>
        </w:rPr>
        <w:t xml:space="preserve"> </w:t>
      </w:r>
      <w:r>
        <w:t>who</w:t>
      </w:r>
      <w:r>
        <w:rPr>
          <w:spacing w:val="-5"/>
        </w:rPr>
        <w:t xml:space="preserve"> </w:t>
      </w:r>
      <w:r>
        <w:t>wish</w:t>
      </w:r>
      <w:r>
        <w:rPr>
          <w:spacing w:val="-6"/>
        </w:rPr>
        <w:t xml:space="preserve"> </w:t>
      </w:r>
      <w:r>
        <w:t>to</w:t>
      </w:r>
      <w:r>
        <w:rPr>
          <w:spacing w:val="-5"/>
        </w:rPr>
        <w:t xml:space="preserve"> </w:t>
      </w:r>
      <w:r>
        <w:t>have</w:t>
      </w:r>
      <w:r>
        <w:rPr>
          <w:spacing w:val="-7"/>
        </w:rPr>
        <w:t xml:space="preserve"> </w:t>
      </w:r>
      <w:r>
        <w:t>it.</w:t>
      </w:r>
      <w:r>
        <w:rPr>
          <w:spacing w:val="37"/>
        </w:rPr>
        <w:t xml:space="preserve"> </w:t>
      </w:r>
      <w:r>
        <w:t>This</w:t>
      </w:r>
      <w:r>
        <w:rPr>
          <w:spacing w:val="-6"/>
        </w:rPr>
        <w:t xml:space="preserve"> </w:t>
      </w:r>
      <w:r>
        <w:t>policy</w:t>
      </w:r>
      <w:r>
        <w:rPr>
          <w:spacing w:val="-6"/>
        </w:rPr>
        <w:t xml:space="preserve"> </w:t>
      </w:r>
      <w:r>
        <w:t>of funding</w:t>
      </w:r>
      <w:r>
        <w:rPr>
          <w:spacing w:val="-5"/>
        </w:rPr>
        <w:t xml:space="preserve"> </w:t>
      </w:r>
      <w:r>
        <w:t>for</w:t>
      </w:r>
      <w:r>
        <w:rPr>
          <w:spacing w:val="-5"/>
        </w:rPr>
        <w:t xml:space="preserve"> </w:t>
      </w:r>
      <w:r>
        <w:t>all</w:t>
      </w:r>
      <w:r>
        <w:rPr>
          <w:spacing w:val="-4"/>
        </w:rPr>
        <w:t xml:space="preserve"> </w:t>
      </w:r>
      <w:r>
        <w:t>has</w:t>
      </w:r>
      <w:r>
        <w:rPr>
          <w:spacing w:val="-5"/>
        </w:rPr>
        <w:t xml:space="preserve"> </w:t>
      </w:r>
      <w:r>
        <w:t>been</w:t>
      </w:r>
      <w:r>
        <w:rPr>
          <w:spacing w:val="-5"/>
        </w:rPr>
        <w:t xml:space="preserve"> </w:t>
      </w:r>
      <w:r>
        <w:t>successful.</w:t>
      </w:r>
      <w:r>
        <w:rPr>
          <w:spacing w:val="35"/>
        </w:rPr>
        <w:t xml:space="preserve"> </w:t>
      </w:r>
      <w:r>
        <w:t>The</w:t>
      </w:r>
      <w:r>
        <w:rPr>
          <w:spacing w:val="-6"/>
        </w:rPr>
        <w:t xml:space="preserve"> </w:t>
      </w:r>
      <w:r>
        <w:t>Program</w:t>
      </w:r>
      <w:r>
        <w:rPr>
          <w:spacing w:val="-3"/>
        </w:rPr>
        <w:t xml:space="preserve"> </w:t>
      </w:r>
      <w:r>
        <w:t>endeavors</w:t>
      </w:r>
      <w:r>
        <w:rPr>
          <w:spacing w:val="-5"/>
        </w:rPr>
        <w:t xml:space="preserve"> </w:t>
      </w:r>
      <w:r>
        <w:t>to</w:t>
      </w:r>
      <w:r>
        <w:rPr>
          <w:spacing w:val="-4"/>
        </w:rPr>
        <w:t xml:space="preserve"> </w:t>
      </w:r>
      <w:r>
        <w:t>make</w:t>
      </w:r>
      <w:r>
        <w:rPr>
          <w:spacing w:val="-6"/>
        </w:rPr>
        <w:t xml:space="preserve"> </w:t>
      </w:r>
      <w:r>
        <w:t>the</w:t>
      </w:r>
      <w:r>
        <w:rPr>
          <w:spacing w:val="-6"/>
        </w:rPr>
        <w:t xml:space="preserve"> </w:t>
      </w:r>
      <w:r>
        <w:t>funding</w:t>
      </w:r>
      <w:r>
        <w:rPr>
          <w:spacing w:val="-5"/>
        </w:rPr>
        <w:t xml:space="preserve"> </w:t>
      </w:r>
      <w:r>
        <w:t>allocation process to be one of fairness.</w:t>
      </w:r>
      <w:r>
        <w:rPr>
          <w:spacing w:val="80"/>
        </w:rPr>
        <w:t xml:space="preserve"> </w:t>
      </w:r>
      <w:r>
        <w:t>The Program “controls” some positions directly and has input to assignment for other positions.</w:t>
      </w:r>
      <w:r>
        <w:rPr>
          <w:spacing w:val="40"/>
        </w:rPr>
        <w:t xml:space="preserve"> </w:t>
      </w:r>
      <w:r>
        <w:t>For the latter, the Program assists the students in securing</w:t>
      </w:r>
      <w:r>
        <w:rPr>
          <w:spacing w:val="-3"/>
        </w:rPr>
        <w:t xml:space="preserve"> </w:t>
      </w:r>
      <w:r>
        <w:t>the</w:t>
      </w:r>
      <w:r>
        <w:rPr>
          <w:spacing w:val="-4"/>
        </w:rPr>
        <w:t xml:space="preserve"> </w:t>
      </w:r>
      <w:r>
        <w:t>outside</w:t>
      </w:r>
      <w:r>
        <w:rPr>
          <w:spacing w:val="-4"/>
        </w:rPr>
        <w:t xml:space="preserve"> </w:t>
      </w:r>
      <w:r>
        <w:t>positions.</w:t>
      </w:r>
      <w:r>
        <w:rPr>
          <w:spacing w:val="40"/>
        </w:rPr>
        <w:t xml:space="preserve"> </w:t>
      </w:r>
      <w:r>
        <w:t>Each</w:t>
      </w:r>
      <w:r>
        <w:rPr>
          <w:spacing w:val="-2"/>
        </w:rPr>
        <w:t xml:space="preserve"> </w:t>
      </w:r>
      <w:r>
        <w:t>spring,</w:t>
      </w:r>
      <w:r>
        <w:rPr>
          <w:spacing w:val="-3"/>
        </w:rPr>
        <w:t xml:space="preserve"> </w:t>
      </w:r>
      <w:r>
        <w:t>a</w:t>
      </w:r>
      <w:r>
        <w:rPr>
          <w:spacing w:val="-3"/>
        </w:rPr>
        <w:t xml:space="preserve"> </w:t>
      </w:r>
      <w:r>
        <w:t>memo</w:t>
      </w:r>
      <w:r>
        <w:rPr>
          <w:spacing w:val="-2"/>
        </w:rPr>
        <w:t xml:space="preserve"> </w:t>
      </w:r>
      <w:r>
        <w:t>is</w:t>
      </w:r>
      <w:r>
        <w:rPr>
          <w:spacing w:val="-2"/>
        </w:rPr>
        <w:t xml:space="preserve"> </w:t>
      </w:r>
      <w:r>
        <w:t>distributed</w:t>
      </w:r>
      <w:r>
        <w:rPr>
          <w:spacing w:val="-3"/>
        </w:rPr>
        <w:t xml:space="preserve"> </w:t>
      </w:r>
      <w:r>
        <w:t>to</w:t>
      </w:r>
      <w:r>
        <w:rPr>
          <w:spacing w:val="-2"/>
        </w:rPr>
        <w:t xml:space="preserve"> </w:t>
      </w:r>
      <w:r>
        <w:t>all</w:t>
      </w:r>
      <w:r>
        <w:rPr>
          <w:spacing w:val="-2"/>
        </w:rPr>
        <w:t xml:space="preserve"> </w:t>
      </w:r>
      <w:r>
        <w:t>students</w:t>
      </w:r>
      <w:r>
        <w:rPr>
          <w:spacing w:val="-3"/>
        </w:rPr>
        <w:t xml:space="preserve"> </w:t>
      </w:r>
      <w:r>
        <w:t>listing</w:t>
      </w:r>
      <w:r>
        <w:rPr>
          <w:spacing w:val="-2"/>
        </w:rPr>
        <w:t xml:space="preserve"> </w:t>
      </w:r>
      <w:r>
        <w:t>the positions and asking students to rank them for preferences.</w:t>
      </w:r>
      <w:r>
        <w:rPr>
          <w:spacing w:val="40"/>
        </w:rPr>
        <w:t xml:space="preserve"> </w:t>
      </w:r>
      <w:r>
        <w:t>In the</w:t>
      </w:r>
      <w:r>
        <w:rPr>
          <w:spacing w:val="-1"/>
        </w:rPr>
        <w:t xml:space="preserve"> </w:t>
      </w:r>
      <w:r>
        <w:t>past these have</w:t>
      </w:r>
      <w:r>
        <w:rPr>
          <w:spacing w:val="-1"/>
        </w:rPr>
        <w:t xml:space="preserve"> </w:t>
      </w:r>
      <w:r>
        <w:t>included positions at Bert Nash Mental Health Center, KU Medical Center and Children’s Mercy Hospital, Therapeutic Classrooms of Lawrence Public Schools, Graduate Teaching Assistantships, research and training grants, and clinic coordinators.</w:t>
      </w:r>
      <w:r>
        <w:rPr>
          <w:spacing w:val="40"/>
        </w:rPr>
        <w:t xml:space="preserve"> </w:t>
      </w:r>
      <w:r>
        <w:t>The Program faculty uses the preferences of students in light of their qualifications in fitting the positions’ requirements.</w:t>
      </w:r>
      <w:r>
        <w:rPr>
          <w:spacing w:val="40"/>
        </w:rPr>
        <w:t xml:space="preserve"> </w:t>
      </w:r>
      <w:r>
        <w:t xml:space="preserve">Because not all positions are known at the same time, the process of allocation is a continuing process of matching student needs/interests to excellent opportunities for receiving financial support </w:t>
      </w:r>
      <w:r>
        <w:rPr>
          <w:u w:val="single"/>
        </w:rPr>
        <w:t>and</w:t>
      </w:r>
      <w:r>
        <w:t xml:space="preserve"> experiences.</w:t>
      </w:r>
      <w:r>
        <w:rPr>
          <w:spacing w:val="40"/>
        </w:rPr>
        <w:t xml:space="preserve"> </w:t>
      </w:r>
      <w:r>
        <w:t>Students are encouraged to assist in development of funding support.</w:t>
      </w:r>
    </w:p>
    <w:p w14:paraId="1088292A" w14:textId="77777777" w:rsidR="007145EA" w:rsidRDefault="007145EA">
      <w:pPr>
        <w:pStyle w:val="BodyText"/>
        <w:spacing w:before="37"/>
      </w:pPr>
    </w:p>
    <w:p w14:paraId="1088292B" w14:textId="77777777" w:rsidR="007145EA" w:rsidRDefault="00F430B6">
      <w:pPr>
        <w:pStyle w:val="Heading3"/>
        <w:numPr>
          <w:ilvl w:val="0"/>
          <w:numId w:val="21"/>
        </w:numPr>
        <w:tabs>
          <w:tab w:val="left" w:pos="1284"/>
        </w:tabs>
        <w:ind w:left="1284" w:hanging="314"/>
        <w:jc w:val="left"/>
        <w:rPr>
          <w:color w:val="2E5395"/>
        </w:rPr>
      </w:pPr>
      <w:bookmarkStart w:id="48" w:name="_bookmark48"/>
      <w:bookmarkEnd w:id="48"/>
      <w:r>
        <w:rPr>
          <w:color w:val="2E5395"/>
          <w:spacing w:val="-2"/>
        </w:rPr>
        <w:t>Graduate</w:t>
      </w:r>
      <w:r>
        <w:rPr>
          <w:color w:val="2E5395"/>
          <w:spacing w:val="-1"/>
        </w:rPr>
        <w:t xml:space="preserve"> </w:t>
      </w:r>
      <w:r>
        <w:rPr>
          <w:color w:val="2E5395"/>
          <w:spacing w:val="-2"/>
        </w:rPr>
        <w:t>Teaching</w:t>
      </w:r>
      <w:r>
        <w:rPr>
          <w:color w:val="2E5395"/>
          <w:spacing w:val="-1"/>
        </w:rPr>
        <w:t xml:space="preserve"> </w:t>
      </w:r>
      <w:r>
        <w:rPr>
          <w:color w:val="2E5395"/>
          <w:spacing w:val="-2"/>
        </w:rPr>
        <w:t>Assistantships</w:t>
      </w:r>
    </w:p>
    <w:p w14:paraId="1088292C" w14:textId="77777777" w:rsidR="007145EA" w:rsidRDefault="00F430B6">
      <w:pPr>
        <w:pStyle w:val="BodyText"/>
        <w:spacing w:before="276"/>
        <w:ind w:left="1421" w:right="1026"/>
      </w:pPr>
      <w:r>
        <w:t>The Program appoints students to GTA positions and evaluates them in accordance with the policies established by the University of Kansas (</w:t>
      </w:r>
      <w:r>
        <w:rPr>
          <w:color w:val="0000FF"/>
          <w:u w:val="single" w:color="0000FF"/>
        </w:rPr>
        <w:t>https://policy.ku.edu/human-</w:t>
      </w:r>
      <w:r>
        <w:rPr>
          <w:color w:val="0000FF"/>
        </w:rPr>
        <w:t xml:space="preserve"> </w:t>
      </w:r>
      <w:r>
        <w:rPr>
          <w:color w:val="0000FF"/>
          <w:u w:val="single" w:color="0000FF"/>
        </w:rPr>
        <w:t>resources/performance-evaluation-GTA</w:t>
      </w:r>
      <w:r>
        <w:t>).</w:t>
      </w:r>
      <w:r>
        <w:rPr>
          <w:spacing w:val="68"/>
        </w:rPr>
        <w:t xml:space="preserve"> </w:t>
      </w:r>
      <w:r>
        <w:t>Performance</w:t>
      </w:r>
      <w:r>
        <w:rPr>
          <w:spacing w:val="-12"/>
        </w:rPr>
        <w:t xml:space="preserve"> </w:t>
      </w:r>
      <w:r>
        <w:t>evaluations</w:t>
      </w:r>
      <w:r>
        <w:rPr>
          <w:spacing w:val="-10"/>
        </w:rPr>
        <w:t xml:space="preserve"> </w:t>
      </w:r>
      <w:r>
        <w:t>for</w:t>
      </w:r>
      <w:r>
        <w:rPr>
          <w:spacing w:val="-11"/>
        </w:rPr>
        <w:t xml:space="preserve"> </w:t>
      </w:r>
      <w:r>
        <w:t>GTAs</w:t>
      </w:r>
      <w:r>
        <w:rPr>
          <w:spacing w:val="-11"/>
        </w:rPr>
        <w:t xml:space="preserve"> </w:t>
      </w:r>
      <w:r>
        <w:t>must</w:t>
      </w:r>
      <w:r>
        <w:rPr>
          <w:spacing w:val="-10"/>
        </w:rPr>
        <w:t xml:space="preserve"> </w:t>
      </w:r>
      <w:r>
        <w:t>include a minimum of two components: classroom observations (or its equivalent for field placements) documented in writing and a written performance evaluation from the evaluator. Please see Appendix A-5 for a copy of the evaluation forms used for GTAs.</w:t>
      </w:r>
    </w:p>
    <w:p w14:paraId="1088292D" w14:textId="77777777" w:rsidR="007145EA" w:rsidRDefault="007145EA">
      <w:pPr>
        <w:sectPr w:rsidR="007145EA">
          <w:pgSz w:w="12240" w:h="15840"/>
          <w:pgMar w:top="1420" w:right="480" w:bottom="280" w:left="560" w:header="1164" w:footer="0" w:gutter="0"/>
          <w:cols w:space="720"/>
        </w:sectPr>
      </w:pPr>
    </w:p>
    <w:p w14:paraId="1088292E" w14:textId="77777777" w:rsidR="007145EA" w:rsidRDefault="00F430B6">
      <w:pPr>
        <w:pStyle w:val="Heading3"/>
        <w:numPr>
          <w:ilvl w:val="0"/>
          <w:numId w:val="21"/>
        </w:numPr>
        <w:tabs>
          <w:tab w:val="left" w:pos="1341"/>
        </w:tabs>
        <w:spacing w:before="262" w:line="298" w:lineRule="exact"/>
        <w:ind w:left="1341" w:hanging="371"/>
        <w:jc w:val="left"/>
        <w:rPr>
          <w:color w:val="2E5395"/>
        </w:rPr>
      </w:pPr>
      <w:bookmarkStart w:id="49" w:name="_bookmark49"/>
      <w:bookmarkStart w:id="50" w:name="_bookmark50"/>
      <w:bookmarkEnd w:id="49"/>
      <w:bookmarkEnd w:id="50"/>
      <w:r>
        <w:rPr>
          <w:color w:val="2E5395"/>
        </w:rPr>
        <w:lastRenderedPageBreak/>
        <w:t>Student</w:t>
      </w:r>
      <w:r>
        <w:rPr>
          <w:color w:val="2E5395"/>
          <w:spacing w:val="-16"/>
        </w:rPr>
        <w:t xml:space="preserve"> </w:t>
      </w:r>
      <w:r>
        <w:rPr>
          <w:color w:val="2E5395"/>
        </w:rPr>
        <w:t>Organization</w:t>
      </w:r>
      <w:r>
        <w:rPr>
          <w:color w:val="2E5395"/>
          <w:spacing w:val="-17"/>
        </w:rPr>
        <w:t xml:space="preserve"> </w:t>
      </w:r>
      <w:r>
        <w:rPr>
          <w:color w:val="2E5395"/>
        </w:rPr>
        <w:t>and</w:t>
      </w:r>
      <w:r>
        <w:rPr>
          <w:color w:val="2E5395"/>
          <w:spacing w:val="-16"/>
        </w:rPr>
        <w:t xml:space="preserve"> </w:t>
      </w:r>
      <w:r>
        <w:rPr>
          <w:color w:val="2E5395"/>
          <w:spacing w:val="-2"/>
        </w:rPr>
        <w:t>Representative</w:t>
      </w:r>
    </w:p>
    <w:p w14:paraId="1088292F" w14:textId="77777777" w:rsidR="007145EA" w:rsidRDefault="00F430B6">
      <w:pPr>
        <w:pStyle w:val="BodyText"/>
        <w:ind w:left="1421" w:right="1089"/>
      </w:pPr>
      <w:r>
        <w:t>The</w:t>
      </w:r>
      <w:r>
        <w:rPr>
          <w:spacing w:val="-8"/>
        </w:rPr>
        <w:t xml:space="preserve"> </w:t>
      </w:r>
      <w:r>
        <w:t>students</w:t>
      </w:r>
      <w:r>
        <w:rPr>
          <w:spacing w:val="-7"/>
        </w:rPr>
        <w:t xml:space="preserve"> </w:t>
      </w:r>
      <w:r>
        <w:t>elect</w:t>
      </w:r>
      <w:r>
        <w:rPr>
          <w:spacing w:val="-6"/>
        </w:rPr>
        <w:t xml:space="preserve"> </w:t>
      </w:r>
      <w:r>
        <w:t>a</w:t>
      </w:r>
      <w:r>
        <w:rPr>
          <w:spacing w:val="-5"/>
        </w:rPr>
        <w:t xml:space="preserve"> </w:t>
      </w:r>
      <w:r>
        <w:t>representative</w:t>
      </w:r>
      <w:r>
        <w:rPr>
          <w:spacing w:val="-8"/>
        </w:rPr>
        <w:t xml:space="preserve"> </w:t>
      </w:r>
      <w:r>
        <w:t>(approved</w:t>
      </w:r>
      <w:r>
        <w:rPr>
          <w:spacing w:val="-7"/>
        </w:rPr>
        <w:t xml:space="preserve"> </w:t>
      </w:r>
      <w:r>
        <w:t>by</w:t>
      </w:r>
      <w:r>
        <w:rPr>
          <w:spacing w:val="-6"/>
        </w:rPr>
        <w:t xml:space="preserve"> </w:t>
      </w:r>
      <w:r>
        <w:t>the</w:t>
      </w:r>
      <w:r>
        <w:rPr>
          <w:spacing w:val="-8"/>
        </w:rPr>
        <w:t xml:space="preserve"> </w:t>
      </w:r>
      <w:r>
        <w:t>faculty)</w:t>
      </w:r>
      <w:r>
        <w:rPr>
          <w:spacing w:val="-8"/>
        </w:rPr>
        <w:t xml:space="preserve"> </w:t>
      </w:r>
      <w:r>
        <w:t>to</w:t>
      </w:r>
      <w:r>
        <w:rPr>
          <w:spacing w:val="-4"/>
        </w:rPr>
        <w:t xml:space="preserve"> </w:t>
      </w:r>
      <w:r>
        <w:t>attend</w:t>
      </w:r>
      <w:r>
        <w:rPr>
          <w:spacing w:val="-6"/>
        </w:rPr>
        <w:t xml:space="preserve"> </w:t>
      </w:r>
      <w:r>
        <w:t>the</w:t>
      </w:r>
      <w:r>
        <w:rPr>
          <w:spacing w:val="-8"/>
        </w:rPr>
        <w:t xml:space="preserve"> </w:t>
      </w:r>
      <w:r>
        <w:t>regular</w:t>
      </w:r>
      <w:r>
        <w:rPr>
          <w:spacing w:val="-8"/>
        </w:rPr>
        <w:t xml:space="preserve"> </w:t>
      </w:r>
      <w:r>
        <w:t>CCPP faculty meetings.</w:t>
      </w:r>
      <w:r>
        <w:rPr>
          <w:spacing w:val="40"/>
        </w:rPr>
        <w:t xml:space="preserve"> </w:t>
      </w:r>
      <w:r>
        <w:t>This representative is to bring student issues to the attention of the faculty and assist the faculty in its deliberations. In addition, the student representative prepares reports/minutes of discussions and actions back to the students.</w:t>
      </w:r>
      <w:r>
        <w:rPr>
          <w:spacing w:val="40"/>
        </w:rPr>
        <w:t xml:space="preserve"> </w:t>
      </w:r>
      <w:r>
        <w:t>The student representative is excused from meetings in which individual student progress and performance are discussed.</w:t>
      </w:r>
    </w:p>
    <w:p w14:paraId="10882930" w14:textId="77777777" w:rsidR="007145EA" w:rsidRDefault="007145EA">
      <w:pPr>
        <w:pStyle w:val="BodyText"/>
        <w:spacing w:before="1"/>
      </w:pPr>
    </w:p>
    <w:p w14:paraId="10882931" w14:textId="77777777" w:rsidR="007145EA" w:rsidRDefault="00F430B6">
      <w:pPr>
        <w:pStyle w:val="BodyText"/>
        <w:ind w:left="1421" w:right="983"/>
      </w:pPr>
      <w:r>
        <w:t>Students will have volunteer representatives on the Admissions Committee and, when constituted,</w:t>
      </w:r>
      <w:r>
        <w:rPr>
          <w:spacing w:val="-6"/>
        </w:rPr>
        <w:t xml:space="preserve"> </w:t>
      </w:r>
      <w:r>
        <w:t>on</w:t>
      </w:r>
      <w:r>
        <w:rPr>
          <w:spacing w:val="-6"/>
        </w:rPr>
        <w:t xml:space="preserve"> </w:t>
      </w:r>
      <w:r>
        <w:t>Faculty</w:t>
      </w:r>
      <w:r>
        <w:rPr>
          <w:spacing w:val="-7"/>
        </w:rPr>
        <w:t xml:space="preserve"> </w:t>
      </w:r>
      <w:r>
        <w:t>Recruitment</w:t>
      </w:r>
      <w:r>
        <w:rPr>
          <w:spacing w:val="-7"/>
        </w:rPr>
        <w:t xml:space="preserve"> </w:t>
      </w:r>
      <w:r>
        <w:t>Committees.</w:t>
      </w:r>
      <w:r>
        <w:rPr>
          <w:spacing w:val="34"/>
        </w:rPr>
        <w:t xml:space="preserve"> </w:t>
      </w:r>
      <w:r>
        <w:t>All</w:t>
      </w:r>
      <w:r>
        <w:rPr>
          <w:spacing w:val="-7"/>
        </w:rPr>
        <w:t xml:space="preserve"> </w:t>
      </w:r>
      <w:r>
        <w:t>students</w:t>
      </w:r>
      <w:r>
        <w:rPr>
          <w:spacing w:val="-7"/>
        </w:rPr>
        <w:t xml:space="preserve"> </w:t>
      </w:r>
      <w:r>
        <w:t>are</w:t>
      </w:r>
      <w:r>
        <w:rPr>
          <w:spacing w:val="-8"/>
        </w:rPr>
        <w:t xml:space="preserve"> </w:t>
      </w:r>
      <w:r>
        <w:t>invited</w:t>
      </w:r>
      <w:r>
        <w:rPr>
          <w:spacing w:val="-7"/>
        </w:rPr>
        <w:t xml:space="preserve"> </w:t>
      </w:r>
      <w:r>
        <w:t>to</w:t>
      </w:r>
      <w:r>
        <w:rPr>
          <w:spacing w:val="-6"/>
        </w:rPr>
        <w:t xml:space="preserve"> </w:t>
      </w:r>
      <w:r>
        <w:t>participate</w:t>
      </w:r>
      <w:r>
        <w:rPr>
          <w:spacing w:val="-8"/>
        </w:rPr>
        <w:t xml:space="preserve"> </w:t>
      </w:r>
      <w:r>
        <w:t>in activities related to these committees.</w:t>
      </w:r>
    </w:p>
    <w:p w14:paraId="10882932" w14:textId="77777777" w:rsidR="007145EA" w:rsidRDefault="007145EA">
      <w:pPr>
        <w:pStyle w:val="BodyText"/>
      </w:pPr>
    </w:p>
    <w:p w14:paraId="10882933" w14:textId="77777777" w:rsidR="007145EA" w:rsidRDefault="00F430B6">
      <w:pPr>
        <w:pStyle w:val="BodyText"/>
        <w:spacing w:before="1"/>
        <w:ind w:left="1421" w:right="983"/>
      </w:pPr>
      <w:r>
        <w:t>CCPP students have organized a formal organization, Graduate Student Organization, subject</w:t>
      </w:r>
      <w:r>
        <w:rPr>
          <w:spacing w:val="-7"/>
        </w:rPr>
        <w:t xml:space="preserve"> </w:t>
      </w:r>
      <w:r>
        <w:t>to</w:t>
      </w:r>
      <w:r>
        <w:rPr>
          <w:spacing w:val="-6"/>
        </w:rPr>
        <w:t xml:space="preserve"> </w:t>
      </w:r>
      <w:r>
        <w:t>the</w:t>
      </w:r>
      <w:r>
        <w:rPr>
          <w:spacing w:val="-8"/>
        </w:rPr>
        <w:t xml:space="preserve"> </w:t>
      </w:r>
      <w:r>
        <w:t>policies</w:t>
      </w:r>
      <w:r>
        <w:rPr>
          <w:spacing w:val="-7"/>
        </w:rPr>
        <w:t xml:space="preserve"> </w:t>
      </w:r>
      <w:r>
        <w:t>and</w:t>
      </w:r>
      <w:r>
        <w:rPr>
          <w:spacing w:val="-6"/>
        </w:rPr>
        <w:t xml:space="preserve"> </w:t>
      </w:r>
      <w:r>
        <w:t>procedures</w:t>
      </w:r>
      <w:r>
        <w:rPr>
          <w:spacing w:val="-7"/>
        </w:rPr>
        <w:t xml:space="preserve"> </w:t>
      </w:r>
      <w:r>
        <w:t>of</w:t>
      </w:r>
      <w:r>
        <w:rPr>
          <w:spacing w:val="-7"/>
        </w:rPr>
        <w:t xml:space="preserve"> </w:t>
      </w:r>
      <w:r>
        <w:t>the</w:t>
      </w:r>
      <w:r>
        <w:rPr>
          <w:spacing w:val="-8"/>
        </w:rPr>
        <w:t xml:space="preserve"> </w:t>
      </w:r>
      <w:r>
        <w:t>KU</w:t>
      </w:r>
      <w:r>
        <w:rPr>
          <w:spacing w:val="-7"/>
        </w:rPr>
        <w:t xml:space="preserve"> </w:t>
      </w:r>
      <w:r>
        <w:t>student</w:t>
      </w:r>
      <w:r>
        <w:rPr>
          <w:spacing w:val="-7"/>
        </w:rPr>
        <w:t xml:space="preserve"> </w:t>
      </w:r>
      <w:r>
        <w:t>organizations.</w:t>
      </w:r>
      <w:r>
        <w:rPr>
          <w:spacing w:val="35"/>
        </w:rPr>
        <w:t xml:space="preserve"> </w:t>
      </w:r>
      <w:r>
        <w:t>Officers</w:t>
      </w:r>
      <w:r>
        <w:rPr>
          <w:spacing w:val="-7"/>
        </w:rPr>
        <w:t xml:space="preserve"> </w:t>
      </w:r>
      <w:r>
        <w:t>are</w:t>
      </w:r>
      <w:r>
        <w:rPr>
          <w:spacing w:val="-6"/>
        </w:rPr>
        <w:t xml:space="preserve"> </w:t>
      </w:r>
      <w:r>
        <w:t>elected according to the by-laws of the organization.</w:t>
      </w:r>
      <w:r>
        <w:rPr>
          <w:spacing w:val="40"/>
        </w:rPr>
        <w:t xml:space="preserve"> </w:t>
      </w:r>
      <w:r>
        <w:t>The Program facilitates the functions of the GSO, but does not exert control over it</w:t>
      </w:r>
      <w:bookmarkStart w:id="51" w:name="_bookmark51"/>
      <w:bookmarkEnd w:id="51"/>
      <w:r>
        <w:t>.</w:t>
      </w:r>
    </w:p>
    <w:p w14:paraId="10882934" w14:textId="77777777" w:rsidR="007145EA" w:rsidRDefault="007145EA">
      <w:pPr>
        <w:pStyle w:val="BodyText"/>
      </w:pPr>
    </w:p>
    <w:p w14:paraId="10882935" w14:textId="77777777" w:rsidR="007145EA" w:rsidRDefault="007145EA">
      <w:pPr>
        <w:pStyle w:val="BodyText"/>
        <w:spacing w:before="38"/>
      </w:pPr>
    </w:p>
    <w:p w14:paraId="10882936" w14:textId="77777777" w:rsidR="007145EA" w:rsidRDefault="00F430B6">
      <w:pPr>
        <w:pStyle w:val="Heading3"/>
        <w:numPr>
          <w:ilvl w:val="0"/>
          <w:numId w:val="19"/>
        </w:numPr>
        <w:tabs>
          <w:tab w:val="left" w:pos="1419"/>
        </w:tabs>
        <w:spacing w:before="1"/>
        <w:ind w:left="1419" w:hanging="285"/>
        <w:jc w:val="left"/>
        <w:rPr>
          <w:color w:val="2E5395"/>
        </w:rPr>
      </w:pPr>
      <w:bookmarkStart w:id="52" w:name="_bookmark52"/>
      <w:bookmarkStart w:id="53" w:name="_bookmark53"/>
      <w:bookmarkEnd w:id="52"/>
      <w:bookmarkEnd w:id="53"/>
      <w:r>
        <w:rPr>
          <w:color w:val="2E5395"/>
        </w:rPr>
        <w:t>Letters</w:t>
      </w:r>
      <w:r>
        <w:rPr>
          <w:color w:val="2E5395"/>
          <w:spacing w:val="-14"/>
        </w:rPr>
        <w:t xml:space="preserve"> </w:t>
      </w:r>
      <w:r>
        <w:rPr>
          <w:color w:val="2E5395"/>
        </w:rPr>
        <w:t>of</w:t>
      </w:r>
      <w:r>
        <w:rPr>
          <w:color w:val="2E5395"/>
          <w:spacing w:val="-11"/>
        </w:rPr>
        <w:t xml:space="preserve"> </w:t>
      </w:r>
      <w:r>
        <w:rPr>
          <w:color w:val="2E5395"/>
          <w:spacing w:val="-2"/>
        </w:rPr>
        <w:t>Recommendation</w:t>
      </w:r>
      <w:r>
        <w:rPr>
          <w:spacing w:val="-2"/>
        </w:rPr>
        <w:t>.</w:t>
      </w:r>
    </w:p>
    <w:p w14:paraId="10882937" w14:textId="77777777" w:rsidR="007145EA" w:rsidRDefault="00F430B6">
      <w:pPr>
        <w:pStyle w:val="BodyText"/>
        <w:spacing w:before="276"/>
        <w:ind w:left="1421" w:right="983"/>
      </w:pPr>
      <w:r>
        <w:t>Students should understand that faculty will respond to official requests for information about them in good faith, sound judgment, honesty and fairness in the absence of a formal request by the student.</w:t>
      </w:r>
      <w:r>
        <w:rPr>
          <w:spacing w:val="40"/>
        </w:rPr>
        <w:t xml:space="preserve"> </w:t>
      </w:r>
      <w:r>
        <w:t>The appendix to this manual (Appendix A-13) provides a release form</w:t>
      </w:r>
      <w:r>
        <w:rPr>
          <w:spacing w:val="-7"/>
        </w:rPr>
        <w:t xml:space="preserve"> </w:t>
      </w:r>
      <w:r>
        <w:t>for</w:t>
      </w:r>
      <w:r>
        <w:rPr>
          <w:spacing w:val="-7"/>
        </w:rPr>
        <w:t xml:space="preserve"> </w:t>
      </w:r>
      <w:r>
        <w:t>students</w:t>
      </w:r>
      <w:r>
        <w:rPr>
          <w:spacing w:val="-3"/>
        </w:rPr>
        <w:t xml:space="preserve"> </w:t>
      </w:r>
      <w:r>
        <w:t>to</w:t>
      </w:r>
      <w:r>
        <w:rPr>
          <w:spacing w:val="-3"/>
        </w:rPr>
        <w:t xml:space="preserve"> </w:t>
      </w:r>
      <w:r>
        <w:t>sign,</w:t>
      </w:r>
      <w:r>
        <w:rPr>
          <w:spacing w:val="-3"/>
        </w:rPr>
        <w:t xml:space="preserve"> </w:t>
      </w:r>
      <w:r>
        <w:t>granting</w:t>
      </w:r>
      <w:r>
        <w:rPr>
          <w:spacing w:val="-3"/>
        </w:rPr>
        <w:t xml:space="preserve"> </w:t>
      </w:r>
      <w:r>
        <w:t>permission</w:t>
      </w:r>
      <w:r>
        <w:rPr>
          <w:spacing w:val="-3"/>
        </w:rPr>
        <w:t xml:space="preserve"> </w:t>
      </w:r>
      <w:r>
        <w:t>for</w:t>
      </w:r>
      <w:r>
        <w:rPr>
          <w:spacing w:val="-3"/>
        </w:rPr>
        <w:t xml:space="preserve"> </w:t>
      </w:r>
      <w:r>
        <w:t>letters</w:t>
      </w:r>
      <w:r>
        <w:rPr>
          <w:spacing w:val="-3"/>
        </w:rPr>
        <w:t xml:space="preserve"> </w:t>
      </w:r>
      <w:r>
        <w:t>of</w:t>
      </w:r>
      <w:r>
        <w:rPr>
          <w:spacing w:val="-3"/>
        </w:rPr>
        <w:t xml:space="preserve"> </w:t>
      </w:r>
      <w:r>
        <w:t>reference</w:t>
      </w:r>
      <w:r>
        <w:rPr>
          <w:spacing w:val="-4"/>
        </w:rPr>
        <w:t xml:space="preserve"> </w:t>
      </w:r>
      <w:r>
        <w:t>for</w:t>
      </w:r>
      <w:r>
        <w:rPr>
          <w:spacing w:val="-3"/>
        </w:rPr>
        <w:t xml:space="preserve"> </w:t>
      </w:r>
      <w:r>
        <w:t>internships,</w:t>
      </w:r>
      <w:r>
        <w:rPr>
          <w:spacing w:val="-3"/>
        </w:rPr>
        <w:t xml:space="preserve"> </w:t>
      </w:r>
      <w:r>
        <w:t>award and grant applications, licensure, and professional positions as may be required of faculty. As part of reference letters, faculty may include information about student performance in courses, practicum, research activities, interpersonal relations, and other facets.</w:t>
      </w:r>
    </w:p>
    <w:p w14:paraId="10882938" w14:textId="77777777" w:rsidR="007145EA" w:rsidRDefault="007145EA">
      <w:pPr>
        <w:pStyle w:val="BodyText"/>
      </w:pPr>
    </w:p>
    <w:p w14:paraId="10882939" w14:textId="77777777" w:rsidR="007145EA" w:rsidRDefault="00F430B6">
      <w:pPr>
        <w:pStyle w:val="BodyText"/>
        <w:ind w:left="1421" w:right="1138"/>
      </w:pPr>
      <w:r>
        <w:t>Opportunities</w:t>
      </w:r>
      <w:r>
        <w:rPr>
          <w:spacing w:val="-8"/>
        </w:rPr>
        <w:t xml:space="preserve"> </w:t>
      </w:r>
      <w:r>
        <w:t>for</w:t>
      </w:r>
      <w:r>
        <w:rPr>
          <w:spacing w:val="-8"/>
        </w:rPr>
        <w:t xml:space="preserve"> </w:t>
      </w:r>
      <w:r>
        <w:t>professional</w:t>
      </w:r>
      <w:r>
        <w:rPr>
          <w:spacing w:val="-8"/>
        </w:rPr>
        <w:t xml:space="preserve"> </w:t>
      </w:r>
      <w:r>
        <w:t>involvement</w:t>
      </w:r>
      <w:r>
        <w:rPr>
          <w:spacing w:val="-8"/>
        </w:rPr>
        <w:t xml:space="preserve"> </w:t>
      </w:r>
      <w:r>
        <w:t>may</w:t>
      </w:r>
      <w:r>
        <w:rPr>
          <w:spacing w:val="-7"/>
        </w:rPr>
        <w:t xml:space="preserve"> </w:t>
      </w:r>
      <w:r>
        <w:t>occasionally</w:t>
      </w:r>
      <w:r>
        <w:rPr>
          <w:spacing w:val="-8"/>
        </w:rPr>
        <w:t xml:space="preserve"> </w:t>
      </w:r>
      <w:r>
        <w:t>present</w:t>
      </w:r>
      <w:r>
        <w:rPr>
          <w:spacing w:val="-8"/>
        </w:rPr>
        <w:t xml:space="preserve"> </w:t>
      </w:r>
      <w:r>
        <w:t>in</w:t>
      </w:r>
      <w:r>
        <w:rPr>
          <w:spacing w:val="-7"/>
        </w:rPr>
        <w:t xml:space="preserve"> </w:t>
      </w:r>
      <w:r>
        <w:t>which</w:t>
      </w:r>
      <w:r>
        <w:rPr>
          <w:spacing w:val="-8"/>
        </w:rPr>
        <w:t xml:space="preserve"> </w:t>
      </w:r>
      <w:r>
        <w:t>only</w:t>
      </w:r>
      <w:r>
        <w:rPr>
          <w:spacing w:val="-8"/>
        </w:rPr>
        <w:t xml:space="preserve"> </w:t>
      </w:r>
      <w:r>
        <w:t>one</w:t>
      </w:r>
      <w:r>
        <w:rPr>
          <w:spacing w:val="-9"/>
        </w:rPr>
        <w:t xml:space="preserve"> </w:t>
      </w:r>
      <w:r>
        <w:t>or a</w:t>
      </w:r>
      <w:r>
        <w:rPr>
          <w:spacing w:val="-4"/>
        </w:rPr>
        <w:t xml:space="preserve"> </w:t>
      </w:r>
      <w:r>
        <w:t>few</w:t>
      </w:r>
      <w:r>
        <w:rPr>
          <w:spacing w:val="-5"/>
        </w:rPr>
        <w:t xml:space="preserve"> </w:t>
      </w:r>
      <w:r>
        <w:t>students</w:t>
      </w:r>
      <w:r>
        <w:rPr>
          <w:spacing w:val="-3"/>
        </w:rPr>
        <w:t xml:space="preserve"> </w:t>
      </w:r>
      <w:r>
        <w:t>can</w:t>
      </w:r>
      <w:r>
        <w:rPr>
          <w:spacing w:val="-3"/>
        </w:rPr>
        <w:t xml:space="preserve"> </w:t>
      </w:r>
      <w:r>
        <w:t>participate,</w:t>
      </w:r>
      <w:r>
        <w:rPr>
          <w:spacing w:val="-3"/>
        </w:rPr>
        <w:t xml:space="preserve"> </w:t>
      </w:r>
      <w:r>
        <w:t>such</w:t>
      </w:r>
      <w:r>
        <w:rPr>
          <w:spacing w:val="-3"/>
        </w:rPr>
        <w:t xml:space="preserve"> </w:t>
      </w:r>
      <w:r>
        <w:t>as</w:t>
      </w:r>
      <w:r>
        <w:rPr>
          <w:spacing w:val="-3"/>
        </w:rPr>
        <w:t xml:space="preserve"> </w:t>
      </w:r>
      <w:r>
        <w:t>service</w:t>
      </w:r>
      <w:r>
        <w:rPr>
          <w:spacing w:val="-5"/>
        </w:rPr>
        <w:t xml:space="preserve"> </w:t>
      </w:r>
      <w:r>
        <w:t>on</w:t>
      </w:r>
      <w:r>
        <w:rPr>
          <w:spacing w:val="-3"/>
        </w:rPr>
        <w:t xml:space="preserve"> </w:t>
      </w:r>
      <w:r>
        <w:t>an</w:t>
      </w:r>
      <w:r>
        <w:rPr>
          <w:spacing w:val="-3"/>
        </w:rPr>
        <w:t xml:space="preserve"> </w:t>
      </w:r>
      <w:r>
        <w:t>organization</w:t>
      </w:r>
      <w:r>
        <w:rPr>
          <w:spacing w:val="-3"/>
        </w:rPr>
        <w:t xml:space="preserve"> </w:t>
      </w:r>
      <w:r>
        <w:t>board</w:t>
      </w:r>
      <w:r>
        <w:rPr>
          <w:spacing w:val="-3"/>
        </w:rPr>
        <w:t xml:space="preserve"> </w:t>
      </w:r>
      <w:r>
        <w:t>or</w:t>
      </w:r>
      <w:r>
        <w:rPr>
          <w:spacing w:val="-5"/>
        </w:rPr>
        <w:t xml:space="preserve"> </w:t>
      </w:r>
      <w:r>
        <w:t>students</w:t>
      </w:r>
      <w:r>
        <w:rPr>
          <w:spacing w:val="-3"/>
        </w:rPr>
        <w:t xml:space="preserve"> </w:t>
      </w:r>
      <w:r>
        <w:t>group, travel award funds from KU or APA, outstanding thesis, etc.</w:t>
      </w:r>
      <w:r>
        <w:rPr>
          <w:spacing w:val="40"/>
        </w:rPr>
        <w:t xml:space="preserve"> </w:t>
      </w:r>
      <w:r>
        <w:t>In these cases of limited number of nominations that can be made from the Program, the faculty will rely on the following procedure to determine which student(s) to nominate:</w:t>
      </w:r>
    </w:p>
    <w:p w14:paraId="1088293A" w14:textId="77777777" w:rsidR="007145EA" w:rsidRDefault="007145EA">
      <w:pPr>
        <w:pStyle w:val="BodyText"/>
      </w:pPr>
    </w:p>
    <w:p w14:paraId="1088293B" w14:textId="77777777" w:rsidR="007145EA" w:rsidRDefault="00F430B6">
      <w:pPr>
        <w:pStyle w:val="BodyText"/>
        <w:ind w:left="2410" w:right="1089"/>
      </w:pPr>
      <w:r>
        <w:t>Two</w:t>
      </w:r>
      <w:r>
        <w:rPr>
          <w:spacing w:val="-3"/>
        </w:rPr>
        <w:t xml:space="preserve"> </w:t>
      </w:r>
      <w:r>
        <w:t>weeks</w:t>
      </w:r>
      <w:r>
        <w:rPr>
          <w:spacing w:val="-3"/>
        </w:rPr>
        <w:t xml:space="preserve"> </w:t>
      </w:r>
      <w:r>
        <w:t>in</w:t>
      </w:r>
      <w:r>
        <w:rPr>
          <w:spacing w:val="-3"/>
        </w:rPr>
        <w:t xml:space="preserve"> </w:t>
      </w:r>
      <w:r>
        <w:t>advance</w:t>
      </w:r>
      <w:r>
        <w:rPr>
          <w:spacing w:val="-4"/>
        </w:rPr>
        <w:t xml:space="preserve"> </w:t>
      </w:r>
      <w:r>
        <w:t>of</w:t>
      </w:r>
      <w:r>
        <w:rPr>
          <w:spacing w:val="-3"/>
        </w:rPr>
        <w:t xml:space="preserve"> </w:t>
      </w:r>
      <w:r>
        <w:t>the</w:t>
      </w:r>
      <w:r>
        <w:rPr>
          <w:spacing w:val="-4"/>
        </w:rPr>
        <w:t xml:space="preserve"> </w:t>
      </w:r>
      <w:r>
        <w:t>deadline</w:t>
      </w:r>
      <w:r>
        <w:rPr>
          <w:spacing w:val="-4"/>
        </w:rPr>
        <w:t xml:space="preserve"> </w:t>
      </w:r>
      <w:r>
        <w:t>for</w:t>
      </w:r>
      <w:r>
        <w:rPr>
          <w:spacing w:val="-3"/>
        </w:rPr>
        <w:t xml:space="preserve"> </w:t>
      </w:r>
      <w:r>
        <w:t>which</w:t>
      </w:r>
      <w:r>
        <w:rPr>
          <w:spacing w:val="-3"/>
        </w:rPr>
        <w:t xml:space="preserve"> </w:t>
      </w:r>
      <w:r>
        <w:t>nominating</w:t>
      </w:r>
      <w:r>
        <w:rPr>
          <w:spacing w:val="-3"/>
        </w:rPr>
        <w:t xml:space="preserve"> </w:t>
      </w:r>
      <w:r>
        <w:t>materials</w:t>
      </w:r>
      <w:r>
        <w:rPr>
          <w:spacing w:val="-3"/>
        </w:rPr>
        <w:t xml:space="preserve"> </w:t>
      </w:r>
      <w:r>
        <w:t>must</w:t>
      </w:r>
      <w:r>
        <w:rPr>
          <w:spacing w:val="-3"/>
        </w:rPr>
        <w:t xml:space="preserve"> </w:t>
      </w:r>
      <w:r>
        <w:t>be submitted,</w:t>
      </w:r>
      <w:r>
        <w:rPr>
          <w:spacing w:val="-7"/>
        </w:rPr>
        <w:t xml:space="preserve"> </w:t>
      </w:r>
      <w:r>
        <w:t>the</w:t>
      </w:r>
      <w:r>
        <w:rPr>
          <w:spacing w:val="-8"/>
        </w:rPr>
        <w:t xml:space="preserve"> </w:t>
      </w:r>
      <w:r>
        <w:t>student(s)</w:t>
      </w:r>
      <w:r>
        <w:rPr>
          <w:spacing w:val="-8"/>
        </w:rPr>
        <w:t xml:space="preserve"> </w:t>
      </w:r>
      <w:r>
        <w:t>will</w:t>
      </w:r>
      <w:r>
        <w:rPr>
          <w:spacing w:val="-7"/>
        </w:rPr>
        <w:t xml:space="preserve"> </w:t>
      </w:r>
      <w:r>
        <w:t>submit</w:t>
      </w:r>
      <w:r>
        <w:rPr>
          <w:spacing w:val="-7"/>
        </w:rPr>
        <w:t xml:space="preserve"> </w:t>
      </w:r>
      <w:r>
        <w:t>the</w:t>
      </w:r>
      <w:r>
        <w:rPr>
          <w:spacing w:val="-8"/>
        </w:rPr>
        <w:t xml:space="preserve"> </w:t>
      </w:r>
      <w:r>
        <w:t>required</w:t>
      </w:r>
      <w:r>
        <w:rPr>
          <w:spacing w:val="-7"/>
        </w:rPr>
        <w:t xml:space="preserve"> </w:t>
      </w:r>
      <w:r>
        <w:t>materials</w:t>
      </w:r>
      <w:r>
        <w:rPr>
          <w:spacing w:val="-6"/>
        </w:rPr>
        <w:t xml:space="preserve"> </w:t>
      </w:r>
      <w:r>
        <w:t>to</w:t>
      </w:r>
      <w:r>
        <w:rPr>
          <w:spacing w:val="-6"/>
        </w:rPr>
        <w:t xml:space="preserve"> </w:t>
      </w:r>
      <w:r>
        <w:t>the</w:t>
      </w:r>
      <w:r>
        <w:rPr>
          <w:spacing w:val="-8"/>
        </w:rPr>
        <w:t xml:space="preserve"> </w:t>
      </w:r>
      <w:r>
        <w:t>faculty</w:t>
      </w:r>
      <w:r>
        <w:rPr>
          <w:spacing w:val="-7"/>
        </w:rPr>
        <w:t xml:space="preserve"> </w:t>
      </w:r>
      <w:r>
        <w:t>for</w:t>
      </w:r>
      <w:r>
        <w:rPr>
          <w:spacing w:val="-7"/>
        </w:rPr>
        <w:t xml:space="preserve"> </w:t>
      </w:r>
      <w:r>
        <w:t>its review (e.g., if the position/award requires a vita, a statement of interest and activities,</w:t>
      </w:r>
      <w:r>
        <w:rPr>
          <w:spacing w:val="-1"/>
        </w:rPr>
        <w:t xml:space="preserve"> </w:t>
      </w:r>
      <w:r>
        <w:t>list</w:t>
      </w:r>
      <w:r>
        <w:rPr>
          <w:spacing w:val="-1"/>
        </w:rPr>
        <w:t xml:space="preserve"> </w:t>
      </w:r>
      <w:r>
        <w:t>of</w:t>
      </w:r>
      <w:r>
        <w:rPr>
          <w:spacing w:val="-1"/>
        </w:rPr>
        <w:t xml:space="preserve"> </w:t>
      </w:r>
      <w:r>
        <w:t>presentations,</w:t>
      </w:r>
      <w:r>
        <w:rPr>
          <w:spacing w:val="-1"/>
        </w:rPr>
        <w:t xml:space="preserve"> </w:t>
      </w:r>
      <w:r>
        <w:t>etc.,</w:t>
      </w:r>
      <w:r>
        <w:rPr>
          <w:spacing w:val="-1"/>
        </w:rPr>
        <w:t xml:space="preserve"> </w:t>
      </w:r>
      <w:r>
        <w:t>then</w:t>
      </w:r>
      <w:r>
        <w:rPr>
          <w:spacing w:val="-1"/>
        </w:rPr>
        <w:t xml:space="preserve"> </w:t>
      </w:r>
      <w:r>
        <w:t>those</w:t>
      </w:r>
      <w:r>
        <w:rPr>
          <w:spacing w:val="-2"/>
        </w:rPr>
        <w:t xml:space="preserve"> </w:t>
      </w:r>
      <w:r>
        <w:t>must</w:t>
      </w:r>
      <w:r>
        <w:rPr>
          <w:spacing w:val="-1"/>
        </w:rPr>
        <w:t xml:space="preserve"> </w:t>
      </w:r>
      <w:r>
        <w:t>be</w:t>
      </w:r>
      <w:r>
        <w:rPr>
          <w:spacing w:val="-2"/>
        </w:rPr>
        <w:t xml:space="preserve"> </w:t>
      </w:r>
      <w:r>
        <w:t>presented</w:t>
      </w:r>
      <w:r>
        <w:rPr>
          <w:spacing w:val="-1"/>
        </w:rPr>
        <w:t xml:space="preserve"> </w:t>
      </w:r>
      <w:r>
        <w:t>to</w:t>
      </w:r>
      <w:r>
        <w:rPr>
          <w:spacing w:val="-1"/>
        </w:rPr>
        <w:t xml:space="preserve"> </w:t>
      </w:r>
      <w:r>
        <w:t>the</w:t>
      </w:r>
      <w:r>
        <w:rPr>
          <w:spacing w:val="-2"/>
        </w:rPr>
        <w:t xml:space="preserve"> </w:t>
      </w:r>
      <w:r>
        <w:t>faculty via the training director).</w:t>
      </w:r>
      <w:r>
        <w:rPr>
          <w:spacing w:val="40"/>
        </w:rPr>
        <w:t xml:space="preserve"> </w:t>
      </w:r>
      <w:r>
        <w:t>Any public criteria for selection used by the organization or KU entity will be given to the faculty when reviewing the students’ materials.</w:t>
      </w:r>
      <w:r>
        <w:rPr>
          <w:spacing w:val="40"/>
        </w:rPr>
        <w:t xml:space="preserve"> </w:t>
      </w:r>
      <w:r>
        <w:t>The majority vote of the faculty will determine whose materials</w:t>
      </w:r>
      <w:r>
        <w:rPr>
          <w:spacing w:val="-6"/>
        </w:rPr>
        <w:t xml:space="preserve"> </w:t>
      </w:r>
      <w:r>
        <w:t>will</w:t>
      </w:r>
      <w:r>
        <w:rPr>
          <w:spacing w:val="-7"/>
        </w:rPr>
        <w:t xml:space="preserve"> </w:t>
      </w:r>
      <w:r>
        <w:t>be</w:t>
      </w:r>
      <w:r>
        <w:rPr>
          <w:spacing w:val="-8"/>
        </w:rPr>
        <w:t xml:space="preserve"> </w:t>
      </w:r>
      <w:r>
        <w:t>submitted</w:t>
      </w:r>
      <w:r>
        <w:rPr>
          <w:spacing w:val="-7"/>
        </w:rPr>
        <w:t xml:space="preserve"> </w:t>
      </w:r>
      <w:r>
        <w:t>(and</w:t>
      </w:r>
      <w:r>
        <w:rPr>
          <w:spacing w:val="-7"/>
        </w:rPr>
        <w:t xml:space="preserve"> </w:t>
      </w:r>
      <w:r>
        <w:t>letters</w:t>
      </w:r>
      <w:r>
        <w:rPr>
          <w:spacing w:val="-6"/>
        </w:rPr>
        <w:t xml:space="preserve"> </w:t>
      </w:r>
      <w:r>
        <w:t>of</w:t>
      </w:r>
      <w:r>
        <w:rPr>
          <w:spacing w:val="-7"/>
        </w:rPr>
        <w:t xml:space="preserve"> </w:t>
      </w:r>
      <w:r>
        <w:t>support</w:t>
      </w:r>
      <w:r>
        <w:rPr>
          <w:spacing w:val="-5"/>
        </w:rPr>
        <w:t xml:space="preserve"> </w:t>
      </w:r>
      <w:r>
        <w:t>will</w:t>
      </w:r>
      <w:r>
        <w:rPr>
          <w:spacing w:val="-7"/>
        </w:rPr>
        <w:t xml:space="preserve"> </w:t>
      </w:r>
      <w:r>
        <w:t>be</w:t>
      </w:r>
      <w:r>
        <w:rPr>
          <w:spacing w:val="-8"/>
        </w:rPr>
        <w:t xml:space="preserve"> </w:t>
      </w:r>
      <w:r>
        <w:t>written</w:t>
      </w:r>
      <w:r>
        <w:rPr>
          <w:spacing w:val="-6"/>
        </w:rPr>
        <w:t xml:space="preserve"> </w:t>
      </w:r>
      <w:r>
        <w:t>subsequent</w:t>
      </w:r>
      <w:r>
        <w:rPr>
          <w:spacing w:val="-7"/>
        </w:rPr>
        <w:t xml:space="preserve"> </w:t>
      </w:r>
      <w:r>
        <w:t>to the vote</w:t>
      </w:r>
      <w:bookmarkStart w:id="54" w:name="_bookmark54"/>
      <w:bookmarkEnd w:id="54"/>
      <w:r>
        <w:t>).</w:t>
      </w:r>
    </w:p>
    <w:p w14:paraId="1088293C" w14:textId="77777777" w:rsidR="007145EA" w:rsidRDefault="007145EA">
      <w:pPr>
        <w:pStyle w:val="BodyText"/>
        <w:spacing w:before="25"/>
      </w:pPr>
    </w:p>
    <w:p w14:paraId="1088293D" w14:textId="77777777" w:rsidR="007145EA" w:rsidRDefault="00F430B6">
      <w:pPr>
        <w:pStyle w:val="Heading3"/>
        <w:ind w:left="970"/>
      </w:pPr>
      <w:bookmarkStart w:id="55" w:name="_bookmark55"/>
      <w:bookmarkEnd w:id="55"/>
      <w:r>
        <w:rPr>
          <w:color w:val="2E5395"/>
        </w:rPr>
        <w:t>W.</w:t>
      </w:r>
      <w:r>
        <w:rPr>
          <w:color w:val="2E5395"/>
          <w:spacing w:val="75"/>
          <w:w w:val="150"/>
        </w:rPr>
        <w:t xml:space="preserve"> </w:t>
      </w:r>
      <w:r>
        <w:rPr>
          <w:color w:val="2E5395"/>
        </w:rPr>
        <w:t>Human</w:t>
      </w:r>
      <w:r>
        <w:rPr>
          <w:color w:val="2E5395"/>
          <w:spacing w:val="-15"/>
        </w:rPr>
        <w:t xml:space="preserve"> </w:t>
      </w:r>
      <w:r>
        <w:rPr>
          <w:color w:val="2E5395"/>
        </w:rPr>
        <w:t>Research</w:t>
      </w:r>
      <w:r>
        <w:rPr>
          <w:color w:val="2E5395"/>
          <w:spacing w:val="-11"/>
        </w:rPr>
        <w:t xml:space="preserve"> </w:t>
      </w:r>
      <w:r>
        <w:rPr>
          <w:color w:val="2E5395"/>
        </w:rPr>
        <w:t>Protection</w:t>
      </w:r>
      <w:r>
        <w:rPr>
          <w:color w:val="2E5395"/>
          <w:spacing w:val="-11"/>
        </w:rPr>
        <w:t xml:space="preserve"> </w:t>
      </w:r>
      <w:r>
        <w:rPr>
          <w:color w:val="2E5395"/>
        </w:rPr>
        <w:t>Program</w:t>
      </w:r>
      <w:r>
        <w:rPr>
          <w:color w:val="2E5395"/>
          <w:spacing w:val="-13"/>
        </w:rPr>
        <w:t xml:space="preserve"> </w:t>
      </w:r>
      <w:r>
        <w:rPr>
          <w:color w:val="2E5395"/>
        </w:rPr>
        <w:t>-</w:t>
      </w:r>
      <w:r>
        <w:rPr>
          <w:color w:val="2E5395"/>
          <w:spacing w:val="-14"/>
        </w:rPr>
        <w:t xml:space="preserve"> </w:t>
      </w:r>
      <w:r>
        <w:rPr>
          <w:color w:val="2E5395"/>
        </w:rPr>
        <w:t>Lawrence</w:t>
      </w:r>
      <w:r>
        <w:rPr>
          <w:color w:val="2E5395"/>
          <w:spacing w:val="-14"/>
        </w:rPr>
        <w:t xml:space="preserve"> </w:t>
      </w:r>
      <w:r>
        <w:rPr>
          <w:color w:val="2E5395"/>
        </w:rPr>
        <w:t>Campus</w:t>
      </w:r>
      <w:r>
        <w:rPr>
          <w:color w:val="2E5395"/>
          <w:spacing w:val="-14"/>
        </w:rPr>
        <w:t xml:space="preserve"> </w:t>
      </w:r>
      <w:r>
        <w:rPr>
          <w:color w:val="2E5395"/>
          <w:spacing w:val="-2"/>
        </w:rPr>
        <w:t>(HRPP)</w:t>
      </w:r>
    </w:p>
    <w:p w14:paraId="1088293E" w14:textId="77777777" w:rsidR="007145EA" w:rsidRDefault="00F430B6">
      <w:pPr>
        <w:pStyle w:val="BodyText"/>
        <w:spacing w:before="274" w:line="237" w:lineRule="auto"/>
        <w:ind w:left="1421" w:right="983"/>
      </w:pPr>
      <w:r>
        <w:t>All</w:t>
      </w:r>
      <w:r>
        <w:rPr>
          <w:spacing w:val="-3"/>
        </w:rPr>
        <w:t xml:space="preserve"> </w:t>
      </w:r>
      <w:r>
        <w:t>research</w:t>
      </w:r>
      <w:r>
        <w:rPr>
          <w:spacing w:val="-3"/>
        </w:rPr>
        <w:t xml:space="preserve"> </w:t>
      </w:r>
      <w:r>
        <w:t>conducted</w:t>
      </w:r>
      <w:r>
        <w:rPr>
          <w:spacing w:val="-3"/>
        </w:rPr>
        <w:t xml:space="preserve"> </w:t>
      </w:r>
      <w:r>
        <w:t>by</w:t>
      </w:r>
      <w:r>
        <w:rPr>
          <w:spacing w:val="-3"/>
        </w:rPr>
        <w:t xml:space="preserve"> </w:t>
      </w:r>
      <w:r>
        <w:t>faculty</w:t>
      </w:r>
      <w:r>
        <w:rPr>
          <w:spacing w:val="-3"/>
        </w:rPr>
        <w:t xml:space="preserve"> </w:t>
      </w:r>
      <w:r>
        <w:t>and</w:t>
      </w:r>
      <w:r>
        <w:rPr>
          <w:spacing w:val="-3"/>
        </w:rPr>
        <w:t xml:space="preserve"> </w:t>
      </w:r>
      <w:r>
        <w:t>students</w:t>
      </w:r>
      <w:r>
        <w:rPr>
          <w:spacing w:val="-3"/>
        </w:rPr>
        <w:t xml:space="preserve"> </w:t>
      </w:r>
      <w:r>
        <w:t>in</w:t>
      </w:r>
      <w:r>
        <w:rPr>
          <w:spacing w:val="-3"/>
        </w:rPr>
        <w:t xml:space="preserve"> </w:t>
      </w:r>
      <w:r>
        <w:t>the</w:t>
      </w:r>
      <w:r>
        <w:rPr>
          <w:spacing w:val="-4"/>
        </w:rPr>
        <w:t xml:space="preserve"> </w:t>
      </w:r>
      <w:r>
        <w:t>Program</w:t>
      </w:r>
      <w:r>
        <w:rPr>
          <w:spacing w:val="-3"/>
        </w:rPr>
        <w:t xml:space="preserve"> </w:t>
      </w:r>
      <w:r>
        <w:t>must</w:t>
      </w:r>
      <w:r>
        <w:rPr>
          <w:spacing w:val="-3"/>
        </w:rPr>
        <w:t xml:space="preserve"> </w:t>
      </w:r>
      <w:r>
        <w:t>be</w:t>
      </w:r>
      <w:r>
        <w:rPr>
          <w:spacing w:val="-4"/>
        </w:rPr>
        <w:t xml:space="preserve"> </w:t>
      </w:r>
      <w:r>
        <w:t>in</w:t>
      </w:r>
      <w:r>
        <w:rPr>
          <w:spacing w:val="-3"/>
        </w:rPr>
        <w:t xml:space="preserve"> </w:t>
      </w:r>
      <w:r>
        <w:t>accordance</w:t>
      </w:r>
      <w:r>
        <w:rPr>
          <w:spacing w:val="-4"/>
        </w:rPr>
        <w:t xml:space="preserve"> </w:t>
      </w:r>
      <w:r>
        <w:t>with APA</w:t>
      </w:r>
      <w:r>
        <w:rPr>
          <w:spacing w:val="-4"/>
        </w:rPr>
        <w:t xml:space="preserve"> </w:t>
      </w:r>
      <w:r>
        <w:t>guidelines.</w:t>
      </w:r>
      <w:r>
        <w:rPr>
          <w:spacing w:val="37"/>
        </w:rPr>
        <w:t xml:space="preserve"> </w:t>
      </w:r>
      <w:r>
        <w:t>Before</w:t>
      </w:r>
      <w:r>
        <w:rPr>
          <w:spacing w:val="-2"/>
        </w:rPr>
        <w:t xml:space="preserve"> </w:t>
      </w:r>
      <w:r>
        <w:t>initiating</w:t>
      </w:r>
      <w:r>
        <w:rPr>
          <w:spacing w:val="-1"/>
        </w:rPr>
        <w:t xml:space="preserve"> </w:t>
      </w:r>
      <w:r>
        <w:t>any</w:t>
      </w:r>
      <w:r>
        <w:rPr>
          <w:spacing w:val="-2"/>
        </w:rPr>
        <w:t xml:space="preserve"> </w:t>
      </w:r>
      <w:r>
        <w:t>research</w:t>
      </w:r>
      <w:r>
        <w:rPr>
          <w:spacing w:val="-1"/>
        </w:rPr>
        <w:t xml:space="preserve"> </w:t>
      </w:r>
      <w:r>
        <w:t>involving</w:t>
      </w:r>
      <w:r>
        <w:rPr>
          <w:spacing w:val="-1"/>
        </w:rPr>
        <w:t xml:space="preserve"> </w:t>
      </w:r>
      <w:r>
        <w:t>any</w:t>
      </w:r>
      <w:r>
        <w:rPr>
          <w:spacing w:val="-2"/>
        </w:rPr>
        <w:t xml:space="preserve"> </w:t>
      </w:r>
      <w:r>
        <w:t>humans,</w:t>
      </w:r>
      <w:r>
        <w:rPr>
          <w:spacing w:val="-1"/>
        </w:rPr>
        <w:t xml:space="preserve"> </w:t>
      </w:r>
      <w:r>
        <w:t>the</w:t>
      </w:r>
      <w:r>
        <w:rPr>
          <w:spacing w:val="-2"/>
        </w:rPr>
        <w:t xml:space="preserve"> </w:t>
      </w:r>
      <w:r>
        <w:t>procedures</w:t>
      </w:r>
      <w:r>
        <w:rPr>
          <w:spacing w:val="-1"/>
        </w:rPr>
        <w:t xml:space="preserve"> </w:t>
      </w:r>
      <w:r>
        <w:rPr>
          <w:spacing w:val="-5"/>
        </w:rPr>
        <w:t>and</w:t>
      </w:r>
    </w:p>
    <w:p w14:paraId="1088293F" w14:textId="77777777" w:rsidR="007145EA" w:rsidRDefault="007145EA">
      <w:pPr>
        <w:spacing w:line="237" w:lineRule="auto"/>
        <w:sectPr w:rsidR="007145EA">
          <w:pgSz w:w="12240" w:h="15840"/>
          <w:pgMar w:top="1420" w:right="480" w:bottom="280" w:left="560" w:header="1164" w:footer="0" w:gutter="0"/>
          <w:cols w:space="720"/>
        </w:sectPr>
      </w:pPr>
    </w:p>
    <w:p w14:paraId="10882940" w14:textId="77777777" w:rsidR="007145EA" w:rsidRDefault="00F430B6">
      <w:pPr>
        <w:pStyle w:val="BodyText"/>
        <w:ind w:left="1421" w:right="983"/>
      </w:pPr>
      <w:r>
        <w:lastRenderedPageBreak/>
        <w:t>protections</w:t>
      </w:r>
      <w:r>
        <w:rPr>
          <w:spacing w:val="-6"/>
        </w:rPr>
        <w:t xml:space="preserve"> </w:t>
      </w:r>
      <w:r>
        <w:t>must</w:t>
      </w:r>
      <w:r>
        <w:rPr>
          <w:spacing w:val="-6"/>
        </w:rPr>
        <w:t xml:space="preserve"> </w:t>
      </w:r>
      <w:r>
        <w:t>be</w:t>
      </w:r>
      <w:r>
        <w:rPr>
          <w:spacing w:val="-8"/>
        </w:rPr>
        <w:t xml:space="preserve"> </w:t>
      </w:r>
      <w:r>
        <w:t>reviewed</w:t>
      </w:r>
      <w:r>
        <w:rPr>
          <w:spacing w:val="-7"/>
        </w:rPr>
        <w:t xml:space="preserve"> </w:t>
      </w:r>
      <w:r>
        <w:t>and</w:t>
      </w:r>
      <w:r>
        <w:rPr>
          <w:spacing w:val="-6"/>
        </w:rPr>
        <w:t xml:space="preserve"> </w:t>
      </w:r>
      <w:r>
        <w:t>approved</w:t>
      </w:r>
      <w:r>
        <w:rPr>
          <w:spacing w:val="-7"/>
        </w:rPr>
        <w:t xml:space="preserve"> </w:t>
      </w:r>
      <w:r>
        <w:t>by</w:t>
      </w:r>
      <w:r>
        <w:rPr>
          <w:spacing w:val="-6"/>
        </w:rPr>
        <w:t xml:space="preserve"> </w:t>
      </w:r>
      <w:r>
        <w:t>the</w:t>
      </w:r>
      <w:r>
        <w:rPr>
          <w:spacing w:val="-6"/>
        </w:rPr>
        <w:t xml:space="preserve"> </w:t>
      </w:r>
      <w:r>
        <w:t>HRPP.</w:t>
      </w:r>
      <w:r>
        <w:rPr>
          <w:spacing w:val="35"/>
        </w:rPr>
        <w:t xml:space="preserve"> </w:t>
      </w:r>
      <w:r>
        <w:t>HRPP</w:t>
      </w:r>
      <w:r>
        <w:rPr>
          <w:spacing w:val="-6"/>
        </w:rPr>
        <w:t xml:space="preserve"> </w:t>
      </w:r>
      <w:r>
        <w:t>is</w:t>
      </w:r>
      <w:r>
        <w:rPr>
          <w:spacing w:val="-6"/>
        </w:rPr>
        <w:t xml:space="preserve"> </w:t>
      </w:r>
      <w:r>
        <w:t>the</w:t>
      </w:r>
      <w:r>
        <w:rPr>
          <w:spacing w:val="-8"/>
        </w:rPr>
        <w:t xml:space="preserve"> </w:t>
      </w:r>
      <w:r>
        <w:t>federally</w:t>
      </w:r>
      <w:r>
        <w:rPr>
          <w:spacing w:val="-7"/>
        </w:rPr>
        <w:t xml:space="preserve"> </w:t>
      </w:r>
      <w:r>
        <w:t>mandated Institutional Review Board (IRB) for the University of Kansas.</w:t>
      </w:r>
      <w:r>
        <w:rPr>
          <w:spacing w:val="40"/>
        </w:rPr>
        <w:t xml:space="preserve"> </w:t>
      </w:r>
      <w:r>
        <w:t>Information is available from the HSCL website:</w:t>
      </w:r>
      <w:r>
        <w:rPr>
          <w:spacing w:val="40"/>
        </w:rPr>
        <w:t xml:space="preserve"> </w:t>
      </w:r>
      <w:r>
        <w:rPr>
          <w:color w:val="0000FF"/>
        </w:rPr>
        <w:t>https://research.ku.edu/human-subjects-research</w:t>
      </w:r>
    </w:p>
    <w:p w14:paraId="10882941" w14:textId="77777777" w:rsidR="007145EA" w:rsidRDefault="00F430B6">
      <w:pPr>
        <w:pStyle w:val="BodyText"/>
        <w:spacing w:before="268" w:line="237" w:lineRule="auto"/>
        <w:ind w:left="1421"/>
      </w:pPr>
      <w:r>
        <w:t>Applications</w:t>
      </w:r>
      <w:r>
        <w:rPr>
          <w:spacing w:val="-6"/>
        </w:rPr>
        <w:t xml:space="preserve"> </w:t>
      </w:r>
      <w:r>
        <w:t>for</w:t>
      </w:r>
      <w:r>
        <w:rPr>
          <w:spacing w:val="-7"/>
        </w:rPr>
        <w:t xml:space="preserve"> </w:t>
      </w:r>
      <w:r>
        <w:t>HSC-L</w:t>
      </w:r>
      <w:r>
        <w:rPr>
          <w:spacing w:val="-4"/>
        </w:rPr>
        <w:t xml:space="preserve"> </w:t>
      </w:r>
      <w:r>
        <w:t>approval</w:t>
      </w:r>
      <w:r>
        <w:rPr>
          <w:spacing w:val="-7"/>
        </w:rPr>
        <w:t xml:space="preserve"> </w:t>
      </w:r>
      <w:r>
        <w:t>of</w:t>
      </w:r>
      <w:r>
        <w:rPr>
          <w:spacing w:val="-7"/>
        </w:rPr>
        <w:t xml:space="preserve"> </w:t>
      </w:r>
      <w:r>
        <w:t>new</w:t>
      </w:r>
      <w:r>
        <w:rPr>
          <w:spacing w:val="-8"/>
        </w:rPr>
        <w:t xml:space="preserve"> </w:t>
      </w:r>
      <w:r>
        <w:t>projects</w:t>
      </w:r>
      <w:r>
        <w:rPr>
          <w:spacing w:val="-7"/>
        </w:rPr>
        <w:t xml:space="preserve"> </w:t>
      </w:r>
      <w:r>
        <w:t>may</w:t>
      </w:r>
      <w:r>
        <w:rPr>
          <w:spacing w:val="-6"/>
        </w:rPr>
        <w:t xml:space="preserve"> </w:t>
      </w:r>
      <w:r>
        <w:t>be</w:t>
      </w:r>
      <w:r>
        <w:rPr>
          <w:spacing w:val="-8"/>
        </w:rPr>
        <w:t xml:space="preserve"> </w:t>
      </w:r>
      <w:r>
        <w:t>submitted</w:t>
      </w:r>
      <w:r>
        <w:rPr>
          <w:spacing w:val="-7"/>
        </w:rPr>
        <w:t xml:space="preserve"> </w:t>
      </w:r>
      <w:r>
        <w:t>by</w:t>
      </w:r>
      <w:r>
        <w:rPr>
          <w:spacing w:val="-6"/>
        </w:rPr>
        <w:t xml:space="preserve"> </w:t>
      </w:r>
      <w:r>
        <w:t>electronically</w:t>
      </w:r>
      <w:r>
        <w:rPr>
          <w:spacing w:val="-7"/>
        </w:rPr>
        <w:t xml:space="preserve"> </w:t>
      </w:r>
      <w:r>
        <w:t>at</w:t>
      </w:r>
      <w:r>
        <w:rPr>
          <w:spacing w:val="-6"/>
        </w:rPr>
        <w:t xml:space="preserve"> </w:t>
      </w:r>
      <w:r>
        <w:t xml:space="preserve">the eCompliance page of the HSC-L website (see </w:t>
      </w:r>
      <w:hyperlink r:id="rId20">
        <w:r w:rsidR="007145EA">
          <w:rPr>
            <w:color w:val="0000FF"/>
            <w:u w:val="single" w:color="0000FF"/>
          </w:rPr>
          <w:t>http://research.ku.edu/ecompliance</w:t>
        </w:r>
        <w:r w:rsidR="007145EA">
          <w:t>).</w:t>
        </w:r>
      </w:hyperlink>
    </w:p>
    <w:p w14:paraId="10882942" w14:textId="77777777" w:rsidR="007145EA" w:rsidRDefault="00F430B6">
      <w:pPr>
        <w:pStyle w:val="BodyText"/>
        <w:spacing w:before="10" w:line="237" w:lineRule="auto"/>
        <w:ind w:left="1421" w:right="1175"/>
      </w:pPr>
      <w:r>
        <w:t>Requests</w:t>
      </w:r>
      <w:r>
        <w:rPr>
          <w:spacing w:val="-7"/>
        </w:rPr>
        <w:t xml:space="preserve"> </w:t>
      </w:r>
      <w:r>
        <w:t>for</w:t>
      </w:r>
      <w:r>
        <w:rPr>
          <w:spacing w:val="-5"/>
        </w:rPr>
        <w:t xml:space="preserve"> </w:t>
      </w:r>
      <w:r>
        <w:t>amendments</w:t>
      </w:r>
      <w:r>
        <w:rPr>
          <w:spacing w:val="-6"/>
        </w:rPr>
        <w:t xml:space="preserve"> </w:t>
      </w:r>
      <w:r>
        <w:t>to</w:t>
      </w:r>
      <w:r>
        <w:rPr>
          <w:spacing w:val="-5"/>
        </w:rPr>
        <w:t xml:space="preserve"> </w:t>
      </w:r>
      <w:r>
        <w:t>existing</w:t>
      </w:r>
      <w:r>
        <w:rPr>
          <w:spacing w:val="-5"/>
        </w:rPr>
        <w:t xml:space="preserve"> </w:t>
      </w:r>
      <w:r>
        <w:t>approved</w:t>
      </w:r>
      <w:r>
        <w:rPr>
          <w:spacing w:val="-6"/>
        </w:rPr>
        <w:t xml:space="preserve"> </w:t>
      </w:r>
      <w:r>
        <w:t>projects</w:t>
      </w:r>
      <w:r>
        <w:rPr>
          <w:spacing w:val="-5"/>
        </w:rPr>
        <w:t xml:space="preserve"> </w:t>
      </w:r>
      <w:r>
        <w:t>can</w:t>
      </w:r>
      <w:r>
        <w:rPr>
          <w:spacing w:val="-5"/>
        </w:rPr>
        <w:t xml:space="preserve"> </w:t>
      </w:r>
      <w:r>
        <w:t>also</w:t>
      </w:r>
      <w:r>
        <w:rPr>
          <w:spacing w:val="-5"/>
        </w:rPr>
        <w:t xml:space="preserve"> </w:t>
      </w:r>
      <w:r>
        <w:t>be</w:t>
      </w:r>
      <w:r>
        <w:rPr>
          <w:spacing w:val="-6"/>
        </w:rPr>
        <w:t xml:space="preserve"> </w:t>
      </w:r>
      <w:r>
        <w:t>submitted</w:t>
      </w:r>
      <w:r>
        <w:rPr>
          <w:spacing w:val="-5"/>
        </w:rPr>
        <w:t xml:space="preserve"> </w:t>
      </w:r>
      <w:r>
        <w:t>at</w:t>
      </w:r>
      <w:r>
        <w:rPr>
          <w:spacing w:val="-5"/>
        </w:rPr>
        <w:t xml:space="preserve"> </w:t>
      </w:r>
      <w:r>
        <w:t>that</w:t>
      </w:r>
      <w:r>
        <w:rPr>
          <w:spacing w:val="-5"/>
        </w:rPr>
        <w:t xml:space="preserve"> </w:t>
      </w:r>
      <w:r>
        <w:t>site. If research is being conducted at KU Medical Center, public school systems, Children’s Mercy Hospital, Bert Nash Mental Health Center, or other sites, the student may be required to file with additional research review committees.</w:t>
      </w:r>
    </w:p>
    <w:p w14:paraId="10882943" w14:textId="77777777" w:rsidR="007145EA" w:rsidRDefault="007145EA">
      <w:pPr>
        <w:pStyle w:val="BodyText"/>
      </w:pPr>
    </w:p>
    <w:p w14:paraId="10882944" w14:textId="77777777" w:rsidR="007145EA" w:rsidRDefault="007145EA">
      <w:pPr>
        <w:pStyle w:val="BodyText"/>
        <w:spacing w:before="86"/>
      </w:pPr>
    </w:p>
    <w:p w14:paraId="10882945" w14:textId="77777777" w:rsidR="007145EA" w:rsidRDefault="00F430B6">
      <w:pPr>
        <w:pStyle w:val="Heading3"/>
        <w:ind w:left="970"/>
      </w:pPr>
      <w:bookmarkStart w:id="56" w:name="_bookmark56"/>
      <w:bookmarkStart w:id="57" w:name="_bookmark57"/>
      <w:bookmarkEnd w:id="56"/>
      <w:bookmarkEnd w:id="57"/>
      <w:r>
        <w:rPr>
          <w:color w:val="2E5395"/>
        </w:rPr>
        <w:t>X.</w:t>
      </w:r>
      <w:r>
        <w:rPr>
          <w:color w:val="2E5395"/>
          <w:spacing w:val="61"/>
          <w:w w:val="150"/>
        </w:rPr>
        <w:t xml:space="preserve"> </w:t>
      </w:r>
      <w:r>
        <w:rPr>
          <w:color w:val="2E5395"/>
          <w:spacing w:val="-2"/>
        </w:rPr>
        <w:t>Computers</w:t>
      </w:r>
    </w:p>
    <w:p w14:paraId="10882946" w14:textId="77777777" w:rsidR="007145EA" w:rsidRDefault="00F430B6">
      <w:pPr>
        <w:pStyle w:val="BodyText"/>
        <w:spacing w:before="277"/>
        <w:ind w:left="1421" w:right="1089"/>
      </w:pPr>
      <w:r>
        <w:t>KU</w:t>
      </w:r>
      <w:r>
        <w:rPr>
          <w:spacing w:val="-7"/>
        </w:rPr>
        <w:t xml:space="preserve"> </w:t>
      </w:r>
      <w:r>
        <w:t>Information</w:t>
      </w:r>
      <w:r>
        <w:rPr>
          <w:spacing w:val="-8"/>
        </w:rPr>
        <w:t xml:space="preserve"> </w:t>
      </w:r>
      <w:r>
        <w:t>Technology</w:t>
      </w:r>
      <w:r>
        <w:rPr>
          <w:spacing w:val="-8"/>
        </w:rPr>
        <w:t xml:space="preserve"> </w:t>
      </w:r>
      <w:r>
        <w:t>will</w:t>
      </w:r>
      <w:r>
        <w:rPr>
          <w:spacing w:val="-8"/>
        </w:rPr>
        <w:t xml:space="preserve"> </w:t>
      </w:r>
      <w:r>
        <w:t>provide</w:t>
      </w:r>
      <w:r>
        <w:rPr>
          <w:spacing w:val="-9"/>
        </w:rPr>
        <w:t xml:space="preserve"> </w:t>
      </w:r>
      <w:r>
        <w:t>access</w:t>
      </w:r>
      <w:r>
        <w:rPr>
          <w:spacing w:val="-7"/>
        </w:rPr>
        <w:t xml:space="preserve"> </w:t>
      </w:r>
      <w:r>
        <w:t>to</w:t>
      </w:r>
      <w:r>
        <w:rPr>
          <w:spacing w:val="-7"/>
        </w:rPr>
        <w:t xml:space="preserve"> </w:t>
      </w:r>
      <w:r>
        <w:t>CCPP</w:t>
      </w:r>
      <w:r>
        <w:rPr>
          <w:spacing w:val="-7"/>
        </w:rPr>
        <w:t xml:space="preserve"> </w:t>
      </w:r>
      <w:r>
        <w:t>computer</w:t>
      </w:r>
      <w:r>
        <w:rPr>
          <w:spacing w:val="-9"/>
        </w:rPr>
        <w:t xml:space="preserve"> </w:t>
      </w:r>
      <w:r>
        <w:t>networks</w:t>
      </w:r>
      <w:r>
        <w:rPr>
          <w:spacing w:val="-7"/>
        </w:rPr>
        <w:t xml:space="preserve"> </w:t>
      </w:r>
      <w:r>
        <w:t>and</w:t>
      </w:r>
      <w:r>
        <w:rPr>
          <w:spacing w:val="-7"/>
        </w:rPr>
        <w:t xml:space="preserve"> </w:t>
      </w:r>
      <w:r>
        <w:t>e-mail accounts. Computers are available in various sites on campus and the Program provides free access to computers for email, internet searching, test scoring, and clinic report writing.</w:t>
      </w:r>
      <w:r>
        <w:rPr>
          <w:spacing w:val="40"/>
        </w:rPr>
        <w:t xml:space="preserve"> </w:t>
      </w:r>
      <w:r>
        <w:t>Use of the Program’s computers for non-professional purposes (e.g., shopping, viewing pornography) is viewed by the Program faculty as inappropriate.</w:t>
      </w:r>
    </w:p>
    <w:p w14:paraId="10882947" w14:textId="77777777" w:rsidR="007145EA" w:rsidRDefault="00F430B6">
      <w:pPr>
        <w:pStyle w:val="Heading4"/>
        <w:spacing w:before="271"/>
        <w:ind w:left="1421"/>
      </w:pPr>
      <w:r>
        <w:t>Policy</w:t>
      </w:r>
      <w:r>
        <w:rPr>
          <w:spacing w:val="-7"/>
        </w:rPr>
        <w:t xml:space="preserve"> </w:t>
      </w:r>
      <w:r>
        <w:t>on</w:t>
      </w:r>
      <w:r>
        <w:rPr>
          <w:spacing w:val="-3"/>
        </w:rPr>
        <w:t xml:space="preserve"> </w:t>
      </w:r>
      <w:r>
        <w:t>downloading</w:t>
      </w:r>
      <w:r>
        <w:rPr>
          <w:spacing w:val="-6"/>
        </w:rPr>
        <w:t xml:space="preserve"> </w:t>
      </w:r>
      <w:r>
        <w:t>material</w:t>
      </w:r>
      <w:r>
        <w:rPr>
          <w:spacing w:val="-4"/>
        </w:rPr>
        <w:t xml:space="preserve"> </w:t>
      </w:r>
      <w:r>
        <w:t>to</w:t>
      </w:r>
      <w:r>
        <w:rPr>
          <w:spacing w:val="-4"/>
        </w:rPr>
        <w:t xml:space="preserve"> </w:t>
      </w:r>
      <w:r>
        <w:t>Program</w:t>
      </w:r>
      <w:r>
        <w:rPr>
          <w:spacing w:val="-3"/>
        </w:rPr>
        <w:t xml:space="preserve"> </w:t>
      </w:r>
      <w:r>
        <w:t>and</w:t>
      </w:r>
      <w:r>
        <w:rPr>
          <w:spacing w:val="-3"/>
        </w:rPr>
        <w:t xml:space="preserve"> </w:t>
      </w:r>
      <w:r>
        <w:t>Clinic</w:t>
      </w:r>
      <w:r>
        <w:rPr>
          <w:spacing w:val="-5"/>
        </w:rPr>
        <w:t xml:space="preserve"> </w:t>
      </w:r>
      <w:r>
        <w:rPr>
          <w:spacing w:val="-2"/>
        </w:rPr>
        <w:t>Computers</w:t>
      </w:r>
    </w:p>
    <w:p w14:paraId="10882948" w14:textId="77777777" w:rsidR="007145EA" w:rsidRDefault="007145EA">
      <w:pPr>
        <w:pStyle w:val="BodyText"/>
        <w:rPr>
          <w:b/>
        </w:rPr>
      </w:pPr>
    </w:p>
    <w:p w14:paraId="10882949" w14:textId="77777777" w:rsidR="007145EA" w:rsidRDefault="00F430B6">
      <w:pPr>
        <w:pStyle w:val="BodyText"/>
        <w:ind w:left="1421" w:right="1006"/>
      </w:pPr>
      <w:r>
        <w:t>The</w:t>
      </w:r>
      <w:r>
        <w:rPr>
          <w:spacing w:val="-6"/>
        </w:rPr>
        <w:t xml:space="preserve"> </w:t>
      </w:r>
      <w:r>
        <w:t>use</w:t>
      </w:r>
      <w:r>
        <w:rPr>
          <w:spacing w:val="-5"/>
        </w:rPr>
        <w:t xml:space="preserve"> </w:t>
      </w:r>
      <w:r>
        <w:t>of</w:t>
      </w:r>
      <w:r>
        <w:rPr>
          <w:spacing w:val="-5"/>
        </w:rPr>
        <w:t xml:space="preserve"> </w:t>
      </w:r>
      <w:r>
        <w:t>the</w:t>
      </w:r>
      <w:r>
        <w:rPr>
          <w:spacing w:val="-6"/>
        </w:rPr>
        <w:t xml:space="preserve"> </w:t>
      </w:r>
      <w:r>
        <w:t>program</w:t>
      </w:r>
      <w:r>
        <w:rPr>
          <w:spacing w:val="-5"/>
        </w:rPr>
        <w:t xml:space="preserve"> </w:t>
      </w:r>
      <w:r>
        <w:t>and</w:t>
      </w:r>
      <w:r>
        <w:rPr>
          <w:spacing w:val="-4"/>
        </w:rPr>
        <w:t xml:space="preserve"> </w:t>
      </w:r>
      <w:r>
        <w:t>clinic</w:t>
      </w:r>
      <w:r>
        <w:rPr>
          <w:spacing w:val="-5"/>
        </w:rPr>
        <w:t xml:space="preserve"> </w:t>
      </w:r>
      <w:r>
        <w:t>computers</w:t>
      </w:r>
      <w:r>
        <w:rPr>
          <w:spacing w:val="-5"/>
        </w:rPr>
        <w:t xml:space="preserve"> </w:t>
      </w:r>
      <w:r>
        <w:t>is</w:t>
      </w:r>
      <w:r>
        <w:rPr>
          <w:spacing w:val="-4"/>
        </w:rPr>
        <w:t xml:space="preserve"> </w:t>
      </w:r>
      <w:r>
        <w:t>a</w:t>
      </w:r>
      <w:r>
        <w:rPr>
          <w:spacing w:val="-3"/>
        </w:rPr>
        <w:t xml:space="preserve"> </w:t>
      </w:r>
      <w:r>
        <w:t>privilege</w:t>
      </w:r>
      <w:r>
        <w:rPr>
          <w:spacing w:val="-6"/>
        </w:rPr>
        <w:t xml:space="preserve"> </w:t>
      </w:r>
      <w:r>
        <w:t>afforded</w:t>
      </w:r>
      <w:r>
        <w:rPr>
          <w:spacing w:val="-5"/>
        </w:rPr>
        <w:t xml:space="preserve"> </w:t>
      </w:r>
      <w:r>
        <w:t>graduate</w:t>
      </w:r>
      <w:r>
        <w:rPr>
          <w:spacing w:val="-6"/>
        </w:rPr>
        <w:t xml:space="preserve"> </w:t>
      </w:r>
      <w:r>
        <w:t>students</w:t>
      </w:r>
      <w:r>
        <w:rPr>
          <w:spacing w:val="-5"/>
        </w:rPr>
        <w:t xml:space="preserve"> </w:t>
      </w:r>
      <w:r>
        <w:t>in</w:t>
      </w:r>
      <w:r>
        <w:rPr>
          <w:spacing w:val="-4"/>
        </w:rPr>
        <w:t xml:space="preserve"> </w:t>
      </w:r>
      <w:r>
        <w:t>the program. Due to the professional and legal implications, use of the computers must be carefully</w:t>
      </w:r>
      <w:r>
        <w:rPr>
          <w:spacing w:val="-1"/>
        </w:rPr>
        <w:t xml:space="preserve"> </w:t>
      </w:r>
      <w:r>
        <w:t>controlled</w:t>
      </w:r>
      <w:r>
        <w:rPr>
          <w:spacing w:val="-1"/>
        </w:rPr>
        <w:t xml:space="preserve"> </w:t>
      </w:r>
      <w:r>
        <w:t>by</w:t>
      </w:r>
      <w:r>
        <w:rPr>
          <w:spacing w:val="-1"/>
        </w:rPr>
        <w:t xml:space="preserve"> </w:t>
      </w:r>
      <w:r>
        <w:t>the</w:t>
      </w:r>
      <w:r>
        <w:rPr>
          <w:spacing w:val="-2"/>
        </w:rPr>
        <w:t xml:space="preserve"> </w:t>
      </w:r>
      <w:r>
        <w:t>program</w:t>
      </w:r>
      <w:r>
        <w:rPr>
          <w:spacing w:val="-1"/>
        </w:rPr>
        <w:t xml:space="preserve"> </w:t>
      </w:r>
      <w:r>
        <w:t>and</w:t>
      </w:r>
      <w:r>
        <w:rPr>
          <w:spacing w:val="-1"/>
        </w:rPr>
        <w:t xml:space="preserve"> </w:t>
      </w:r>
      <w:r>
        <w:t>by</w:t>
      </w:r>
      <w:r>
        <w:rPr>
          <w:spacing w:val="-1"/>
        </w:rPr>
        <w:t xml:space="preserve"> </w:t>
      </w:r>
      <w:r>
        <w:t>the</w:t>
      </w:r>
      <w:r>
        <w:rPr>
          <w:spacing w:val="-2"/>
        </w:rPr>
        <w:t xml:space="preserve"> </w:t>
      </w:r>
      <w:r>
        <w:t>individuals</w:t>
      </w:r>
      <w:r>
        <w:rPr>
          <w:spacing w:val="-1"/>
        </w:rPr>
        <w:t xml:space="preserve"> </w:t>
      </w:r>
      <w:r>
        <w:t>who</w:t>
      </w:r>
      <w:r>
        <w:rPr>
          <w:spacing w:val="-1"/>
        </w:rPr>
        <w:t xml:space="preserve"> </w:t>
      </w:r>
      <w:r>
        <w:t>have</w:t>
      </w:r>
      <w:r>
        <w:rPr>
          <w:spacing w:val="-2"/>
        </w:rPr>
        <w:t xml:space="preserve"> </w:t>
      </w:r>
      <w:r>
        <w:t>access.</w:t>
      </w:r>
      <w:r>
        <w:rPr>
          <w:spacing w:val="-1"/>
        </w:rPr>
        <w:t xml:space="preserve"> </w:t>
      </w:r>
      <w:r>
        <w:t>The</w:t>
      </w:r>
      <w:r>
        <w:rPr>
          <w:spacing w:val="-2"/>
        </w:rPr>
        <w:t xml:space="preserve"> </w:t>
      </w:r>
      <w:r>
        <w:t>use</w:t>
      </w:r>
      <w:r>
        <w:rPr>
          <w:spacing w:val="-2"/>
        </w:rPr>
        <w:t xml:space="preserve"> </w:t>
      </w:r>
      <w:r>
        <w:t>of</w:t>
      </w:r>
      <w:r>
        <w:rPr>
          <w:spacing w:val="-1"/>
        </w:rPr>
        <w:t xml:space="preserve"> </w:t>
      </w:r>
      <w:r>
        <w:t>the computers must be approached with sensitivity to others who use the computers, to the privacy</w:t>
      </w:r>
      <w:r>
        <w:rPr>
          <w:spacing w:val="-5"/>
        </w:rPr>
        <w:t xml:space="preserve"> </w:t>
      </w:r>
      <w:r>
        <w:t>rights</w:t>
      </w:r>
      <w:r>
        <w:rPr>
          <w:spacing w:val="-5"/>
        </w:rPr>
        <w:t xml:space="preserve"> </w:t>
      </w:r>
      <w:r>
        <w:t>of</w:t>
      </w:r>
      <w:r>
        <w:rPr>
          <w:spacing w:val="-5"/>
        </w:rPr>
        <w:t xml:space="preserve"> </w:t>
      </w:r>
      <w:r>
        <w:t>the</w:t>
      </w:r>
      <w:r>
        <w:rPr>
          <w:spacing w:val="-4"/>
        </w:rPr>
        <w:t xml:space="preserve"> </w:t>
      </w:r>
      <w:r>
        <w:t>clients</w:t>
      </w:r>
      <w:r>
        <w:rPr>
          <w:spacing w:val="-4"/>
        </w:rPr>
        <w:t xml:space="preserve"> </w:t>
      </w:r>
      <w:r>
        <w:t>of</w:t>
      </w:r>
      <w:r>
        <w:rPr>
          <w:spacing w:val="-5"/>
        </w:rPr>
        <w:t xml:space="preserve"> </w:t>
      </w:r>
      <w:r>
        <w:t>the</w:t>
      </w:r>
      <w:r>
        <w:rPr>
          <w:spacing w:val="-6"/>
        </w:rPr>
        <w:t xml:space="preserve"> </w:t>
      </w:r>
      <w:r>
        <w:t>Clinic,</w:t>
      </w:r>
      <w:r>
        <w:rPr>
          <w:spacing w:val="-5"/>
        </w:rPr>
        <w:t xml:space="preserve"> </w:t>
      </w:r>
      <w:r>
        <w:t>and</w:t>
      </w:r>
      <w:r>
        <w:rPr>
          <w:spacing w:val="-4"/>
        </w:rPr>
        <w:t xml:space="preserve"> </w:t>
      </w:r>
      <w:r>
        <w:t>to</w:t>
      </w:r>
      <w:r>
        <w:rPr>
          <w:spacing w:val="-4"/>
        </w:rPr>
        <w:t xml:space="preserve"> </w:t>
      </w:r>
      <w:r>
        <w:t>the</w:t>
      </w:r>
      <w:r>
        <w:rPr>
          <w:spacing w:val="-6"/>
        </w:rPr>
        <w:t xml:space="preserve"> </w:t>
      </w:r>
      <w:r>
        <w:t>public</w:t>
      </w:r>
      <w:r>
        <w:rPr>
          <w:spacing w:val="-6"/>
        </w:rPr>
        <w:t xml:space="preserve"> </w:t>
      </w:r>
      <w:r>
        <w:t>that</w:t>
      </w:r>
      <w:r>
        <w:rPr>
          <w:spacing w:val="-5"/>
        </w:rPr>
        <w:t xml:space="preserve"> </w:t>
      </w:r>
      <w:r>
        <w:t>help</w:t>
      </w:r>
      <w:r>
        <w:rPr>
          <w:spacing w:val="-5"/>
        </w:rPr>
        <w:t xml:space="preserve"> </w:t>
      </w:r>
      <w:r>
        <w:t>support</w:t>
      </w:r>
      <w:r>
        <w:rPr>
          <w:spacing w:val="-5"/>
        </w:rPr>
        <w:t xml:space="preserve"> </w:t>
      </w:r>
      <w:r>
        <w:t>the</w:t>
      </w:r>
      <w:r>
        <w:rPr>
          <w:spacing w:val="-6"/>
        </w:rPr>
        <w:t xml:space="preserve"> </w:t>
      </w:r>
      <w:r>
        <w:t>purchase</w:t>
      </w:r>
      <w:r>
        <w:rPr>
          <w:spacing w:val="-6"/>
        </w:rPr>
        <w:t xml:space="preserve"> </w:t>
      </w:r>
      <w:r>
        <w:t>of the</w:t>
      </w:r>
      <w:r>
        <w:rPr>
          <w:spacing w:val="-5"/>
        </w:rPr>
        <w:t xml:space="preserve"> </w:t>
      </w:r>
      <w:r>
        <w:t>computers.</w:t>
      </w:r>
      <w:r>
        <w:rPr>
          <w:spacing w:val="-5"/>
        </w:rPr>
        <w:t xml:space="preserve"> </w:t>
      </w:r>
      <w:r>
        <w:t>Particularly</w:t>
      </w:r>
      <w:r>
        <w:rPr>
          <w:spacing w:val="-5"/>
        </w:rPr>
        <w:t xml:space="preserve"> </w:t>
      </w:r>
      <w:r>
        <w:t>important</w:t>
      </w:r>
      <w:r>
        <w:rPr>
          <w:spacing w:val="-5"/>
        </w:rPr>
        <w:t xml:space="preserve"> </w:t>
      </w:r>
      <w:r>
        <w:t>concerns</w:t>
      </w:r>
      <w:r>
        <w:rPr>
          <w:spacing w:val="-4"/>
        </w:rPr>
        <w:t xml:space="preserve"> </w:t>
      </w:r>
      <w:r>
        <w:t>should</w:t>
      </w:r>
      <w:r>
        <w:rPr>
          <w:spacing w:val="-5"/>
        </w:rPr>
        <w:t xml:space="preserve"> </w:t>
      </w:r>
      <w:r>
        <w:t>be</w:t>
      </w:r>
      <w:r>
        <w:rPr>
          <w:spacing w:val="-5"/>
        </w:rPr>
        <w:t xml:space="preserve"> </w:t>
      </w:r>
      <w:r>
        <w:t>to</w:t>
      </w:r>
      <w:r>
        <w:rPr>
          <w:spacing w:val="-4"/>
        </w:rPr>
        <w:t xml:space="preserve"> </w:t>
      </w:r>
      <w:r>
        <w:t>limit</w:t>
      </w:r>
      <w:r>
        <w:rPr>
          <w:spacing w:val="-4"/>
        </w:rPr>
        <w:t xml:space="preserve"> </w:t>
      </w:r>
      <w:r>
        <w:t>the</w:t>
      </w:r>
      <w:r>
        <w:rPr>
          <w:spacing w:val="-5"/>
        </w:rPr>
        <w:t xml:space="preserve"> </w:t>
      </w:r>
      <w:r>
        <w:t>risk</w:t>
      </w:r>
      <w:r>
        <w:rPr>
          <w:spacing w:val="-5"/>
        </w:rPr>
        <w:t xml:space="preserve"> </w:t>
      </w:r>
      <w:r>
        <w:t>of</w:t>
      </w:r>
      <w:r>
        <w:rPr>
          <w:spacing w:val="-5"/>
        </w:rPr>
        <w:t xml:space="preserve"> </w:t>
      </w:r>
      <w:r>
        <w:t>sanction</w:t>
      </w:r>
      <w:r>
        <w:rPr>
          <w:spacing w:val="-5"/>
        </w:rPr>
        <w:t xml:space="preserve"> </w:t>
      </w:r>
      <w:r>
        <w:t>by</w:t>
      </w:r>
      <w:r>
        <w:rPr>
          <w:spacing w:val="-4"/>
        </w:rPr>
        <w:t xml:space="preserve"> </w:t>
      </w:r>
      <w:r>
        <w:t>the University to the program and students, as well as the risk to the University of sanctions from other parties. No copyrighted material should be downloaded to program and clinic computers without permission of the copyright holder). Software packages for data analyses</w:t>
      </w:r>
      <w:r>
        <w:rPr>
          <w:spacing w:val="-5"/>
        </w:rPr>
        <w:t xml:space="preserve"> </w:t>
      </w:r>
      <w:r>
        <w:t>and</w:t>
      </w:r>
      <w:r>
        <w:rPr>
          <w:spacing w:val="-3"/>
        </w:rPr>
        <w:t xml:space="preserve"> </w:t>
      </w:r>
      <w:r>
        <w:t>assessment</w:t>
      </w:r>
      <w:r>
        <w:rPr>
          <w:spacing w:val="-3"/>
        </w:rPr>
        <w:t xml:space="preserve"> </w:t>
      </w:r>
      <w:r>
        <w:t>protocols</w:t>
      </w:r>
      <w:r>
        <w:rPr>
          <w:spacing w:val="-6"/>
        </w:rPr>
        <w:t xml:space="preserve"> </w:t>
      </w:r>
      <w:r>
        <w:t>and</w:t>
      </w:r>
      <w:r>
        <w:rPr>
          <w:spacing w:val="-5"/>
        </w:rPr>
        <w:t xml:space="preserve"> </w:t>
      </w:r>
      <w:r>
        <w:t>other</w:t>
      </w:r>
      <w:r>
        <w:rPr>
          <w:spacing w:val="-7"/>
        </w:rPr>
        <w:t xml:space="preserve"> </w:t>
      </w:r>
      <w:r>
        <w:t>professionally-related</w:t>
      </w:r>
      <w:r>
        <w:rPr>
          <w:spacing w:val="-5"/>
        </w:rPr>
        <w:t xml:space="preserve"> </w:t>
      </w:r>
      <w:r>
        <w:t>activities</w:t>
      </w:r>
      <w:r>
        <w:rPr>
          <w:spacing w:val="-5"/>
        </w:rPr>
        <w:t xml:space="preserve"> </w:t>
      </w:r>
      <w:r>
        <w:t>may</w:t>
      </w:r>
      <w:r>
        <w:rPr>
          <w:spacing w:val="-5"/>
        </w:rPr>
        <w:t xml:space="preserve"> </w:t>
      </w:r>
      <w:r>
        <w:t>be</w:t>
      </w:r>
      <w:r>
        <w:rPr>
          <w:spacing w:val="-7"/>
        </w:rPr>
        <w:t xml:space="preserve"> </w:t>
      </w:r>
      <w:r>
        <w:t>placed on the computer if the appropriate license is obtained and with approval of our technical liaisons. Additionally, one should be also cautious in using the computers for political or religious activities.</w:t>
      </w:r>
    </w:p>
    <w:p w14:paraId="1088294A" w14:textId="77777777" w:rsidR="007145EA" w:rsidRDefault="007145EA">
      <w:pPr>
        <w:pStyle w:val="BodyText"/>
        <w:spacing w:before="5"/>
      </w:pPr>
    </w:p>
    <w:p w14:paraId="1088294B" w14:textId="77777777" w:rsidR="007145EA" w:rsidRDefault="00F430B6">
      <w:pPr>
        <w:pStyle w:val="BodyText"/>
        <w:ind w:left="1421" w:right="1089"/>
      </w:pPr>
      <w:r>
        <w:t>Students</w:t>
      </w:r>
      <w:r>
        <w:rPr>
          <w:spacing w:val="-6"/>
        </w:rPr>
        <w:t xml:space="preserve"> </w:t>
      </w:r>
      <w:r>
        <w:t>are</w:t>
      </w:r>
      <w:r>
        <w:rPr>
          <w:spacing w:val="-6"/>
        </w:rPr>
        <w:t xml:space="preserve"> </w:t>
      </w:r>
      <w:r>
        <w:t>required</w:t>
      </w:r>
      <w:r>
        <w:rPr>
          <w:spacing w:val="-6"/>
        </w:rPr>
        <w:t xml:space="preserve"> </w:t>
      </w:r>
      <w:r>
        <w:t>to</w:t>
      </w:r>
      <w:r>
        <w:rPr>
          <w:spacing w:val="-5"/>
        </w:rPr>
        <w:t xml:space="preserve"> </w:t>
      </w:r>
      <w:r>
        <w:t>sign</w:t>
      </w:r>
      <w:r>
        <w:rPr>
          <w:spacing w:val="-5"/>
        </w:rPr>
        <w:t xml:space="preserve"> </w:t>
      </w:r>
      <w:r>
        <w:t>a</w:t>
      </w:r>
      <w:r>
        <w:rPr>
          <w:spacing w:val="-5"/>
        </w:rPr>
        <w:t xml:space="preserve"> </w:t>
      </w:r>
      <w:r>
        <w:t>form</w:t>
      </w:r>
      <w:r>
        <w:rPr>
          <w:spacing w:val="-6"/>
        </w:rPr>
        <w:t xml:space="preserve"> </w:t>
      </w:r>
      <w:r>
        <w:t>indicating</w:t>
      </w:r>
      <w:r>
        <w:rPr>
          <w:spacing w:val="-6"/>
        </w:rPr>
        <w:t xml:space="preserve"> </w:t>
      </w:r>
      <w:r>
        <w:t>they</w:t>
      </w:r>
      <w:r>
        <w:rPr>
          <w:spacing w:val="-6"/>
        </w:rPr>
        <w:t xml:space="preserve"> </w:t>
      </w:r>
      <w:r>
        <w:t>have</w:t>
      </w:r>
      <w:r>
        <w:rPr>
          <w:spacing w:val="-6"/>
        </w:rPr>
        <w:t xml:space="preserve"> </w:t>
      </w:r>
      <w:r>
        <w:t>read</w:t>
      </w:r>
      <w:r>
        <w:rPr>
          <w:spacing w:val="-6"/>
        </w:rPr>
        <w:t xml:space="preserve"> </w:t>
      </w:r>
      <w:r>
        <w:t>this</w:t>
      </w:r>
      <w:r>
        <w:rPr>
          <w:spacing w:val="-6"/>
        </w:rPr>
        <w:t xml:space="preserve"> </w:t>
      </w:r>
      <w:r>
        <w:t>policy</w:t>
      </w:r>
      <w:r>
        <w:rPr>
          <w:spacing w:val="-6"/>
        </w:rPr>
        <w:t xml:space="preserve"> </w:t>
      </w:r>
      <w:r>
        <w:t>and</w:t>
      </w:r>
      <w:r>
        <w:rPr>
          <w:spacing w:val="-5"/>
        </w:rPr>
        <w:t xml:space="preserve"> </w:t>
      </w:r>
      <w:r>
        <w:t>will</w:t>
      </w:r>
      <w:r>
        <w:rPr>
          <w:spacing w:val="-6"/>
        </w:rPr>
        <w:t xml:space="preserve"> </w:t>
      </w:r>
      <w:r>
        <w:t>abide</w:t>
      </w:r>
      <w:r>
        <w:rPr>
          <w:spacing w:val="-6"/>
        </w:rPr>
        <w:t xml:space="preserve"> </w:t>
      </w:r>
      <w:r>
        <w:t>by it upon entering the program. In each subsequent year, they will be required to initial and date their continuing understanding of the polic</w:t>
      </w:r>
      <w:bookmarkStart w:id="58" w:name="_bookmark58"/>
      <w:bookmarkEnd w:id="58"/>
      <w:r>
        <w:t>y.</w:t>
      </w:r>
    </w:p>
    <w:p w14:paraId="1088294C" w14:textId="77777777" w:rsidR="007145EA" w:rsidRDefault="007145EA">
      <w:pPr>
        <w:pStyle w:val="BodyText"/>
        <w:spacing w:before="102"/>
      </w:pPr>
    </w:p>
    <w:p w14:paraId="1088294D" w14:textId="77777777" w:rsidR="007145EA" w:rsidRDefault="00F430B6">
      <w:pPr>
        <w:pStyle w:val="Heading3"/>
        <w:numPr>
          <w:ilvl w:val="0"/>
          <w:numId w:val="18"/>
        </w:numPr>
        <w:tabs>
          <w:tab w:val="left" w:pos="1269"/>
        </w:tabs>
        <w:ind w:left="1269" w:hanging="299"/>
      </w:pPr>
      <w:bookmarkStart w:id="59" w:name="_bookmark59"/>
      <w:bookmarkEnd w:id="59"/>
      <w:r>
        <w:rPr>
          <w:color w:val="2E5395"/>
          <w:spacing w:val="-2"/>
        </w:rPr>
        <w:t>Grievance Procedure</w:t>
      </w:r>
    </w:p>
    <w:p w14:paraId="1088294E" w14:textId="77777777" w:rsidR="007145EA" w:rsidRDefault="00F430B6">
      <w:pPr>
        <w:pStyle w:val="BodyText"/>
        <w:spacing w:before="276"/>
        <w:ind w:left="1421" w:right="1089"/>
      </w:pPr>
      <w:r>
        <w:t>Pursuant to Article XIV of the University Senate Code and Articles V and VI of the University Senate Rules and Regulations of the University of Kansas, Lawrence, the Clinical Child Psychology Program (CCPP) establishes the following procedure to hear grievances</w:t>
      </w:r>
      <w:r>
        <w:rPr>
          <w:spacing w:val="-6"/>
        </w:rPr>
        <w:t xml:space="preserve"> </w:t>
      </w:r>
      <w:r>
        <w:t>arising</w:t>
      </w:r>
      <w:r>
        <w:rPr>
          <w:spacing w:val="-6"/>
        </w:rPr>
        <w:t xml:space="preserve"> </w:t>
      </w:r>
      <w:r>
        <w:t>within</w:t>
      </w:r>
      <w:r>
        <w:rPr>
          <w:spacing w:val="-6"/>
        </w:rPr>
        <w:t xml:space="preserve"> </w:t>
      </w:r>
      <w:r>
        <w:t>its</w:t>
      </w:r>
      <w:r>
        <w:rPr>
          <w:spacing w:val="-5"/>
        </w:rPr>
        <w:t xml:space="preserve"> </w:t>
      </w:r>
      <w:r>
        <w:t>unit.</w:t>
      </w:r>
      <w:r>
        <w:rPr>
          <w:spacing w:val="35"/>
        </w:rPr>
        <w:t xml:space="preserve"> </w:t>
      </w:r>
      <w:r>
        <w:t>This</w:t>
      </w:r>
      <w:r>
        <w:rPr>
          <w:spacing w:val="-6"/>
        </w:rPr>
        <w:t xml:space="preserve"> </w:t>
      </w:r>
      <w:r>
        <w:t>procedure</w:t>
      </w:r>
      <w:r>
        <w:rPr>
          <w:spacing w:val="-5"/>
        </w:rPr>
        <w:t xml:space="preserve"> </w:t>
      </w:r>
      <w:r>
        <w:t>applies</w:t>
      </w:r>
      <w:r>
        <w:rPr>
          <w:spacing w:val="-6"/>
        </w:rPr>
        <w:t xml:space="preserve"> </w:t>
      </w:r>
      <w:r>
        <w:t>to</w:t>
      </w:r>
      <w:r>
        <w:rPr>
          <w:spacing w:val="-5"/>
        </w:rPr>
        <w:t xml:space="preserve"> </w:t>
      </w:r>
      <w:r>
        <w:t>those</w:t>
      </w:r>
      <w:r>
        <w:rPr>
          <w:spacing w:val="-6"/>
        </w:rPr>
        <w:t xml:space="preserve"> </w:t>
      </w:r>
      <w:r>
        <w:t>grievances</w:t>
      </w:r>
      <w:r>
        <w:rPr>
          <w:spacing w:val="-6"/>
        </w:rPr>
        <w:t xml:space="preserve"> </w:t>
      </w:r>
      <w:r>
        <w:t>arising</w:t>
      </w:r>
      <w:r>
        <w:rPr>
          <w:spacing w:val="-6"/>
        </w:rPr>
        <w:t xml:space="preserve"> </w:t>
      </w:r>
      <w:r>
        <w:t>from the graduate program, faculty and students in Clinical Child Psychology.</w:t>
      </w:r>
      <w:r>
        <w:rPr>
          <w:spacing w:val="40"/>
        </w:rPr>
        <w:t xml:space="preserve"> </w:t>
      </w:r>
      <w:r>
        <w:t>When a grievance arises with regard to undergraduate issues, then the procedures apply as</w:t>
      </w:r>
    </w:p>
    <w:p w14:paraId="1088294F" w14:textId="77777777" w:rsidR="007145EA" w:rsidRDefault="007145EA">
      <w:pPr>
        <w:sectPr w:rsidR="007145EA">
          <w:pgSz w:w="12240" w:h="15840"/>
          <w:pgMar w:top="1420" w:right="480" w:bottom="280" w:left="560" w:header="1164" w:footer="0" w:gutter="0"/>
          <w:cols w:space="720"/>
        </w:sectPr>
      </w:pPr>
    </w:p>
    <w:p w14:paraId="10882950" w14:textId="77777777" w:rsidR="007145EA" w:rsidRDefault="00F430B6">
      <w:pPr>
        <w:pStyle w:val="BodyText"/>
        <w:ind w:left="1421" w:right="983"/>
      </w:pPr>
      <w:r>
        <w:lastRenderedPageBreak/>
        <w:t>established by the Department of Psychology or the Department of Applied Behavioral Science according to the course line number under which the undergraduate student is enrolled.</w:t>
      </w:r>
      <w:r>
        <w:rPr>
          <w:spacing w:val="40"/>
        </w:rPr>
        <w:t xml:space="preserve"> </w:t>
      </w:r>
      <w:r>
        <w:t>When faculty are functioning in the roles as professors for the undergraduate curriculum,</w:t>
      </w:r>
      <w:r>
        <w:rPr>
          <w:spacing w:val="-8"/>
        </w:rPr>
        <w:t xml:space="preserve"> </w:t>
      </w:r>
      <w:r>
        <w:t>the</w:t>
      </w:r>
      <w:r>
        <w:rPr>
          <w:spacing w:val="-9"/>
        </w:rPr>
        <w:t xml:space="preserve"> </w:t>
      </w:r>
      <w:r>
        <w:t>procedures</w:t>
      </w:r>
      <w:r>
        <w:rPr>
          <w:spacing w:val="-8"/>
        </w:rPr>
        <w:t xml:space="preserve"> </w:t>
      </w:r>
      <w:r>
        <w:t>for</w:t>
      </w:r>
      <w:r>
        <w:rPr>
          <w:spacing w:val="-8"/>
        </w:rPr>
        <w:t xml:space="preserve"> </w:t>
      </w:r>
      <w:r>
        <w:t>the</w:t>
      </w:r>
      <w:r>
        <w:rPr>
          <w:spacing w:val="-9"/>
        </w:rPr>
        <w:t xml:space="preserve"> </w:t>
      </w:r>
      <w:r>
        <w:t>respective</w:t>
      </w:r>
      <w:r>
        <w:rPr>
          <w:spacing w:val="-7"/>
        </w:rPr>
        <w:t xml:space="preserve"> </w:t>
      </w:r>
      <w:r>
        <w:t>Department</w:t>
      </w:r>
      <w:r>
        <w:rPr>
          <w:spacing w:val="-8"/>
        </w:rPr>
        <w:t xml:space="preserve"> </w:t>
      </w:r>
      <w:r>
        <w:t>will</w:t>
      </w:r>
      <w:r>
        <w:rPr>
          <w:spacing w:val="-8"/>
        </w:rPr>
        <w:t xml:space="preserve"> </w:t>
      </w:r>
      <w:r>
        <w:t>apply.</w:t>
      </w:r>
      <w:r>
        <w:rPr>
          <w:spacing w:val="34"/>
        </w:rPr>
        <w:t xml:space="preserve"> </w:t>
      </w:r>
      <w:r>
        <w:t>This</w:t>
      </w:r>
      <w:r>
        <w:rPr>
          <w:spacing w:val="-8"/>
        </w:rPr>
        <w:t xml:space="preserve"> </w:t>
      </w:r>
      <w:r>
        <w:t>procedure</w:t>
      </w:r>
      <w:r>
        <w:rPr>
          <w:spacing w:val="-9"/>
        </w:rPr>
        <w:t xml:space="preserve"> </w:t>
      </w:r>
      <w:r>
        <w:t>shall not be used to hear disputes assigned to other hearing bodies under USRR Article VI, Section 4.</w:t>
      </w:r>
    </w:p>
    <w:p w14:paraId="10882951" w14:textId="77777777" w:rsidR="007145EA" w:rsidRDefault="00F430B6">
      <w:pPr>
        <w:pStyle w:val="BodyText"/>
        <w:spacing w:before="268"/>
        <w:ind w:left="1421" w:right="1007"/>
      </w:pPr>
      <w:r>
        <w:t>For disputes involving alleged academic misconduct, see the College of Liberal Arts and Sciences</w:t>
      </w:r>
      <w:r>
        <w:rPr>
          <w:spacing w:val="-4"/>
        </w:rPr>
        <w:t xml:space="preserve"> </w:t>
      </w:r>
      <w:r>
        <w:t>policy</w:t>
      </w:r>
      <w:r>
        <w:rPr>
          <w:spacing w:val="-4"/>
        </w:rPr>
        <w:t xml:space="preserve"> </w:t>
      </w:r>
      <w:r>
        <w:t>on</w:t>
      </w:r>
      <w:r>
        <w:rPr>
          <w:spacing w:val="-4"/>
        </w:rPr>
        <w:t xml:space="preserve"> </w:t>
      </w:r>
      <w:r>
        <w:t>academic</w:t>
      </w:r>
      <w:r>
        <w:rPr>
          <w:spacing w:val="-4"/>
        </w:rPr>
        <w:t xml:space="preserve"> </w:t>
      </w:r>
      <w:r>
        <w:t>misconduct.</w:t>
      </w:r>
      <w:r>
        <w:rPr>
          <w:spacing w:val="34"/>
        </w:rPr>
        <w:t xml:space="preserve"> </w:t>
      </w:r>
      <w:r>
        <w:t>For</w:t>
      </w:r>
      <w:r>
        <w:rPr>
          <w:spacing w:val="-4"/>
        </w:rPr>
        <w:t xml:space="preserve"> </w:t>
      </w:r>
      <w:r>
        <w:t>alleged</w:t>
      </w:r>
      <w:r>
        <w:rPr>
          <w:spacing w:val="-4"/>
        </w:rPr>
        <w:t xml:space="preserve"> </w:t>
      </w:r>
      <w:r>
        <w:t>violations</w:t>
      </w:r>
      <w:r>
        <w:rPr>
          <w:spacing w:val="-4"/>
        </w:rPr>
        <w:t xml:space="preserve"> </w:t>
      </w:r>
      <w:r>
        <w:t>of</w:t>
      </w:r>
      <w:r>
        <w:rPr>
          <w:spacing w:val="-4"/>
        </w:rPr>
        <w:t xml:space="preserve"> </w:t>
      </w:r>
      <w:r>
        <w:t>student</w:t>
      </w:r>
      <w:r>
        <w:rPr>
          <w:spacing w:val="-4"/>
        </w:rPr>
        <w:t xml:space="preserve"> </w:t>
      </w:r>
      <w:r>
        <w:t>rights,</w:t>
      </w:r>
      <w:r>
        <w:rPr>
          <w:spacing w:val="-4"/>
        </w:rPr>
        <w:t xml:space="preserve"> </w:t>
      </w:r>
      <w:r>
        <w:t>theinitial hearing normally will be at the CCPP level.</w:t>
      </w:r>
      <w:r>
        <w:rPr>
          <w:spacing w:val="40"/>
        </w:rPr>
        <w:t xml:space="preserve"> </w:t>
      </w:r>
      <w:r>
        <w:t>There is an option to hold an initial hearing</w:t>
      </w:r>
      <w:r>
        <w:rPr>
          <w:spacing w:val="-1"/>
        </w:rPr>
        <w:t xml:space="preserve"> </w:t>
      </w:r>
      <w:r>
        <w:t>at the Judicial Board level if both parties agree, or either party petitions the Judicial Board chair to have the hearing at the Judicial Board level and the petition is granted.</w:t>
      </w:r>
      <w:r>
        <w:rPr>
          <w:spacing w:val="40"/>
        </w:rPr>
        <w:t xml:space="preserve"> </w:t>
      </w:r>
      <w:r>
        <w:t>The</w:t>
      </w:r>
      <w:r>
        <w:rPr>
          <w:spacing w:val="40"/>
        </w:rPr>
        <w:t xml:space="preserve"> </w:t>
      </w:r>
      <w:r>
        <w:t>petition must state why a fair hearing cannot be obtained at the unit level; the opposing party has an opportunity to respond to the petition (USRR 6. 4.3.1).</w:t>
      </w:r>
    </w:p>
    <w:p w14:paraId="10882952" w14:textId="77777777" w:rsidR="007145EA" w:rsidRDefault="00F430B6">
      <w:pPr>
        <w:pStyle w:val="BodyText"/>
        <w:spacing w:before="271" w:line="242" w:lineRule="auto"/>
        <w:ind w:left="1421" w:right="983"/>
      </w:pPr>
      <w:r>
        <w:t>Except</w:t>
      </w:r>
      <w:r>
        <w:rPr>
          <w:spacing w:val="-7"/>
        </w:rPr>
        <w:t xml:space="preserve"> </w:t>
      </w:r>
      <w:r>
        <w:t>as</w:t>
      </w:r>
      <w:r>
        <w:rPr>
          <w:spacing w:val="-6"/>
        </w:rPr>
        <w:t xml:space="preserve"> </w:t>
      </w:r>
      <w:r>
        <w:t>provided</w:t>
      </w:r>
      <w:r>
        <w:rPr>
          <w:spacing w:val="-7"/>
        </w:rPr>
        <w:t xml:space="preserve"> </w:t>
      </w:r>
      <w:r>
        <w:t>in</w:t>
      </w:r>
      <w:r>
        <w:rPr>
          <w:spacing w:val="-6"/>
        </w:rPr>
        <w:t xml:space="preserve"> </w:t>
      </w:r>
      <w:r>
        <w:t>USRR</w:t>
      </w:r>
      <w:r>
        <w:rPr>
          <w:spacing w:val="-7"/>
        </w:rPr>
        <w:t xml:space="preserve"> </w:t>
      </w:r>
      <w:r>
        <w:t>6.5.4,</w:t>
      </w:r>
      <w:r>
        <w:rPr>
          <w:spacing w:val="-6"/>
        </w:rPr>
        <w:t xml:space="preserve"> </w:t>
      </w:r>
      <w:r>
        <w:t>no</w:t>
      </w:r>
      <w:r>
        <w:rPr>
          <w:spacing w:val="-6"/>
        </w:rPr>
        <w:t xml:space="preserve"> </w:t>
      </w:r>
      <w:r>
        <w:t>person</w:t>
      </w:r>
      <w:r>
        <w:rPr>
          <w:spacing w:val="-6"/>
        </w:rPr>
        <w:t xml:space="preserve"> </w:t>
      </w:r>
      <w:r>
        <w:t>shall</w:t>
      </w:r>
      <w:r>
        <w:rPr>
          <w:spacing w:val="-7"/>
        </w:rPr>
        <w:t xml:space="preserve"> </w:t>
      </w:r>
      <w:r>
        <w:t>be</w:t>
      </w:r>
      <w:r>
        <w:rPr>
          <w:spacing w:val="-8"/>
        </w:rPr>
        <w:t xml:space="preserve"> </w:t>
      </w:r>
      <w:r>
        <w:t>disciplined</w:t>
      </w:r>
      <w:r>
        <w:rPr>
          <w:spacing w:val="-7"/>
        </w:rPr>
        <w:t xml:space="preserve"> </w:t>
      </w:r>
      <w:r>
        <w:t>for</w:t>
      </w:r>
      <w:r>
        <w:rPr>
          <w:spacing w:val="-7"/>
        </w:rPr>
        <w:t xml:space="preserve"> </w:t>
      </w:r>
      <w:r>
        <w:t>using</w:t>
      </w:r>
      <w:r>
        <w:rPr>
          <w:spacing w:val="-6"/>
        </w:rPr>
        <w:t xml:space="preserve"> </w:t>
      </w:r>
      <w:r>
        <w:t>the</w:t>
      </w:r>
      <w:r>
        <w:rPr>
          <w:spacing w:val="-8"/>
        </w:rPr>
        <w:t xml:space="preserve"> </w:t>
      </w:r>
      <w:r>
        <w:t>grievance procedure or assisting another in using the grievance procedure.</w:t>
      </w:r>
    </w:p>
    <w:p w14:paraId="10882953" w14:textId="77777777" w:rsidR="007145EA" w:rsidRDefault="00F430B6">
      <w:pPr>
        <w:pStyle w:val="BodyText"/>
        <w:spacing w:before="276" w:line="237" w:lineRule="auto"/>
        <w:ind w:left="1421" w:right="983"/>
      </w:pPr>
      <w:r>
        <w:t>The</w:t>
      </w:r>
      <w:r>
        <w:rPr>
          <w:spacing w:val="-7"/>
        </w:rPr>
        <w:t xml:space="preserve"> </w:t>
      </w:r>
      <w:r>
        <w:t>CCP</w:t>
      </w:r>
      <w:r>
        <w:rPr>
          <w:spacing w:val="-5"/>
        </w:rPr>
        <w:t xml:space="preserve"> </w:t>
      </w:r>
      <w:r>
        <w:t>Program</w:t>
      </w:r>
      <w:r>
        <w:rPr>
          <w:spacing w:val="-6"/>
        </w:rPr>
        <w:t xml:space="preserve"> </w:t>
      </w:r>
      <w:r>
        <w:t>shall</w:t>
      </w:r>
      <w:r>
        <w:rPr>
          <w:spacing w:val="-6"/>
        </w:rPr>
        <w:t xml:space="preserve"> </w:t>
      </w:r>
      <w:r>
        <w:t>provide</w:t>
      </w:r>
      <w:r>
        <w:rPr>
          <w:spacing w:val="-7"/>
        </w:rPr>
        <w:t xml:space="preserve"> </w:t>
      </w:r>
      <w:r>
        <w:t>a</w:t>
      </w:r>
      <w:r>
        <w:rPr>
          <w:spacing w:val="-6"/>
        </w:rPr>
        <w:t xml:space="preserve"> </w:t>
      </w:r>
      <w:r>
        <w:t>copy</w:t>
      </w:r>
      <w:r>
        <w:rPr>
          <w:spacing w:val="-5"/>
        </w:rPr>
        <w:t xml:space="preserve"> </w:t>
      </w:r>
      <w:r>
        <w:t>of</w:t>
      </w:r>
      <w:r>
        <w:rPr>
          <w:spacing w:val="-6"/>
        </w:rPr>
        <w:t xml:space="preserve"> </w:t>
      </w:r>
      <w:r>
        <w:t>this</w:t>
      </w:r>
      <w:r>
        <w:rPr>
          <w:spacing w:val="-6"/>
        </w:rPr>
        <w:t xml:space="preserve"> </w:t>
      </w:r>
      <w:r>
        <w:t>procedure</w:t>
      </w:r>
      <w:r>
        <w:rPr>
          <w:spacing w:val="-7"/>
        </w:rPr>
        <w:t xml:space="preserve"> </w:t>
      </w:r>
      <w:r>
        <w:t>to</w:t>
      </w:r>
      <w:r>
        <w:rPr>
          <w:spacing w:val="-3"/>
        </w:rPr>
        <w:t xml:space="preserve"> </w:t>
      </w:r>
      <w:r>
        <w:t>anyone</w:t>
      </w:r>
      <w:r>
        <w:rPr>
          <w:spacing w:val="-7"/>
        </w:rPr>
        <w:t xml:space="preserve"> </w:t>
      </w:r>
      <w:r>
        <w:t>who</w:t>
      </w:r>
      <w:r>
        <w:rPr>
          <w:spacing w:val="-3"/>
        </w:rPr>
        <w:t xml:space="preserve"> </w:t>
      </w:r>
      <w:r>
        <w:t>requests</w:t>
      </w:r>
      <w:r>
        <w:rPr>
          <w:spacing w:val="-6"/>
        </w:rPr>
        <w:t xml:space="preserve"> </w:t>
      </w:r>
      <w:r>
        <w:t>it</w:t>
      </w:r>
      <w:r>
        <w:rPr>
          <w:spacing w:val="-5"/>
        </w:rPr>
        <w:t xml:space="preserve"> </w:t>
      </w:r>
      <w:r>
        <w:t>and</w:t>
      </w:r>
      <w:r>
        <w:rPr>
          <w:spacing w:val="-5"/>
        </w:rPr>
        <w:t xml:space="preserve"> </w:t>
      </w:r>
      <w:r>
        <w:t>this procedure will be published in the Training Manual.</w:t>
      </w:r>
    </w:p>
    <w:p w14:paraId="10882954" w14:textId="77777777" w:rsidR="007145EA" w:rsidRDefault="007145EA">
      <w:pPr>
        <w:pStyle w:val="BodyText"/>
      </w:pPr>
    </w:p>
    <w:p w14:paraId="10882955" w14:textId="77777777" w:rsidR="007145EA" w:rsidRDefault="00F430B6">
      <w:pPr>
        <w:pStyle w:val="ListParagraph"/>
        <w:numPr>
          <w:ilvl w:val="1"/>
          <w:numId w:val="18"/>
        </w:numPr>
        <w:tabs>
          <w:tab w:val="left" w:pos="1870"/>
        </w:tabs>
        <w:spacing w:before="1"/>
        <w:ind w:right="1457"/>
        <w:rPr>
          <w:sz w:val="24"/>
        </w:rPr>
      </w:pPr>
      <w:r>
        <w:rPr>
          <w:sz w:val="24"/>
        </w:rPr>
        <w:t>To</w:t>
      </w:r>
      <w:r>
        <w:rPr>
          <w:spacing w:val="-6"/>
          <w:sz w:val="24"/>
        </w:rPr>
        <w:t xml:space="preserve"> </w:t>
      </w:r>
      <w:r>
        <w:rPr>
          <w:sz w:val="24"/>
        </w:rPr>
        <w:t>start</w:t>
      </w:r>
      <w:r>
        <w:rPr>
          <w:spacing w:val="-7"/>
          <w:sz w:val="24"/>
        </w:rPr>
        <w:t xml:space="preserve"> </w:t>
      </w:r>
      <w:r>
        <w:rPr>
          <w:sz w:val="24"/>
        </w:rPr>
        <w:t>the</w:t>
      </w:r>
      <w:r>
        <w:rPr>
          <w:spacing w:val="-8"/>
          <w:sz w:val="24"/>
        </w:rPr>
        <w:t xml:space="preserve"> </w:t>
      </w:r>
      <w:r>
        <w:rPr>
          <w:sz w:val="24"/>
        </w:rPr>
        <w:t>grievance</w:t>
      </w:r>
      <w:r>
        <w:rPr>
          <w:spacing w:val="-8"/>
          <w:sz w:val="24"/>
        </w:rPr>
        <w:t xml:space="preserve"> </w:t>
      </w:r>
      <w:r>
        <w:rPr>
          <w:sz w:val="24"/>
        </w:rPr>
        <w:t>process,</w:t>
      </w:r>
      <w:r>
        <w:rPr>
          <w:spacing w:val="-7"/>
          <w:sz w:val="24"/>
        </w:rPr>
        <w:t xml:space="preserve"> </w:t>
      </w:r>
      <w:r>
        <w:rPr>
          <w:sz w:val="24"/>
        </w:rPr>
        <w:t>the</w:t>
      </w:r>
      <w:r>
        <w:rPr>
          <w:spacing w:val="-8"/>
          <w:sz w:val="24"/>
        </w:rPr>
        <w:t xml:space="preserve"> </w:t>
      </w:r>
      <w:r>
        <w:rPr>
          <w:sz w:val="24"/>
        </w:rPr>
        <w:t>complainant</w:t>
      </w:r>
      <w:r>
        <w:rPr>
          <w:spacing w:val="-7"/>
          <w:sz w:val="24"/>
        </w:rPr>
        <w:t xml:space="preserve"> </w:t>
      </w:r>
      <w:r>
        <w:rPr>
          <w:sz w:val="24"/>
        </w:rPr>
        <w:t>must</w:t>
      </w:r>
      <w:r>
        <w:rPr>
          <w:spacing w:val="-6"/>
          <w:sz w:val="24"/>
        </w:rPr>
        <w:t xml:space="preserve"> </w:t>
      </w:r>
      <w:r>
        <w:rPr>
          <w:sz w:val="24"/>
        </w:rPr>
        <w:t>submit</w:t>
      </w:r>
      <w:r>
        <w:rPr>
          <w:spacing w:val="-7"/>
          <w:sz w:val="24"/>
        </w:rPr>
        <w:t xml:space="preserve"> </w:t>
      </w:r>
      <w:r>
        <w:rPr>
          <w:sz w:val="24"/>
        </w:rPr>
        <w:t>a</w:t>
      </w:r>
      <w:r>
        <w:rPr>
          <w:spacing w:val="-7"/>
          <w:sz w:val="24"/>
        </w:rPr>
        <w:t xml:space="preserve"> </w:t>
      </w:r>
      <w:r>
        <w:rPr>
          <w:sz w:val="24"/>
        </w:rPr>
        <w:t>written</w:t>
      </w:r>
      <w:r>
        <w:rPr>
          <w:spacing w:val="-6"/>
          <w:sz w:val="24"/>
        </w:rPr>
        <w:t xml:space="preserve"> </w:t>
      </w:r>
      <w:r>
        <w:rPr>
          <w:sz w:val="24"/>
        </w:rPr>
        <w:t>grievance</w:t>
      </w:r>
      <w:r>
        <w:rPr>
          <w:spacing w:val="-8"/>
          <w:sz w:val="24"/>
        </w:rPr>
        <w:t xml:space="preserve"> </w:t>
      </w:r>
      <w:r>
        <w:rPr>
          <w:sz w:val="24"/>
        </w:rPr>
        <w:t>to the Director of the CCPP.</w:t>
      </w:r>
      <w:r>
        <w:rPr>
          <w:spacing w:val="40"/>
          <w:sz w:val="24"/>
        </w:rPr>
        <w:t xml:space="preserve"> </w:t>
      </w:r>
      <w:r>
        <w:rPr>
          <w:sz w:val="24"/>
        </w:rPr>
        <w:t>The complaint shall contain a statement of the facts underlying the complaint and specify the provision(s) of the Faculty Code of Conduct, University Senate Rules and Regulations, the Code of Student Rights and Responsibilities, or other applicable rule, policy, regulation, or law allegedly violated.</w:t>
      </w:r>
      <w:r>
        <w:rPr>
          <w:spacing w:val="40"/>
          <w:sz w:val="24"/>
        </w:rPr>
        <w:t xml:space="preserve"> </w:t>
      </w:r>
      <w:r>
        <w:rPr>
          <w:sz w:val="24"/>
        </w:rPr>
        <w:t>The complaint shall also indicate the witnesses or other evidence relied on by the complaining party, and copies of any documents relevant to the complaint shall be attached to the complaint.</w:t>
      </w:r>
    </w:p>
    <w:p w14:paraId="10882956" w14:textId="77777777" w:rsidR="007145EA" w:rsidRDefault="007145EA">
      <w:pPr>
        <w:pStyle w:val="BodyText"/>
        <w:spacing w:before="2"/>
      </w:pPr>
    </w:p>
    <w:p w14:paraId="10882957" w14:textId="77777777" w:rsidR="007145EA" w:rsidRDefault="00F430B6">
      <w:pPr>
        <w:pStyle w:val="ListParagraph"/>
        <w:numPr>
          <w:ilvl w:val="1"/>
          <w:numId w:val="18"/>
        </w:numPr>
        <w:tabs>
          <w:tab w:val="left" w:pos="1870"/>
        </w:tabs>
        <w:ind w:right="1474"/>
        <w:rPr>
          <w:sz w:val="24"/>
        </w:rPr>
      </w:pPr>
      <w:r>
        <w:rPr>
          <w:sz w:val="24"/>
        </w:rPr>
        <w:t>At the time the complaint is submitted to the Program Director, the complaining party</w:t>
      </w:r>
      <w:r>
        <w:rPr>
          <w:spacing w:val="-7"/>
          <w:sz w:val="24"/>
        </w:rPr>
        <w:t xml:space="preserve"> </w:t>
      </w:r>
      <w:r>
        <w:rPr>
          <w:sz w:val="24"/>
        </w:rPr>
        <w:t>shall</w:t>
      </w:r>
      <w:r>
        <w:rPr>
          <w:spacing w:val="-7"/>
          <w:sz w:val="24"/>
        </w:rPr>
        <w:t xml:space="preserve"> </w:t>
      </w:r>
      <w:r>
        <w:rPr>
          <w:sz w:val="24"/>
        </w:rPr>
        <w:t>provide</w:t>
      </w:r>
      <w:r>
        <w:rPr>
          <w:spacing w:val="-8"/>
          <w:sz w:val="24"/>
        </w:rPr>
        <w:t xml:space="preserve"> </w:t>
      </w:r>
      <w:r>
        <w:rPr>
          <w:sz w:val="24"/>
        </w:rPr>
        <w:t>a</w:t>
      </w:r>
      <w:r>
        <w:rPr>
          <w:spacing w:val="-5"/>
          <w:sz w:val="24"/>
        </w:rPr>
        <w:t xml:space="preserve"> </w:t>
      </w:r>
      <w:r>
        <w:rPr>
          <w:sz w:val="24"/>
        </w:rPr>
        <w:t>copy</w:t>
      </w:r>
      <w:r>
        <w:rPr>
          <w:spacing w:val="-6"/>
          <w:sz w:val="24"/>
        </w:rPr>
        <w:t xml:space="preserve"> </w:t>
      </w:r>
      <w:r>
        <w:rPr>
          <w:sz w:val="24"/>
        </w:rPr>
        <w:t>of</w:t>
      </w:r>
      <w:r>
        <w:rPr>
          <w:spacing w:val="-7"/>
          <w:sz w:val="24"/>
        </w:rPr>
        <w:t xml:space="preserve"> </w:t>
      </w:r>
      <w:r>
        <w:rPr>
          <w:sz w:val="24"/>
        </w:rPr>
        <w:t>the</w:t>
      </w:r>
      <w:r>
        <w:rPr>
          <w:spacing w:val="-8"/>
          <w:sz w:val="24"/>
        </w:rPr>
        <w:t xml:space="preserve"> </w:t>
      </w:r>
      <w:r>
        <w:rPr>
          <w:sz w:val="24"/>
        </w:rPr>
        <w:t>complaint,</w:t>
      </w:r>
      <w:r>
        <w:rPr>
          <w:spacing w:val="-7"/>
          <w:sz w:val="24"/>
        </w:rPr>
        <w:t xml:space="preserve"> </w:t>
      </w:r>
      <w:r>
        <w:rPr>
          <w:sz w:val="24"/>
        </w:rPr>
        <w:t>with</w:t>
      </w:r>
      <w:r>
        <w:rPr>
          <w:spacing w:val="-7"/>
          <w:sz w:val="24"/>
        </w:rPr>
        <w:t xml:space="preserve"> </w:t>
      </w:r>
      <w:r>
        <w:rPr>
          <w:sz w:val="24"/>
        </w:rPr>
        <w:t>accompanying</w:t>
      </w:r>
      <w:r>
        <w:rPr>
          <w:spacing w:val="-7"/>
          <w:sz w:val="24"/>
        </w:rPr>
        <w:t xml:space="preserve"> </w:t>
      </w:r>
      <w:r>
        <w:rPr>
          <w:sz w:val="24"/>
        </w:rPr>
        <w:t>documents,</w:t>
      </w:r>
      <w:r>
        <w:rPr>
          <w:spacing w:val="-7"/>
          <w:sz w:val="24"/>
        </w:rPr>
        <w:t xml:space="preserve"> </w:t>
      </w:r>
      <w:r>
        <w:rPr>
          <w:sz w:val="24"/>
        </w:rPr>
        <w:t>to</w:t>
      </w:r>
      <w:r>
        <w:rPr>
          <w:spacing w:val="-6"/>
          <w:sz w:val="24"/>
        </w:rPr>
        <w:t xml:space="preserve"> </w:t>
      </w:r>
      <w:r>
        <w:rPr>
          <w:sz w:val="24"/>
        </w:rPr>
        <w:t xml:space="preserve">the </w:t>
      </w:r>
      <w:r>
        <w:rPr>
          <w:spacing w:val="-2"/>
          <w:sz w:val="24"/>
        </w:rPr>
        <w:t>respondent(s).</w:t>
      </w:r>
    </w:p>
    <w:p w14:paraId="10882958" w14:textId="77777777" w:rsidR="007145EA" w:rsidRDefault="007145EA">
      <w:pPr>
        <w:pStyle w:val="BodyText"/>
      </w:pPr>
    </w:p>
    <w:p w14:paraId="10882959" w14:textId="77777777" w:rsidR="007145EA" w:rsidRDefault="00F430B6">
      <w:pPr>
        <w:pStyle w:val="ListParagraph"/>
        <w:numPr>
          <w:ilvl w:val="1"/>
          <w:numId w:val="18"/>
        </w:numPr>
        <w:tabs>
          <w:tab w:val="left" w:pos="1870"/>
        </w:tabs>
        <w:ind w:right="1553"/>
        <w:jc w:val="both"/>
        <w:rPr>
          <w:sz w:val="24"/>
        </w:rPr>
      </w:pPr>
      <w:r>
        <w:rPr>
          <w:sz w:val="24"/>
        </w:rPr>
        <w:t>Upon</w:t>
      </w:r>
      <w:r>
        <w:rPr>
          <w:spacing w:val="-3"/>
          <w:sz w:val="24"/>
        </w:rPr>
        <w:t xml:space="preserve"> </w:t>
      </w:r>
      <w:r>
        <w:rPr>
          <w:sz w:val="24"/>
        </w:rPr>
        <w:t>receipt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complaint,</w:t>
      </w:r>
      <w:r>
        <w:rPr>
          <w:spacing w:val="-3"/>
          <w:sz w:val="24"/>
        </w:rPr>
        <w:t xml:space="preserve"> </w:t>
      </w:r>
      <w:r>
        <w:rPr>
          <w:sz w:val="24"/>
        </w:rPr>
        <w:t>the</w:t>
      </w:r>
      <w:r>
        <w:rPr>
          <w:spacing w:val="-4"/>
          <w:sz w:val="24"/>
        </w:rPr>
        <w:t xml:space="preserve"> </w:t>
      </w:r>
      <w:r>
        <w:rPr>
          <w:sz w:val="24"/>
        </w:rPr>
        <w:t>Program</w:t>
      </w:r>
      <w:r>
        <w:rPr>
          <w:spacing w:val="-3"/>
          <w:sz w:val="24"/>
        </w:rPr>
        <w:t xml:space="preserve"> </w:t>
      </w:r>
      <w:r>
        <w:rPr>
          <w:sz w:val="24"/>
        </w:rPr>
        <w:t>Director</w:t>
      </w:r>
      <w:r>
        <w:rPr>
          <w:spacing w:val="-4"/>
          <w:sz w:val="24"/>
        </w:rPr>
        <w:t xml:space="preserve"> </w:t>
      </w:r>
      <w:r>
        <w:rPr>
          <w:sz w:val="24"/>
        </w:rPr>
        <w:t>shall</w:t>
      </w:r>
      <w:r>
        <w:rPr>
          <w:spacing w:val="-3"/>
          <w:sz w:val="24"/>
        </w:rPr>
        <w:t xml:space="preserve"> </w:t>
      </w:r>
      <w:r>
        <w:rPr>
          <w:sz w:val="24"/>
        </w:rPr>
        <w:t>contact</w:t>
      </w:r>
      <w:r>
        <w:rPr>
          <w:spacing w:val="-3"/>
          <w:sz w:val="24"/>
        </w:rPr>
        <w:t xml:space="preserve"> </w:t>
      </w:r>
      <w:r>
        <w:rPr>
          <w:sz w:val="24"/>
        </w:rPr>
        <w:t>the</w:t>
      </w:r>
      <w:r>
        <w:rPr>
          <w:spacing w:val="-4"/>
          <w:sz w:val="24"/>
        </w:rPr>
        <w:t xml:space="preserve"> </w:t>
      </w:r>
      <w:r>
        <w:rPr>
          <w:sz w:val="24"/>
        </w:rPr>
        <w:t>respondent to verify that the</w:t>
      </w:r>
      <w:r>
        <w:rPr>
          <w:spacing w:val="-1"/>
          <w:sz w:val="24"/>
        </w:rPr>
        <w:t xml:space="preserve"> </w:t>
      </w:r>
      <w:r>
        <w:rPr>
          <w:sz w:val="24"/>
        </w:rPr>
        <w:t>respondent has received a</w:t>
      </w:r>
      <w:r>
        <w:rPr>
          <w:spacing w:val="-1"/>
          <w:sz w:val="24"/>
        </w:rPr>
        <w:t xml:space="preserve"> </w:t>
      </w:r>
      <w:r>
        <w:rPr>
          <w:sz w:val="24"/>
        </w:rPr>
        <w:t>copy of</w:t>
      </w:r>
      <w:r>
        <w:rPr>
          <w:spacing w:val="-1"/>
          <w:sz w:val="24"/>
        </w:rPr>
        <w:t xml:space="preserve"> </w:t>
      </w:r>
      <w:r>
        <w:rPr>
          <w:sz w:val="24"/>
        </w:rPr>
        <w:t>the</w:t>
      </w:r>
      <w:r>
        <w:rPr>
          <w:spacing w:val="-1"/>
          <w:sz w:val="24"/>
        </w:rPr>
        <w:t xml:space="preserve"> </w:t>
      </w:r>
      <w:r>
        <w:rPr>
          <w:sz w:val="24"/>
        </w:rPr>
        <w:t>complaint and to provide the respondent with a copy of these procedures.</w:t>
      </w:r>
    </w:p>
    <w:p w14:paraId="1088295A" w14:textId="77777777" w:rsidR="007145EA" w:rsidRDefault="007145EA">
      <w:pPr>
        <w:pStyle w:val="BodyText"/>
      </w:pPr>
    </w:p>
    <w:p w14:paraId="1088295B" w14:textId="77777777" w:rsidR="007145EA" w:rsidRDefault="00F430B6">
      <w:pPr>
        <w:pStyle w:val="ListParagraph"/>
        <w:numPr>
          <w:ilvl w:val="1"/>
          <w:numId w:val="18"/>
        </w:numPr>
        <w:tabs>
          <w:tab w:val="left" w:pos="1870"/>
        </w:tabs>
        <w:ind w:right="1813"/>
        <w:rPr>
          <w:sz w:val="24"/>
        </w:rPr>
      </w:pPr>
      <w:r>
        <w:rPr>
          <w:sz w:val="24"/>
        </w:rPr>
        <w:t>Pursuant to University Senate Code 14.2.c, a respondent has the privilege of remaining</w:t>
      </w:r>
      <w:r>
        <w:rPr>
          <w:spacing w:val="-7"/>
          <w:sz w:val="24"/>
        </w:rPr>
        <w:t xml:space="preserve"> </w:t>
      </w:r>
      <w:r>
        <w:rPr>
          <w:sz w:val="24"/>
        </w:rPr>
        <w:t>silent</w:t>
      </w:r>
      <w:r>
        <w:rPr>
          <w:spacing w:val="-7"/>
          <w:sz w:val="24"/>
        </w:rPr>
        <w:t xml:space="preserve"> </w:t>
      </w:r>
      <w:r>
        <w:rPr>
          <w:sz w:val="24"/>
        </w:rPr>
        <w:t>and</w:t>
      </w:r>
      <w:r>
        <w:rPr>
          <w:spacing w:val="-6"/>
          <w:sz w:val="24"/>
        </w:rPr>
        <w:t xml:space="preserve"> </w:t>
      </w:r>
      <w:r>
        <w:rPr>
          <w:sz w:val="24"/>
        </w:rPr>
        <w:t>refusing</w:t>
      </w:r>
      <w:r>
        <w:rPr>
          <w:spacing w:val="-6"/>
          <w:sz w:val="24"/>
        </w:rPr>
        <w:t xml:space="preserve"> </w:t>
      </w:r>
      <w:r>
        <w:rPr>
          <w:sz w:val="24"/>
        </w:rPr>
        <w:t>to</w:t>
      </w:r>
      <w:r>
        <w:rPr>
          <w:spacing w:val="-6"/>
          <w:sz w:val="24"/>
        </w:rPr>
        <w:t xml:space="preserve"> </w:t>
      </w:r>
      <w:r>
        <w:rPr>
          <w:sz w:val="24"/>
        </w:rPr>
        <w:t>give</w:t>
      </w:r>
      <w:r>
        <w:rPr>
          <w:spacing w:val="-8"/>
          <w:sz w:val="24"/>
        </w:rPr>
        <w:t xml:space="preserve"> </w:t>
      </w:r>
      <w:r>
        <w:rPr>
          <w:sz w:val="24"/>
        </w:rPr>
        <w:t>evidence</w:t>
      </w:r>
      <w:r>
        <w:rPr>
          <w:spacing w:val="-8"/>
          <w:sz w:val="24"/>
        </w:rPr>
        <w:t xml:space="preserve"> </w:t>
      </w:r>
      <w:r>
        <w:rPr>
          <w:sz w:val="24"/>
        </w:rPr>
        <w:t>in</w:t>
      </w:r>
      <w:r>
        <w:rPr>
          <w:spacing w:val="-6"/>
          <w:sz w:val="24"/>
        </w:rPr>
        <w:t xml:space="preserve"> </w:t>
      </w:r>
      <w:r>
        <w:rPr>
          <w:sz w:val="24"/>
        </w:rPr>
        <w:t>response</w:t>
      </w:r>
      <w:r>
        <w:rPr>
          <w:spacing w:val="-7"/>
          <w:sz w:val="24"/>
        </w:rPr>
        <w:t xml:space="preserve"> </w:t>
      </w:r>
      <w:r>
        <w:rPr>
          <w:sz w:val="24"/>
        </w:rPr>
        <w:t>to</w:t>
      </w:r>
      <w:r>
        <w:rPr>
          <w:spacing w:val="-6"/>
          <w:sz w:val="24"/>
        </w:rPr>
        <w:t xml:space="preserve"> </w:t>
      </w:r>
      <w:r>
        <w:rPr>
          <w:sz w:val="24"/>
        </w:rPr>
        <w:t>a</w:t>
      </w:r>
      <w:r>
        <w:rPr>
          <w:spacing w:val="-7"/>
          <w:sz w:val="24"/>
        </w:rPr>
        <w:t xml:space="preserve"> </w:t>
      </w:r>
      <w:r>
        <w:rPr>
          <w:sz w:val="24"/>
        </w:rPr>
        <w:t>complaint.</w:t>
      </w:r>
      <w:r>
        <w:rPr>
          <w:spacing w:val="34"/>
          <w:sz w:val="24"/>
        </w:rPr>
        <w:t xml:space="preserve"> </w:t>
      </w:r>
      <w:r>
        <w:rPr>
          <w:sz w:val="24"/>
        </w:rPr>
        <w:t xml:space="preserve">The respondent also has the right to respond and give evidence in response to the </w:t>
      </w:r>
      <w:r>
        <w:rPr>
          <w:spacing w:val="-2"/>
          <w:sz w:val="24"/>
        </w:rPr>
        <w:t>complaint.</w:t>
      </w:r>
    </w:p>
    <w:p w14:paraId="1088295C" w14:textId="77777777" w:rsidR="007145EA" w:rsidRDefault="007145EA">
      <w:pPr>
        <w:pStyle w:val="BodyText"/>
        <w:spacing w:before="3"/>
      </w:pPr>
    </w:p>
    <w:p w14:paraId="1088295D" w14:textId="77777777" w:rsidR="007145EA" w:rsidRDefault="00F430B6">
      <w:pPr>
        <w:pStyle w:val="ListParagraph"/>
        <w:numPr>
          <w:ilvl w:val="1"/>
          <w:numId w:val="18"/>
        </w:numPr>
        <w:tabs>
          <w:tab w:val="left" w:pos="1870"/>
        </w:tabs>
        <w:ind w:right="1528"/>
        <w:rPr>
          <w:sz w:val="24"/>
        </w:rPr>
      </w:pPr>
      <w:r>
        <w:rPr>
          <w:sz w:val="24"/>
        </w:rPr>
        <w:t>The</w:t>
      </w:r>
      <w:r>
        <w:rPr>
          <w:spacing w:val="-8"/>
          <w:sz w:val="24"/>
        </w:rPr>
        <w:t xml:space="preserve"> </w:t>
      </w:r>
      <w:r>
        <w:rPr>
          <w:sz w:val="24"/>
        </w:rPr>
        <w:t>respondent</w:t>
      </w:r>
      <w:r>
        <w:rPr>
          <w:spacing w:val="-7"/>
          <w:sz w:val="24"/>
        </w:rPr>
        <w:t xml:space="preserve"> </w:t>
      </w:r>
      <w:r>
        <w:rPr>
          <w:sz w:val="24"/>
        </w:rPr>
        <w:t>shall</w:t>
      </w:r>
      <w:r>
        <w:rPr>
          <w:spacing w:val="-7"/>
          <w:sz w:val="24"/>
        </w:rPr>
        <w:t xml:space="preserve"> </w:t>
      </w:r>
      <w:r>
        <w:rPr>
          <w:sz w:val="24"/>
        </w:rPr>
        <w:t>submit</w:t>
      </w:r>
      <w:r>
        <w:rPr>
          <w:spacing w:val="-7"/>
          <w:sz w:val="24"/>
        </w:rPr>
        <w:t xml:space="preserve"> </w:t>
      </w:r>
      <w:r>
        <w:rPr>
          <w:sz w:val="24"/>
        </w:rPr>
        <w:t>a</w:t>
      </w:r>
      <w:r>
        <w:rPr>
          <w:spacing w:val="-7"/>
          <w:sz w:val="24"/>
        </w:rPr>
        <w:t xml:space="preserve"> </w:t>
      </w:r>
      <w:r>
        <w:rPr>
          <w:sz w:val="24"/>
        </w:rPr>
        <w:t>written</w:t>
      </w:r>
      <w:r>
        <w:rPr>
          <w:spacing w:val="-7"/>
          <w:sz w:val="24"/>
        </w:rPr>
        <w:t xml:space="preserve"> </w:t>
      </w:r>
      <w:r>
        <w:rPr>
          <w:sz w:val="24"/>
        </w:rPr>
        <w:t>response</w:t>
      </w:r>
      <w:r>
        <w:rPr>
          <w:spacing w:val="-7"/>
          <w:sz w:val="24"/>
        </w:rPr>
        <w:t xml:space="preserve"> </w:t>
      </w:r>
      <w:r>
        <w:rPr>
          <w:sz w:val="24"/>
        </w:rPr>
        <w:t>to</w:t>
      </w:r>
      <w:r>
        <w:rPr>
          <w:spacing w:val="-4"/>
          <w:sz w:val="24"/>
        </w:rPr>
        <w:t xml:space="preserve"> </w:t>
      </w:r>
      <w:r>
        <w:rPr>
          <w:sz w:val="24"/>
        </w:rPr>
        <w:t>the</w:t>
      </w:r>
      <w:r>
        <w:rPr>
          <w:spacing w:val="-8"/>
          <w:sz w:val="24"/>
        </w:rPr>
        <w:t xml:space="preserve"> </w:t>
      </w:r>
      <w:r>
        <w:rPr>
          <w:sz w:val="24"/>
        </w:rPr>
        <w:t>Program</w:t>
      </w:r>
      <w:r>
        <w:rPr>
          <w:spacing w:val="-7"/>
          <w:sz w:val="24"/>
        </w:rPr>
        <w:t xml:space="preserve"> </w:t>
      </w:r>
      <w:r>
        <w:rPr>
          <w:sz w:val="24"/>
        </w:rPr>
        <w:t>Director</w:t>
      </w:r>
      <w:r>
        <w:rPr>
          <w:spacing w:val="-7"/>
          <w:sz w:val="24"/>
        </w:rPr>
        <w:t xml:space="preserve"> </w:t>
      </w:r>
      <w:r>
        <w:rPr>
          <w:sz w:val="24"/>
        </w:rPr>
        <w:t>within</w:t>
      </w:r>
      <w:r>
        <w:rPr>
          <w:spacing w:val="-7"/>
          <w:sz w:val="24"/>
        </w:rPr>
        <w:t xml:space="preserve"> </w:t>
      </w:r>
      <w:r>
        <w:rPr>
          <w:sz w:val="24"/>
        </w:rPr>
        <w:t>14 calendar days of receiving the complaint.</w:t>
      </w:r>
      <w:r>
        <w:rPr>
          <w:spacing w:val="40"/>
          <w:sz w:val="24"/>
        </w:rPr>
        <w:t xml:space="preserve"> </w:t>
      </w:r>
      <w:r>
        <w:rPr>
          <w:sz w:val="24"/>
        </w:rPr>
        <w:t>The response shall contain the respondent’s statement of the facts underlying the dispute as well as any other defenses to the allegations in the complaint.</w:t>
      </w:r>
      <w:r>
        <w:rPr>
          <w:spacing w:val="40"/>
          <w:sz w:val="24"/>
        </w:rPr>
        <w:t xml:space="preserve"> </w:t>
      </w:r>
      <w:r>
        <w:rPr>
          <w:sz w:val="24"/>
        </w:rPr>
        <w:t>The response shall also identify the witnesses or other evidence relied on by the respondent and shall include copies of any documents relevant to the response.</w:t>
      </w:r>
      <w:r>
        <w:rPr>
          <w:spacing w:val="40"/>
          <w:sz w:val="24"/>
        </w:rPr>
        <w:t xml:space="preserve"> </w:t>
      </w:r>
      <w:r>
        <w:rPr>
          <w:sz w:val="24"/>
        </w:rPr>
        <w:t>The respondent shall provide a</w:t>
      </w:r>
    </w:p>
    <w:p w14:paraId="1088295E" w14:textId="77777777" w:rsidR="007145EA" w:rsidRDefault="007145EA">
      <w:pPr>
        <w:rPr>
          <w:sz w:val="24"/>
        </w:rPr>
        <w:sectPr w:rsidR="007145EA">
          <w:pgSz w:w="12240" w:h="15840"/>
          <w:pgMar w:top="1420" w:right="480" w:bottom="280" w:left="560" w:header="1164" w:footer="0" w:gutter="0"/>
          <w:cols w:space="720"/>
        </w:sectPr>
      </w:pPr>
    </w:p>
    <w:p w14:paraId="1088295F" w14:textId="77777777" w:rsidR="007145EA" w:rsidRDefault="00F430B6">
      <w:pPr>
        <w:pStyle w:val="BodyText"/>
        <w:spacing w:line="266" w:lineRule="exact"/>
        <w:ind w:left="1870"/>
      </w:pPr>
      <w:r>
        <w:lastRenderedPageBreak/>
        <w:t>complete</w:t>
      </w:r>
      <w:r>
        <w:rPr>
          <w:spacing w:val="-4"/>
        </w:rPr>
        <w:t xml:space="preserve"> </w:t>
      </w:r>
      <w:r>
        <w:t>copy</w:t>
      </w:r>
      <w:r>
        <w:rPr>
          <w:spacing w:val="-1"/>
        </w:rPr>
        <w:t xml:space="preserve"> </w:t>
      </w:r>
      <w:r>
        <w:t>of</w:t>
      </w:r>
      <w:r>
        <w:rPr>
          <w:spacing w:val="-2"/>
        </w:rPr>
        <w:t xml:space="preserve"> </w:t>
      </w:r>
      <w:r>
        <w:t>the</w:t>
      </w:r>
      <w:r>
        <w:rPr>
          <w:spacing w:val="-1"/>
        </w:rPr>
        <w:t xml:space="preserve"> </w:t>
      </w:r>
      <w:r>
        <w:t>response</w:t>
      </w:r>
      <w:r>
        <w:rPr>
          <w:spacing w:val="-2"/>
        </w:rPr>
        <w:t xml:space="preserve"> </w:t>
      </w:r>
      <w:r>
        <w:t>to</w:t>
      </w:r>
      <w:r>
        <w:rPr>
          <w:spacing w:val="-1"/>
        </w:rPr>
        <w:t xml:space="preserve"> </w:t>
      </w:r>
      <w:r>
        <w:t>the</w:t>
      </w:r>
      <w:r>
        <w:rPr>
          <w:spacing w:val="-2"/>
        </w:rPr>
        <w:t xml:space="preserve"> complainant.</w:t>
      </w:r>
    </w:p>
    <w:p w14:paraId="10882960" w14:textId="77777777" w:rsidR="007145EA" w:rsidRDefault="007145EA">
      <w:pPr>
        <w:pStyle w:val="BodyText"/>
        <w:spacing w:before="2"/>
      </w:pPr>
    </w:p>
    <w:p w14:paraId="10882961" w14:textId="77777777" w:rsidR="007145EA" w:rsidRDefault="00F430B6">
      <w:pPr>
        <w:pStyle w:val="ListParagraph"/>
        <w:numPr>
          <w:ilvl w:val="1"/>
          <w:numId w:val="18"/>
        </w:numPr>
        <w:tabs>
          <w:tab w:val="left" w:pos="1870"/>
        </w:tabs>
        <w:spacing w:line="237" w:lineRule="auto"/>
        <w:ind w:right="1526"/>
        <w:rPr>
          <w:sz w:val="24"/>
        </w:rPr>
      </w:pPr>
      <w:r>
        <w:rPr>
          <w:sz w:val="24"/>
        </w:rPr>
        <w:t>Upon</w:t>
      </w:r>
      <w:r>
        <w:rPr>
          <w:spacing w:val="-3"/>
          <w:sz w:val="24"/>
        </w:rPr>
        <w:t xml:space="preserve"> </w:t>
      </w:r>
      <w:r>
        <w:rPr>
          <w:sz w:val="24"/>
        </w:rPr>
        <w:t>receipt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response,</w:t>
      </w:r>
      <w:r>
        <w:rPr>
          <w:spacing w:val="-3"/>
          <w:sz w:val="24"/>
        </w:rPr>
        <w:t xml:space="preserve"> </w:t>
      </w:r>
      <w:r>
        <w:rPr>
          <w:sz w:val="24"/>
        </w:rPr>
        <w:t>the</w:t>
      </w:r>
      <w:r>
        <w:rPr>
          <w:spacing w:val="-4"/>
          <w:sz w:val="24"/>
        </w:rPr>
        <w:t xml:space="preserve"> </w:t>
      </w:r>
      <w:r>
        <w:rPr>
          <w:sz w:val="24"/>
        </w:rPr>
        <w:t>Program</w:t>
      </w:r>
      <w:r>
        <w:rPr>
          <w:spacing w:val="-3"/>
          <w:sz w:val="24"/>
        </w:rPr>
        <w:t xml:space="preserve"> </w:t>
      </w:r>
      <w:r>
        <w:rPr>
          <w:sz w:val="24"/>
        </w:rPr>
        <w:t>Director</w:t>
      </w:r>
      <w:r>
        <w:rPr>
          <w:spacing w:val="-4"/>
          <w:sz w:val="24"/>
        </w:rPr>
        <w:t xml:space="preserve"> </w:t>
      </w:r>
      <w:r>
        <w:rPr>
          <w:sz w:val="24"/>
        </w:rPr>
        <w:t>shall</w:t>
      </w:r>
      <w:r>
        <w:rPr>
          <w:spacing w:val="-3"/>
          <w:sz w:val="24"/>
        </w:rPr>
        <w:t xml:space="preserve"> </w:t>
      </w:r>
      <w:r>
        <w:rPr>
          <w:sz w:val="24"/>
        </w:rPr>
        <w:t>contact</w:t>
      </w:r>
      <w:r>
        <w:rPr>
          <w:spacing w:val="-3"/>
          <w:sz w:val="24"/>
        </w:rPr>
        <w:t xml:space="preserve"> </w:t>
      </w:r>
      <w:r>
        <w:rPr>
          <w:sz w:val="24"/>
        </w:rPr>
        <w:t>the</w:t>
      </w:r>
      <w:r>
        <w:rPr>
          <w:spacing w:val="-2"/>
          <w:sz w:val="24"/>
        </w:rPr>
        <w:t xml:space="preserve"> </w:t>
      </w:r>
      <w:r>
        <w:rPr>
          <w:sz w:val="24"/>
        </w:rPr>
        <w:t>complaining party to verify that a copy of the response has been provided.</w:t>
      </w:r>
    </w:p>
    <w:p w14:paraId="10882962" w14:textId="77777777" w:rsidR="007145EA" w:rsidRDefault="00F430B6">
      <w:pPr>
        <w:pStyle w:val="ListParagraph"/>
        <w:numPr>
          <w:ilvl w:val="1"/>
          <w:numId w:val="18"/>
        </w:numPr>
        <w:tabs>
          <w:tab w:val="left" w:pos="1870"/>
        </w:tabs>
        <w:spacing w:before="243"/>
        <w:ind w:right="1298"/>
        <w:jc w:val="both"/>
      </w:pPr>
      <w:r>
        <w:rPr>
          <w:sz w:val="24"/>
        </w:rPr>
        <w:t>Upon receiving the complaint and response, or if the respondent fails to respond within</w:t>
      </w:r>
      <w:r>
        <w:rPr>
          <w:spacing w:val="-13"/>
          <w:sz w:val="24"/>
        </w:rPr>
        <w:t xml:space="preserve"> </w:t>
      </w:r>
      <w:r>
        <w:rPr>
          <w:sz w:val="24"/>
        </w:rPr>
        <w:t>the</w:t>
      </w:r>
      <w:r>
        <w:rPr>
          <w:spacing w:val="-13"/>
          <w:sz w:val="24"/>
        </w:rPr>
        <w:t xml:space="preserve"> </w:t>
      </w:r>
      <w:r>
        <w:rPr>
          <w:sz w:val="24"/>
        </w:rPr>
        <w:t>14-day</w:t>
      </w:r>
      <w:r>
        <w:rPr>
          <w:spacing w:val="-13"/>
          <w:sz w:val="24"/>
        </w:rPr>
        <w:t xml:space="preserve"> </w:t>
      </w:r>
      <w:r>
        <w:rPr>
          <w:sz w:val="24"/>
        </w:rPr>
        <w:t>time</w:t>
      </w:r>
      <w:r>
        <w:rPr>
          <w:spacing w:val="-13"/>
          <w:sz w:val="24"/>
        </w:rPr>
        <w:t xml:space="preserve"> </w:t>
      </w:r>
      <w:r>
        <w:rPr>
          <w:sz w:val="24"/>
        </w:rPr>
        <w:t>period,</w:t>
      </w:r>
      <w:r>
        <w:rPr>
          <w:spacing w:val="-13"/>
          <w:sz w:val="24"/>
        </w:rPr>
        <w:t xml:space="preserve"> </w:t>
      </w:r>
      <w:r>
        <w:rPr>
          <w:sz w:val="24"/>
        </w:rPr>
        <w:t>the</w:t>
      </w:r>
      <w:r>
        <w:rPr>
          <w:spacing w:val="-13"/>
          <w:sz w:val="24"/>
        </w:rPr>
        <w:t xml:space="preserve"> </w:t>
      </w:r>
      <w:r>
        <w:rPr>
          <w:sz w:val="24"/>
        </w:rPr>
        <w:t>Program</w:t>
      </w:r>
      <w:r>
        <w:rPr>
          <w:spacing w:val="-13"/>
          <w:sz w:val="24"/>
        </w:rPr>
        <w:t xml:space="preserve"> </w:t>
      </w:r>
      <w:r>
        <w:rPr>
          <w:sz w:val="24"/>
        </w:rPr>
        <w:t>Director</w:t>
      </w:r>
      <w:r>
        <w:rPr>
          <w:spacing w:val="-13"/>
          <w:sz w:val="24"/>
        </w:rPr>
        <w:t xml:space="preserve"> </w:t>
      </w:r>
      <w:r>
        <w:rPr>
          <w:sz w:val="24"/>
        </w:rPr>
        <w:t>shall</w:t>
      </w:r>
      <w:r>
        <w:rPr>
          <w:spacing w:val="-13"/>
          <w:sz w:val="24"/>
        </w:rPr>
        <w:t xml:space="preserve"> </w:t>
      </w:r>
      <w:r>
        <w:rPr>
          <w:sz w:val="24"/>
        </w:rPr>
        <w:t>appoint</w:t>
      </w:r>
      <w:r>
        <w:rPr>
          <w:spacing w:val="-13"/>
          <w:sz w:val="24"/>
        </w:rPr>
        <w:t xml:space="preserve"> </w:t>
      </w:r>
      <w:r>
        <w:rPr>
          <w:sz w:val="24"/>
        </w:rPr>
        <w:t>a</w:t>
      </w:r>
      <w:r>
        <w:rPr>
          <w:spacing w:val="-13"/>
          <w:sz w:val="24"/>
        </w:rPr>
        <w:t xml:space="preserve"> </w:t>
      </w:r>
      <w:r>
        <w:rPr>
          <w:sz w:val="24"/>
        </w:rPr>
        <w:t>faculty</w:t>
      </w:r>
      <w:r>
        <w:t>committee selected from the current members of standing committees of the Program and affiliated Departments to consider the complaint.</w:t>
      </w:r>
      <w:r>
        <w:rPr>
          <w:spacing w:val="40"/>
        </w:rPr>
        <w:t xml:space="preserve"> </w:t>
      </w:r>
      <w:r>
        <w:t>The committee members shall be disinterested parties</w:t>
      </w:r>
      <w:r>
        <w:rPr>
          <w:spacing w:val="-8"/>
        </w:rPr>
        <w:t xml:space="preserve"> </w:t>
      </w:r>
      <w:r>
        <w:t>who</w:t>
      </w:r>
      <w:r>
        <w:rPr>
          <w:spacing w:val="-10"/>
        </w:rPr>
        <w:t xml:space="preserve"> </w:t>
      </w:r>
      <w:r>
        <w:t>have</w:t>
      </w:r>
      <w:r>
        <w:rPr>
          <w:spacing w:val="-10"/>
        </w:rPr>
        <w:t xml:space="preserve"> </w:t>
      </w:r>
      <w:r>
        <w:t>not</w:t>
      </w:r>
      <w:r>
        <w:rPr>
          <w:spacing w:val="-10"/>
        </w:rPr>
        <w:t xml:space="preserve"> </w:t>
      </w:r>
      <w:r>
        <w:t>had</w:t>
      </w:r>
      <w:r>
        <w:rPr>
          <w:spacing w:val="-10"/>
        </w:rPr>
        <w:t xml:space="preserve"> </w:t>
      </w:r>
      <w:r>
        <w:t>previous</w:t>
      </w:r>
      <w:r>
        <w:rPr>
          <w:spacing w:val="-10"/>
        </w:rPr>
        <w:t xml:space="preserve"> </w:t>
      </w:r>
      <w:r>
        <w:t>involvement</w:t>
      </w:r>
      <w:r>
        <w:rPr>
          <w:spacing w:val="-9"/>
        </w:rPr>
        <w:t xml:space="preserve"> </w:t>
      </w:r>
      <w:r>
        <w:t>in</w:t>
      </w:r>
      <w:r>
        <w:rPr>
          <w:spacing w:val="-6"/>
        </w:rPr>
        <w:t xml:space="preserve"> </w:t>
      </w:r>
      <w:r>
        <w:t>the</w:t>
      </w:r>
      <w:r>
        <w:rPr>
          <w:spacing w:val="-6"/>
        </w:rPr>
        <w:t xml:space="preserve"> </w:t>
      </w:r>
      <w:r>
        <w:t>specific</w:t>
      </w:r>
      <w:r>
        <w:rPr>
          <w:spacing w:val="-6"/>
        </w:rPr>
        <w:t xml:space="preserve"> </w:t>
      </w:r>
      <w:r>
        <w:t>situation</w:t>
      </w:r>
      <w:r>
        <w:rPr>
          <w:spacing w:val="-6"/>
        </w:rPr>
        <w:t xml:space="preserve"> </w:t>
      </w:r>
      <w:r>
        <w:t>forming</w:t>
      </w:r>
      <w:r>
        <w:rPr>
          <w:spacing w:val="-6"/>
        </w:rPr>
        <w:t xml:space="preserve"> </w:t>
      </w:r>
      <w:r>
        <w:t>the</w:t>
      </w:r>
      <w:r>
        <w:rPr>
          <w:spacing w:val="-6"/>
        </w:rPr>
        <w:t xml:space="preserve"> </w:t>
      </w:r>
      <w:r>
        <w:t>basis</w:t>
      </w:r>
      <w:r>
        <w:rPr>
          <w:spacing w:val="-6"/>
        </w:rPr>
        <w:t xml:space="preserve"> </w:t>
      </w:r>
      <w:r>
        <w:t>of the complaint.</w:t>
      </w:r>
    </w:p>
    <w:p w14:paraId="10882963" w14:textId="77777777" w:rsidR="007145EA" w:rsidRDefault="007145EA">
      <w:pPr>
        <w:pStyle w:val="BodyText"/>
        <w:spacing w:before="22"/>
        <w:rPr>
          <w:sz w:val="22"/>
        </w:rPr>
      </w:pPr>
    </w:p>
    <w:p w14:paraId="10882964" w14:textId="77777777" w:rsidR="007145EA" w:rsidRDefault="00F430B6">
      <w:pPr>
        <w:pStyle w:val="ListParagraph"/>
        <w:numPr>
          <w:ilvl w:val="1"/>
          <w:numId w:val="18"/>
        </w:numPr>
        <w:tabs>
          <w:tab w:val="left" w:pos="1870"/>
        </w:tabs>
        <w:ind w:right="1665"/>
        <w:rPr>
          <w:sz w:val="24"/>
        </w:rPr>
      </w:pPr>
      <w:r>
        <w:rPr>
          <w:sz w:val="24"/>
        </w:rPr>
        <w:t>Pursuant</w:t>
      </w:r>
      <w:r>
        <w:rPr>
          <w:spacing w:val="-6"/>
          <w:sz w:val="24"/>
        </w:rPr>
        <w:t xml:space="preserve"> </w:t>
      </w:r>
      <w:r>
        <w:rPr>
          <w:sz w:val="24"/>
        </w:rPr>
        <w:t>to</w:t>
      </w:r>
      <w:r>
        <w:rPr>
          <w:spacing w:val="-5"/>
          <w:sz w:val="24"/>
        </w:rPr>
        <w:t xml:space="preserve"> </w:t>
      </w:r>
      <w:r>
        <w:rPr>
          <w:sz w:val="24"/>
        </w:rPr>
        <w:t>USRR</w:t>
      </w:r>
      <w:r>
        <w:rPr>
          <w:spacing w:val="-6"/>
          <w:sz w:val="24"/>
        </w:rPr>
        <w:t xml:space="preserve"> </w:t>
      </w:r>
      <w:r>
        <w:rPr>
          <w:sz w:val="24"/>
        </w:rPr>
        <w:t>6.8.4.2,</w:t>
      </w:r>
      <w:r>
        <w:rPr>
          <w:spacing w:val="-5"/>
          <w:sz w:val="24"/>
        </w:rPr>
        <w:t xml:space="preserve"> </w:t>
      </w:r>
      <w:r>
        <w:rPr>
          <w:sz w:val="24"/>
        </w:rPr>
        <w:t>the</w:t>
      </w:r>
      <w:r>
        <w:rPr>
          <w:spacing w:val="-7"/>
          <w:sz w:val="24"/>
        </w:rPr>
        <w:t xml:space="preserve"> </w:t>
      </w:r>
      <w:r>
        <w:rPr>
          <w:sz w:val="24"/>
        </w:rPr>
        <w:t>chair</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committee</w:t>
      </w:r>
      <w:r>
        <w:rPr>
          <w:spacing w:val="-6"/>
          <w:sz w:val="24"/>
        </w:rPr>
        <w:t xml:space="preserve"> </w:t>
      </w:r>
      <w:r>
        <w:rPr>
          <w:sz w:val="24"/>
        </w:rPr>
        <w:t>may</w:t>
      </w:r>
      <w:r>
        <w:rPr>
          <w:spacing w:val="-5"/>
          <w:sz w:val="24"/>
        </w:rPr>
        <w:t xml:space="preserve"> </w:t>
      </w:r>
      <w:r>
        <w:rPr>
          <w:sz w:val="24"/>
        </w:rPr>
        <w:t>contact</w:t>
      </w:r>
      <w:r>
        <w:rPr>
          <w:spacing w:val="-6"/>
          <w:sz w:val="24"/>
        </w:rPr>
        <w:t xml:space="preserve"> </w:t>
      </w:r>
      <w:r>
        <w:rPr>
          <w:sz w:val="24"/>
        </w:rPr>
        <w:t>other</w:t>
      </w:r>
      <w:r>
        <w:rPr>
          <w:spacing w:val="-7"/>
          <w:sz w:val="24"/>
        </w:rPr>
        <w:t xml:space="preserve"> </w:t>
      </w:r>
      <w:r>
        <w:rPr>
          <w:sz w:val="24"/>
        </w:rPr>
        <w:t>hearing bodies within the University to determine whether a grievance or complaint involving</w:t>
      </w:r>
      <w:r>
        <w:rPr>
          <w:spacing w:val="-8"/>
          <w:sz w:val="24"/>
        </w:rPr>
        <w:t xml:space="preserve"> </w:t>
      </w:r>
      <w:r>
        <w:rPr>
          <w:sz w:val="24"/>
        </w:rPr>
        <w:t>the</w:t>
      </w:r>
      <w:r>
        <w:rPr>
          <w:spacing w:val="-9"/>
          <w:sz w:val="24"/>
        </w:rPr>
        <w:t xml:space="preserve"> </w:t>
      </w:r>
      <w:r>
        <w:rPr>
          <w:sz w:val="24"/>
        </w:rPr>
        <w:t>underlying</w:t>
      </w:r>
      <w:r>
        <w:rPr>
          <w:spacing w:val="-8"/>
          <w:sz w:val="24"/>
        </w:rPr>
        <w:t xml:space="preserve"> </w:t>
      </w:r>
      <w:r>
        <w:rPr>
          <w:sz w:val="24"/>
        </w:rPr>
        <w:t>occurrence</w:t>
      </w:r>
      <w:r>
        <w:rPr>
          <w:spacing w:val="-9"/>
          <w:sz w:val="24"/>
        </w:rPr>
        <w:t xml:space="preserve"> </w:t>
      </w:r>
      <w:r>
        <w:rPr>
          <w:sz w:val="24"/>
        </w:rPr>
        <w:t>or</w:t>
      </w:r>
      <w:r>
        <w:rPr>
          <w:spacing w:val="-8"/>
          <w:sz w:val="24"/>
        </w:rPr>
        <w:t xml:space="preserve"> </w:t>
      </w:r>
      <w:r>
        <w:rPr>
          <w:sz w:val="24"/>
        </w:rPr>
        <w:t>events</w:t>
      </w:r>
      <w:r>
        <w:rPr>
          <w:spacing w:val="-8"/>
          <w:sz w:val="24"/>
        </w:rPr>
        <w:t xml:space="preserve"> </w:t>
      </w:r>
      <w:r>
        <w:rPr>
          <w:sz w:val="24"/>
        </w:rPr>
        <w:t>is</w:t>
      </w:r>
      <w:r>
        <w:rPr>
          <w:spacing w:val="-7"/>
          <w:sz w:val="24"/>
        </w:rPr>
        <w:t xml:space="preserve"> </w:t>
      </w:r>
      <w:r>
        <w:rPr>
          <w:sz w:val="24"/>
        </w:rPr>
        <w:t>currently</w:t>
      </w:r>
      <w:r>
        <w:rPr>
          <w:spacing w:val="-8"/>
          <w:sz w:val="24"/>
        </w:rPr>
        <w:t xml:space="preserve"> </w:t>
      </w:r>
      <w:r>
        <w:rPr>
          <w:sz w:val="24"/>
        </w:rPr>
        <w:t>pending</w:t>
      </w:r>
      <w:r>
        <w:rPr>
          <w:spacing w:val="-8"/>
          <w:sz w:val="24"/>
        </w:rPr>
        <w:t xml:space="preserve"> </w:t>
      </w:r>
      <w:r>
        <w:rPr>
          <w:sz w:val="24"/>
        </w:rPr>
        <w:t>before</w:t>
      </w:r>
      <w:r>
        <w:rPr>
          <w:spacing w:val="-9"/>
          <w:sz w:val="24"/>
        </w:rPr>
        <w:t xml:space="preserve"> </w:t>
      </w:r>
      <w:r>
        <w:rPr>
          <w:sz w:val="24"/>
        </w:rPr>
        <w:t>or</w:t>
      </w:r>
      <w:r>
        <w:rPr>
          <w:spacing w:val="-8"/>
          <w:sz w:val="24"/>
        </w:rPr>
        <w:t xml:space="preserve"> </w:t>
      </w:r>
      <w:r>
        <w:rPr>
          <w:sz w:val="24"/>
        </w:rPr>
        <w:t>has been decided by any other hearing body.</w:t>
      </w:r>
    </w:p>
    <w:p w14:paraId="10882965" w14:textId="77777777" w:rsidR="007145EA" w:rsidRDefault="007145EA">
      <w:pPr>
        <w:pStyle w:val="BodyText"/>
        <w:spacing w:before="2"/>
      </w:pPr>
    </w:p>
    <w:p w14:paraId="10882966" w14:textId="77777777" w:rsidR="007145EA" w:rsidRDefault="00F430B6">
      <w:pPr>
        <w:pStyle w:val="ListParagraph"/>
        <w:numPr>
          <w:ilvl w:val="1"/>
          <w:numId w:val="18"/>
        </w:numPr>
        <w:tabs>
          <w:tab w:val="left" w:pos="1870"/>
        </w:tabs>
        <w:ind w:right="1683"/>
        <w:rPr>
          <w:sz w:val="24"/>
        </w:rPr>
      </w:pPr>
      <w:r>
        <w:rPr>
          <w:sz w:val="24"/>
        </w:rPr>
        <w:t>Time limits.</w:t>
      </w:r>
      <w:r>
        <w:rPr>
          <w:spacing w:val="40"/>
          <w:sz w:val="24"/>
        </w:rPr>
        <w:t xml:space="preserve"> </w:t>
      </w:r>
      <w:r>
        <w:rPr>
          <w:sz w:val="24"/>
        </w:rPr>
        <w:t>To use this procedure, the complainant must file the written complaint</w:t>
      </w:r>
      <w:r>
        <w:rPr>
          <w:spacing w:val="-8"/>
          <w:sz w:val="24"/>
        </w:rPr>
        <w:t xml:space="preserve"> </w:t>
      </w:r>
      <w:r>
        <w:rPr>
          <w:sz w:val="24"/>
        </w:rPr>
        <w:t>with</w:t>
      </w:r>
      <w:r>
        <w:rPr>
          <w:spacing w:val="-8"/>
          <w:sz w:val="24"/>
        </w:rPr>
        <w:t xml:space="preserve"> </w:t>
      </w:r>
      <w:r>
        <w:rPr>
          <w:sz w:val="24"/>
        </w:rPr>
        <w:t>the</w:t>
      </w:r>
      <w:r>
        <w:rPr>
          <w:spacing w:val="-9"/>
          <w:sz w:val="24"/>
        </w:rPr>
        <w:t xml:space="preserve"> </w:t>
      </w:r>
      <w:r>
        <w:rPr>
          <w:sz w:val="24"/>
        </w:rPr>
        <w:t>Program</w:t>
      </w:r>
      <w:r>
        <w:rPr>
          <w:spacing w:val="-8"/>
          <w:sz w:val="24"/>
        </w:rPr>
        <w:t xml:space="preserve"> </w:t>
      </w:r>
      <w:r>
        <w:rPr>
          <w:sz w:val="24"/>
        </w:rPr>
        <w:t>Director</w:t>
      </w:r>
      <w:r>
        <w:rPr>
          <w:spacing w:val="-6"/>
          <w:sz w:val="24"/>
        </w:rPr>
        <w:t xml:space="preserve"> </w:t>
      </w:r>
      <w:r>
        <w:rPr>
          <w:sz w:val="24"/>
        </w:rPr>
        <w:t>within</w:t>
      </w:r>
      <w:r>
        <w:rPr>
          <w:spacing w:val="-8"/>
          <w:sz w:val="24"/>
        </w:rPr>
        <w:t xml:space="preserve"> </w:t>
      </w:r>
      <w:r>
        <w:rPr>
          <w:sz w:val="24"/>
        </w:rPr>
        <w:t>six</w:t>
      </w:r>
      <w:r>
        <w:rPr>
          <w:spacing w:val="-8"/>
          <w:sz w:val="24"/>
        </w:rPr>
        <w:t xml:space="preserve"> </w:t>
      </w:r>
      <w:r>
        <w:rPr>
          <w:sz w:val="24"/>
        </w:rPr>
        <w:t>months</w:t>
      </w:r>
      <w:r>
        <w:rPr>
          <w:spacing w:val="-8"/>
          <w:sz w:val="24"/>
        </w:rPr>
        <w:t xml:space="preserve"> </w:t>
      </w:r>
      <w:r>
        <w:rPr>
          <w:sz w:val="24"/>
        </w:rPr>
        <w:t>from</w:t>
      </w:r>
      <w:r>
        <w:rPr>
          <w:spacing w:val="-8"/>
          <w:sz w:val="24"/>
        </w:rPr>
        <w:t xml:space="preserve"> </w:t>
      </w:r>
      <w:r>
        <w:rPr>
          <w:sz w:val="24"/>
        </w:rPr>
        <w:t>the</w:t>
      </w:r>
      <w:r>
        <w:rPr>
          <w:spacing w:val="-9"/>
          <w:sz w:val="24"/>
        </w:rPr>
        <w:t xml:space="preserve"> </w:t>
      </w:r>
      <w:r>
        <w:rPr>
          <w:sz w:val="24"/>
        </w:rPr>
        <w:t>action</w:t>
      </w:r>
      <w:r>
        <w:rPr>
          <w:spacing w:val="-7"/>
          <w:sz w:val="24"/>
        </w:rPr>
        <w:t xml:space="preserve"> </w:t>
      </w:r>
      <w:r>
        <w:rPr>
          <w:sz w:val="24"/>
        </w:rPr>
        <w:t>or</w:t>
      </w:r>
      <w:r>
        <w:rPr>
          <w:spacing w:val="-6"/>
          <w:sz w:val="24"/>
        </w:rPr>
        <w:t xml:space="preserve"> </w:t>
      </w:r>
      <w:r>
        <w:rPr>
          <w:sz w:val="24"/>
        </w:rPr>
        <w:t>event that forms the basis of the complaint.</w:t>
      </w:r>
      <w:r>
        <w:rPr>
          <w:spacing w:val="40"/>
          <w:sz w:val="24"/>
        </w:rPr>
        <w:t xml:space="preserve"> </w:t>
      </w:r>
      <w:r>
        <w:rPr>
          <w:sz w:val="24"/>
        </w:rPr>
        <w:t>The six-month time period shall be calculated using calendar days (including weekends and days during which classes are not in session).</w:t>
      </w:r>
    </w:p>
    <w:p w14:paraId="10882967" w14:textId="77777777" w:rsidR="007145EA" w:rsidRDefault="007145EA">
      <w:pPr>
        <w:pStyle w:val="BodyText"/>
      </w:pPr>
    </w:p>
    <w:p w14:paraId="10882968" w14:textId="77777777" w:rsidR="007145EA" w:rsidRDefault="00F430B6">
      <w:pPr>
        <w:pStyle w:val="ListParagraph"/>
        <w:numPr>
          <w:ilvl w:val="1"/>
          <w:numId w:val="18"/>
        </w:numPr>
        <w:tabs>
          <w:tab w:val="left" w:pos="1870"/>
        </w:tabs>
        <w:spacing w:before="1"/>
        <w:ind w:right="1467"/>
        <w:rPr>
          <w:sz w:val="24"/>
        </w:rPr>
      </w:pPr>
      <w:r>
        <w:rPr>
          <w:sz w:val="24"/>
        </w:rPr>
        <w:t>Upon</w:t>
      </w:r>
      <w:r>
        <w:rPr>
          <w:spacing w:val="-6"/>
          <w:sz w:val="24"/>
        </w:rPr>
        <w:t xml:space="preserve"> </w:t>
      </w:r>
      <w:r>
        <w:rPr>
          <w:sz w:val="24"/>
        </w:rPr>
        <w:t>receiving</w:t>
      </w:r>
      <w:r>
        <w:rPr>
          <w:spacing w:val="-7"/>
          <w:sz w:val="24"/>
        </w:rPr>
        <w:t xml:space="preserve"> </w:t>
      </w:r>
      <w:r>
        <w:rPr>
          <w:sz w:val="24"/>
        </w:rPr>
        <w:t>the</w:t>
      </w:r>
      <w:r>
        <w:rPr>
          <w:spacing w:val="-8"/>
          <w:sz w:val="24"/>
        </w:rPr>
        <w:t xml:space="preserve"> </w:t>
      </w:r>
      <w:r>
        <w:rPr>
          <w:sz w:val="24"/>
        </w:rPr>
        <w:t>complaint,</w:t>
      </w:r>
      <w:r>
        <w:rPr>
          <w:spacing w:val="-7"/>
          <w:sz w:val="24"/>
        </w:rPr>
        <w:t xml:space="preserve"> </w:t>
      </w:r>
      <w:r>
        <w:rPr>
          <w:sz w:val="24"/>
        </w:rPr>
        <w:t>if</w:t>
      </w:r>
      <w:r>
        <w:rPr>
          <w:spacing w:val="-7"/>
          <w:sz w:val="24"/>
        </w:rPr>
        <w:t xml:space="preserve"> </w:t>
      </w:r>
      <w:r>
        <w:rPr>
          <w:sz w:val="24"/>
        </w:rPr>
        <w:t>the</w:t>
      </w:r>
      <w:r>
        <w:rPr>
          <w:spacing w:val="-8"/>
          <w:sz w:val="24"/>
        </w:rPr>
        <w:t xml:space="preserve"> </w:t>
      </w:r>
      <w:r>
        <w:rPr>
          <w:sz w:val="24"/>
        </w:rPr>
        <w:t>chair</w:t>
      </w:r>
      <w:r>
        <w:rPr>
          <w:spacing w:val="-7"/>
          <w:sz w:val="24"/>
        </w:rPr>
        <w:t xml:space="preserve"> </w:t>
      </w:r>
      <w:r>
        <w:rPr>
          <w:sz w:val="24"/>
        </w:rPr>
        <w:t>of</w:t>
      </w:r>
      <w:r>
        <w:rPr>
          <w:spacing w:val="-7"/>
          <w:sz w:val="24"/>
        </w:rPr>
        <w:t xml:space="preserve"> </w:t>
      </w:r>
      <w:r>
        <w:rPr>
          <w:sz w:val="24"/>
        </w:rPr>
        <w:t>the</w:t>
      </w:r>
      <w:r>
        <w:rPr>
          <w:spacing w:val="-6"/>
          <w:sz w:val="24"/>
        </w:rPr>
        <w:t xml:space="preserve"> </w:t>
      </w:r>
      <w:r>
        <w:rPr>
          <w:sz w:val="24"/>
        </w:rPr>
        <w:t>committee</w:t>
      </w:r>
      <w:r>
        <w:rPr>
          <w:spacing w:val="-7"/>
          <w:sz w:val="24"/>
        </w:rPr>
        <w:t xml:space="preserve"> </w:t>
      </w:r>
      <w:r>
        <w:rPr>
          <w:sz w:val="24"/>
        </w:rPr>
        <w:t>determines</w:t>
      </w:r>
      <w:r>
        <w:rPr>
          <w:spacing w:val="-7"/>
          <w:sz w:val="24"/>
        </w:rPr>
        <w:t xml:space="preserve"> </w:t>
      </w:r>
      <w:r>
        <w:rPr>
          <w:sz w:val="24"/>
        </w:rPr>
        <w:t>that</w:t>
      </w:r>
      <w:r>
        <w:rPr>
          <w:spacing w:val="-7"/>
          <w:sz w:val="24"/>
        </w:rPr>
        <w:t xml:space="preserve"> </w:t>
      </w:r>
      <w:r>
        <w:rPr>
          <w:sz w:val="24"/>
        </w:rPr>
        <w:t>any</w:t>
      </w:r>
      <w:r>
        <w:rPr>
          <w:spacing w:val="-6"/>
          <w:sz w:val="24"/>
        </w:rPr>
        <w:t xml:space="preserve"> </w:t>
      </w:r>
      <w:r>
        <w:rPr>
          <w:sz w:val="24"/>
        </w:rPr>
        <w:t>of the following grounds exist, they may recommend to the Program Director that the complaint be dismissed without further proceedings.</w:t>
      </w:r>
      <w:r>
        <w:rPr>
          <w:spacing w:val="40"/>
          <w:sz w:val="24"/>
        </w:rPr>
        <w:t xml:space="preserve"> </w:t>
      </w:r>
      <w:r>
        <w:rPr>
          <w:sz w:val="24"/>
        </w:rPr>
        <w:t>The grounds for such dismissal are: (a) the grievance or another grievance involving substantially the same underlying occurrence or events has already been, or is being, adjudicated by proper University procedures; (b) the grievance has not been filed in a timely fashion; (c) the</w:t>
      </w:r>
      <w:r>
        <w:rPr>
          <w:spacing w:val="-1"/>
          <w:sz w:val="24"/>
        </w:rPr>
        <w:t xml:space="preserve"> </w:t>
      </w:r>
      <w:r>
        <w:rPr>
          <w:sz w:val="24"/>
        </w:rPr>
        <w:t>Program Director lacks jurisdiction over the</w:t>
      </w:r>
      <w:r>
        <w:rPr>
          <w:spacing w:val="-1"/>
          <w:sz w:val="24"/>
        </w:rPr>
        <w:t xml:space="preserve"> </w:t>
      </w:r>
      <w:r>
        <w:rPr>
          <w:sz w:val="24"/>
        </w:rPr>
        <w:t>subject matter or any of the parties; (d) the grievance fails to allege a violation of a University rule; (e) the party filing the grievance lacks standing because they have not suffered a distinct injury as a result of the challenged conduct and has not been empowered to bring the complaint on behalf of the University; or (f) the party filing the grievance has been denied the right to file grievances pursuant to USRR 6.5.4.</w:t>
      </w:r>
    </w:p>
    <w:p w14:paraId="10882969" w14:textId="77777777" w:rsidR="007145EA" w:rsidRDefault="00F430B6">
      <w:pPr>
        <w:pStyle w:val="ListParagraph"/>
        <w:numPr>
          <w:ilvl w:val="1"/>
          <w:numId w:val="18"/>
        </w:numPr>
        <w:tabs>
          <w:tab w:val="left" w:pos="1870"/>
        </w:tabs>
        <w:spacing w:before="273"/>
        <w:ind w:right="1989"/>
        <w:rPr>
          <w:sz w:val="24"/>
        </w:rPr>
      </w:pPr>
      <w:r>
        <w:rPr>
          <w:sz w:val="24"/>
        </w:rPr>
        <w:t>If</w:t>
      </w:r>
      <w:r>
        <w:rPr>
          <w:spacing w:val="-4"/>
          <w:sz w:val="24"/>
        </w:rPr>
        <w:t xml:space="preserve"> </w:t>
      </w:r>
      <w:r>
        <w:rPr>
          <w:sz w:val="24"/>
        </w:rPr>
        <w:t>the</w:t>
      </w:r>
      <w:r>
        <w:rPr>
          <w:spacing w:val="-5"/>
          <w:sz w:val="24"/>
        </w:rPr>
        <w:t xml:space="preserve"> </w:t>
      </w:r>
      <w:r>
        <w:rPr>
          <w:sz w:val="24"/>
        </w:rPr>
        <w:t>chair</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committee</w:t>
      </w:r>
      <w:r>
        <w:rPr>
          <w:spacing w:val="-4"/>
          <w:sz w:val="24"/>
        </w:rPr>
        <w:t xml:space="preserve"> </w:t>
      </w:r>
      <w:r>
        <w:rPr>
          <w:sz w:val="24"/>
        </w:rPr>
        <w:t>determines</w:t>
      </w:r>
      <w:r>
        <w:rPr>
          <w:spacing w:val="-4"/>
          <w:sz w:val="24"/>
        </w:rPr>
        <w:t xml:space="preserve"> </w:t>
      </w:r>
      <w:r>
        <w:rPr>
          <w:sz w:val="24"/>
        </w:rPr>
        <w:t>that</w:t>
      </w:r>
      <w:r>
        <w:rPr>
          <w:spacing w:val="-4"/>
          <w:sz w:val="24"/>
        </w:rPr>
        <w:t xml:space="preserve"> </w:t>
      </w:r>
      <w:r>
        <w:rPr>
          <w:sz w:val="24"/>
        </w:rPr>
        <w:t>a</w:t>
      </w:r>
      <w:r>
        <w:rPr>
          <w:spacing w:val="-4"/>
          <w:sz w:val="24"/>
        </w:rPr>
        <w:t xml:space="preserve"> </w:t>
      </w:r>
      <w:r>
        <w:rPr>
          <w:sz w:val="24"/>
        </w:rPr>
        <w:t>grievance</w:t>
      </w:r>
      <w:r>
        <w:rPr>
          <w:spacing w:val="-5"/>
          <w:sz w:val="24"/>
        </w:rPr>
        <w:t xml:space="preserve"> </w:t>
      </w:r>
      <w:r>
        <w:rPr>
          <w:sz w:val="24"/>
        </w:rPr>
        <w:t>on</w:t>
      </w:r>
      <w:r>
        <w:rPr>
          <w:spacing w:val="-3"/>
          <w:sz w:val="24"/>
        </w:rPr>
        <w:t xml:space="preserve"> </w:t>
      </w:r>
      <w:r>
        <w:rPr>
          <w:sz w:val="24"/>
        </w:rPr>
        <w:t>its</w:t>
      </w:r>
      <w:r>
        <w:rPr>
          <w:spacing w:val="-3"/>
          <w:sz w:val="24"/>
        </w:rPr>
        <w:t xml:space="preserve"> </w:t>
      </w:r>
      <w:r>
        <w:rPr>
          <w:sz w:val="24"/>
        </w:rPr>
        <w:t>face</w:t>
      </w:r>
      <w:r>
        <w:rPr>
          <w:spacing w:val="-5"/>
          <w:sz w:val="24"/>
        </w:rPr>
        <w:t xml:space="preserve"> </w:t>
      </w:r>
      <w:r>
        <w:rPr>
          <w:sz w:val="24"/>
        </w:rPr>
        <w:t>properly should</w:t>
      </w:r>
      <w:r>
        <w:rPr>
          <w:spacing w:val="-7"/>
          <w:sz w:val="24"/>
        </w:rPr>
        <w:t xml:space="preserve"> </w:t>
      </w:r>
      <w:r>
        <w:rPr>
          <w:sz w:val="24"/>
        </w:rPr>
        <w:t>be</w:t>
      </w:r>
      <w:r>
        <w:rPr>
          <w:spacing w:val="-8"/>
          <w:sz w:val="24"/>
        </w:rPr>
        <w:t xml:space="preserve"> </w:t>
      </w:r>
      <w:r>
        <w:rPr>
          <w:sz w:val="24"/>
        </w:rPr>
        <w:t>heard</w:t>
      </w:r>
      <w:r>
        <w:rPr>
          <w:spacing w:val="-7"/>
          <w:sz w:val="24"/>
        </w:rPr>
        <w:t xml:space="preserve"> </w:t>
      </w:r>
      <w:r>
        <w:rPr>
          <w:sz w:val="24"/>
        </w:rPr>
        <w:t>by</w:t>
      </w:r>
      <w:r>
        <w:rPr>
          <w:spacing w:val="-5"/>
          <w:sz w:val="24"/>
        </w:rPr>
        <w:t xml:space="preserve"> </w:t>
      </w:r>
      <w:r>
        <w:rPr>
          <w:sz w:val="24"/>
        </w:rPr>
        <w:t>another</w:t>
      </w:r>
      <w:r>
        <w:rPr>
          <w:spacing w:val="-8"/>
          <w:sz w:val="24"/>
        </w:rPr>
        <w:t xml:space="preserve"> </w:t>
      </w:r>
      <w:r>
        <w:rPr>
          <w:sz w:val="24"/>
        </w:rPr>
        <w:t>body,</w:t>
      </w:r>
      <w:r>
        <w:rPr>
          <w:spacing w:val="-6"/>
          <w:sz w:val="24"/>
        </w:rPr>
        <w:t xml:space="preserve"> </w:t>
      </w:r>
      <w:r>
        <w:rPr>
          <w:sz w:val="24"/>
        </w:rPr>
        <w:t>the</w:t>
      </w:r>
      <w:r>
        <w:rPr>
          <w:spacing w:val="-8"/>
          <w:sz w:val="24"/>
        </w:rPr>
        <w:t xml:space="preserve"> </w:t>
      </w:r>
      <w:r>
        <w:rPr>
          <w:sz w:val="24"/>
        </w:rPr>
        <w:t>chair</w:t>
      </w:r>
      <w:r>
        <w:rPr>
          <w:spacing w:val="-7"/>
          <w:sz w:val="24"/>
        </w:rPr>
        <w:t xml:space="preserve"> </w:t>
      </w:r>
      <w:r>
        <w:rPr>
          <w:sz w:val="24"/>
        </w:rPr>
        <w:t>will</w:t>
      </w:r>
      <w:r>
        <w:rPr>
          <w:spacing w:val="-7"/>
          <w:sz w:val="24"/>
        </w:rPr>
        <w:t xml:space="preserve"> </w:t>
      </w:r>
      <w:r>
        <w:rPr>
          <w:sz w:val="24"/>
        </w:rPr>
        <w:t>recommend</w:t>
      </w:r>
      <w:r>
        <w:rPr>
          <w:spacing w:val="-7"/>
          <w:sz w:val="24"/>
        </w:rPr>
        <w:t xml:space="preserve"> </w:t>
      </w:r>
      <w:r>
        <w:rPr>
          <w:sz w:val="24"/>
        </w:rPr>
        <w:t>that</w:t>
      </w:r>
      <w:r>
        <w:rPr>
          <w:spacing w:val="-7"/>
          <w:sz w:val="24"/>
        </w:rPr>
        <w:t xml:space="preserve"> </w:t>
      </w:r>
      <w:r>
        <w:rPr>
          <w:sz w:val="24"/>
        </w:rPr>
        <w:t>the</w:t>
      </w:r>
      <w:r>
        <w:rPr>
          <w:spacing w:val="-8"/>
          <w:sz w:val="24"/>
        </w:rPr>
        <w:t xml:space="preserve"> </w:t>
      </w:r>
      <w:r>
        <w:rPr>
          <w:sz w:val="24"/>
        </w:rPr>
        <w:t>Program Director send the grievance to the appropriate hearing body without further proceedings in the Program.</w:t>
      </w:r>
      <w:r>
        <w:rPr>
          <w:spacing w:val="40"/>
          <w:sz w:val="24"/>
        </w:rPr>
        <w:t xml:space="preserve"> </w:t>
      </w:r>
      <w:r>
        <w:rPr>
          <w:sz w:val="24"/>
        </w:rPr>
        <w:t>The Program Director will send a copy of the referral to the complainant(s) and any responding parties.</w:t>
      </w:r>
    </w:p>
    <w:p w14:paraId="1088296A" w14:textId="77777777" w:rsidR="007145EA" w:rsidRDefault="007145EA">
      <w:pPr>
        <w:pStyle w:val="BodyText"/>
        <w:spacing w:before="7"/>
      </w:pPr>
    </w:p>
    <w:p w14:paraId="1088296B" w14:textId="77777777" w:rsidR="007145EA" w:rsidRDefault="00F430B6">
      <w:pPr>
        <w:pStyle w:val="ListParagraph"/>
        <w:numPr>
          <w:ilvl w:val="1"/>
          <w:numId w:val="18"/>
        </w:numPr>
        <w:tabs>
          <w:tab w:val="left" w:pos="1870"/>
        </w:tabs>
        <w:spacing w:before="1" w:line="237" w:lineRule="auto"/>
        <w:ind w:right="1906"/>
        <w:rPr>
          <w:sz w:val="24"/>
        </w:rPr>
      </w:pPr>
      <w:r>
        <w:rPr>
          <w:sz w:val="24"/>
        </w:rPr>
        <w:t>Prior to scheduling a hearing, the parties shall participate in mediation of the dispute</w:t>
      </w:r>
      <w:r>
        <w:rPr>
          <w:spacing w:val="-9"/>
          <w:sz w:val="24"/>
        </w:rPr>
        <w:t xml:space="preserve"> </w:t>
      </w:r>
      <w:r>
        <w:rPr>
          <w:sz w:val="24"/>
        </w:rPr>
        <w:t>unless</w:t>
      </w:r>
      <w:r>
        <w:rPr>
          <w:spacing w:val="-8"/>
          <w:sz w:val="24"/>
        </w:rPr>
        <w:t xml:space="preserve"> </w:t>
      </w:r>
      <w:r>
        <w:rPr>
          <w:sz w:val="24"/>
        </w:rPr>
        <w:t>either</w:t>
      </w:r>
      <w:r>
        <w:rPr>
          <w:spacing w:val="-8"/>
          <w:sz w:val="24"/>
        </w:rPr>
        <w:t xml:space="preserve"> </w:t>
      </w:r>
      <w:r>
        <w:rPr>
          <w:sz w:val="24"/>
        </w:rPr>
        <w:t>party</w:t>
      </w:r>
      <w:r>
        <w:rPr>
          <w:spacing w:val="-8"/>
          <w:sz w:val="24"/>
        </w:rPr>
        <w:t xml:space="preserve"> </w:t>
      </w:r>
      <w:r>
        <w:rPr>
          <w:sz w:val="24"/>
        </w:rPr>
        <w:t>waives</w:t>
      </w:r>
      <w:r>
        <w:rPr>
          <w:spacing w:val="-8"/>
          <w:sz w:val="24"/>
        </w:rPr>
        <w:t xml:space="preserve"> </w:t>
      </w:r>
      <w:r>
        <w:rPr>
          <w:sz w:val="24"/>
        </w:rPr>
        <w:t>mediation.</w:t>
      </w:r>
      <w:r>
        <w:rPr>
          <w:spacing w:val="34"/>
          <w:sz w:val="24"/>
        </w:rPr>
        <w:t xml:space="preserve"> </w:t>
      </w:r>
      <w:r>
        <w:rPr>
          <w:sz w:val="24"/>
        </w:rPr>
        <w:t>Mediation</w:t>
      </w:r>
      <w:r>
        <w:rPr>
          <w:spacing w:val="-7"/>
          <w:sz w:val="24"/>
        </w:rPr>
        <w:t xml:space="preserve"> </w:t>
      </w:r>
      <w:r>
        <w:rPr>
          <w:sz w:val="24"/>
        </w:rPr>
        <w:t>shall</w:t>
      </w:r>
      <w:r>
        <w:rPr>
          <w:spacing w:val="-8"/>
          <w:sz w:val="24"/>
        </w:rPr>
        <w:t xml:space="preserve"> </w:t>
      </w:r>
      <w:r>
        <w:rPr>
          <w:sz w:val="24"/>
        </w:rPr>
        <w:t>be</w:t>
      </w:r>
      <w:r>
        <w:rPr>
          <w:spacing w:val="-9"/>
          <w:sz w:val="24"/>
        </w:rPr>
        <w:t xml:space="preserve"> </w:t>
      </w:r>
      <w:r>
        <w:rPr>
          <w:sz w:val="24"/>
        </w:rPr>
        <w:t>governed</w:t>
      </w:r>
      <w:r>
        <w:rPr>
          <w:spacing w:val="-6"/>
          <w:sz w:val="24"/>
        </w:rPr>
        <w:t xml:space="preserve"> </w:t>
      </w:r>
      <w:r>
        <w:rPr>
          <w:sz w:val="24"/>
        </w:rPr>
        <w:t>by USRR 6.2.3.</w:t>
      </w:r>
    </w:p>
    <w:p w14:paraId="1088296C" w14:textId="77777777" w:rsidR="007145EA" w:rsidRDefault="007145EA">
      <w:pPr>
        <w:pStyle w:val="BodyText"/>
        <w:spacing w:before="6"/>
      </w:pPr>
    </w:p>
    <w:p w14:paraId="1088296D" w14:textId="77777777" w:rsidR="007145EA" w:rsidRDefault="00F430B6">
      <w:pPr>
        <w:pStyle w:val="ListParagraph"/>
        <w:numPr>
          <w:ilvl w:val="1"/>
          <w:numId w:val="18"/>
        </w:numPr>
        <w:tabs>
          <w:tab w:val="left" w:pos="1870"/>
        </w:tabs>
        <w:ind w:right="1583"/>
        <w:rPr>
          <w:sz w:val="24"/>
        </w:rPr>
      </w:pPr>
      <w:r>
        <w:rPr>
          <w:sz w:val="24"/>
        </w:rPr>
        <w:t>If</w:t>
      </w:r>
      <w:r>
        <w:rPr>
          <w:spacing w:val="-7"/>
          <w:sz w:val="24"/>
        </w:rPr>
        <w:t xml:space="preserve"> </w:t>
      </w:r>
      <w:r>
        <w:rPr>
          <w:sz w:val="24"/>
        </w:rPr>
        <w:t>mediation</w:t>
      </w:r>
      <w:r>
        <w:rPr>
          <w:spacing w:val="-6"/>
          <w:sz w:val="24"/>
        </w:rPr>
        <w:t xml:space="preserve"> </w:t>
      </w:r>
      <w:r>
        <w:rPr>
          <w:sz w:val="24"/>
        </w:rPr>
        <w:t>is</w:t>
      </w:r>
      <w:r>
        <w:rPr>
          <w:spacing w:val="-6"/>
          <w:sz w:val="24"/>
        </w:rPr>
        <w:t xml:space="preserve"> </w:t>
      </w:r>
      <w:r>
        <w:rPr>
          <w:sz w:val="24"/>
        </w:rPr>
        <w:t>successful,</w:t>
      </w:r>
      <w:r>
        <w:rPr>
          <w:spacing w:val="-7"/>
          <w:sz w:val="24"/>
        </w:rPr>
        <w:t xml:space="preserve"> </w:t>
      </w:r>
      <w:r>
        <w:rPr>
          <w:sz w:val="24"/>
        </w:rPr>
        <w:t>the</w:t>
      </w:r>
      <w:r>
        <w:rPr>
          <w:spacing w:val="-8"/>
          <w:sz w:val="24"/>
        </w:rPr>
        <w:t xml:space="preserve"> </w:t>
      </w:r>
      <w:r>
        <w:rPr>
          <w:sz w:val="24"/>
        </w:rPr>
        <w:t>mediator</w:t>
      </w:r>
      <w:r>
        <w:rPr>
          <w:spacing w:val="-7"/>
          <w:sz w:val="24"/>
        </w:rPr>
        <w:t xml:space="preserve"> </w:t>
      </w:r>
      <w:r>
        <w:rPr>
          <w:sz w:val="24"/>
        </w:rPr>
        <w:t>will</w:t>
      </w:r>
      <w:r>
        <w:rPr>
          <w:spacing w:val="-7"/>
          <w:sz w:val="24"/>
        </w:rPr>
        <w:t xml:space="preserve"> </w:t>
      </w:r>
      <w:r>
        <w:rPr>
          <w:sz w:val="24"/>
        </w:rPr>
        <w:t>forward</w:t>
      </w:r>
      <w:r>
        <w:rPr>
          <w:spacing w:val="-6"/>
          <w:sz w:val="24"/>
        </w:rPr>
        <w:t xml:space="preserve"> </w:t>
      </w:r>
      <w:r>
        <w:rPr>
          <w:sz w:val="24"/>
        </w:rPr>
        <w:t>to</w:t>
      </w:r>
      <w:r>
        <w:rPr>
          <w:spacing w:val="-6"/>
          <w:sz w:val="24"/>
        </w:rPr>
        <w:t xml:space="preserve"> </w:t>
      </w:r>
      <w:r>
        <w:rPr>
          <w:sz w:val="24"/>
        </w:rPr>
        <w:t>the</w:t>
      </w:r>
      <w:r>
        <w:rPr>
          <w:spacing w:val="-8"/>
          <w:sz w:val="24"/>
        </w:rPr>
        <w:t xml:space="preserve"> </w:t>
      </w:r>
      <w:r>
        <w:rPr>
          <w:sz w:val="24"/>
        </w:rPr>
        <w:t>Program</w:t>
      </w:r>
      <w:r>
        <w:rPr>
          <w:spacing w:val="-7"/>
          <w:sz w:val="24"/>
        </w:rPr>
        <w:t xml:space="preserve"> </w:t>
      </w:r>
      <w:r>
        <w:rPr>
          <w:sz w:val="24"/>
        </w:rPr>
        <w:t>Director,</w:t>
      </w:r>
      <w:r>
        <w:rPr>
          <w:spacing w:val="-6"/>
          <w:sz w:val="24"/>
        </w:rPr>
        <w:t xml:space="preserve"> </w:t>
      </w:r>
      <w:r>
        <w:rPr>
          <w:sz w:val="24"/>
        </w:rPr>
        <w:t>the committee chair, and all parties a letter describing the outcome of the mediation and the terms upon which the parties have agreed to resolve the dispute.</w:t>
      </w:r>
      <w:r>
        <w:rPr>
          <w:spacing w:val="40"/>
          <w:sz w:val="24"/>
        </w:rPr>
        <w:t xml:space="preserve"> </w:t>
      </w:r>
      <w:r>
        <w:rPr>
          <w:sz w:val="24"/>
        </w:rPr>
        <w:t>This letter</w:t>
      </w:r>
      <w:r>
        <w:rPr>
          <w:spacing w:val="-5"/>
          <w:sz w:val="24"/>
        </w:rPr>
        <w:t xml:space="preserve"> </w:t>
      </w:r>
      <w:r>
        <w:rPr>
          <w:sz w:val="24"/>
        </w:rPr>
        <w:t>shall</w:t>
      </w:r>
      <w:r>
        <w:rPr>
          <w:spacing w:val="-5"/>
          <w:sz w:val="24"/>
        </w:rPr>
        <w:t xml:space="preserve"> </w:t>
      </w:r>
      <w:r>
        <w:rPr>
          <w:sz w:val="24"/>
        </w:rPr>
        <w:t>be</w:t>
      </w:r>
      <w:r>
        <w:rPr>
          <w:spacing w:val="-6"/>
          <w:sz w:val="24"/>
        </w:rPr>
        <w:t xml:space="preserve"> </w:t>
      </w:r>
      <w:r>
        <w:rPr>
          <w:sz w:val="24"/>
        </w:rPr>
        <w:t>a</w:t>
      </w:r>
      <w:r>
        <w:rPr>
          <w:spacing w:val="-5"/>
          <w:sz w:val="24"/>
        </w:rPr>
        <w:t xml:space="preserve"> </w:t>
      </w:r>
      <w:r>
        <w:rPr>
          <w:sz w:val="24"/>
        </w:rPr>
        <w:t>recommendation</w:t>
      </w:r>
      <w:r>
        <w:rPr>
          <w:spacing w:val="-5"/>
          <w:sz w:val="24"/>
        </w:rPr>
        <w:t xml:space="preserve"> </w:t>
      </w:r>
      <w:r>
        <w:rPr>
          <w:sz w:val="24"/>
        </w:rPr>
        <w:t>to</w:t>
      </w:r>
      <w:r>
        <w:rPr>
          <w:spacing w:val="-4"/>
          <w:sz w:val="24"/>
        </w:rPr>
        <w:t xml:space="preserve"> </w:t>
      </w:r>
      <w:r>
        <w:rPr>
          <w:sz w:val="24"/>
        </w:rPr>
        <w:t>the</w:t>
      </w:r>
      <w:r>
        <w:rPr>
          <w:spacing w:val="-6"/>
          <w:sz w:val="24"/>
        </w:rPr>
        <w:t xml:space="preserve"> </w:t>
      </w:r>
      <w:r>
        <w:rPr>
          <w:sz w:val="24"/>
        </w:rPr>
        <w:t>Program</w:t>
      </w:r>
      <w:r>
        <w:rPr>
          <w:spacing w:val="-5"/>
          <w:sz w:val="24"/>
        </w:rPr>
        <w:t xml:space="preserve"> </w:t>
      </w:r>
      <w:r>
        <w:rPr>
          <w:sz w:val="24"/>
        </w:rPr>
        <w:t>Director.</w:t>
      </w:r>
      <w:r>
        <w:rPr>
          <w:spacing w:val="38"/>
          <w:sz w:val="24"/>
        </w:rPr>
        <w:t xml:space="preserve"> </w:t>
      </w:r>
      <w:r>
        <w:rPr>
          <w:sz w:val="24"/>
        </w:rPr>
        <w:t>The</w:t>
      </w:r>
      <w:r>
        <w:rPr>
          <w:spacing w:val="-6"/>
          <w:sz w:val="24"/>
        </w:rPr>
        <w:t xml:space="preserve"> </w:t>
      </w:r>
      <w:r>
        <w:rPr>
          <w:sz w:val="24"/>
        </w:rPr>
        <w:t>Program</w:t>
      </w:r>
      <w:r>
        <w:rPr>
          <w:spacing w:val="-5"/>
          <w:sz w:val="24"/>
        </w:rPr>
        <w:t xml:space="preserve"> </w:t>
      </w:r>
      <w:r>
        <w:rPr>
          <w:sz w:val="24"/>
        </w:rPr>
        <w:t>Director</w:t>
      </w:r>
    </w:p>
    <w:p w14:paraId="1088296E" w14:textId="77777777" w:rsidR="007145EA" w:rsidRDefault="007145EA">
      <w:pPr>
        <w:rPr>
          <w:sz w:val="24"/>
        </w:rPr>
        <w:sectPr w:rsidR="007145EA">
          <w:pgSz w:w="12240" w:h="15840"/>
          <w:pgMar w:top="1420" w:right="480" w:bottom="280" w:left="560" w:header="1164" w:footer="0" w:gutter="0"/>
          <w:cols w:space="720"/>
        </w:sectPr>
      </w:pPr>
    </w:p>
    <w:p w14:paraId="1088296F" w14:textId="77777777" w:rsidR="007145EA" w:rsidRDefault="00F430B6">
      <w:pPr>
        <w:pStyle w:val="BodyText"/>
        <w:spacing w:line="237" w:lineRule="auto"/>
        <w:ind w:left="1870" w:right="2098"/>
      </w:pPr>
      <w:r>
        <w:lastRenderedPageBreak/>
        <w:t>will</w:t>
      </w:r>
      <w:r>
        <w:rPr>
          <w:spacing w:val="-4"/>
        </w:rPr>
        <w:t xml:space="preserve"> </w:t>
      </w:r>
      <w:r>
        <w:t>notify</w:t>
      </w:r>
      <w:r>
        <w:rPr>
          <w:spacing w:val="-4"/>
        </w:rPr>
        <w:t xml:space="preserve"> </w:t>
      </w:r>
      <w:r>
        <w:t>the</w:t>
      </w:r>
      <w:r>
        <w:rPr>
          <w:spacing w:val="-4"/>
        </w:rPr>
        <w:t xml:space="preserve"> </w:t>
      </w:r>
      <w:r>
        <w:t>mediator,</w:t>
      </w:r>
      <w:r>
        <w:rPr>
          <w:spacing w:val="-4"/>
        </w:rPr>
        <w:t xml:space="preserve"> </w:t>
      </w:r>
      <w:r>
        <w:t>the</w:t>
      </w:r>
      <w:r>
        <w:rPr>
          <w:spacing w:val="-4"/>
        </w:rPr>
        <w:t xml:space="preserve"> </w:t>
      </w:r>
      <w:r>
        <w:t>committee</w:t>
      </w:r>
      <w:r>
        <w:rPr>
          <w:spacing w:val="-4"/>
        </w:rPr>
        <w:t xml:space="preserve"> </w:t>
      </w:r>
      <w:r>
        <w:t>chair,</w:t>
      </w:r>
      <w:r>
        <w:rPr>
          <w:spacing w:val="-4"/>
        </w:rPr>
        <w:t xml:space="preserve"> </w:t>
      </w:r>
      <w:r>
        <w:t>and</w:t>
      </w:r>
      <w:r>
        <w:rPr>
          <w:spacing w:val="-4"/>
        </w:rPr>
        <w:t xml:space="preserve"> </w:t>
      </w:r>
      <w:r>
        <w:t>the</w:t>
      </w:r>
      <w:r>
        <w:rPr>
          <w:spacing w:val="-4"/>
        </w:rPr>
        <w:t xml:space="preserve"> </w:t>
      </w:r>
      <w:r>
        <w:t>parties</w:t>
      </w:r>
      <w:r>
        <w:rPr>
          <w:spacing w:val="-4"/>
        </w:rPr>
        <w:t xml:space="preserve"> </w:t>
      </w:r>
      <w:r>
        <w:t>that</w:t>
      </w:r>
      <w:r>
        <w:rPr>
          <w:spacing w:val="-4"/>
        </w:rPr>
        <w:t xml:space="preserve"> </w:t>
      </w:r>
      <w:r>
        <w:t>the recommendation has been accepted, modified, or rejected.</w:t>
      </w:r>
    </w:p>
    <w:p w14:paraId="10882970" w14:textId="77777777" w:rsidR="007145EA" w:rsidRDefault="00F430B6">
      <w:pPr>
        <w:pStyle w:val="ListParagraph"/>
        <w:numPr>
          <w:ilvl w:val="1"/>
          <w:numId w:val="18"/>
        </w:numPr>
        <w:tabs>
          <w:tab w:val="left" w:pos="1870"/>
        </w:tabs>
        <w:spacing w:before="235"/>
        <w:ind w:right="1801" w:hanging="448"/>
      </w:pPr>
      <w:r>
        <w:rPr>
          <w:sz w:val="24"/>
        </w:rPr>
        <w:t>If mediation is not successful, the mediator will notify the Program Director, the</w:t>
      </w:r>
      <w:r>
        <w:t>committee</w:t>
      </w:r>
      <w:r>
        <w:rPr>
          <w:spacing w:val="-5"/>
        </w:rPr>
        <w:t xml:space="preserve"> </w:t>
      </w:r>
      <w:r>
        <w:t>chair,</w:t>
      </w:r>
      <w:r>
        <w:rPr>
          <w:spacing w:val="-5"/>
        </w:rPr>
        <w:t xml:space="preserve"> </w:t>
      </w:r>
      <w:r>
        <w:t>and</w:t>
      </w:r>
      <w:r>
        <w:rPr>
          <w:spacing w:val="-5"/>
        </w:rPr>
        <w:t xml:space="preserve"> </w:t>
      </w:r>
      <w:r>
        <w:t>the</w:t>
      </w:r>
      <w:r>
        <w:rPr>
          <w:spacing w:val="-5"/>
        </w:rPr>
        <w:t xml:space="preserve"> </w:t>
      </w:r>
      <w:r>
        <w:t>parties</w:t>
      </w:r>
      <w:r>
        <w:rPr>
          <w:spacing w:val="-5"/>
        </w:rPr>
        <w:t xml:space="preserve"> </w:t>
      </w:r>
      <w:r>
        <w:t>that</w:t>
      </w:r>
      <w:r>
        <w:rPr>
          <w:spacing w:val="-5"/>
        </w:rPr>
        <w:t xml:space="preserve"> </w:t>
      </w:r>
      <w:r>
        <w:t>mediation</w:t>
      </w:r>
      <w:r>
        <w:rPr>
          <w:spacing w:val="-5"/>
        </w:rPr>
        <w:t xml:space="preserve"> </w:t>
      </w:r>
      <w:r>
        <w:t>has</w:t>
      </w:r>
      <w:r>
        <w:rPr>
          <w:spacing w:val="-5"/>
        </w:rPr>
        <w:t xml:space="preserve"> </w:t>
      </w:r>
      <w:r>
        <w:t>terminated.</w:t>
      </w:r>
      <w:r>
        <w:rPr>
          <w:spacing w:val="31"/>
        </w:rPr>
        <w:t xml:space="preserve"> </w:t>
      </w:r>
      <w:r>
        <w:t>If</w:t>
      </w:r>
      <w:r>
        <w:rPr>
          <w:spacing w:val="-5"/>
        </w:rPr>
        <w:t xml:space="preserve"> </w:t>
      </w:r>
      <w:r>
        <w:t>mediation</w:t>
      </w:r>
      <w:r>
        <w:rPr>
          <w:spacing w:val="-5"/>
        </w:rPr>
        <w:t xml:space="preserve"> </w:t>
      </w:r>
      <w:r>
        <w:t>is</w:t>
      </w:r>
      <w:r>
        <w:rPr>
          <w:spacing w:val="-5"/>
        </w:rPr>
        <w:t xml:space="preserve"> </w:t>
      </w:r>
      <w:r>
        <w:t>not successful, or if it is waived by either party, the grievance committee will schedule a hearing no later than 30 calendar days from the written submission of the</w:t>
      </w:r>
      <w:r>
        <w:rPr>
          <w:spacing w:val="-2"/>
        </w:rPr>
        <w:t xml:space="preserve"> </w:t>
      </w:r>
      <w:r>
        <w:t>complaint. The</w:t>
      </w:r>
      <w:r>
        <w:rPr>
          <w:spacing w:val="-1"/>
        </w:rPr>
        <w:t xml:space="preserve"> </w:t>
      </w:r>
      <w:r>
        <w:t>30-day period may be extended for</w:t>
      </w:r>
      <w:r>
        <w:rPr>
          <w:spacing w:val="-1"/>
        </w:rPr>
        <w:t xml:space="preserve"> </w:t>
      </w:r>
      <w:r>
        <w:t>good cause as determined by the chair of the committee.</w:t>
      </w:r>
      <w:r>
        <w:rPr>
          <w:spacing w:val="39"/>
        </w:rPr>
        <w:t xml:space="preserve"> </w:t>
      </w:r>
      <w:r>
        <w:t>The</w:t>
      </w:r>
      <w:r>
        <w:rPr>
          <w:spacing w:val="-1"/>
        </w:rPr>
        <w:t xml:space="preserve"> </w:t>
      </w:r>
      <w:r>
        <w:t>30-day</w:t>
      </w:r>
      <w:r>
        <w:rPr>
          <w:spacing w:val="-1"/>
        </w:rPr>
        <w:t xml:space="preserve"> </w:t>
      </w:r>
      <w:r>
        <w:t>period</w:t>
      </w:r>
      <w:r>
        <w:rPr>
          <w:spacing w:val="-1"/>
        </w:rPr>
        <w:t xml:space="preserve"> </w:t>
      </w:r>
      <w:r>
        <w:t>shall</w:t>
      </w:r>
      <w:r>
        <w:rPr>
          <w:spacing w:val="-1"/>
        </w:rPr>
        <w:t xml:space="preserve"> </w:t>
      </w:r>
      <w:r>
        <w:t>be</w:t>
      </w:r>
      <w:r>
        <w:rPr>
          <w:spacing w:val="-1"/>
        </w:rPr>
        <w:t xml:space="preserve"> </w:t>
      </w:r>
      <w:r>
        <w:t>suspended</w:t>
      </w:r>
      <w:r>
        <w:rPr>
          <w:spacing w:val="-1"/>
        </w:rPr>
        <w:t xml:space="preserve"> </w:t>
      </w:r>
      <w:r>
        <w:t>during</w:t>
      </w:r>
      <w:r>
        <w:rPr>
          <w:spacing w:val="-1"/>
        </w:rPr>
        <w:t xml:space="preserve"> </w:t>
      </w:r>
      <w:r>
        <w:t>the</w:t>
      </w:r>
      <w:r>
        <w:rPr>
          <w:spacing w:val="-1"/>
        </w:rPr>
        <w:t xml:space="preserve"> </w:t>
      </w:r>
      <w:r>
        <w:t>mediation</w:t>
      </w:r>
      <w:r>
        <w:rPr>
          <w:spacing w:val="-5"/>
        </w:rPr>
        <w:t xml:space="preserve"> </w:t>
      </w:r>
      <w:r>
        <w:t>process.</w:t>
      </w:r>
      <w:r>
        <w:rPr>
          <w:spacing w:val="39"/>
        </w:rPr>
        <w:t xml:space="preserve"> </w:t>
      </w:r>
      <w:r>
        <w:t>The hearing will be closed unless all parties agree that it shall be public.</w:t>
      </w:r>
    </w:p>
    <w:p w14:paraId="10882971" w14:textId="77777777" w:rsidR="007145EA" w:rsidRDefault="007145EA">
      <w:pPr>
        <w:pStyle w:val="BodyText"/>
        <w:spacing w:before="25"/>
        <w:rPr>
          <w:sz w:val="22"/>
        </w:rPr>
      </w:pPr>
    </w:p>
    <w:p w14:paraId="10882972" w14:textId="77777777" w:rsidR="007145EA" w:rsidRDefault="00F430B6">
      <w:pPr>
        <w:pStyle w:val="ListParagraph"/>
        <w:numPr>
          <w:ilvl w:val="1"/>
          <w:numId w:val="18"/>
        </w:numPr>
        <w:tabs>
          <w:tab w:val="left" w:pos="1870"/>
        </w:tabs>
        <w:spacing w:line="237" w:lineRule="auto"/>
        <w:ind w:right="1845"/>
        <w:rPr>
          <w:sz w:val="24"/>
        </w:rPr>
      </w:pPr>
      <w:r>
        <w:rPr>
          <w:sz w:val="24"/>
        </w:rPr>
        <w:t>Each</w:t>
      </w:r>
      <w:r>
        <w:rPr>
          <w:spacing w:val="-6"/>
          <w:sz w:val="24"/>
        </w:rPr>
        <w:t xml:space="preserve"> </w:t>
      </w:r>
      <w:r>
        <w:rPr>
          <w:sz w:val="24"/>
        </w:rPr>
        <w:t>party</w:t>
      </w:r>
      <w:r>
        <w:rPr>
          <w:spacing w:val="-7"/>
          <w:sz w:val="24"/>
        </w:rPr>
        <w:t xml:space="preserve"> </w:t>
      </w:r>
      <w:r>
        <w:rPr>
          <w:sz w:val="24"/>
        </w:rPr>
        <w:t>may</w:t>
      </w:r>
      <w:r>
        <w:rPr>
          <w:spacing w:val="-6"/>
          <w:sz w:val="24"/>
        </w:rPr>
        <w:t xml:space="preserve"> </w:t>
      </w:r>
      <w:r>
        <w:rPr>
          <w:sz w:val="24"/>
        </w:rPr>
        <w:t>represent</w:t>
      </w:r>
      <w:r>
        <w:rPr>
          <w:spacing w:val="-5"/>
          <w:sz w:val="24"/>
        </w:rPr>
        <w:t xml:space="preserve"> </w:t>
      </w:r>
      <w:r>
        <w:rPr>
          <w:sz w:val="24"/>
        </w:rPr>
        <w:t>himself</w:t>
      </w:r>
      <w:r>
        <w:rPr>
          <w:spacing w:val="-8"/>
          <w:sz w:val="24"/>
        </w:rPr>
        <w:t xml:space="preserve"> </w:t>
      </w:r>
      <w:r>
        <w:rPr>
          <w:sz w:val="24"/>
        </w:rPr>
        <w:t>or</w:t>
      </w:r>
      <w:r>
        <w:rPr>
          <w:spacing w:val="-7"/>
          <w:sz w:val="24"/>
        </w:rPr>
        <w:t xml:space="preserve"> </w:t>
      </w:r>
      <w:r>
        <w:rPr>
          <w:sz w:val="24"/>
        </w:rPr>
        <w:t>herself</w:t>
      </w:r>
      <w:r>
        <w:rPr>
          <w:spacing w:val="-7"/>
          <w:sz w:val="24"/>
        </w:rPr>
        <w:t xml:space="preserve"> </w:t>
      </w:r>
      <w:r>
        <w:rPr>
          <w:sz w:val="24"/>
        </w:rPr>
        <w:t>or</w:t>
      </w:r>
      <w:r>
        <w:rPr>
          <w:spacing w:val="-7"/>
          <w:sz w:val="24"/>
        </w:rPr>
        <w:t xml:space="preserve"> </w:t>
      </w:r>
      <w:r>
        <w:rPr>
          <w:sz w:val="24"/>
        </w:rPr>
        <w:t>be</w:t>
      </w:r>
      <w:r>
        <w:rPr>
          <w:spacing w:val="-8"/>
          <w:sz w:val="24"/>
        </w:rPr>
        <w:t xml:space="preserve"> </w:t>
      </w:r>
      <w:r>
        <w:rPr>
          <w:sz w:val="24"/>
        </w:rPr>
        <w:t>represented</w:t>
      </w:r>
      <w:r>
        <w:rPr>
          <w:spacing w:val="-7"/>
          <w:sz w:val="24"/>
        </w:rPr>
        <w:t xml:space="preserve"> </w:t>
      </w:r>
      <w:r>
        <w:rPr>
          <w:sz w:val="24"/>
        </w:rPr>
        <w:t>by</w:t>
      </w:r>
      <w:r>
        <w:rPr>
          <w:spacing w:val="-6"/>
          <w:sz w:val="24"/>
        </w:rPr>
        <w:t xml:space="preserve"> </w:t>
      </w:r>
      <w:r>
        <w:rPr>
          <w:sz w:val="24"/>
        </w:rPr>
        <w:t>an</w:t>
      </w:r>
      <w:r>
        <w:rPr>
          <w:spacing w:val="-6"/>
          <w:sz w:val="24"/>
        </w:rPr>
        <w:t xml:space="preserve"> </w:t>
      </w:r>
      <w:r>
        <w:rPr>
          <w:sz w:val="24"/>
        </w:rPr>
        <w:t>advisor</w:t>
      </w:r>
      <w:r>
        <w:rPr>
          <w:spacing w:val="-6"/>
          <w:sz w:val="24"/>
        </w:rPr>
        <w:t xml:space="preserve"> </w:t>
      </w:r>
      <w:r>
        <w:rPr>
          <w:sz w:val="24"/>
        </w:rPr>
        <w:t>or counsel of their choice.</w:t>
      </w:r>
    </w:p>
    <w:p w14:paraId="10882973" w14:textId="77777777" w:rsidR="007145EA" w:rsidRDefault="007145EA">
      <w:pPr>
        <w:pStyle w:val="BodyText"/>
        <w:spacing w:before="1"/>
      </w:pPr>
    </w:p>
    <w:p w14:paraId="10882974" w14:textId="77777777" w:rsidR="007145EA" w:rsidRDefault="00F430B6">
      <w:pPr>
        <w:pStyle w:val="ListParagraph"/>
        <w:numPr>
          <w:ilvl w:val="1"/>
          <w:numId w:val="18"/>
        </w:numPr>
        <w:tabs>
          <w:tab w:val="left" w:pos="1870"/>
        </w:tabs>
        <w:spacing w:line="242" w:lineRule="auto"/>
        <w:ind w:right="1672"/>
        <w:rPr>
          <w:sz w:val="24"/>
        </w:rPr>
      </w:pPr>
      <w:r>
        <w:rPr>
          <w:sz w:val="24"/>
        </w:rPr>
        <w:t>Each</w:t>
      </w:r>
      <w:r>
        <w:rPr>
          <w:spacing w:val="-6"/>
          <w:sz w:val="24"/>
        </w:rPr>
        <w:t xml:space="preserve"> </w:t>
      </w:r>
      <w:r>
        <w:rPr>
          <w:sz w:val="24"/>
        </w:rPr>
        <w:t>party</w:t>
      </w:r>
      <w:r>
        <w:rPr>
          <w:spacing w:val="-7"/>
          <w:sz w:val="24"/>
        </w:rPr>
        <w:t xml:space="preserve"> </w:t>
      </w:r>
      <w:r>
        <w:rPr>
          <w:sz w:val="24"/>
        </w:rPr>
        <w:t>has</w:t>
      </w:r>
      <w:r>
        <w:rPr>
          <w:spacing w:val="-7"/>
          <w:sz w:val="24"/>
        </w:rPr>
        <w:t xml:space="preserve"> </w:t>
      </w:r>
      <w:r>
        <w:rPr>
          <w:sz w:val="24"/>
        </w:rPr>
        <w:t>the</w:t>
      </w:r>
      <w:r>
        <w:rPr>
          <w:spacing w:val="-8"/>
          <w:sz w:val="24"/>
        </w:rPr>
        <w:t xml:space="preserve"> </w:t>
      </w:r>
      <w:r>
        <w:rPr>
          <w:sz w:val="24"/>
        </w:rPr>
        <w:t>right</w:t>
      </w:r>
      <w:r>
        <w:rPr>
          <w:spacing w:val="-7"/>
          <w:sz w:val="24"/>
        </w:rPr>
        <w:t xml:space="preserve"> </w:t>
      </w:r>
      <w:r>
        <w:rPr>
          <w:sz w:val="24"/>
        </w:rPr>
        <w:t>to</w:t>
      </w:r>
      <w:r>
        <w:rPr>
          <w:spacing w:val="-6"/>
          <w:sz w:val="24"/>
        </w:rPr>
        <w:t xml:space="preserve"> </w:t>
      </w:r>
      <w:r>
        <w:rPr>
          <w:sz w:val="24"/>
        </w:rPr>
        <w:t>introduce</w:t>
      </w:r>
      <w:r>
        <w:rPr>
          <w:spacing w:val="-8"/>
          <w:sz w:val="24"/>
        </w:rPr>
        <w:t xml:space="preserve"> </w:t>
      </w:r>
      <w:r>
        <w:rPr>
          <w:sz w:val="24"/>
        </w:rPr>
        <w:t>all</w:t>
      </w:r>
      <w:r>
        <w:rPr>
          <w:spacing w:val="-6"/>
          <w:sz w:val="24"/>
        </w:rPr>
        <w:t xml:space="preserve"> </w:t>
      </w:r>
      <w:r>
        <w:rPr>
          <w:sz w:val="24"/>
        </w:rPr>
        <w:t>relevant</w:t>
      </w:r>
      <w:r>
        <w:rPr>
          <w:spacing w:val="-7"/>
          <w:sz w:val="24"/>
        </w:rPr>
        <w:t xml:space="preserve"> </w:t>
      </w:r>
      <w:r>
        <w:rPr>
          <w:sz w:val="24"/>
        </w:rPr>
        <w:t>testimony</w:t>
      </w:r>
      <w:r>
        <w:rPr>
          <w:spacing w:val="-6"/>
          <w:sz w:val="24"/>
        </w:rPr>
        <w:t xml:space="preserve"> </w:t>
      </w:r>
      <w:r>
        <w:rPr>
          <w:sz w:val="24"/>
        </w:rPr>
        <w:t>and</w:t>
      </w:r>
      <w:r>
        <w:rPr>
          <w:spacing w:val="-6"/>
          <w:sz w:val="24"/>
        </w:rPr>
        <w:t xml:space="preserve"> </w:t>
      </w:r>
      <w:r>
        <w:rPr>
          <w:sz w:val="24"/>
        </w:rPr>
        <w:t>documents</w:t>
      </w:r>
      <w:r>
        <w:rPr>
          <w:spacing w:val="-7"/>
          <w:sz w:val="24"/>
        </w:rPr>
        <w:t xml:space="preserve"> </w:t>
      </w:r>
      <w:r>
        <w:rPr>
          <w:sz w:val="24"/>
        </w:rPr>
        <w:t>if</w:t>
      </w:r>
      <w:r>
        <w:rPr>
          <w:spacing w:val="-7"/>
          <w:sz w:val="24"/>
        </w:rPr>
        <w:t xml:space="preserve"> </w:t>
      </w:r>
      <w:r>
        <w:rPr>
          <w:sz w:val="24"/>
        </w:rPr>
        <w:t>the documents have been provided with the complaint or response.</w:t>
      </w:r>
    </w:p>
    <w:p w14:paraId="10882975" w14:textId="77777777" w:rsidR="007145EA" w:rsidRDefault="00F430B6">
      <w:pPr>
        <w:pStyle w:val="ListParagraph"/>
        <w:numPr>
          <w:ilvl w:val="1"/>
          <w:numId w:val="18"/>
        </w:numPr>
        <w:tabs>
          <w:tab w:val="left" w:pos="1870"/>
        </w:tabs>
        <w:spacing w:before="275" w:line="237" w:lineRule="auto"/>
        <w:ind w:right="2482"/>
        <w:rPr>
          <w:sz w:val="24"/>
        </w:rPr>
      </w:pPr>
      <w:r>
        <w:rPr>
          <w:sz w:val="24"/>
        </w:rPr>
        <w:t>Each</w:t>
      </w:r>
      <w:r>
        <w:rPr>
          <w:spacing w:val="-6"/>
          <w:sz w:val="24"/>
        </w:rPr>
        <w:t xml:space="preserve"> </w:t>
      </w:r>
      <w:r>
        <w:rPr>
          <w:sz w:val="24"/>
        </w:rPr>
        <w:t>party</w:t>
      </w:r>
      <w:r>
        <w:rPr>
          <w:spacing w:val="-7"/>
          <w:sz w:val="24"/>
        </w:rPr>
        <w:t xml:space="preserve"> </w:t>
      </w:r>
      <w:r>
        <w:rPr>
          <w:sz w:val="24"/>
        </w:rPr>
        <w:t>shall</w:t>
      </w:r>
      <w:r>
        <w:rPr>
          <w:spacing w:val="-7"/>
          <w:sz w:val="24"/>
        </w:rPr>
        <w:t xml:space="preserve"> </w:t>
      </w:r>
      <w:r>
        <w:rPr>
          <w:sz w:val="24"/>
        </w:rPr>
        <w:t>be</w:t>
      </w:r>
      <w:r>
        <w:rPr>
          <w:spacing w:val="-8"/>
          <w:sz w:val="24"/>
        </w:rPr>
        <w:t xml:space="preserve"> </w:t>
      </w:r>
      <w:r>
        <w:rPr>
          <w:sz w:val="24"/>
        </w:rPr>
        <w:t>entitled</w:t>
      </w:r>
      <w:r>
        <w:rPr>
          <w:spacing w:val="-6"/>
          <w:sz w:val="24"/>
        </w:rPr>
        <w:t xml:space="preserve"> </w:t>
      </w:r>
      <w:r>
        <w:rPr>
          <w:sz w:val="24"/>
        </w:rPr>
        <w:t>to</w:t>
      </w:r>
      <w:r>
        <w:rPr>
          <w:spacing w:val="-6"/>
          <w:sz w:val="24"/>
        </w:rPr>
        <w:t xml:space="preserve"> </w:t>
      </w:r>
      <w:r>
        <w:rPr>
          <w:sz w:val="24"/>
        </w:rPr>
        <w:t>question</w:t>
      </w:r>
      <w:r>
        <w:rPr>
          <w:spacing w:val="-7"/>
          <w:sz w:val="24"/>
        </w:rPr>
        <w:t xml:space="preserve"> </w:t>
      </w:r>
      <w:r>
        <w:rPr>
          <w:sz w:val="24"/>
        </w:rPr>
        <w:t>the</w:t>
      </w:r>
      <w:r>
        <w:rPr>
          <w:spacing w:val="-8"/>
          <w:sz w:val="24"/>
        </w:rPr>
        <w:t xml:space="preserve"> </w:t>
      </w:r>
      <w:r>
        <w:rPr>
          <w:sz w:val="24"/>
        </w:rPr>
        <w:t>other</w:t>
      </w:r>
      <w:r>
        <w:rPr>
          <w:spacing w:val="-8"/>
          <w:sz w:val="24"/>
        </w:rPr>
        <w:t xml:space="preserve"> </w:t>
      </w:r>
      <w:r>
        <w:rPr>
          <w:sz w:val="24"/>
        </w:rPr>
        <w:t>party’s</w:t>
      </w:r>
      <w:r>
        <w:rPr>
          <w:spacing w:val="-6"/>
          <w:sz w:val="24"/>
        </w:rPr>
        <w:t xml:space="preserve"> </w:t>
      </w:r>
      <w:r>
        <w:rPr>
          <w:sz w:val="24"/>
        </w:rPr>
        <w:t>witnesses.</w:t>
      </w:r>
      <w:r>
        <w:rPr>
          <w:spacing w:val="34"/>
          <w:sz w:val="24"/>
        </w:rPr>
        <w:t xml:space="preserve"> </w:t>
      </w:r>
      <w:r>
        <w:rPr>
          <w:sz w:val="24"/>
        </w:rPr>
        <w:t>The committee may question all witnesses.</w:t>
      </w:r>
    </w:p>
    <w:p w14:paraId="10882976" w14:textId="77777777" w:rsidR="007145EA" w:rsidRDefault="007145EA">
      <w:pPr>
        <w:pStyle w:val="BodyText"/>
        <w:spacing w:before="1"/>
      </w:pPr>
    </w:p>
    <w:p w14:paraId="10882977" w14:textId="77777777" w:rsidR="007145EA" w:rsidRDefault="00F430B6">
      <w:pPr>
        <w:pStyle w:val="ListParagraph"/>
        <w:numPr>
          <w:ilvl w:val="1"/>
          <w:numId w:val="18"/>
        </w:numPr>
        <w:tabs>
          <w:tab w:val="left" w:pos="1870"/>
        </w:tabs>
        <w:spacing w:line="242" w:lineRule="auto"/>
        <w:ind w:right="2116"/>
        <w:rPr>
          <w:sz w:val="24"/>
        </w:rPr>
      </w:pPr>
      <w:r>
        <w:rPr>
          <w:sz w:val="24"/>
        </w:rPr>
        <w:t>Witnesses</w:t>
      </w:r>
      <w:r>
        <w:rPr>
          <w:spacing w:val="-6"/>
          <w:sz w:val="24"/>
        </w:rPr>
        <w:t xml:space="preserve"> </w:t>
      </w:r>
      <w:r>
        <w:rPr>
          <w:sz w:val="24"/>
        </w:rPr>
        <w:t>other</w:t>
      </w:r>
      <w:r>
        <w:rPr>
          <w:spacing w:val="-8"/>
          <w:sz w:val="24"/>
        </w:rPr>
        <w:t xml:space="preserve"> </w:t>
      </w:r>
      <w:r>
        <w:rPr>
          <w:sz w:val="24"/>
        </w:rPr>
        <w:t>than</w:t>
      </w:r>
      <w:r>
        <w:rPr>
          <w:spacing w:val="-7"/>
          <w:sz w:val="24"/>
        </w:rPr>
        <w:t xml:space="preserve"> </w:t>
      </w:r>
      <w:r>
        <w:rPr>
          <w:sz w:val="24"/>
        </w:rPr>
        <w:t>parties</w:t>
      </w:r>
      <w:r>
        <w:rPr>
          <w:spacing w:val="-7"/>
          <w:sz w:val="24"/>
        </w:rPr>
        <w:t xml:space="preserve"> </w:t>
      </w:r>
      <w:r>
        <w:rPr>
          <w:sz w:val="24"/>
        </w:rPr>
        <w:t>shall</w:t>
      </w:r>
      <w:r>
        <w:rPr>
          <w:spacing w:val="-7"/>
          <w:sz w:val="24"/>
        </w:rPr>
        <w:t xml:space="preserve"> </w:t>
      </w:r>
      <w:r>
        <w:rPr>
          <w:sz w:val="24"/>
        </w:rPr>
        <w:t>leave</w:t>
      </w:r>
      <w:r>
        <w:rPr>
          <w:spacing w:val="-7"/>
          <w:sz w:val="24"/>
        </w:rPr>
        <w:t xml:space="preserve"> </w:t>
      </w:r>
      <w:r>
        <w:rPr>
          <w:sz w:val="24"/>
        </w:rPr>
        <w:t>the</w:t>
      </w:r>
      <w:r>
        <w:rPr>
          <w:spacing w:val="-8"/>
          <w:sz w:val="24"/>
        </w:rPr>
        <w:t xml:space="preserve"> </w:t>
      </w:r>
      <w:r>
        <w:rPr>
          <w:sz w:val="24"/>
        </w:rPr>
        <w:t>hearing</w:t>
      </w:r>
      <w:r>
        <w:rPr>
          <w:spacing w:val="-7"/>
          <w:sz w:val="24"/>
        </w:rPr>
        <w:t xml:space="preserve"> </w:t>
      </w:r>
      <w:r>
        <w:rPr>
          <w:sz w:val="24"/>
        </w:rPr>
        <w:t>room</w:t>
      </w:r>
      <w:r>
        <w:rPr>
          <w:spacing w:val="-7"/>
          <w:sz w:val="24"/>
        </w:rPr>
        <w:t xml:space="preserve"> </w:t>
      </w:r>
      <w:r>
        <w:rPr>
          <w:sz w:val="24"/>
        </w:rPr>
        <w:t>when</w:t>
      </w:r>
      <w:r>
        <w:rPr>
          <w:spacing w:val="-7"/>
          <w:sz w:val="24"/>
        </w:rPr>
        <w:t xml:space="preserve"> </w:t>
      </w:r>
      <w:r>
        <w:rPr>
          <w:sz w:val="24"/>
        </w:rPr>
        <w:t>they</w:t>
      </w:r>
      <w:r>
        <w:rPr>
          <w:spacing w:val="-7"/>
          <w:sz w:val="24"/>
        </w:rPr>
        <w:t xml:space="preserve"> </w:t>
      </w:r>
      <w:r>
        <w:rPr>
          <w:sz w:val="24"/>
        </w:rPr>
        <w:t>are</w:t>
      </w:r>
      <w:r>
        <w:rPr>
          <w:spacing w:val="-8"/>
          <w:sz w:val="24"/>
        </w:rPr>
        <w:t xml:space="preserve"> </w:t>
      </w:r>
      <w:r>
        <w:rPr>
          <w:sz w:val="24"/>
        </w:rPr>
        <w:t xml:space="preserve">not </w:t>
      </w:r>
      <w:r>
        <w:rPr>
          <w:spacing w:val="-2"/>
          <w:sz w:val="24"/>
        </w:rPr>
        <w:t>testifying.</w:t>
      </w:r>
    </w:p>
    <w:p w14:paraId="10882978" w14:textId="77777777" w:rsidR="007145EA" w:rsidRDefault="00F430B6">
      <w:pPr>
        <w:pStyle w:val="ListParagraph"/>
        <w:numPr>
          <w:ilvl w:val="1"/>
          <w:numId w:val="18"/>
        </w:numPr>
        <w:tabs>
          <w:tab w:val="left" w:pos="1870"/>
        </w:tabs>
        <w:spacing w:before="276" w:line="237" w:lineRule="auto"/>
        <w:ind w:right="1581"/>
        <w:rPr>
          <w:sz w:val="24"/>
        </w:rPr>
      </w:pPr>
      <w:r>
        <w:rPr>
          <w:sz w:val="24"/>
        </w:rPr>
        <w:t>The</w:t>
      </w:r>
      <w:r>
        <w:rPr>
          <w:spacing w:val="-7"/>
          <w:sz w:val="24"/>
        </w:rPr>
        <w:t xml:space="preserve"> </w:t>
      </w:r>
      <w:r>
        <w:rPr>
          <w:sz w:val="24"/>
        </w:rPr>
        <w:t>chair</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committee</w:t>
      </w:r>
      <w:r>
        <w:rPr>
          <w:spacing w:val="-6"/>
          <w:sz w:val="24"/>
        </w:rPr>
        <w:t xml:space="preserve"> </w:t>
      </w:r>
      <w:r>
        <w:rPr>
          <w:sz w:val="24"/>
        </w:rPr>
        <w:t>shall</w:t>
      </w:r>
      <w:r>
        <w:rPr>
          <w:spacing w:val="-6"/>
          <w:sz w:val="24"/>
        </w:rPr>
        <w:t xml:space="preserve"> </w:t>
      </w:r>
      <w:r>
        <w:rPr>
          <w:sz w:val="24"/>
        </w:rPr>
        <w:t>have</w:t>
      </w:r>
      <w:r>
        <w:rPr>
          <w:spacing w:val="-7"/>
          <w:sz w:val="24"/>
        </w:rPr>
        <w:t xml:space="preserve"> </w:t>
      </w:r>
      <w:r>
        <w:rPr>
          <w:sz w:val="24"/>
        </w:rPr>
        <w:t>the</w:t>
      </w:r>
      <w:r>
        <w:rPr>
          <w:spacing w:val="-7"/>
          <w:sz w:val="24"/>
        </w:rPr>
        <w:t xml:space="preserve"> </w:t>
      </w:r>
      <w:r>
        <w:rPr>
          <w:sz w:val="24"/>
        </w:rPr>
        <w:t>right</w:t>
      </w:r>
      <w:r>
        <w:rPr>
          <w:spacing w:val="-6"/>
          <w:sz w:val="24"/>
        </w:rPr>
        <w:t xml:space="preserve"> </w:t>
      </w:r>
      <w:r>
        <w:rPr>
          <w:sz w:val="24"/>
        </w:rPr>
        <w:t>to</w:t>
      </w:r>
      <w:r>
        <w:rPr>
          <w:spacing w:val="-5"/>
          <w:sz w:val="24"/>
        </w:rPr>
        <w:t xml:space="preserve"> </w:t>
      </w:r>
      <w:r>
        <w:rPr>
          <w:sz w:val="24"/>
        </w:rPr>
        <w:t>place</w:t>
      </w:r>
      <w:r>
        <w:rPr>
          <w:spacing w:val="-6"/>
          <w:sz w:val="24"/>
        </w:rPr>
        <w:t xml:space="preserve"> </w:t>
      </w:r>
      <w:r>
        <w:rPr>
          <w:sz w:val="24"/>
        </w:rPr>
        <w:t>reasonable</w:t>
      </w:r>
      <w:r>
        <w:rPr>
          <w:spacing w:val="-7"/>
          <w:sz w:val="24"/>
        </w:rPr>
        <w:t xml:space="preserve"> </w:t>
      </w:r>
      <w:r>
        <w:rPr>
          <w:sz w:val="24"/>
        </w:rPr>
        <w:t>time</w:t>
      </w:r>
      <w:r>
        <w:rPr>
          <w:spacing w:val="-6"/>
          <w:sz w:val="24"/>
        </w:rPr>
        <w:t xml:space="preserve"> </w:t>
      </w:r>
      <w:r>
        <w:rPr>
          <w:sz w:val="24"/>
        </w:rPr>
        <w:t>limits</w:t>
      </w:r>
      <w:r>
        <w:rPr>
          <w:spacing w:val="-5"/>
          <w:sz w:val="24"/>
        </w:rPr>
        <w:t xml:space="preserve"> </w:t>
      </w:r>
      <w:r>
        <w:rPr>
          <w:sz w:val="24"/>
        </w:rPr>
        <w:t>on each party’s presentation.</w:t>
      </w:r>
    </w:p>
    <w:p w14:paraId="10882979" w14:textId="77777777" w:rsidR="007145EA" w:rsidRDefault="007145EA">
      <w:pPr>
        <w:pStyle w:val="BodyText"/>
      </w:pPr>
    </w:p>
    <w:p w14:paraId="1088297A" w14:textId="77777777" w:rsidR="007145EA" w:rsidRDefault="00F430B6">
      <w:pPr>
        <w:pStyle w:val="ListParagraph"/>
        <w:numPr>
          <w:ilvl w:val="1"/>
          <w:numId w:val="18"/>
        </w:numPr>
        <w:tabs>
          <w:tab w:val="left" w:pos="1870"/>
        </w:tabs>
        <w:ind w:right="1934"/>
        <w:rPr>
          <w:sz w:val="24"/>
        </w:rPr>
      </w:pPr>
      <w:r>
        <w:rPr>
          <w:sz w:val="24"/>
        </w:rPr>
        <w:t>The</w:t>
      </w:r>
      <w:r>
        <w:rPr>
          <w:spacing w:val="-8"/>
          <w:sz w:val="24"/>
        </w:rPr>
        <w:t xml:space="preserve"> </w:t>
      </w:r>
      <w:r>
        <w:rPr>
          <w:sz w:val="24"/>
        </w:rPr>
        <w:t>chair</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committee</w:t>
      </w:r>
      <w:r>
        <w:rPr>
          <w:spacing w:val="-7"/>
          <w:sz w:val="24"/>
        </w:rPr>
        <w:t xml:space="preserve"> </w:t>
      </w:r>
      <w:r>
        <w:rPr>
          <w:sz w:val="24"/>
        </w:rPr>
        <w:t>shall</w:t>
      </w:r>
      <w:r>
        <w:rPr>
          <w:spacing w:val="-7"/>
          <w:sz w:val="24"/>
        </w:rPr>
        <w:t xml:space="preserve"> </w:t>
      </w:r>
      <w:r>
        <w:rPr>
          <w:sz w:val="24"/>
        </w:rPr>
        <w:t>have</w:t>
      </w:r>
      <w:r>
        <w:rPr>
          <w:spacing w:val="-8"/>
          <w:sz w:val="24"/>
        </w:rPr>
        <w:t xml:space="preserve"> </w:t>
      </w:r>
      <w:r>
        <w:rPr>
          <w:sz w:val="24"/>
        </w:rPr>
        <w:t>the</w:t>
      </w:r>
      <w:r>
        <w:rPr>
          <w:spacing w:val="-8"/>
          <w:sz w:val="24"/>
        </w:rPr>
        <w:t xml:space="preserve"> </w:t>
      </w:r>
      <w:r>
        <w:rPr>
          <w:sz w:val="24"/>
        </w:rPr>
        <w:t>authority</w:t>
      </w:r>
      <w:r>
        <w:rPr>
          <w:spacing w:val="-7"/>
          <w:sz w:val="24"/>
        </w:rPr>
        <w:t xml:space="preserve"> </w:t>
      </w:r>
      <w:r>
        <w:rPr>
          <w:sz w:val="24"/>
        </w:rPr>
        <w:t>and</w:t>
      </w:r>
      <w:r>
        <w:rPr>
          <w:spacing w:val="-6"/>
          <w:sz w:val="24"/>
        </w:rPr>
        <w:t xml:space="preserve"> </w:t>
      </w:r>
      <w:r>
        <w:rPr>
          <w:sz w:val="24"/>
        </w:rPr>
        <w:t>responsibility</w:t>
      </w:r>
      <w:r>
        <w:rPr>
          <w:spacing w:val="-6"/>
          <w:sz w:val="24"/>
        </w:rPr>
        <w:t xml:space="preserve"> </w:t>
      </w:r>
      <w:r>
        <w:rPr>
          <w:sz w:val="24"/>
        </w:rPr>
        <w:t>to</w:t>
      </w:r>
      <w:r>
        <w:rPr>
          <w:spacing w:val="-6"/>
          <w:sz w:val="24"/>
        </w:rPr>
        <w:t xml:space="preserve"> </w:t>
      </w:r>
      <w:r>
        <w:rPr>
          <w:sz w:val="24"/>
        </w:rPr>
        <w:t>keep order, rule of questions of evidence and relevance, and shall possess other reasonable powers necessary for a fair and orderly hearing.</w:t>
      </w:r>
    </w:p>
    <w:p w14:paraId="1088297B" w14:textId="77777777" w:rsidR="007145EA" w:rsidRDefault="007145EA">
      <w:pPr>
        <w:pStyle w:val="BodyText"/>
      </w:pPr>
    </w:p>
    <w:p w14:paraId="1088297C" w14:textId="77777777" w:rsidR="007145EA" w:rsidRDefault="00F430B6">
      <w:pPr>
        <w:pStyle w:val="ListParagraph"/>
        <w:numPr>
          <w:ilvl w:val="1"/>
          <w:numId w:val="18"/>
        </w:numPr>
        <w:tabs>
          <w:tab w:val="left" w:pos="1870"/>
        </w:tabs>
        <w:spacing w:before="1"/>
        <w:ind w:right="1657"/>
        <w:rPr>
          <w:sz w:val="24"/>
        </w:rPr>
      </w:pPr>
      <w:r>
        <w:rPr>
          <w:sz w:val="24"/>
        </w:rPr>
        <w:t>The hearing shall not be governed by the rules of evidence, but the chair of the committee may exclude information they deem irrelevant, unnecessary, or duplicative.</w:t>
      </w:r>
      <w:r>
        <w:rPr>
          <w:spacing w:val="34"/>
          <w:sz w:val="24"/>
        </w:rPr>
        <w:t xml:space="preserve"> </w:t>
      </w:r>
      <w:r>
        <w:rPr>
          <w:sz w:val="24"/>
        </w:rPr>
        <w:t>Statements</w:t>
      </w:r>
      <w:r>
        <w:rPr>
          <w:spacing w:val="-6"/>
          <w:sz w:val="24"/>
        </w:rPr>
        <w:t xml:space="preserve"> </w:t>
      </w:r>
      <w:r>
        <w:rPr>
          <w:sz w:val="24"/>
        </w:rPr>
        <w:t>or</w:t>
      </w:r>
      <w:r>
        <w:rPr>
          <w:spacing w:val="-7"/>
          <w:sz w:val="24"/>
        </w:rPr>
        <w:t xml:space="preserve"> </w:t>
      </w:r>
      <w:r>
        <w:rPr>
          <w:sz w:val="24"/>
        </w:rPr>
        <w:t>admissions</w:t>
      </w:r>
      <w:r>
        <w:rPr>
          <w:spacing w:val="-6"/>
          <w:sz w:val="24"/>
        </w:rPr>
        <w:t xml:space="preserve"> </w:t>
      </w:r>
      <w:r>
        <w:rPr>
          <w:sz w:val="24"/>
        </w:rPr>
        <w:t>made</w:t>
      </w:r>
      <w:r>
        <w:rPr>
          <w:spacing w:val="-8"/>
          <w:sz w:val="24"/>
        </w:rPr>
        <w:t xml:space="preserve"> </w:t>
      </w:r>
      <w:r>
        <w:rPr>
          <w:sz w:val="24"/>
        </w:rPr>
        <w:t>as</w:t>
      </w:r>
      <w:r>
        <w:rPr>
          <w:spacing w:val="-6"/>
          <w:sz w:val="24"/>
        </w:rPr>
        <w:t xml:space="preserve"> </w:t>
      </w:r>
      <w:r>
        <w:rPr>
          <w:sz w:val="24"/>
        </w:rPr>
        <w:t>part</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mediation</w:t>
      </w:r>
      <w:r>
        <w:rPr>
          <w:spacing w:val="-6"/>
          <w:sz w:val="24"/>
        </w:rPr>
        <w:t xml:space="preserve"> </w:t>
      </w:r>
      <w:r>
        <w:rPr>
          <w:sz w:val="24"/>
        </w:rPr>
        <w:t>process</w:t>
      </w:r>
      <w:r>
        <w:rPr>
          <w:spacing w:val="-7"/>
          <w:sz w:val="24"/>
        </w:rPr>
        <w:t xml:space="preserve"> </w:t>
      </w:r>
      <w:r>
        <w:rPr>
          <w:sz w:val="24"/>
        </w:rPr>
        <w:t>are not admissible.</w:t>
      </w:r>
    </w:p>
    <w:p w14:paraId="1088297D" w14:textId="77777777" w:rsidR="007145EA" w:rsidRDefault="007145EA">
      <w:pPr>
        <w:pStyle w:val="BodyText"/>
        <w:spacing w:before="2"/>
      </w:pPr>
    </w:p>
    <w:p w14:paraId="1088297E" w14:textId="77777777" w:rsidR="007145EA" w:rsidRDefault="00F430B6">
      <w:pPr>
        <w:pStyle w:val="ListParagraph"/>
        <w:numPr>
          <w:ilvl w:val="1"/>
          <w:numId w:val="18"/>
        </w:numPr>
        <w:tabs>
          <w:tab w:val="left" w:pos="1870"/>
        </w:tabs>
        <w:ind w:right="1556"/>
        <w:rPr>
          <w:sz w:val="24"/>
        </w:rPr>
      </w:pPr>
      <w:r>
        <w:rPr>
          <w:sz w:val="24"/>
        </w:rPr>
        <w:t>The</w:t>
      </w:r>
      <w:r>
        <w:rPr>
          <w:spacing w:val="-5"/>
          <w:sz w:val="24"/>
        </w:rPr>
        <w:t xml:space="preserve"> </w:t>
      </w:r>
      <w:r>
        <w:rPr>
          <w:sz w:val="24"/>
        </w:rPr>
        <w:t>committee</w:t>
      </w:r>
      <w:r>
        <w:rPr>
          <w:spacing w:val="-4"/>
          <w:sz w:val="24"/>
        </w:rPr>
        <w:t xml:space="preserve"> </w:t>
      </w:r>
      <w:r>
        <w:rPr>
          <w:sz w:val="24"/>
        </w:rPr>
        <w:t>will</w:t>
      </w:r>
      <w:r>
        <w:rPr>
          <w:spacing w:val="-3"/>
          <w:sz w:val="24"/>
        </w:rPr>
        <w:t xml:space="preserve"> </w:t>
      </w:r>
      <w:r>
        <w:rPr>
          <w:sz w:val="24"/>
        </w:rPr>
        <w:t>make</w:t>
      </w:r>
      <w:r>
        <w:rPr>
          <w:spacing w:val="-4"/>
          <w:sz w:val="24"/>
        </w:rPr>
        <w:t xml:space="preserve"> </w:t>
      </w:r>
      <w:r>
        <w:rPr>
          <w:sz w:val="24"/>
        </w:rPr>
        <w:t>an</w:t>
      </w:r>
      <w:r>
        <w:rPr>
          <w:spacing w:val="-3"/>
          <w:sz w:val="24"/>
        </w:rPr>
        <w:t xml:space="preserve"> </w:t>
      </w:r>
      <w:r>
        <w:rPr>
          <w:sz w:val="24"/>
        </w:rPr>
        <w:t>audiotape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hearing</w:t>
      </w:r>
      <w:r>
        <w:rPr>
          <w:spacing w:val="-3"/>
          <w:sz w:val="24"/>
        </w:rPr>
        <w:t xml:space="preserve"> </w:t>
      </w:r>
      <w:r>
        <w:rPr>
          <w:sz w:val="24"/>
        </w:rPr>
        <w:t>but</w:t>
      </w:r>
      <w:r>
        <w:rPr>
          <w:spacing w:val="-3"/>
          <w:sz w:val="24"/>
        </w:rPr>
        <w:t xml:space="preserve"> </w:t>
      </w:r>
      <w:r>
        <w:rPr>
          <w:sz w:val="24"/>
        </w:rPr>
        <w:t>not</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deliberations of the</w:t>
      </w:r>
      <w:r>
        <w:rPr>
          <w:spacing w:val="-1"/>
          <w:sz w:val="24"/>
        </w:rPr>
        <w:t xml:space="preserve"> </w:t>
      </w:r>
      <w:r>
        <w:rPr>
          <w:sz w:val="24"/>
        </w:rPr>
        <w:t>committee.</w:t>
      </w:r>
      <w:r>
        <w:rPr>
          <w:spacing w:val="40"/>
          <w:sz w:val="24"/>
        </w:rPr>
        <w:t xml:space="preserve"> </w:t>
      </w:r>
      <w:r>
        <w:rPr>
          <w:sz w:val="24"/>
        </w:rPr>
        <w:t>The</w:t>
      </w:r>
      <w:r>
        <w:rPr>
          <w:spacing w:val="-1"/>
          <w:sz w:val="24"/>
        </w:rPr>
        <w:t xml:space="preserve"> </w:t>
      </w:r>
      <w:r>
        <w:rPr>
          <w:sz w:val="24"/>
        </w:rPr>
        <w:t>audiotape</w:t>
      </w:r>
      <w:r>
        <w:rPr>
          <w:spacing w:val="-1"/>
          <w:sz w:val="24"/>
        </w:rPr>
        <w:t xml:space="preserve"> </w:t>
      </w:r>
      <w:r>
        <w:rPr>
          <w:sz w:val="24"/>
        </w:rPr>
        <w:t>will be</w:t>
      </w:r>
      <w:r>
        <w:rPr>
          <w:spacing w:val="-1"/>
          <w:sz w:val="24"/>
        </w:rPr>
        <w:t xml:space="preserve"> </w:t>
      </w:r>
      <w:r>
        <w:rPr>
          <w:sz w:val="24"/>
        </w:rPr>
        <w:t>available</w:t>
      </w:r>
      <w:r>
        <w:rPr>
          <w:spacing w:val="-1"/>
          <w:sz w:val="24"/>
        </w:rPr>
        <w:t xml:space="preserve"> </w:t>
      </w:r>
      <w:r>
        <w:rPr>
          <w:sz w:val="24"/>
        </w:rPr>
        <w:t>to the</w:t>
      </w:r>
      <w:r>
        <w:rPr>
          <w:spacing w:val="-1"/>
          <w:sz w:val="24"/>
        </w:rPr>
        <w:t xml:space="preserve"> </w:t>
      </w:r>
      <w:r>
        <w:rPr>
          <w:sz w:val="24"/>
        </w:rPr>
        <w:t>parties, their authorized representatives, the committee, and the Program Director.</w:t>
      </w:r>
      <w:r>
        <w:rPr>
          <w:spacing w:val="40"/>
          <w:sz w:val="24"/>
        </w:rPr>
        <w:t xml:space="preserve"> </w:t>
      </w:r>
      <w:r>
        <w:rPr>
          <w:sz w:val="24"/>
        </w:rPr>
        <w:t>If a party desires a copy</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z w:val="24"/>
        </w:rPr>
        <w:t>audiotape</w:t>
      </w:r>
      <w:r>
        <w:rPr>
          <w:spacing w:val="-6"/>
          <w:sz w:val="24"/>
        </w:rPr>
        <w:t xml:space="preserve"> </w:t>
      </w:r>
      <w:r>
        <w:rPr>
          <w:sz w:val="24"/>
        </w:rPr>
        <w:t>or</w:t>
      </w:r>
      <w:r>
        <w:rPr>
          <w:spacing w:val="-3"/>
          <w:sz w:val="24"/>
        </w:rPr>
        <w:t xml:space="preserve"> </w:t>
      </w:r>
      <w:r>
        <w:rPr>
          <w:sz w:val="24"/>
        </w:rPr>
        <w:t>a</w:t>
      </w:r>
      <w:r>
        <w:rPr>
          <w:spacing w:val="-5"/>
          <w:sz w:val="24"/>
        </w:rPr>
        <w:t xml:space="preserve"> </w:t>
      </w:r>
      <w:r>
        <w:rPr>
          <w:sz w:val="24"/>
        </w:rPr>
        <w:t>transcript</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tape,</w:t>
      </w:r>
      <w:r>
        <w:rPr>
          <w:spacing w:val="-4"/>
          <w:sz w:val="24"/>
        </w:rPr>
        <w:t xml:space="preserve"> </w:t>
      </w:r>
      <w:r>
        <w:rPr>
          <w:sz w:val="24"/>
        </w:rPr>
        <w:t>that</w:t>
      </w:r>
      <w:r>
        <w:rPr>
          <w:spacing w:val="-5"/>
          <w:sz w:val="24"/>
        </w:rPr>
        <w:t xml:space="preserve"> </w:t>
      </w:r>
      <w:r>
        <w:rPr>
          <w:sz w:val="24"/>
        </w:rPr>
        <w:t>party</w:t>
      </w:r>
      <w:r>
        <w:rPr>
          <w:spacing w:val="-5"/>
          <w:sz w:val="24"/>
        </w:rPr>
        <w:t xml:space="preserve"> </w:t>
      </w:r>
      <w:r>
        <w:rPr>
          <w:sz w:val="24"/>
        </w:rPr>
        <w:t>will</w:t>
      </w:r>
      <w:r>
        <w:rPr>
          <w:spacing w:val="-5"/>
          <w:sz w:val="24"/>
        </w:rPr>
        <w:t xml:space="preserve"> </w:t>
      </w:r>
      <w:r>
        <w:rPr>
          <w:sz w:val="24"/>
        </w:rPr>
        <w:t>pay</w:t>
      </w:r>
      <w:r>
        <w:rPr>
          <w:spacing w:val="-5"/>
          <w:sz w:val="24"/>
        </w:rPr>
        <w:t xml:space="preserve"> </w:t>
      </w:r>
      <w:r>
        <w:rPr>
          <w:sz w:val="24"/>
        </w:rPr>
        <w:t>for</w:t>
      </w:r>
      <w:r>
        <w:rPr>
          <w:spacing w:val="-5"/>
          <w:sz w:val="24"/>
        </w:rPr>
        <w:t xml:space="preserve"> </w:t>
      </w:r>
      <w:r>
        <w:rPr>
          <w:sz w:val="24"/>
        </w:rPr>
        <w:t>the</w:t>
      </w:r>
      <w:r>
        <w:rPr>
          <w:spacing w:val="-4"/>
          <w:sz w:val="24"/>
        </w:rPr>
        <w:t xml:space="preserve"> </w:t>
      </w:r>
      <w:r>
        <w:rPr>
          <w:sz w:val="24"/>
        </w:rPr>
        <w:t>cost</w:t>
      </w:r>
      <w:r>
        <w:rPr>
          <w:spacing w:val="-4"/>
          <w:sz w:val="24"/>
        </w:rPr>
        <w:t xml:space="preserve"> </w:t>
      </w:r>
      <w:r>
        <w:rPr>
          <w:sz w:val="24"/>
        </w:rPr>
        <w:t>of such</w:t>
      </w:r>
      <w:r>
        <w:rPr>
          <w:spacing w:val="-1"/>
          <w:sz w:val="24"/>
        </w:rPr>
        <w:t xml:space="preserve"> </w:t>
      </w:r>
      <w:r>
        <w:rPr>
          <w:sz w:val="24"/>
        </w:rPr>
        <w:t>copy</w:t>
      </w:r>
      <w:r>
        <w:rPr>
          <w:spacing w:val="-1"/>
          <w:sz w:val="24"/>
        </w:rPr>
        <w:t xml:space="preserve"> </w:t>
      </w:r>
      <w:r>
        <w:rPr>
          <w:sz w:val="24"/>
        </w:rPr>
        <w:t>or</w:t>
      </w:r>
      <w:r>
        <w:rPr>
          <w:spacing w:val="-3"/>
          <w:sz w:val="24"/>
        </w:rPr>
        <w:t xml:space="preserve"> </w:t>
      </w:r>
      <w:r>
        <w:rPr>
          <w:sz w:val="24"/>
        </w:rPr>
        <w:t>transcript.</w:t>
      </w:r>
      <w:r>
        <w:rPr>
          <w:spacing w:val="37"/>
          <w:sz w:val="24"/>
        </w:rPr>
        <w:t xml:space="preserve"> </w:t>
      </w:r>
      <w:r>
        <w:rPr>
          <w:sz w:val="24"/>
        </w:rPr>
        <w:t>In</w:t>
      </w:r>
      <w:r>
        <w:rPr>
          <w:spacing w:val="-1"/>
          <w:sz w:val="24"/>
        </w:rPr>
        <w:t xml:space="preserve"> </w:t>
      </w:r>
      <w:r>
        <w:rPr>
          <w:sz w:val="24"/>
        </w:rPr>
        <w:t>the</w:t>
      </w:r>
      <w:r>
        <w:rPr>
          <w:spacing w:val="-3"/>
          <w:sz w:val="24"/>
        </w:rPr>
        <w:t xml:space="preserve"> </w:t>
      </w:r>
      <w:r>
        <w:rPr>
          <w:sz w:val="24"/>
        </w:rPr>
        <w:t>event</w:t>
      </w:r>
      <w:r>
        <w:rPr>
          <w:spacing w:val="-1"/>
          <w:sz w:val="24"/>
        </w:rPr>
        <w:t xml:space="preserve"> </w:t>
      </w:r>
      <w:r>
        <w:rPr>
          <w:sz w:val="24"/>
        </w:rPr>
        <w:t>of</w:t>
      </w:r>
      <w:r>
        <w:rPr>
          <w:spacing w:val="-3"/>
          <w:sz w:val="24"/>
        </w:rPr>
        <w:t xml:space="preserve"> </w:t>
      </w:r>
      <w:r>
        <w:rPr>
          <w:sz w:val="24"/>
        </w:rPr>
        <w:t>an</w:t>
      </w:r>
      <w:r>
        <w:rPr>
          <w:spacing w:val="-1"/>
          <w:sz w:val="24"/>
        </w:rPr>
        <w:t xml:space="preserve"> </w:t>
      </w:r>
      <w:r>
        <w:rPr>
          <w:sz w:val="24"/>
        </w:rPr>
        <w:t>appeal,</w:t>
      </w:r>
      <w:r>
        <w:rPr>
          <w:spacing w:val="-1"/>
          <w:sz w:val="24"/>
        </w:rPr>
        <w:t xml:space="preserve"> </w:t>
      </w:r>
      <w:r>
        <w:rPr>
          <w:sz w:val="24"/>
        </w:rPr>
        <w:t>the</w:t>
      </w:r>
      <w:r>
        <w:rPr>
          <w:spacing w:val="-3"/>
          <w:sz w:val="24"/>
        </w:rPr>
        <w:t xml:space="preserve"> </w:t>
      </w:r>
      <w:r>
        <w:rPr>
          <w:sz w:val="24"/>
        </w:rPr>
        <w:t>audiotape</w:t>
      </w:r>
      <w:r>
        <w:rPr>
          <w:spacing w:val="-3"/>
          <w:sz w:val="24"/>
        </w:rPr>
        <w:t xml:space="preserve"> </w:t>
      </w:r>
      <w:r>
        <w:rPr>
          <w:sz w:val="24"/>
        </w:rPr>
        <w:t>will</w:t>
      </w:r>
      <w:r>
        <w:rPr>
          <w:spacing w:val="-1"/>
          <w:sz w:val="24"/>
        </w:rPr>
        <w:t xml:space="preserve"> </w:t>
      </w:r>
      <w:r>
        <w:rPr>
          <w:sz w:val="24"/>
        </w:rPr>
        <w:t>be</w:t>
      </w:r>
      <w:r>
        <w:rPr>
          <w:spacing w:val="-3"/>
          <w:sz w:val="24"/>
        </w:rPr>
        <w:t xml:space="preserve"> </w:t>
      </w:r>
      <w:r>
        <w:rPr>
          <w:sz w:val="24"/>
        </w:rPr>
        <w:t>provided to the appellate body as part of the record of the case.</w:t>
      </w:r>
    </w:p>
    <w:p w14:paraId="1088297F" w14:textId="77777777" w:rsidR="007145EA" w:rsidRDefault="007145EA">
      <w:pPr>
        <w:pStyle w:val="BodyText"/>
        <w:spacing w:before="2"/>
      </w:pPr>
    </w:p>
    <w:p w14:paraId="10882980" w14:textId="77777777" w:rsidR="007145EA" w:rsidRDefault="00F430B6">
      <w:pPr>
        <w:pStyle w:val="ListParagraph"/>
        <w:numPr>
          <w:ilvl w:val="1"/>
          <w:numId w:val="18"/>
        </w:numPr>
        <w:tabs>
          <w:tab w:val="left" w:pos="1870"/>
        </w:tabs>
        <w:spacing w:before="1"/>
        <w:ind w:right="1657"/>
        <w:rPr>
          <w:sz w:val="24"/>
        </w:rPr>
      </w:pPr>
      <w:r>
        <w:rPr>
          <w:sz w:val="24"/>
        </w:rPr>
        <w:t>After</w:t>
      </w:r>
      <w:r>
        <w:rPr>
          <w:spacing w:val="-9"/>
          <w:sz w:val="24"/>
        </w:rPr>
        <w:t xml:space="preserve"> </w:t>
      </w:r>
      <w:r>
        <w:rPr>
          <w:sz w:val="24"/>
        </w:rPr>
        <w:t>the</w:t>
      </w:r>
      <w:r>
        <w:rPr>
          <w:spacing w:val="-9"/>
          <w:sz w:val="24"/>
        </w:rPr>
        <w:t xml:space="preserve"> </w:t>
      </w:r>
      <w:r>
        <w:rPr>
          <w:sz w:val="24"/>
        </w:rPr>
        <w:t>presentation</w:t>
      </w:r>
      <w:r>
        <w:rPr>
          <w:spacing w:val="-8"/>
          <w:sz w:val="24"/>
        </w:rPr>
        <w:t xml:space="preserve"> </w:t>
      </w:r>
      <w:r>
        <w:rPr>
          <w:sz w:val="24"/>
        </w:rPr>
        <w:t>of</w:t>
      </w:r>
      <w:r>
        <w:rPr>
          <w:spacing w:val="-6"/>
          <w:sz w:val="24"/>
        </w:rPr>
        <w:t xml:space="preserve"> </w:t>
      </w:r>
      <w:r>
        <w:rPr>
          <w:sz w:val="24"/>
        </w:rPr>
        <w:t>evidence</w:t>
      </w:r>
      <w:r>
        <w:rPr>
          <w:spacing w:val="-7"/>
          <w:sz w:val="24"/>
        </w:rPr>
        <w:t xml:space="preserve"> </w:t>
      </w:r>
      <w:r>
        <w:rPr>
          <w:sz w:val="24"/>
        </w:rPr>
        <w:t>and</w:t>
      </w:r>
      <w:r>
        <w:rPr>
          <w:spacing w:val="-7"/>
          <w:sz w:val="24"/>
        </w:rPr>
        <w:t xml:space="preserve"> </w:t>
      </w:r>
      <w:r>
        <w:rPr>
          <w:sz w:val="24"/>
        </w:rPr>
        <w:t>arguments,</w:t>
      </w:r>
      <w:r>
        <w:rPr>
          <w:spacing w:val="-8"/>
          <w:sz w:val="24"/>
        </w:rPr>
        <w:t xml:space="preserve"> </w:t>
      </w:r>
      <w:r>
        <w:rPr>
          <w:sz w:val="24"/>
        </w:rPr>
        <w:t>the</w:t>
      </w:r>
      <w:r>
        <w:rPr>
          <w:spacing w:val="-9"/>
          <w:sz w:val="24"/>
        </w:rPr>
        <w:t xml:space="preserve"> </w:t>
      </w:r>
      <w:r>
        <w:rPr>
          <w:sz w:val="24"/>
        </w:rPr>
        <w:t>committee</w:t>
      </w:r>
      <w:r>
        <w:rPr>
          <w:spacing w:val="-8"/>
          <w:sz w:val="24"/>
        </w:rPr>
        <w:t xml:space="preserve"> </w:t>
      </w:r>
      <w:r>
        <w:rPr>
          <w:sz w:val="24"/>
        </w:rPr>
        <w:t>will</w:t>
      </w:r>
      <w:r>
        <w:rPr>
          <w:spacing w:val="-8"/>
          <w:sz w:val="24"/>
        </w:rPr>
        <w:t xml:space="preserve"> </w:t>
      </w:r>
      <w:r>
        <w:rPr>
          <w:sz w:val="24"/>
        </w:rPr>
        <w:t>excuse</w:t>
      </w:r>
      <w:r>
        <w:rPr>
          <w:spacing w:val="-8"/>
          <w:sz w:val="24"/>
        </w:rPr>
        <w:t xml:space="preserve"> </w:t>
      </w:r>
      <w:r>
        <w:rPr>
          <w:sz w:val="24"/>
        </w:rPr>
        <w:t>the parties and deliberate.</w:t>
      </w:r>
      <w:r>
        <w:rPr>
          <w:spacing w:val="40"/>
          <w:sz w:val="24"/>
        </w:rPr>
        <w:t xml:space="preserve"> </w:t>
      </w:r>
      <w:r>
        <w:rPr>
          <w:sz w:val="24"/>
        </w:rPr>
        <w:t>The committee’s decision will be a written recommendation to the Program Director.</w:t>
      </w:r>
      <w:r>
        <w:rPr>
          <w:spacing w:val="40"/>
          <w:sz w:val="24"/>
        </w:rPr>
        <w:t xml:space="preserve"> </w:t>
      </w:r>
      <w:r>
        <w:rPr>
          <w:sz w:val="24"/>
        </w:rPr>
        <w:t>The committee shall base its recommendations solely upon the information presented at the hearing.</w:t>
      </w:r>
    </w:p>
    <w:p w14:paraId="10882981" w14:textId="77777777" w:rsidR="007145EA" w:rsidRDefault="00F430B6">
      <w:pPr>
        <w:pStyle w:val="ListParagraph"/>
        <w:numPr>
          <w:ilvl w:val="1"/>
          <w:numId w:val="18"/>
        </w:numPr>
        <w:tabs>
          <w:tab w:val="left" w:pos="1870"/>
        </w:tabs>
        <w:spacing w:before="273"/>
        <w:ind w:right="1544"/>
        <w:jc w:val="both"/>
        <w:rPr>
          <w:sz w:val="24"/>
        </w:rPr>
      </w:pPr>
      <w:r>
        <w:rPr>
          <w:sz w:val="24"/>
        </w:rPr>
        <w:t>The</w:t>
      </w:r>
      <w:r>
        <w:rPr>
          <w:spacing w:val="-9"/>
          <w:sz w:val="24"/>
        </w:rPr>
        <w:t xml:space="preserve"> </w:t>
      </w:r>
      <w:r>
        <w:rPr>
          <w:sz w:val="24"/>
        </w:rPr>
        <w:t>committee</w:t>
      </w:r>
      <w:r>
        <w:rPr>
          <w:spacing w:val="-8"/>
          <w:sz w:val="24"/>
        </w:rPr>
        <w:t xml:space="preserve"> </w:t>
      </w:r>
      <w:r>
        <w:rPr>
          <w:sz w:val="24"/>
        </w:rPr>
        <w:t>will</w:t>
      </w:r>
      <w:r>
        <w:rPr>
          <w:spacing w:val="-8"/>
          <w:sz w:val="24"/>
        </w:rPr>
        <w:t xml:space="preserve"> </w:t>
      </w:r>
      <w:r>
        <w:rPr>
          <w:sz w:val="24"/>
        </w:rPr>
        <w:t>send</w:t>
      </w:r>
      <w:r>
        <w:rPr>
          <w:spacing w:val="-7"/>
          <w:sz w:val="24"/>
        </w:rPr>
        <w:t xml:space="preserve"> </w:t>
      </w:r>
      <w:r>
        <w:rPr>
          <w:sz w:val="24"/>
        </w:rPr>
        <w:t>its</w:t>
      </w:r>
      <w:r>
        <w:rPr>
          <w:spacing w:val="-7"/>
          <w:sz w:val="24"/>
        </w:rPr>
        <w:t xml:space="preserve"> </w:t>
      </w:r>
      <w:r>
        <w:rPr>
          <w:sz w:val="24"/>
        </w:rPr>
        <w:t>written</w:t>
      </w:r>
      <w:r>
        <w:rPr>
          <w:spacing w:val="-8"/>
          <w:sz w:val="24"/>
        </w:rPr>
        <w:t xml:space="preserve"> </w:t>
      </w:r>
      <w:r>
        <w:rPr>
          <w:sz w:val="24"/>
        </w:rPr>
        <w:t>recommendation</w:t>
      </w:r>
      <w:r>
        <w:rPr>
          <w:spacing w:val="-8"/>
          <w:sz w:val="24"/>
        </w:rPr>
        <w:t xml:space="preserve"> </w:t>
      </w:r>
      <w:r>
        <w:rPr>
          <w:sz w:val="24"/>
        </w:rPr>
        <w:t>to</w:t>
      </w:r>
      <w:r>
        <w:rPr>
          <w:spacing w:val="-7"/>
          <w:sz w:val="24"/>
        </w:rPr>
        <w:t xml:space="preserve"> </w:t>
      </w:r>
      <w:r>
        <w:rPr>
          <w:sz w:val="24"/>
        </w:rPr>
        <w:t>the</w:t>
      </w:r>
      <w:r>
        <w:rPr>
          <w:spacing w:val="-9"/>
          <w:sz w:val="24"/>
        </w:rPr>
        <w:t xml:space="preserve"> </w:t>
      </w:r>
      <w:r>
        <w:rPr>
          <w:sz w:val="24"/>
        </w:rPr>
        <w:t>Program</w:t>
      </w:r>
      <w:r>
        <w:rPr>
          <w:spacing w:val="-8"/>
          <w:sz w:val="24"/>
        </w:rPr>
        <w:t xml:space="preserve"> </w:t>
      </w:r>
      <w:r>
        <w:rPr>
          <w:sz w:val="24"/>
        </w:rPr>
        <w:t>Director</w:t>
      </w:r>
      <w:r>
        <w:rPr>
          <w:spacing w:val="-8"/>
          <w:sz w:val="24"/>
        </w:rPr>
        <w:t xml:space="preserve"> </w:t>
      </w:r>
      <w:r>
        <w:rPr>
          <w:sz w:val="24"/>
        </w:rPr>
        <w:t>and the parties as soon as possible and no later than 14 calendar days after the end of the hearing.</w:t>
      </w:r>
    </w:p>
    <w:p w14:paraId="10882982" w14:textId="77777777" w:rsidR="007145EA" w:rsidRDefault="007145EA">
      <w:pPr>
        <w:jc w:val="both"/>
        <w:rPr>
          <w:sz w:val="24"/>
        </w:rPr>
        <w:sectPr w:rsidR="007145EA">
          <w:pgSz w:w="12240" w:h="15840"/>
          <w:pgMar w:top="1420" w:right="480" w:bottom="280" w:left="560" w:header="1164" w:footer="0" w:gutter="0"/>
          <w:cols w:space="720"/>
        </w:sectPr>
      </w:pPr>
    </w:p>
    <w:p w14:paraId="10882983" w14:textId="77777777" w:rsidR="007145EA" w:rsidRDefault="007145EA">
      <w:pPr>
        <w:pStyle w:val="BodyText"/>
        <w:spacing w:before="225"/>
      </w:pPr>
    </w:p>
    <w:p w14:paraId="10882984" w14:textId="77777777" w:rsidR="007145EA" w:rsidRDefault="00F430B6">
      <w:pPr>
        <w:pStyle w:val="ListParagraph"/>
        <w:numPr>
          <w:ilvl w:val="1"/>
          <w:numId w:val="18"/>
        </w:numPr>
        <w:tabs>
          <w:tab w:val="left" w:pos="1870"/>
        </w:tabs>
        <w:ind w:right="1537"/>
        <w:rPr>
          <w:sz w:val="24"/>
        </w:rPr>
      </w:pPr>
      <w:r>
        <w:rPr>
          <w:sz w:val="24"/>
        </w:rPr>
        <w:t>Within 14 calendar days of receiving the committee recommendation, the Program Director will notify the parties of the acceptance, modification, or rejection</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recommendation.</w:t>
      </w:r>
      <w:r>
        <w:rPr>
          <w:spacing w:val="34"/>
          <w:sz w:val="24"/>
        </w:rPr>
        <w:t xml:space="preserve"> </w:t>
      </w:r>
      <w:r>
        <w:rPr>
          <w:sz w:val="24"/>
        </w:rPr>
        <w:t>The</w:t>
      </w:r>
      <w:r>
        <w:rPr>
          <w:spacing w:val="-8"/>
          <w:sz w:val="24"/>
        </w:rPr>
        <w:t xml:space="preserve"> </w:t>
      </w:r>
      <w:r>
        <w:rPr>
          <w:sz w:val="24"/>
        </w:rPr>
        <w:t>Program</w:t>
      </w:r>
      <w:r>
        <w:rPr>
          <w:spacing w:val="-7"/>
          <w:sz w:val="24"/>
        </w:rPr>
        <w:t xml:space="preserve"> </w:t>
      </w:r>
      <w:r>
        <w:rPr>
          <w:sz w:val="24"/>
        </w:rPr>
        <w:t>Director</w:t>
      </w:r>
      <w:r>
        <w:rPr>
          <w:spacing w:val="-7"/>
          <w:sz w:val="24"/>
        </w:rPr>
        <w:t xml:space="preserve"> </w:t>
      </w:r>
      <w:r>
        <w:rPr>
          <w:sz w:val="24"/>
        </w:rPr>
        <w:t>will</w:t>
      </w:r>
      <w:r>
        <w:rPr>
          <w:spacing w:val="-7"/>
          <w:sz w:val="24"/>
        </w:rPr>
        <w:t xml:space="preserve"> </w:t>
      </w:r>
      <w:r>
        <w:rPr>
          <w:sz w:val="24"/>
        </w:rPr>
        <w:t>advise</w:t>
      </w:r>
      <w:r>
        <w:rPr>
          <w:spacing w:val="-8"/>
          <w:sz w:val="24"/>
        </w:rPr>
        <w:t xml:space="preserve"> </w:t>
      </w:r>
      <w:r>
        <w:rPr>
          <w:sz w:val="24"/>
        </w:rPr>
        <w:t>the</w:t>
      </w:r>
      <w:r>
        <w:rPr>
          <w:spacing w:val="-8"/>
          <w:sz w:val="24"/>
        </w:rPr>
        <w:t xml:space="preserve"> </w:t>
      </w:r>
      <w:r>
        <w:rPr>
          <w:sz w:val="24"/>
        </w:rPr>
        <w:t>parties</w:t>
      </w:r>
      <w:r>
        <w:rPr>
          <w:spacing w:val="-7"/>
          <w:sz w:val="24"/>
        </w:rPr>
        <w:t xml:space="preserve"> </w:t>
      </w:r>
      <w:r>
        <w:rPr>
          <w:sz w:val="24"/>
        </w:rPr>
        <w:t>of the procedure available to appeal the decision.</w:t>
      </w:r>
    </w:p>
    <w:p w14:paraId="10882985" w14:textId="77777777" w:rsidR="007145EA" w:rsidRDefault="007145EA">
      <w:pPr>
        <w:pStyle w:val="BodyText"/>
        <w:spacing w:before="3"/>
      </w:pPr>
    </w:p>
    <w:p w14:paraId="10882986" w14:textId="77777777" w:rsidR="007145EA" w:rsidRDefault="00F430B6">
      <w:pPr>
        <w:pStyle w:val="ListParagraph"/>
        <w:numPr>
          <w:ilvl w:val="1"/>
          <w:numId w:val="18"/>
        </w:numPr>
        <w:tabs>
          <w:tab w:val="left" w:pos="1870"/>
        </w:tabs>
        <w:ind w:right="1467"/>
        <w:rPr>
          <w:sz w:val="24"/>
        </w:rPr>
      </w:pPr>
      <w:r>
        <w:rPr>
          <w:sz w:val="24"/>
        </w:rPr>
        <w:t>In the event that the Program Director is either the complainant or named as the respondent,</w:t>
      </w:r>
      <w:r>
        <w:rPr>
          <w:spacing w:val="-8"/>
          <w:sz w:val="24"/>
        </w:rPr>
        <w:t xml:space="preserve"> </w:t>
      </w:r>
      <w:r>
        <w:rPr>
          <w:sz w:val="24"/>
        </w:rPr>
        <w:t>the</w:t>
      </w:r>
      <w:r>
        <w:rPr>
          <w:spacing w:val="-9"/>
          <w:sz w:val="24"/>
        </w:rPr>
        <w:t xml:space="preserve"> </w:t>
      </w:r>
      <w:r>
        <w:rPr>
          <w:sz w:val="24"/>
        </w:rPr>
        <w:t>Grievance</w:t>
      </w:r>
      <w:r>
        <w:rPr>
          <w:spacing w:val="-9"/>
          <w:sz w:val="24"/>
        </w:rPr>
        <w:t xml:space="preserve"> </w:t>
      </w:r>
      <w:r>
        <w:rPr>
          <w:sz w:val="24"/>
        </w:rPr>
        <w:t>Procedures</w:t>
      </w:r>
      <w:r>
        <w:rPr>
          <w:spacing w:val="-8"/>
          <w:sz w:val="24"/>
        </w:rPr>
        <w:t xml:space="preserve"> </w:t>
      </w:r>
      <w:r>
        <w:rPr>
          <w:sz w:val="24"/>
        </w:rPr>
        <w:t>of</w:t>
      </w:r>
      <w:r>
        <w:rPr>
          <w:spacing w:val="-8"/>
          <w:sz w:val="24"/>
        </w:rPr>
        <w:t xml:space="preserve"> </w:t>
      </w:r>
      <w:r>
        <w:rPr>
          <w:sz w:val="24"/>
        </w:rPr>
        <w:t>the</w:t>
      </w:r>
      <w:r>
        <w:rPr>
          <w:spacing w:val="-9"/>
          <w:sz w:val="24"/>
        </w:rPr>
        <w:t xml:space="preserve"> </w:t>
      </w:r>
      <w:r>
        <w:rPr>
          <w:sz w:val="24"/>
        </w:rPr>
        <w:t>College</w:t>
      </w:r>
      <w:r>
        <w:rPr>
          <w:spacing w:val="-9"/>
          <w:sz w:val="24"/>
        </w:rPr>
        <w:t xml:space="preserve"> </w:t>
      </w:r>
      <w:r>
        <w:rPr>
          <w:sz w:val="24"/>
        </w:rPr>
        <w:t>of</w:t>
      </w:r>
      <w:r>
        <w:rPr>
          <w:spacing w:val="-8"/>
          <w:sz w:val="24"/>
        </w:rPr>
        <w:t xml:space="preserve"> </w:t>
      </w:r>
      <w:r>
        <w:rPr>
          <w:sz w:val="24"/>
        </w:rPr>
        <w:t>Liberal</w:t>
      </w:r>
      <w:r>
        <w:rPr>
          <w:spacing w:val="-8"/>
          <w:sz w:val="24"/>
        </w:rPr>
        <w:t xml:space="preserve"> </w:t>
      </w:r>
      <w:r>
        <w:rPr>
          <w:sz w:val="24"/>
        </w:rPr>
        <w:t>Arts</w:t>
      </w:r>
      <w:r>
        <w:rPr>
          <w:spacing w:val="-8"/>
          <w:sz w:val="24"/>
        </w:rPr>
        <w:t xml:space="preserve"> </w:t>
      </w:r>
      <w:r>
        <w:rPr>
          <w:sz w:val="24"/>
        </w:rPr>
        <w:t>and</w:t>
      </w:r>
      <w:r>
        <w:rPr>
          <w:spacing w:val="-7"/>
          <w:sz w:val="24"/>
        </w:rPr>
        <w:t xml:space="preserve"> </w:t>
      </w:r>
      <w:r>
        <w:rPr>
          <w:sz w:val="24"/>
        </w:rPr>
        <w:t>Sciences, effective October 2, 1999, will apply.</w:t>
      </w:r>
    </w:p>
    <w:p w14:paraId="10882987" w14:textId="77777777" w:rsidR="007145EA" w:rsidRDefault="007145EA">
      <w:pPr>
        <w:pStyle w:val="BodyText"/>
        <w:spacing w:before="2"/>
      </w:pPr>
    </w:p>
    <w:p w14:paraId="10882988" w14:textId="77777777" w:rsidR="007145EA" w:rsidRDefault="00F430B6">
      <w:pPr>
        <w:pStyle w:val="BodyText"/>
        <w:spacing w:line="237" w:lineRule="auto"/>
        <w:ind w:left="1870" w:right="823" w:hanging="449"/>
      </w:pPr>
      <w:r>
        <w:t>The</w:t>
      </w:r>
      <w:r>
        <w:rPr>
          <w:spacing w:val="-8"/>
        </w:rPr>
        <w:t xml:space="preserve"> </w:t>
      </w:r>
      <w:r>
        <w:t>grievance</w:t>
      </w:r>
      <w:r>
        <w:rPr>
          <w:spacing w:val="-8"/>
        </w:rPr>
        <w:t xml:space="preserve"> </w:t>
      </w:r>
      <w:r>
        <w:t>procedures</w:t>
      </w:r>
      <w:r>
        <w:rPr>
          <w:spacing w:val="-7"/>
        </w:rPr>
        <w:t xml:space="preserve"> </w:t>
      </w:r>
      <w:r>
        <w:t>have</w:t>
      </w:r>
      <w:r>
        <w:rPr>
          <w:spacing w:val="-8"/>
        </w:rPr>
        <w:t xml:space="preserve"> </w:t>
      </w:r>
      <w:r>
        <w:t>been</w:t>
      </w:r>
      <w:r>
        <w:rPr>
          <w:spacing w:val="-6"/>
        </w:rPr>
        <w:t xml:space="preserve"> </w:t>
      </w:r>
      <w:r>
        <w:t>reviewed</w:t>
      </w:r>
      <w:r>
        <w:rPr>
          <w:spacing w:val="-7"/>
        </w:rPr>
        <w:t xml:space="preserve"> </w:t>
      </w:r>
      <w:r>
        <w:t>by</w:t>
      </w:r>
      <w:r>
        <w:rPr>
          <w:spacing w:val="-5"/>
        </w:rPr>
        <w:t xml:space="preserve"> </w:t>
      </w:r>
      <w:r>
        <w:t>the</w:t>
      </w:r>
      <w:r>
        <w:rPr>
          <w:spacing w:val="-8"/>
        </w:rPr>
        <w:t xml:space="preserve"> </w:t>
      </w:r>
      <w:r>
        <w:t>Office</w:t>
      </w:r>
      <w:r>
        <w:rPr>
          <w:spacing w:val="-8"/>
        </w:rPr>
        <w:t xml:space="preserve"> </w:t>
      </w:r>
      <w:r>
        <w:t>of</w:t>
      </w:r>
      <w:r>
        <w:rPr>
          <w:spacing w:val="-7"/>
        </w:rPr>
        <w:t xml:space="preserve"> </w:t>
      </w:r>
      <w:r>
        <w:t>the</w:t>
      </w:r>
      <w:r>
        <w:rPr>
          <w:spacing w:val="-8"/>
        </w:rPr>
        <w:t xml:space="preserve"> </w:t>
      </w:r>
      <w:r>
        <w:t>University</w:t>
      </w:r>
      <w:r>
        <w:rPr>
          <w:spacing w:val="-7"/>
        </w:rPr>
        <w:t xml:space="preserve"> </w:t>
      </w:r>
      <w:r>
        <w:t>General Counsel and are effective December 17, 1999.</w:t>
      </w:r>
    </w:p>
    <w:p w14:paraId="10882989" w14:textId="77777777" w:rsidR="007145EA" w:rsidRDefault="007145EA">
      <w:pPr>
        <w:pStyle w:val="BodyText"/>
      </w:pPr>
    </w:p>
    <w:p w14:paraId="1088298A" w14:textId="77777777" w:rsidR="007145EA" w:rsidRDefault="007145EA">
      <w:pPr>
        <w:pStyle w:val="BodyText"/>
        <w:spacing w:before="42"/>
      </w:pPr>
    </w:p>
    <w:p w14:paraId="1088298B" w14:textId="77777777" w:rsidR="007145EA" w:rsidRDefault="00F430B6">
      <w:pPr>
        <w:pStyle w:val="Heading3"/>
        <w:numPr>
          <w:ilvl w:val="0"/>
          <w:numId w:val="17"/>
        </w:numPr>
        <w:tabs>
          <w:tab w:val="left" w:pos="1295"/>
        </w:tabs>
        <w:ind w:left="1295" w:hanging="325"/>
      </w:pPr>
      <w:bookmarkStart w:id="60" w:name="_bookmark60"/>
      <w:bookmarkEnd w:id="60"/>
      <w:r>
        <w:rPr>
          <w:color w:val="2E5395"/>
        </w:rPr>
        <w:t>Copy</w:t>
      </w:r>
      <w:r>
        <w:rPr>
          <w:color w:val="2E5395"/>
          <w:spacing w:val="-10"/>
        </w:rPr>
        <w:t xml:space="preserve"> </w:t>
      </w:r>
      <w:r>
        <w:rPr>
          <w:color w:val="2E5395"/>
          <w:spacing w:val="-2"/>
        </w:rPr>
        <w:t>Bills</w:t>
      </w:r>
    </w:p>
    <w:p w14:paraId="1088298C" w14:textId="77777777" w:rsidR="007145EA" w:rsidRDefault="00F430B6">
      <w:pPr>
        <w:pStyle w:val="BodyText"/>
        <w:spacing w:before="277"/>
        <w:ind w:left="1690" w:right="1089"/>
      </w:pPr>
      <w:r>
        <w:t>Students</w:t>
      </w:r>
      <w:r>
        <w:rPr>
          <w:spacing w:val="-6"/>
        </w:rPr>
        <w:t xml:space="preserve"> </w:t>
      </w:r>
      <w:r>
        <w:t>will</w:t>
      </w:r>
      <w:r>
        <w:rPr>
          <w:spacing w:val="-6"/>
        </w:rPr>
        <w:t xml:space="preserve"> </w:t>
      </w:r>
      <w:r>
        <w:t>be</w:t>
      </w:r>
      <w:r>
        <w:rPr>
          <w:spacing w:val="-7"/>
        </w:rPr>
        <w:t xml:space="preserve"> </w:t>
      </w:r>
      <w:r>
        <w:t>allowed</w:t>
      </w:r>
      <w:r>
        <w:rPr>
          <w:spacing w:val="-5"/>
        </w:rPr>
        <w:t xml:space="preserve"> </w:t>
      </w:r>
      <w:r>
        <w:t>to</w:t>
      </w:r>
      <w:r>
        <w:rPr>
          <w:spacing w:val="-5"/>
        </w:rPr>
        <w:t xml:space="preserve"> </w:t>
      </w:r>
      <w:r>
        <w:t>generate</w:t>
      </w:r>
      <w:r>
        <w:rPr>
          <w:spacing w:val="-7"/>
        </w:rPr>
        <w:t xml:space="preserve"> </w:t>
      </w:r>
      <w:r>
        <w:t>up</w:t>
      </w:r>
      <w:r>
        <w:rPr>
          <w:spacing w:val="-5"/>
        </w:rPr>
        <w:t xml:space="preserve"> </w:t>
      </w:r>
      <w:r>
        <w:t>to</w:t>
      </w:r>
      <w:r>
        <w:rPr>
          <w:spacing w:val="-5"/>
        </w:rPr>
        <w:t xml:space="preserve"> </w:t>
      </w:r>
      <w:r>
        <w:t>$50</w:t>
      </w:r>
      <w:r>
        <w:rPr>
          <w:spacing w:val="-5"/>
        </w:rPr>
        <w:t xml:space="preserve"> </w:t>
      </w:r>
      <w:r>
        <w:t>per</w:t>
      </w:r>
      <w:r>
        <w:rPr>
          <w:spacing w:val="-5"/>
        </w:rPr>
        <w:t xml:space="preserve"> </w:t>
      </w:r>
      <w:r>
        <w:t>month</w:t>
      </w:r>
      <w:r>
        <w:rPr>
          <w:spacing w:val="-6"/>
        </w:rPr>
        <w:t xml:space="preserve"> </w:t>
      </w:r>
      <w:r>
        <w:t>charges</w:t>
      </w:r>
      <w:r>
        <w:rPr>
          <w:spacing w:val="-6"/>
        </w:rPr>
        <w:t xml:space="preserve"> </w:t>
      </w:r>
      <w:r>
        <w:t>for</w:t>
      </w:r>
      <w:r>
        <w:rPr>
          <w:spacing w:val="-6"/>
        </w:rPr>
        <w:t xml:space="preserve"> </w:t>
      </w:r>
      <w:r>
        <w:t>copying</w:t>
      </w:r>
      <w:r>
        <w:rPr>
          <w:spacing w:val="-6"/>
        </w:rPr>
        <w:t xml:space="preserve"> </w:t>
      </w:r>
      <w:r>
        <w:t>as</w:t>
      </w:r>
      <w:r>
        <w:rPr>
          <w:spacing w:val="-5"/>
        </w:rPr>
        <w:t xml:space="preserve"> </w:t>
      </w:r>
      <w:r>
        <w:t>long</w:t>
      </w:r>
      <w:r>
        <w:rPr>
          <w:spacing w:val="-5"/>
        </w:rPr>
        <w:t xml:space="preserve"> </w:t>
      </w:r>
      <w:r>
        <w:t>as their bills are paid when invoiced monthly. If a student fails to pay their bill within 2 weeks of invoicing, they will have their copy code removed from the machine. Only after paying the out-standing charges, the student must pay forward $50 to create a “debit” account; when the debit account is depleted, it must be replenished to maintain the copy code. Larger credits may be negotiated upon request to the faculty depending on special needs, but will depend on a good credit history of paying on time.</w:t>
      </w:r>
    </w:p>
    <w:p w14:paraId="1088298D" w14:textId="77777777" w:rsidR="007145EA" w:rsidRDefault="007145EA">
      <w:pPr>
        <w:pStyle w:val="BodyText"/>
        <w:spacing w:before="39"/>
      </w:pPr>
    </w:p>
    <w:p w14:paraId="1088298E" w14:textId="77777777" w:rsidR="007145EA" w:rsidRDefault="00F430B6">
      <w:pPr>
        <w:pStyle w:val="Heading3"/>
        <w:numPr>
          <w:ilvl w:val="0"/>
          <w:numId w:val="17"/>
        </w:numPr>
        <w:tabs>
          <w:tab w:val="left" w:pos="1470"/>
        </w:tabs>
        <w:ind w:left="1470" w:hanging="500"/>
      </w:pPr>
      <w:bookmarkStart w:id="61" w:name="_bookmark61"/>
      <w:bookmarkEnd w:id="61"/>
      <w:r>
        <w:rPr>
          <w:color w:val="2E5395"/>
          <w:spacing w:val="-4"/>
        </w:rPr>
        <w:t>Keys</w:t>
      </w:r>
    </w:p>
    <w:p w14:paraId="1088298F" w14:textId="77777777" w:rsidR="007145EA" w:rsidRDefault="00F430B6">
      <w:pPr>
        <w:pStyle w:val="BodyText"/>
        <w:spacing w:before="277"/>
        <w:ind w:left="1690" w:right="983"/>
      </w:pPr>
      <w:r>
        <w:t>All students leaving for internship must return keys to the Program Administrative Associate. Failure to do so violates the Program’s policies in professionalism and maintenance</w:t>
      </w:r>
      <w:r>
        <w:rPr>
          <w:spacing w:val="-9"/>
        </w:rPr>
        <w:t xml:space="preserve"> </w:t>
      </w:r>
      <w:r>
        <w:t>of</w:t>
      </w:r>
      <w:r>
        <w:rPr>
          <w:spacing w:val="-8"/>
        </w:rPr>
        <w:t xml:space="preserve"> </w:t>
      </w:r>
      <w:r>
        <w:t>security</w:t>
      </w:r>
      <w:r>
        <w:rPr>
          <w:spacing w:val="-8"/>
        </w:rPr>
        <w:t xml:space="preserve"> </w:t>
      </w:r>
      <w:r>
        <w:t>and</w:t>
      </w:r>
      <w:r>
        <w:rPr>
          <w:spacing w:val="-7"/>
        </w:rPr>
        <w:t xml:space="preserve"> </w:t>
      </w:r>
      <w:r>
        <w:t>confidentiality</w:t>
      </w:r>
      <w:r>
        <w:rPr>
          <w:spacing w:val="-8"/>
        </w:rPr>
        <w:t xml:space="preserve"> </w:t>
      </w:r>
      <w:r>
        <w:t>of</w:t>
      </w:r>
      <w:r>
        <w:rPr>
          <w:spacing w:val="-8"/>
        </w:rPr>
        <w:t xml:space="preserve"> </w:t>
      </w:r>
      <w:r>
        <w:t>KU</w:t>
      </w:r>
      <w:r>
        <w:rPr>
          <w:spacing w:val="-8"/>
        </w:rPr>
        <w:t xml:space="preserve"> </w:t>
      </w:r>
      <w:r>
        <w:t>CFSC</w:t>
      </w:r>
      <w:r>
        <w:rPr>
          <w:spacing w:val="-7"/>
        </w:rPr>
        <w:t xml:space="preserve"> </w:t>
      </w:r>
      <w:r>
        <w:t>and</w:t>
      </w:r>
      <w:r>
        <w:rPr>
          <w:spacing w:val="-7"/>
        </w:rPr>
        <w:t xml:space="preserve"> </w:t>
      </w:r>
      <w:r>
        <w:t>research</w:t>
      </w:r>
      <w:r>
        <w:rPr>
          <w:spacing w:val="-6"/>
        </w:rPr>
        <w:t xml:space="preserve"> </w:t>
      </w:r>
      <w:r>
        <w:t>files.</w:t>
      </w:r>
      <w:r>
        <w:rPr>
          <w:spacing w:val="-8"/>
        </w:rPr>
        <w:t xml:space="preserve"> </w:t>
      </w:r>
      <w:r>
        <w:t>Appropriate sanctions for breaching standards of professionalism will be imposed if students fail to return program area keys by the time they depart Lawrence for the internship.</w:t>
      </w:r>
    </w:p>
    <w:p w14:paraId="10882990" w14:textId="77777777" w:rsidR="007145EA" w:rsidRDefault="007145EA">
      <w:pPr>
        <w:pStyle w:val="BodyText"/>
        <w:spacing w:before="43"/>
      </w:pPr>
    </w:p>
    <w:p w14:paraId="10882991" w14:textId="77777777" w:rsidR="007145EA" w:rsidRDefault="00F430B6">
      <w:pPr>
        <w:pStyle w:val="Heading3"/>
        <w:numPr>
          <w:ilvl w:val="0"/>
          <w:numId w:val="17"/>
        </w:numPr>
        <w:tabs>
          <w:tab w:val="left" w:pos="1413"/>
        </w:tabs>
        <w:ind w:left="1413" w:hanging="443"/>
      </w:pPr>
      <w:bookmarkStart w:id="62" w:name="_bookmark62"/>
      <w:bookmarkEnd w:id="62"/>
      <w:r>
        <w:rPr>
          <w:color w:val="2E5395"/>
        </w:rPr>
        <w:t>Felony</w:t>
      </w:r>
      <w:r>
        <w:rPr>
          <w:color w:val="2E5395"/>
          <w:spacing w:val="-14"/>
        </w:rPr>
        <w:t xml:space="preserve"> </w:t>
      </w:r>
      <w:r>
        <w:rPr>
          <w:color w:val="2E5395"/>
          <w:spacing w:val="-2"/>
        </w:rPr>
        <w:t>Convictions</w:t>
      </w:r>
    </w:p>
    <w:p w14:paraId="10882992" w14:textId="77777777" w:rsidR="007145EA" w:rsidRDefault="00F430B6">
      <w:pPr>
        <w:pStyle w:val="BodyText"/>
        <w:spacing w:before="272"/>
        <w:ind w:left="1690" w:right="1031"/>
      </w:pPr>
      <w:r>
        <w:t>Students should be aware that felony convictions will make it difficult to complete the training experiences (i.e., external practicum, internship) required for the Ph.D. If you are unable to obtain and complete these required experiences, you will not be able to complete</w:t>
      </w:r>
      <w:r>
        <w:rPr>
          <w:spacing w:val="-7"/>
        </w:rPr>
        <w:t xml:space="preserve"> </w:t>
      </w:r>
      <w:r>
        <w:t>your</w:t>
      </w:r>
      <w:r>
        <w:rPr>
          <w:spacing w:val="-6"/>
        </w:rPr>
        <w:t xml:space="preserve"> </w:t>
      </w:r>
      <w:r>
        <w:t>program</w:t>
      </w:r>
      <w:r>
        <w:rPr>
          <w:spacing w:val="-6"/>
        </w:rPr>
        <w:t xml:space="preserve"> </w:t>
      </w:r>
      <w:r>
        <w:t>of</w:t>
      </w:r>
      <w:r>
        <w:rPr>
          <w:spacing w:val="-6"/>
        </w:rPr>
        <w:t xml:space="preserve"> </w:t>
      </w:r>
      <w:r>
        <w:t>study</w:t>
      </w:r>
      <w:r>
        <w:rPr>
          <w:spacing w:val="-5"/>
        </w:rPr>
        <w:t xml:space="preserve"> </w:t>
      </w:r>
      <w:r>
        <w:t>and</w:t>
      </w:r>
      <w:r>
        <w:rPr>
          <w:spacing w:val="-5"/>
        </w:rPr>
        <w:t xml:space="preserve"> </w:t>
      </w:r>
      <w:r>
        <w:t>graduate.</w:t>
      </w:r>
      <w:r>
        <w:rPr>
          <w:spacing w:val="-5"/>
        </w:rPr>
        <w:t xml:space="preserve"> </w:t>
      </w:r>
      <w:r>
        <w:t>In</w:t>
      </w:r>
      <w:r>
        <w:rPr>
          <w:spacing w:val="-5"/>
        </w:rPr>
        <w:t xml:space="preserve"> </w:t>
      </w:r>
      <w:r>
        <w:t>addition,</w:t>
      </w:r>
      <w:r>
        <w:rPr>
          <w:spacing w:val="-6"/>
        </w:rPr>
        <w:t xml:space="preserve"> </w:t>
      </w:r>
      <w:r>
        <w:t>be</w:t>
      </w:r>
      <w:r>
        <w:rPr>
          <w:spacing w:val="-7"/>
        </w:rPr>
        <w:t xml:space="preserve"> </w:t>
      </w:r>
      <w:r>
        <w:t>aware</w:t>
      </w:r>
      <w:r>
        <w:rPr>
          <w:spacing w:val="-7"/>
        </w:rPr>
        <w:t xml:space="preserve"> </w:t>
      </w:r>
      <w:r>
        <w:t>that</w:t>
      </w:r>
      <w:r>
        <w:rPr>
          <w:spacing w:val="-6"/>
        </w:rPr>
        <w:t xml:space="preserve"> </w:t>
      </w:r>
      <w:r>
        <w:t>you</w:t>
      </w:r>
      <w:r>
        <w:rPr>
          <w:spacing w:val="-5"/>
        </w:rPr>
        <w:t xml:space="preserve"> </w:t>
      </w:r>
      <w:r>
        <w:t>may</w:t>
      </w:r>
      <w:r>
        <w:rPr>
          <w:spacing w:val="-5"/>
        </w:rPr>
        <w:t xml:space="preserve"> </w:t>
      </w:r>
      <w:r>
        <w:t>not</w:t>
      </w:r>
      <w:r>
        <w:rPr>
          <w:spacing w:val="-6"/>
        </w:rPr>
        <w:t xml:space="preserve"> </w:t>
      </w:r>
      <w:r>
        <w:t>be eligible for licensure by many states. For example, the Kansas licensure board requires that applicants have “good moral character and merit public trust” and asks “Have you ever been convicted of a felony or misdemeanor other than a traffic violation? If “yes”, attach an explanation and give specific details, including disposition of the charge.” Thus, it is also possible that future employment would also be limited.</w:t>
      </w:r>
    </w:p>
    <w:p w14:paraId="10882993" w14:textId="77777777" w:rsidR="007145EA" w:rsidRDefault="007145EA">
      <w:pPr>
        <w:pStyle w:val="BodyText"/>
        <w:spacing w:before="2"/>
      </w:pPr>
    </w:p>
    <w:p w14:paraId="10882994" w14:textId="77777777" w:rsidR="007145EA" w:rsidRDefault="00F430B6">
      <w:pPr>
        <w:pStyle w:val="BodyText"/>
        <w:spacing w:before="1" w:line="237" w:lineRule="auto"/>
        <w:ind w:left="1690" w:right="983"/>
      </w:pPr>
      <w:r>
        <w:t>Applicants</w:t>
      </w:r>
      <w:r>
        <w:rPr>
          <w:spacing w:val="-7"/>
        </w:rPr>
        <w:t xml:space="preserve"> </w:t>
      </w:r>
      <w:r>
        <w:t>to</w:t>
      </w:r>
      <w:r>
        <w:rPr>
          <w:spacing w:val="-6"/>
        </w:rPr>
        <w:t xml:space="preserve"> </w:t>
      </w:r>
      <w:r>
        <w:t>the</w:t>
      </w:r>
      <w:r>
        <w:rPr>
          <w:spacing w:val="-8"/>
        </w:rPr>
        <w:t xml:space="preserve"> </w:t>
      </w:r>
      <w:r>
        <w:t>KU</w:t>
      </w:r>
      <w:r>
        <w:rPr>
          <w:spacing w:val="-7"/>
        </w:rPr>
        <w:t xml:space="preserve"> </w:t>
      </w:r>
      <w:r>
        <w:t>graduate</w:t>
      </w:r>
      <w:r>
        <w:rPr>
          <w:spacing w:val="-8"/>
        </w:rPr>
        <w:t xml:space="preserve"> </w:t>
      </w:r>
      <w:r>
        <w:t>program</w:t>
      </w:r>
      <w:r>
        <w:rPr>
          <w:spacing w:val="-7"/>
        </w:rPr>
        <w:t xml:space="preserve"> </w:t>
      </w:r>
      <w:r>
        <w:t>may</w:t>
      </w:r>
      <w:r>
        <w:rPr>
          <w:spacing w:val="-6"/>
        </w:rPr>
        <w:t xml:space="preserve"> </w:t>
      </w:r>
      <w:r>
        <w:t>be</w:t>
      </w:r>
      <w:r>
        <w:rPr>
          <w:spacing w:val="-8"/>
        </w:rPr>
        <w:t xml:space="preserve"> </w:t>
      </w:r>
      <w:r>
        <w:t>asked</w:t>
      </w:r>
      <w:r>
        <w:rPr>
          <w:spacing w:val="-7"/>
        </w:rPr>
        <w:t xml:space="preserve"> </w:t>
      </w:r>
      <w:r>
        <w:t>to</w:t>
      </w:r>
      <w:r>
        <w:rPr>
          <w:spacing w:val="-6"/>
        </w:rPr>
        <w:t xml:space="preserve"> </w:t>
      </w:r>
      <w:r>
        <w:t>provide</w:t>
      </w:r>
      <w:r>
        <w:rPr>
          <w:spacing w:val="-8"/>
        </w:rPr>
        <w:t xml:space="preserve"> </w:t>
      </w:r>
      <w:r>
        <w:t>details</w:t>
      </w:r>
      <w:r>
        <w:rPr>
          <w:spacing w:val="-6"/>
        </w:rPr>
        <w:t xml:space="preserve"> </w:t>
      </w:r>
      <w:r>
        <w:t>on</w:t>
      </w:r>
      <w:r>
        <w:rPr>
          <w:spacing w:val="-4"/>
        </w:rPr>
        <w:t xml:space="preserve"> </w:t>
      </w:r>
      <w:r>
        <w:t>any</w:t>
      </w:r>
      <w:r>
        <w:rPr>
          <w:spacing w:val="-6"/>
        </w:rPr>
        <w:t xml:space="preserve"> </w:t>
      </w:r>
      <w:r>
        <w:t xml:space="preserve">criminal </w:t>
      </w:r>
      <w:r>
        <w:rPr>
          <w:spacing w:val="-2"/>
        </w:rPr>
        <w:t>convictions.</w:t>
      </w:r>
    </w:p>
    <w:p w14:paraId="10882995" w14:textId="77777777" w:rsidR="007145EA" w:rsidRDefault="007145EA">
      <w:pPr>
        <w:spacing w:line="237" w:lineRule="auto"/>
        <w:sectPr w:rsidR="007145EA">
          <w:pgSz w:w="12240" w:h="15840"/>
          <w:pgMar w:top="1420" w:right="480" w:bottom="280" w:left="560" w:header="1164" w:footer="0" w:gutter="0"/>
          <w:cols w:space="720"/>
        </w:sectPr>
      </w:pPr>
    </w:p>
    <w:p w14:paraId="10882996" w14:textId="77777777" w:rsidR="007145EA" w:rsidRDefault="007145EA">
      <w:pPr>
        <w:pStyle w:val="BodyText"/>
        <w:spacing w:before="225"/>
      </w:pPr>
    </w:p>
    <w:p w14:paraId="10882997" w14:textId="77777777" w:rsidR="007145EA" w:rsidRDefault="00F430B6">
      <w:pPr>
        <w:pStyle w:val="BodyText"/>
        <w:ind w:left="1690" w:right="983"/>
      </w:pPr>
      <w:r>
        <w:t>The</w:t>
      </w:r>
      <w:r>
        <w:rPr>
          <w:spacing w:val="-8"/>
        </w:rPr>
        <w:t xml:space="preserve"> </w:t>
      </w:r>
      <w:r>
        <w:t>Program</w:t>
      </w:r>
      <w:r>
        <w:rPr>
          <w:spacing w:val="-7"/>
        </w:rPr>
        <w:t xml:space="preserve"> </w:t>
      </w:r>
      <w:r>
        <w:t>complies</w:t>
      </w:r>
      <w:r>
        <w:rPr>
          <w:spacing w:val="-7"/>
        </w:rPr>
        <w:t xml:space="preserve"> </w:t>
      </w:r>
      <w:r>
        <w:t>with</w:t>
      </w:r>
      <w:r>
        <w:rPr>
          <w:spacing w:val="-7"/>
        </w:rPr>
        <w:t xml:space="preserve"> </w:t>
      </w:r>
      <w:r>
        <w:t>the</w:t>
      </w:r>
      <w:r>
        <w:rPr>
          <w:spacing w:val="-8"/>
        </w:rPr>
        <w:t xml:space="preserve"> </w:t>
      </w:r>
      <w:r>
        <w:t>Kansas</w:t>
      </w:r>
      <w:r>
        <w:rPr>
          <w:spacing w:val="-6"/>
        </w:rPr>
        <w:t xml:space="preserve"> </w:t>
      </w:r>
      <w:r>
        <w:t>Board</w:t>
      </w:r>
      <w:r>
        <w:rPr>
          <w:spacing w:val="-7"/>
        </w:rPr>
        <w:t xml:space="preserve"> </w:t>
      </w:r>
      <w:r>
        <w:t>of</w:t>
      </w:r>
      <w:r>
        <w:rPr>
          <w:spacing w:val="-5"/>
        </w:rPr>
        <w:t xml:space="preserve"> </w:t>
      </w:r>
      <w:r>
        <w:t>Regents</w:t>
      </w:r>
      <w:r>
        <w:rPr>
          <w:spacing w:val="-7"/>
        </w:rPr>
        <w:t xml:space="preserve"> </w:t>
      </w:r>
      <w:r>
        <w:t>policy</w:t>
      </w:r>
      <w:r>
        <w:rPr>
          <w:spacing w:val="-7"/>
        </w:rPr>
        <w:t xml:space="preserve"> </w:t>
      </w:r>
      <w:r>
        <w:t>in</w:t>
      </w:r>
      <w:r>
        <w:rPr>
          <w:spacing w:val="-6"/>
        </w:rPr>
        <w:t xml:space="preserve"> </w:t>
      </w:r>
      <w:r>
        <w:t>which</w:t>
      </w:r>
      <w:r>
        <w:rPr>
          <w:spacing w:val="-7"/>
        </w:rPr>
        <w:t xml:space="preserve"> </w:t>
      </w:r>
      <w:r>
        <w:t>the</w:t>
      </w:r>
      <w:r>
        <w:rPr>
          <w:spacing w:val="-8"/>
        </w:rPr>
        <w:t xml:space="preserve"> </w:t>
      </w:r>
      <w:r>
        <w:t>University of Kansas conducts background checks for felony convictions to facilitate employment decisions that are in the best interest of university students, employees, resources and overall mission statement. These include Graduate Teaching Assistants, Graduate Research Assistants, and other employment situations in which graduate students are placed.</w:t>
      </w:r>
      <w:r>
        <w:rPr>
          <w:spacing w:val="40"/>
        </w:rPr>
        <w:t xml:space="preserve"> </w:t>
      </w:r>
      <w:r>
        <w:t>See details on this policy at the website:</w:t>
      </w:r>
    </w:p>
    <w:p w14:paraId="10882998" w14:textId="77777777" w:rsidR="007145EA" w:rsidRDefault="007145EA">
      <w:pPr>
        <w:pStyle w:val="BodyText"/>
        <w:ind w:left="1690"/>
      </w:pPr>
      <w:hyperlink r:id="rId21">
        <w:r>
          <w:rPr>
            <w:color w:val="0000FF"/>
            <w:spacing w:val="-4"/>
            <w:u w:val="single" w:color="0000FF"/>
          </w:rPr>
          <w:t>http://www.policy.ku.edu/human-resources/criminal-background-check</w:t>
        </w:r>
      </w:hyperlink>
    </w:p>
    <w:p w14:paraId="10882999" w14:textId="77777777" w:rsidR="007145EA" w:rsidRDefault="007145EA">
      <w:pPr>
        <w:pStyle w:val="BodyText"/>
      </w:pPr>
    </w:p>
    <w:p w14:paraId="1088299A" w14:textId="77777777" w:rsidR="007145EA" w:rsidRDefault="00F430B6">
      <w:pPr>
        <w:pStyle w:val="BodyText"/>
        <w:spacing w:before="1"/>
        <w:ind w:left="1750"/>
      </w:pPr>
      <w:r>
        <w:t>Approved</w:t>
      </w:r>
      <w:r>
        <w:rPr>
          <w:spacing w:val="-5"/>
        </w:rPr>
        <w:t xml:space="preserve"> </w:t>
      </w:r>
      <w:r>
        <w:t>by</w:t>
      </w:r>
      <w:r>
        <w:rPr>
          <w:spacing w:val="-3"/>
        </w:rPr>
        <w:t xml:space="preserve"> </w:t>
      </w:r>
      <w:r>
        <w:t>CCPP</w:t>
      </w:r>
      <w:r>
        <w:rPr>
          <w:spacing w:val="-3"/>
        </w:rPr>
        <w:t xml:space="preserve"> </w:t>
      </w:r>
      <w:r>
        <w:t>Faculty:</w:t>
      </w:r>
      <w:r>
        <w:rPr>
          <w:spacing w:val="-3"/>
        </w:rPr>
        <w:t xml:space="preserve"> </w:t>
      </w:r>
      <w:r>
        <w:t>2-9-</w:t>
      </w:r>
      <w:r>
        <w:rPr>
          <w:spacing w:val="-5"/>
        </w:rPr>
        <w:t>09</w:t>
      </w:r>
    </w:p>
    <w:p w14:paraId="1088299B" w14:textId="77777777" w:rsidR="007145EA" w:rsidRDefault="007145EA">
      <w:pPr>
        <w:pStyle w:val="BodyText"/>
        <w:spacing w:before="43"/>
      </w:pPr>
    </w:p>
    <w:p w14:paraId="1088299C" w14:textId="77777777" w:rsidR="007145EA" w:rsidRDefault="00F430B6">
      <w:pPr>
        <w:pStyle w:val="Heading3"/>
        <w:numPr>
          <w:ilvl w:val="0"/>
          <w:numId w:val="17"/>
        </w:numPr>
        <w:tabs>
          <w:tab w:val="left" w:pos="1554"/>
        </w:tabs>
        <w:ind w:left="1554" w:hanging="584"/>
      </w:pPr>
      <w:bookmarkStart w:id="63" w:name="_bookmark63"/>
      <w:bookmarkEnd w:id="63"/>
      <w:r>
        <w:rPr>
          <w:color w:val="2E5395"/>
        </w:rPr>
        <w:t>Academic</w:t>
      </w:r>
      <w:r>
        <w:rPr>
          <w:color w:val="2E5395"/>
          <w:spacing w:val="-17"/>
        </w:rPr>
        <w:t xml:space="preserve"> </w:t>
      </w:r>
      <w:r>
        <w:rPr>
          <w:color w:val="2E5395"/>
        </w:rPr>
        <w:t>Warning,</w:t>
      </w:r>
      <w:r>
        <w:rPr>
          <w:color w:val="2E5395"/>
          <w:spacing w:val="-16"/>
        </w:rPr>
        <w:t xml:space="preserve"> </w:t>
      </w:r>
      <w:r>
        <w:rPr>
          <w:color w:val="2E5395"/>
        </w:rPr>
        <w:t>Probation,</w:t>
      </w:r>
      <w:r>
        <w:rPr>
          <w:color w:val="2E5395"/>
          <w:spacing w:val="-16"/>
        </w:rPr>
        <w:t xml:space="preserve"> </w:t>
      </w:r>
      <w:r>
        <w:rPr>
          <w:color w:val="2E5395"/>
        </w:rPr>
        <w:t>and</w:t>
      </w:r>
      <w:r>
        <w:rPr>
          <w:color w:val="2E5395"/>
          <w:spacing w:val="-15"/>
        </w:rPr>
        <w:t xml:space="preserve"> </w:t>
      </w:r>
      <w:r>
        <w:rPr>
          <w:color w:val="2E5395"/>
          <w:spacing w:val="-2"/>
        </w:rPr>
        <w:t>Dismissal</w:t>
      </w:r>
    </w:p>
    <w:p w14:paraId="1088299D" w14:textId="77777777" w:rsidR="007145EA" w:rsidRDefault="00F430B6">
      <w:pPr>
        <w:pStyle w:val="BodyText"/>
        <w:spacing w:before="277"/>
        <w:ind w:left="1690" w:right="1089"/>
      </w:pPr>
      <w:r>
        <w:t>Students</w:t>
      </w:r>
      <w:r>
        <w:rPr>
          <w:spacing w:val="-7"/>
        </w:rPr>
        <w:t xml:space="preserve"> </w:t>
      </w:r>
      <w:r>
        <w:t>in</w:t>
      </w:r>
      <w:r>
        <w:rPr>
          <w:spacing w:val="-6"/>
        </w:rPr>
        <w:t xml:space="preserve"> </w:t>
      </w:r>
      <w:r>
        <w:t>the</w:t>
      </w:r>
      <w:r>
        <w:rPr>
          <w:spacing w:val="-8"/>
        </w:rPr>
        <w:t xml:space="preserve"> </w:t>
      </w:r>
      <w:r>
        <w:t>CCPP</w:t>
      </w:r>
      <w:r>
        <w:rPr>
          <w:spacing w:val="-6"/>
        </w:rPr>
        <w:t xml:space="preserve"> </w:t>
      </w:r>
      <w:r>
        <w:t>are</w:t>
      </w:r>
      <w:r>
        <w:rPr>
          <w:spacing w:val="-8"/>
        </w:rPr>
        <w:t xml:space="preserve"> </w:t>
      </w:r>
      <w:r>
        <w:t>expected</w:t>
      </w:r>
      <w:r>
        <w:rPr>
          <w:spacing w:val="-7"/>
        </w:rPr>
        <w:t xml:space="preserve"> </w:t>
      </w:r>
      <w:r>
        <w:t>to</w:t>
      </w:r>
      <w:r>
        <w:rPr>
          <w:spacing w:val="-6"/>
        </w:rPr>
        <w:t xml:space="preserve"> </w:t>
      </w:r>
      <w:r>
        <w:t>maintain</w:t>
      </w:r>
      <w:r>
        <w:rPr>
          <w:spacing w:val="-6"/>
        </w:rPr>
        <w:t xml:space="preserve"> </w:t>
      </w:r>
      <w:r>
        <w:t>their</w:t>
      </w:r>
      <w:r>
        <w:rPr>
          <w:spacing w:val="-7"/>
        </w:rPr>
        <w:t xml:space="preserve"> </w:t>
      </w:r>
      <w:r>
        <w:t>status</w:t>
      </w:r>
      <w:r>
        <w:rPr>
          <w:spacing w:val="-6"/>
        </w:rPr>
        <w:t xml:space="preserve"> </w:t>
      </w:r>
      <w:r>
        <w:t>as</w:t>
      </w:r>
      <w:r>
        <w:rPr>
          <w:spacing w:val="-6"/>
        </w:rPr>
        <w:t xml:space="preserve"> </w:t>
      </w:r>
      <w:r>
        <w:t>a</w:t>
      </w:r>
      <w:r>
        <w:rPr>
          <w:spacing w:val="-7"/>
        </w:rPr>
        <w:t xml:space="preserve"> </w:t>
      </w:r>
      <w:r>
        <w:t>student</w:t>
      </w:r>
      <w:r>
        <w:rPr>
          <w:spacing w:val="-7"/>
        </w:rPr>
        <w:t xml:space="preserve"> </w:t>
      </w:r>
      <w:r>
        <w:t>in</w:t>
      </w:r>
      <w:r>
        <w:rPr>
          <w:spacing w:val="-6"/>
        </w:rPr>
        <w:t xml:space="preserve"> </w:t>
      </w:r>
      <w:r>
        <w:t>good</w:t>
      </w:r>
      <w:r>
        <w:rPr>
          <w:spacing w:val="-6"/>
        </w:rPr>
        <w:t xml:space="preserve"> </w:t>
      </w:r>
      <w:r>
        <w:t>standing in the program at all times. Students will be notified officially each year of their status via feedback letters after the faculty’s annual student review retreat each May. The faculty may also meet at the end of the fall semester to review student progress.</w:t>
      </w:r>
    </w:p>
    <w:p w14:paraId="1088299E" w14:textId="77777777" w:rsidR="007145EA" w:rsidRDefault="00F430B6">
      <w:pPr>
        <w:pStyle w:val="BodyText"/>
        <w:spacing w:before="274"/>
        <w:ind w:left="1690" w:right="1059"/>
      </w:pPr>
      <w:r>
        <w:t>It is in the students’ best interest to complete the Program requirements in a timely fashion.</w:t>
      </w:r>
      <w:r>
        <w:rPr>
          <w:spacing w:val="-6"/>
        </w:rPr>
        <w:t xml:space="preserve"> </w:t>
      </w:r>
      <w:r>
        <w:t>Students</w:t>
      </w:r>
      <w:r>
        <w:rPr>
          <w:spacing w:val="-6"/>
        </w:rPr>
        <w:t xml:space="preserve"> </w:t>
      </w:r>
      <w:r>
        <w:t>who</w:t>
      </w:r>
      <w:r>
        <w:rPr>
          <w:spacing w:val="-5"/>
        </w:rPr>
        <w:t xml:space="preserve"> </w:t>
      </w:r>
      <w:r>
        <w:t>languish</w:t>
      </w:r>
      <w:r>
        <w:rPr>
          <w:spacing w:val="-6"/>
        </w:rPr>
        <w:t xml:space="preserve"> </w:t>
      </w:r>
      <w:r>
        <w:t>in</w:t>
      </w:r>
      <w:r>
        <w:rPr>
          <w:spacing w:val="-5"/>
        </w:rPr>
        <w:t xml:space="preserve"> </w:t>
      </w:r>
      <w:r>
        <w:t>graduate</w:t>
      </w:r>
      <w:r>
        <w:rPr>
          <w:spacing w:val="-7"/>
        </w:rPr>
        <w:t xml:space="preserve"> </w:t>
      </w:r>
      <w:r>
        <w:t>school</w:t>
      </w:r>
      <w:r>
        <w:rPr>
          <w:spacing w:val="-6"/>
        </w:rPr>
        <w:t xml:space="preserve"> </w:t>
      </w:r>
      <w:r>
        <w:t>are</w:t>
      </w:r>
      <w:r>
        <w:rPr>
          <w:spacing w:val="-7"/>
        </w:rPr>
        <w:t xml:space="preserve"> </w:t>
      </w:r>
      <w:r>
        <w:t>not</w:t>
      </w:r>
      <w:r>
        <w:rPr>
          <w:spacing w:val="-6"/>
        </w:rPr>
        <w:t xml:space="preserve"> </w:t>
      </w:r>
      <w:r>
        <w:t>likely</w:t>
      </w:r>
      <w:r>
        <w:rPr>
          <w:spacing w:val="-5"/>
        </w:rPr>
        <w:t xml:space="preserve"> </w:t>
      </w:r>
      <w:r>
        <w:t>to</w:t>
      </w:r>
      <w:r>
        <w:rPr>
          <w:spacing w:val="-5"/>
        </w:rPr>
        <w:t xml:space="preserve"> </w:t>
      </w:r>
      <w:r>
        <w:t>represent</w:t>
      </w:r>
      <w:r>
        <w:rPr>
          <w:spacing w:val="-6"/>
        </w:rPr>
        <w:t xml:space="preserve"> </w:t>
      </w:r>
      <w:r>
        <w:t>the</w:t>
      </w:r>
      <w:r>
        <w:rPr>
          <w:spacing w:val="-7"/>
        </w:rPr>
        <w:t xml:space="preserve"> </w:t>
      </w:r>
      <w:r>
        <w:t>best</w:t>
      </w:r>
      <w:r>
        <w:rPr>
          <w:spacing w:val="-6"/>
        </w:rPr>
        <w:t xml:space="preserve"> </w:t>
      </w:r>
      <w:r>
        <w:t>the field has to offer and may instead be unable to provide even the minimal standard of care</w:t>
      </w:r>
      <w:r>
        <w:rPr>
          <w:spacing w:val="-5"/>
        </w:rPr>
        <w:t xml:space="preserve"> </w:t>
      </w:r>
      <w:r>
        <w:t>expected</w:t>
      </w:r>
      <w:r>
        <w:rPr>
          <w:spacing w:val="-6"/>
        </w:rPr>
        <w:t xml:space="preserve"> </w:t>
      </w:r>
      <w:r>
        <w:t>by</w:t>
      </w:r>
      <w:r>
        <w:rPr>
          <w:spacing w:val="-5"/>
        </w:rPr>
        <w:t xml:space="preserve"> </w:t>
      </w:r>
      <w:r>
        <w:t>the</w:t>
      </w:r>
      <w:r>
        <w:rPr>
          <w:spacing w:val="-6"/>
        </w:rPr>
        <w:t xml:space="preserve"> </w:t>
      </w:r>
      <w:r>
        <w:t>public</w:t>
      </w:r>
      <w:r>
        <w:rPr>
          <w:spacing w:val="-6"/>
        </w:rPr>
        <w:t xml:space="preserve"> </w:t>
      </w:r>
      <w:r>
        <w:t>and</w:t>
      </w:r>
      <w:r>
        <w:rPr>
          <w:spacing w:val="-5"/>
        </w:rPr>
        <w:t xml:space="preserve"> </w:t>
      </w:r>
      <w:r>
        <w:t>required</w:t>
      </w:r>
      <w:r>
        <w:rPr>
          <w:spacing w:val="-6"/>
        </w:rPr>
        <w:t xml:space="preserve"> </w:t>
      </w:r>
      <w:r>
        <w:t>by</w:t>
      </w:r>
      <w:r>
        <w:rPr>
          <w:spacing w:val="-5"/>
        </w:rPr>
        <w:t xml:space="preserve"> </w:t>
      </w:r>
      <w:r>
        <w:t>the</w:t>
      </w:r>
      <w:r>
        <w:rPr>
          <w:spacing w:val="-6"/>
        </w:rPr>
        <w:t xml:space="preserve"> </w:t>
      </w:r>
      <w:r>
        <w:t>field.</w:t>
      </w:r>
      <w:r>
        <w:rPr>
          <w:spacing w:val="-6"/>
        </w:rPr>
        <w:t xml:space="preserve"> </w:t>
      </w:r>
      <w:r>
        <w:t>The</w:t>
      </w:r>
      <w:r>
        <w:rPr>
          <w:spacing w:val="-6"/>
        </w:rPr>
        <w:t xml:space="preserve"> </w:t>
      </w:r>
      <w:r>
        <w:t>faculty</w:t>
      </w:r>
      <w:r>
        <w:rPr>
          <w:spacing w:val="-6"/>
        </w:rPr>
        <w:t xml:space="preserve"> </w:t>
      </w:r>
      <w:r>
        <w:t>is</w:t>
      </w:r>
      <w:r>
        <w:rPr>
          <w:spacing w:val="-5"/>
        </w:rPr>
        <w:t xml:space="preserve"> </w:t>
      </w:r>
      <w:r>
        <w:t>sensitive</w:t>
      </w:r>
      <w:r>
        <w:rPr>
          <w:spacing w:val="-5"/>
        </w:rPr>
        <w:t xml:space="preserve"> </w:t>
      </w:r>
      <w:r>
        <w:t>not</w:t>
      </w:r>
      <w:r>
        <w:rPr>
          <w:spacing w:val="-6"/>
        </w:rPr>
        <w:t xml:space="preserve"> </w:t>
      </w:r>
      <w:r>
        <w:t>only</w:t>
      </w:r>
      <w:r>
        <w:rPr>
          <w:spacing w:val="-6"/>
        </w:rPr>
        <w:t xml:space="preserve"> </w:t>
      </w:r>
      <w:r>
        <w:t>to their obligation to provide professionals who are competent to be clinical child psychologists, but also to the student’s best interest in meeting professional expectations. Therefore, the</w:t>
      </w:r>
      <w:r>
        <w:rPr>
          <w:spacing w:val="-1"/>
        </w:rPr>
        <w:t xml:space="preserve"> </w:t>
      </w:r>
      <w:r>
        <w:t>faculty has established specific</w:t>
      </w:r>
      <w:r>
        <w:rPr>
          <w:spacing w:val="-1"/>
        </w:rPr>
        <w:t xml:space="preserve"> </w:t>
      </w:r>
      <w:r>
        <w:t xml:space="preserve">and swift remedies in cases where students may be in jeopardy of failing to develop as the program guidelines </w:t>
      </w:r>
      <w:r>
        <w:rPr>
          <w:spacing w:val="-2"/>
        </w:rPr>
        <w:t>dictate.</w:t>
      </w:r>
    </w:p>
    <w:p w14:paraId="1088299F" w14:textId="77777777" w:rsidR="007145EA" w:rsidRDefault="007145EA">
      <w:pPr>
        <w:pStyle w:val="BodyText"/>
      </w:pPr>
    </w:p>
    <w:p w14:paraId="108829A0" w14:textId="77777777" w:rsidR="007145EA" w:rsidRDefault="00F430B6">
      <w:pPr>
        <w:pStyle w:val="BodyText"/>
        <w:ind w:left="1690" w:right="983"/>
      </w:pPr>
      <w:r>
        <w:t>Generally,</w:t>
      </w:r>
      <w:r>
        <w:rPr>
          <w:spacing w:val="-6"/>
        </w:rPr>
        <w:t xml:space="preserve"> </w:t>
      </w:r>
      <w:r>
        <w:t>students</w:t>
      </w:r>
      <w:r>
        <w:rPr>
          <w:spacing w:val="-6"/>
        </w:rPr>
        <w:t xml:space="preserve"> </w:t>
      </w:r>
      <w:r>
        <w:t>are</w:t>
      </w:r>
      <w:r>
        <w:rPr>
          <w:spacing w:val="-5"/>
        </w:rPr>
        <w:t xml:space="preserve"> </w:t>
      </w:r>
      <w:r>
        <w:t>considered</w:t>
      </w:r>
      <w:r>
        <w:rPr>
          <w:spacing w:val="-5"/>
        </w:rPr>
        <w:t xml:space="preserve"> </w:t>
      </w:r>
      <w:r>
        <w:t>to</w:t>
      </w:r>
      <w:r>
        <w:rPr>
          <w:spacing w:val="-5"/>
        </w:rPr>
        <w:t xml:space="preserve"> </w:t>
      </w:r>
      <w:r>
        <w:t>be</w:t>
      </w:r>
      <w:r>
        <w:rPr>
          <w:spacing w:val="-7"/>
        </w:rPr>
        <w:t xml:space="preserve"> </w:t>
      </w:r>
      <w:r>
        <w:t>“in</w:t>
      </w:r>
      <w:r>
        <w:rPr>
          <w:spacing w:val="-5"/>
        </w:rPr>
        <w:t xml:space="preserve"> </w:t>
      </w:r>
      <w:r>
        <w:t>good</w:t>
      </w:r>
      <w:r>
        <w:rPr>
          <w:spacing w:val="-3"/>
        </w:rPr>
        <w:t xml:space="preserve"> </w:t>
      </w:r>
      <w:r>
        <w:t>standing”</w:t>
      </w:r>
      <w:r>
        <w:rPr>
          <w:spacing w:val="-7"/>
        </w:rPr>
        <w:t xml:space="preserve"> </w:t>
      </w:r>
      <w:r>
        <w:t>if</w:t>
      </w:r>
      <w:r>
        <w:rPr>
          <w:spacing w:val="-6"/>
        </w:rPr>
        <w:t xml:space="preserve"> </w:t>
      </w:r>
      <w:r>
        <w:t>they</w:t>
      </w:r>
      <w:r>
        <w:rPr>
          <w:spacing w:val="-6"/>
        </w:rPr>
        <w:t xml:space="preserve"> </w:t>
      </w:r>
      <w:r>
        <w:t>are</w:t>
      </w:r>
      <w:r>
        <w:rPr>
          <w:spacing w:val="-7"/>
        </w:rPr>
        <w:t xml:space="preserve"> </w:t>
      </w:r>
      <w:r>
        <w:t>making</w:t>
      </w:r>
      <w:r>
        <w:rPr>
          <w:spacing w:val="-6"/>
        </w:rPr>
        <w:t xml:space="preserve"> </w:t>
      </w:r>
      <w:r>
        <w:t>adequate progress on the research, academic, and clinical requirements for their year in the program. Adequate progress in each of these domains is explained in detail within this training manual. If, for reasons other than taking a leave of absence, a student deviates from</w:t>
      </w:r>
      <w:r>
        <w:rPr>
          <w:spacing w:val="-7"/>
        </w:rPr>
        <w:t xml:space="preserve"> </w:t>
      </w:r>
      <w:r>
        <w:t>the</w:t>
      </w:r>
      <w:r>
        <w:rPr>
          <w:spacing w:val="-8"/>
        </w:rPr>
        <w:t xml:space="preserve"> </w:t>
      </w:r>
      <w:r>
        <w:t>Program’s</w:t>
      </w:r>
      <w:r>
        <w:rPr>
          <w:spacing w:val="-6"/>
        </w:rPr>
        <w:t xml:space="preserve"> </w:t>
      </w:r>
      <w:r>
        <w:t>expectations</w:t>
      </w:r>
      <w:r>
        <w:rPr>
          <w:spacing w:val="-6"/>
        </w:rPr>
        <w:t xml:space="preserve"> </w:t>
      </w:r>
      <w:r>
        <w:t>such</w:t>
      </w:r>
      <w:r>
        <w:rPr>
          <w:spacing w:val="-7"/>
        </w:rPr>
        <w:t xml:space="preserve"> </w:t>
      </w:r>
      <w:r>
        <w:t>that</w:t>
      </w:r>
      <w:r>
        <w:rPr>
          <w:spacing w:val="-7"/>
        </w:rPr>
        <w:t xml:space="preserve"> </w:t>
      </w:r>
      <w:r>
        <w:t>they</w:t>
      </w:r>
      <w:r>
        <w:rPr>
          <w:spacing w:val="-7"/>
        </w:rPr>
        <w:t xml:space="preserve"> </w:t>
      </w:r>
      <w:r>
        <w:t>are</w:t>
      </w:r>
      <w:r>
        <w:rPr>
          <w:spacing w:val="-8"/>
        </w:rPr>
        <w:t xml:space="preserve"> </w:t>
      </w:r>
      <w:r>
        <w:t>failing</w:t>
      </w:r>
      <w:r>
        <w:rPr>
          <w:spacing w:val="-6"/>
        </w:rPr>
        <w:t xml:space="preserve"> </w:t>
      </w:r>
      <w:r>
        <w:t>to</w:t>
      </w:r>
      <w:r>
        <w:rPr>
          <w:spacing w:val="-6"/>
        </w:rPr>
        <w:t xml:space="preserve"> </w:t>
      </w:r>
      <w:r>
        <w:t>meet</w:t>
      </w:r>
      <w:r>
        <w:rPr>
          <w:spacing w:val="-6"/>
        </w:rPr>
        <w:t xml:space="preserve"> </w:t>
      </w:r>
      <w:r>
        <w:t>expected</w:t>
      </w:r>
      <w:r>
        <w:rPr>
          <w:spacing w:val="-7"/>
        </w:rPr>
        <w:t xml:space="preserve"> </w:t>
      </w:r>
      <w:r>
        <w:t>obligations, the Program faculty may take several courses of action.</w:t>
      </w:r>
    </w:p>
    <w:p w14:paraId="108829A1" w14:textId="77777777" w:rsidR="007145EA" w:rsidRDefault="00F430B6">
      <w:pPr>
        <w:pStyle w:val="BodyText"/>
        <w:spacing w:before="273"/>
        <w:ind w:left="1690" w:right="1031"/>
      </w:pPr>
      <w:r>
        <w:t>Although the regular process of identification and remediation of problems involves a “warning” prior to “probation,” some issues may be serious enough to warrant placement</w:t>
      </w:r>
      <w:r>
        <w:rPr>
          <w:spacing w:val="-7"/>
        </w:rPr>
        <w:t xml:space="preserve"> </w:t>
      </w:r>
      <w:r>
        <w:t>of</w:t>
      </w:r>
      <w:r>
        <w:rPr>
          <w:spacing w:val="-5"/>
        </w:rPr>
        <w:t xml:space="preserve"> </w:t>
      </w:r>
      <w:r>
        <w:t>a</w:t>
      </w:r>
      <w:r>
        <w:rPr>
          <w:spacing w:val="-7"/>
        </w:rPr>
        <w:t xml:space="preserve"> </w:t>
      </w:r>
      <w:r>
        <w:t>student</w:t>
      </w:r>
      <w:r>
        <w:rPr>
          <w:spacing w:val="-7"/>
        </w:rPr>
        <w:t xml:space="preserve"> </w:t>
      </w:r>
      <w:r>
        <w:t>on</w:t>
      </w:r>
      <w:r>
        <w:rPr>
          <w:spacing w:val="-6"/>
        </w:rPr>
        <w:t xml:space="preserve"> </w:t>
      </w:r>
      <w:r>
        <w:t>probation</w:t>
      </w:r>
      <w:r>
        <w:rPr>
          <w:spacing w:val="-7"/>
        </w:rPr>
        <w:t xml:space="preserve"> </w:t>
      </w:r>
      <w:r>
        <w:t>without</w:t>
      </w:r>
      <w:r>
        <w:rPr>
          <w:spacing w:val="-7"/>
        </w:rPr>
        <w:t xml:space="preserve"> </w:t>
      </w:r>
      <w:r>
        <w:t>an</w:t>
      </w:r>
      <w:r>
        <w:rPr>
          <w:spacing w:val="-6"/>
        </w:rPr>
        <w:t xml:space="preserve"> </w:t>
      </w:r>
      <w:r>
        <w:t>initial</w:t>
      </w:r>
      <w:r>
        <w:rPr>
          <w:spacing w:val="-6"/>
        </w:rPr>
        <w:t xml:space="preserve"> </w:t>
      </w:r>
      <w:r>
        <w:t>warning</w:t>
      </w:r>
      <w:r>
        <w:rPr>
          <w:spacing w:val="-7"/>
        </w:rPr>
        <w:t xml:space="preserve"> </w:t>
      </w:r>
      <w:r>
        <w:t>status.</w:t>
      </w:r>
      <w:r>
        <w:rPr>
          <w:spacing w:val="-6"/>
        </w:rPr>
        <w:t xml:space="preserve"> </w:t>
      </w:r>
      <w:r>
        <w:t>This</w:t>
      </w:r>
      <w:r>
        <w:rPr>
          <w:spacing w:val="-7"/>
        </w:rPr>
        <w:t xml:space="preserve"> </w:t>
      </w:r>
      <w:r>
        <w:t>status</w:t>
      </w:r>
      <w:r>
        <w:rPr>
          <w:spacing w:val="-6"/>
        </w:rPr>
        <w:t xml:space="preserve"> </w:t>
      </w:r>
      <w:r>
        <w:t>is</w:t>
      </w:r>
      <w:r>
        <w:rPr>
          <w:spacing w:val="-6"/>
        </w:rPr>
        <w:t xml:space="preserve"> </w:t>
      </w:r>
      <w:r>
        <w:t>to</w:t>
      </w:r>
      <w:r>
        <w:rPr>
          <w:spacing w:val="-6"/>
        </w:rPr>
        <w:t xml:space="preserve"> </w:t>
      </w:r>
      <w:r>
        <w:t>be explained in written communication with the student.</w:t>
      </w:r>
    </w:p>
    <w:p w14:paraId="108829A2" w14:textId="77777777" w:rsidR="007145EA" w:rsidRDefault="007145EA">
      <w:pPr>
        <w:pStyle w:val="BodyText"/>
        <w:spacing w:before="3"/>
      </w:pPr>
    </w:p>
    <w:p w14:paraId="108829A3" w14:textId="77777777" w:rsidR="007145EA" w:rsidRDefault="00F430B6">
      <w:pPr>
        <w:ind w:left="1690"/>
        <w:rPr>
          <w:b/>
          <w:sz w:val="24"/>
        </w:rPr>
      </w:pPr>
      <w:r>
        <w:rPr>
          <w:b/>
          <w:spacing w:val="-2"/>
          <w:sz w:val="24"/>
          <w:u w:val="thick"/>
        </w:rPr>
        <w:t>Process</w:t>
      </w:r>
    </w:p>
    <w:p w14:paraId="108829A4" w14:textId="77777777" w:rsidR="007145EA" w:rsidRDefault="007145EA">
      <w:pPr>
        <w:pStyle w:val="BodyText"/>
        <w:rPr>
          <w:b/>
        </w:rPr>
      </w:pPr>
    </w:p>
    <w:p w14:paraId="108829A5" w14:textId="77777777" w:rsidR="007145EA" w:rsidRDefault="00F430B6">
      <w:pPr>
        <w:pStyle w:val="BodyText"/>
        <w:ind w:left="1690" w:right="983"/>
      </w:pPr>
      <w:r>
        <w:t>Although research and academic expectations are outlined separately, failure to meet expectations</w:t>
      </w:r>
      <w:r>
        <w:rPr>
          <w:spacing w:val="-7"/>
        </w:rPr>
        <w:t xml:space="preserve"> </w:t>
      </w:r>
      <w:r>
        <w:t>in</w:t>
      </w:r>
      <w:r>
        <w:rPr>
          <w:spacing w:val="-7"/>
        </w:rPr>
        <w:t xml:space="preserve"> </w:t>
      </w:r>
      <w:r>
        <w:t>either</w:t>
      </w:r>
      <w:r>
        <w:rPr>
          <w:spacing w:val="-6"/>
        </w:rPr>
        <w:t xml:space="preserve"> </w:t>
      </w:r>
      <w:r>
        <w:t>area</w:t>
      </w:r>
      <w:r>
        <w:rPr>
          <w:spacing w:val="-9"/>
        </w:rPr>
        <w:t xml:space="preserve"> </w:t>
      </w:r>
      <w:r>
        <w:t>is</w:t>
      </w:r>
      <w:r>
        <w:rPr>
          <w:spacing w:val="-7"/>
        </w:rPr>
        <w:t xml:space="preserve"> </w:t>
      </w:r>
      <w:r>
        <w:t>considered</w:t>
      </w:r>
      <w:r>
        <w:rPr>
          <w:spacing w:val="-7"/>
        </w:rPr>
        <w:t xml:space="preserve"> </w:t>
      </w:r>
      <w:r>
        <w:t>grounds</w:t>
      </w:r>
      <w:r>
        <w:rPr>
          <w:spacing w:val="-7"/>
        </w:rPr>
        <w:t xml:space="preserve"> </w:t>
      </w:r>
      <w:r>
        <w:t>for</w:t>
      </w:r>
      <w:r>
        <w:rPr>
          <w:spacing w:val="-8"/>
        </w:rPr>
        <w:t xml:space="preserve"> </w:t>
      </w:r>
      <w:r>
        <w:t>an</w:t>
      </w:r>
      <w:r>
        <w:rPr>
          <w:spacing w:val="-7"/>
        </w:rPr>
        <w:t xml:space="preserve"> </w:t>
      </w:r>
      <w:r>
        <w:rPr>
          <w:i/>
        </w:rPr>
        <w:t>academic</w:t>
      </w:r>
      <w:r>
        <w:rPr>
          <w:i/>
          <w:spacing w:val="-9"/>
        </w:rPr>
        <w:t xml:space="preserve"> </w:t>
      </w:r>
      <w:r>
        <w:t>warning,</w:t>
      </w:r>
      <w:r>
        <w:rPr>
          <w:spacing w:val="-6"/>
        </w:rPr>
        <w:t xml:space="preserve"> </w:t>
      </w:r>
      <w:r>
        <w:t>probation,</w:t>
      </w:r>
      <w:r>
        <w:rPr>
          <w:spacing w:val="-8"/>
        </w:rPr>
        <w:t xml:space="preserve"> </w:t>
      </w:r>
      <w:r>
        <w:t xml:space="preserve">or dismissal from the program. Failure to make expected progress in clinical work or a display professional misconduct is considered grounds for a </w:t>
      </w:r>
      <w:r>
        <w:rPr>
          <w:i/>
        </w:rPr>
        <w:t xml:space="preserve">professional </w:t>
      </w:r>
      <w:r>
        <w:t>warning,</w:t>
      </w:r>
    </w:p>
    <w:p w14:paraId="108829A6" w14:textId="77777777" w:rsidR="007145EA" w:rsidRDefault="007145EA">
      <w:pPr>
        <w:sectPr w:rsidR="007145EA">
          <w:pgSz w:w="12240" w:h="15840"/>
          <w:pgMar w:top="1420" w:right="480" w:bottom="280" w:left="560" w:header="1164" w:footer="0" w:gutter="0"/>
          <w:cols w:space="720"/>
        </w:sectPr>
      </w:pPr>
    </w:p>
    <w:p w14:paraId="108829A7" w14:textId="77777777" w:rsidR="007145EA" w:rsidRDefault="00F430B6">
      <w:pPr>
        <w:pStyle w:val="BodyText"/>
        <w:spacing w:before="228"/>
        <w:ind w:left="1690" w:right="1059"/>
      </w:pPr>
      <w:r>
        <w:lastRenderedPageBreak/>
        <w:t>probation, or dismissal from the program. The following steps are designed to inform the</w:t>
      </w:r>
      <w:r>
        <w:rPr>
          <w:spacing w:val="-8"/>
        </w:rPr>
        <w:t xml:space="preserve"> </w:t>
      </w:r>
      <w:r>
        <w:t>student</w:t>
      </w:r>
      <w:r>
        <w:rPr>
          <w:spacing w:val="-7"/>
        </w:rPr>
        <w:t xml:space="preserve"> </w:t>
      </w:r>
      <w:r>
        <w:t>of</w:t>
      </w:r>
      <w:r>
        <w:rPr>
          <w:spacing w:val="-7"/>
        </w:rPr>
        <w:t xml:space="preserve"> </w:t>
      </w:r>
      <w:r>
        <w:t>the</w:t>
      </w:r>
      <w:r>
        <w:rPr>
          <w:spacing w:val="-8"/>
        </w:rPr>
        <w:t xml:space="preserve"> </w:t>
      </w:r>
      <w:r>
        <w:t>problem,</w:t>
      </w:r>
      <w:r>
        <w:rPr>
          <w:spacing w:val="-7"/>
        </w:rPr>
        <w:t xml:space="preserve"> </w:t>
      </w:r>
      <w:r>
        <w:t>offer</w:t>
      </w:r>
      <w:r>
        <w:rPr>
          <w:spacing w:val="-8"/>
        </w:rPr>
        <w:t xml:space="preserve"> </w:t>
      </w:r>
      <w:r>
        <w:t>a</w:t>
      </w:r>
      <w:r>
        <w:rPr>
          <w:spacing w:val="-5"/>
        </w:rPr>
        <w:t xml:space="preserve"> </w:t>
      </w:r>
      <w:r>
        <w:t>clear</w:t>
      </w:r>
      <w:r>
        <w:rPr>
          <w:spacing w:val="-7"/>
        </w:rPr>
        <w:t xml:space="preserve"> </w:t>
      </w:r>
      <w:r>
        <w:t>solution,</w:t>
      </w:r>
      <w:r>
        <w:rPr>
          <w:spacing w:val="-7"/>
        </w:rPr>
        <w:t xml:space="preserve"> </w:t>
      </w:r>
      <w:r>
        <w:t>and</w:t>
      </w:r>
      <w:r>
        <w:rPr>
          <w:spacing w:val="-6"/>
        </w:rPr>
        <w:t xml:space="preserve"> </w:t>
      </w:r>
      <w:r>
        <w:t>outline</w:t>
      </w:r>
      <w:r>
        <w:rPr>
          <w:spacing w:val="-8"/>
        </w:rPr>
        <w:t xml:space="preserve"> </w:t>
      </w:r>
      <w:r>
        <w:t>the</w:t>
      </w:r>
      <w:r>
        <w:rPr>
          <w:spacing w:val="-8"/>
        </w:rPr>
        <w:t xml:space="preserve"> </w:t>
      </w:r>
      <w:r>
        <w:t>consequences</w:t>
      </w:r>
      <w:r>
        <w:rPr>
          <w:spacing w:val="-6"/>
        </w:rPr>
        <w:t xml:space="preserve"> </w:t>
      </w:r>
      <w:r>
        <w:t>of</w:t>
      </w:r>
      <w:r>
        <w:rPr>
          <w:spacing w:val="-7"/>
        </w:rPr>
        <w:t xml:space="preserve"> </w:t>
      </w:r>
      <w:r>
        <w:t>failure to comply.</w:t>
      </w:r>
    </w:p>
    <w:p w14:paraId="108829A8" w14:textId="77777777" w:rsidR="007145EA" w:rsidRDefault="007145EA">
      <w:pPr>
        <w:pStyle w:val="BodyText"/>
      </w:pPr>
    </w:p>
    <w:p w14:paraId="108829A9" w14:textId="77777777" w:rsidR="007145EA" w:rsidRDefault="00F430B6">
      <w:pPr>
        <w:pStyle w:val="BodyText"/>
        <w:ind w:left="1690"/>
      </w:pPr>
      <w:r>
        <w:rPr>
          <w:u w:val="single"/>
        </w:rPr>
        <w:t>Academic</w:t>
      </w:r>
      <w:r>
        <w:rPr>
          <w:spacing w:val="-6"/>
          <w:u w:val="single"/>
        </w:rPr>
        <w:t xml:space="preserve"> </w:t>
      </w:r>
      <w:r>
        <w:rPr>
          <w:spacing w:val="-2"/>
          <w:u w:val="single"/>
        </w:rPr>
        <w:t>Warning</w:t>
      </w:r>
    </w:p>
    <w:p w14:paraId="108829AA" w14:textId="77777777" w:rsidR="007145EA" w:rsidRDefault="007145EA">
      <w:pPr>
        <w:pStyle w:val="BodyText"/>
      </w:pPr>
    </w:p>
    <w:p w14:paraId="108829AB" w14:textId="77777777" w:rsidR="007145EA" w:rsidRDefault="00F430B6">
      <w:pPr>
        <w:pStyle w:val="BodyText"/>
        <w:ind w:left="1690" w:right="1006"/>
      </w:pPr>
      <w:r>
        <w:t>An academic warning is merited when a student fails to meet proposal or defense deadlines for their thesis. Students will be informed in writing within one month after the</w:t>
      </w:r>
      <w:r>
        <w:rPr>
          <w:spacing w:val="-8"/>
        </w:rPr>
        <w:t xml:space="preserve"> </w:t>
      </w:r>
      <w:r>
        <w:t>proposal</w:t>
      </w:r>
      <w:r>
        <w:rPr>
          <w:spacing w:val="-6"/>
        </w:rPr>
        <w:t xml:space="preserve"> </w:t>
      </w:r>
      <w:r>
        <w:t>deadline</w:t>
      </w:r>
      <w:r>
        <w:rPr>
          <w:spacing w:val="-8"/>
        </w:rPr>
        <w:t xml:space="preserve"> </w:t>
      </w:r>
      <w:r>
        <w:t>that</w:t>
      </w:r>
      <w:r>
        <w:rPr>
          <w:spacing w:val="-7"/>
        </w:rPr>
        <w:t xml:space="preserve"> </w:t>
      </w:r>
      <w:r>
        <w:t>they</w:t>
      </w:r>
      <w:r>
        <w:rPr>
          <w:spacing w:val="-7"/>
        </w:rPr>
        <w:t xml:space="preserve"> </w:t>
      </w:r>
      <w:r>
        <w:t>have</w:t>
      </w:r>
      <w:r>
        <w:rPr>
          <w:spacing w:val="-8"/>
        </w:rPr>
        <w:t xml:space="preserve"> </w:t>
      </w:r>
      <w:r>
        <w:t>received</w:t>
      </w:r>
      <w:r>
        <w:rPr>
          <w:spacing w:val="-5"/>
        </w:rPr>
        <w:t xml:space="preserve"> </w:t>
      </w:r>
      <w:r>
        <w:t>an</w:t>
      </w:r>
      <w:r>
        <w:rPr>
          <w:spacing w:val="-6"/>
        </w:rPr>
        <w:t xml:space="preserve"> </w:t>
      </w:r>
      <w:r>
        <w:t>academic</w:t>
      </w:r>
      <w:r>
        <w:rPr>
          <w:spacing w:val="-7"/>
        </w:rPr>
        <w:t xml:space="preserve"> </w:t>
      </w:r>
      <w:r>
        <w:t>warning.</w:t>
      </w:r>
      <w:r>
        <w:rPr>
          <w:spacing w:val="-7"/>
        </w:rPr>
        <w:t xml:space="preserve"> </w:t>
      </w:r>
      <w:r>
        <w:t>Students</w:t>
      </w:r>
      <w:r>
        <w:rPr>
          <w:spacing w:val="-7"/>
        </w:rPr>
        <w:t xml:space="preserve"> </w:t>
      </w:r>
      <w:r>
        <w:t>will</w:t>
      </w:r>
      <w:r>
        <w:rPr>
          <w:spacing w:val="-7"/>
        </w:rPr>
        <w:t xml:space="preserve"> </w:t>
      </w:r>
      <w:r>
        <w:t>also</w:t>
      </w:r>
      <w:r>
        <w:rPr>
          <w:spacing w:val="-6"/>
        </w:rPr>
        <w:t xml:space="preserve"> </w:t>
      </w:r>
      <w:r>
        <w:t>be informed</w:t>
      </w:r>
      <w:r>
        <w:rPr>
          <w:spacing w:val="-5"/>
        </w:rPr>
        <w:t xml:space="preserve"> </w:t>
      </w:r>
      <w:r>
        <w:t>that</w:t>
      </w:r>
      <w:r>
        <w:rPr>
          <w:spacing w:val="-5"/>
        </w:rPr>
        <w:t xml:space="preserve"> </w:t>
      </w:r>
      <w:r>
        <w:t>to</w:t>
      </w:r>
      <w:r>
        <w:rPr>
          <w:spacing w:val="-5"/>
        </w:rPr>
        <w:t xml:space="preserve"> </w:t>
      </w:r>
      <w:r>
        <w:t>regain</w:t>
      </w:r>
      <w:r>
        <w:rPr>
          <w:spacing w:val="-5"/>
        </w:rPr>
        <w:t xml:space="preserve"> </w:t>
      </w:r>
      <w:r>
        <w:t>their</w:t>
      </w:r>
      <w:r>
        <w:rPr>
          <w:spacing w:val="-5"/>
        </w:rPr>
        <w:t xml:space="preserve"> </w:t>
      </w:r>
      <w:r>
        <w:t>status</w:t>
      </w:r>
      <w:r>
        <w:rPr>
          <w:spacing w:val="-5"/>
        </w:rPr>
        <w:t xml:space="preserve"> </w:t>
      </w:r>
      <w:r>
        <w:t>as</w:t>
      </w:r>
      <w:r>
        <w:rPr>
          <w:spacing w:val="-5"/>
        </w:rPr>
        <w:t xml:space="preserve"> </w:t>
      </w:r>
      <w:r>
        <w:t>a</w:t>
      </w:r>
      <w:r>
        <w:rPr>
          <w:spacing w:val="-5"/>
        </w:rPr>
        <w:t xml:space="preserve"> </w:t>
      </w:r>
      <w:r>
        <w:t>student</w:t>
      </w:r>
      <w:r>
        <w:rPr>
          <w:spacing w:val="-5"/>
        </w:rPr>
        <w:t xml:space="preserve"> </w:t>
      </w:r>
      <w:r>
        <w:t>in</w:t>
      </w:r>
      <w:r>
        <w:rPr>
          <w:spacing w:val="-3"/>
        </w:rPr>
        <w:t xml:space="preserve"> </w:t>
      </w:r>
      <w:r>
        <w:t>good</w:t>
      </w:r>
      <w:r>
        <w:rPr>
          <w:spacing w:val="-5"/>
        </w:rPr>
        <w:t xml:space="preserve"> </w:t>
      </w:r>
      <w:r>
        <w:t>standing,</w:t>
      </w:r>
      <w:r>
        <w:rPr>
          <w:spacing w:val="-5"/>
        </w:rPr>
        <w:t xml:space="preserve"> </w:t>
      </w:r>
      <w:r>
        <w:t>they</w:t>
      </w:r>
      <w:r>
        <w:rPr>
          <w:spacing w:val="-5"/>
        </w:rPr>
        <w:t xml:space="preserve"> </w:t>
      </w:r>
      <w:r>
        <w:t>must</w:t>
      </w:r>
      <w:r>
        <w:rPr>
          <w:spacing w:val="-5"/>
        </w:rPr>
        <w:t xml:space="preserve"> </w:t>
      </w:r>
      <w:r>
        <w:t>propose</w:t>
      </w:r>
      <w:r>
        <w:rPr>
          <w:spacing w:val="-5"/>
        </w:rPr>
        <w:t xml:space="preserve"> </w:t>
      </w:r>
      <w:r>
        <w:t>their thesis by Stop Day of the following semester. Failure to do so will result in the student being placed on academic probation for the following semester and risk possible dismissal from the program.</w:t>
      </w:r>
    </w:p>
    <w:p w14:paraId="108829AC" w14:textId="77777777" w:rsidR="007145EA" w:rsidRDefault="007145EA">
      <w:pPr>
        <w:pStyle w:val="BodyText"/>
      </w:pPr>
    </w:p>
    <w:p w14:paraId="108829AD" w14:textId="77777777" w:rsidR="007145EA" w:rsidRDefault="00F430B6">
      <w:pPr>
        <w:pStyle w:val="BodyText"/>
        <w:ind w:left="1690"/>
      </w:pPr>
      <w:r>
        <w:rPr>
          <w:u w:val="single"/>
        </w:rPr>
        <w:t>Academic</w:t>
      </w:r>
      <w:r>
        <w:rPr>
          <w:spacing w:val="-8"/>
          <w:u w:val="single"/>
        </w:rPr>
        <w:t xml:space="preserve"> </w:t>
      </w:r>
      <w:r>
        <w:rPr>
          <w:spacing w:val="-2"/>
          <w:u w:val="single"/>
        </w:rPr>
        <w:t>Probation</w:t>
      </w:r>
    </w:p>
    <w:p w14:paraId="108829AE" w14:textId="77777777" w:rsidR="007145EA" w:rsidRDefault="007145EA">
      <w:pPr>
        <w:pStyle w:val="BodyText"/>
      </w:pPr>
    </w:p>
    <w:p w14:paraId="108829AF" w14:textId="77777777" w:rsidR="007145EA" w:rsidRDefault="00F430B6">
      <w:pPr>
        <w:pStyle w:val="BodyText"/>
        <w:ind w:left="1690" w:right="983"/>
      </w:pPr>
      <w:r>
        <w:t>Academic Probation is merited when a student fails to meet the expectations outlined after receiving an academic warning and/or when a student receives a grade of C or lower in a required course. The student will be informed in writing within one month after</w:t>
      </w:r>
      <w:r>
        <w:rPr>
          <w:spacing w:val="-7"/>
        </w:rPr>
        <w:t xml:space="preserve"> </w:t>
      </w:r>
      <w:r>
        <w:t>receiving</w:t>
      </w:r>
      <w:r>
        <w:rPr>
          <w:spacing w:val="-7"/>
        </w:rPr>
        <w:t xml:space="preserve"> </w:t>
      </w:r>
      <w:r>
        <w:t>their</w:t>
      </w:r>
      <w:r>
        <w:rPr>
          <w:spacing w:val="-7"/>
        </w:rPr>
        <w:t xml:space="preserve"> </w:t>
      </w:r>
      <w:r>
        <w:t>grades</w:t>
      </w:r>
      <w:r>
        <w:rPr>
          <w:spacing w:val="-7"/>
        </w:rPr>
        <w:t xml:space="preserve"> </w:t>
      </w:r>
      <w:r>
        <w:t>that</w:t>
      </w:r>
      <w:r>
        <w:rPr>
          <w:spacing w:val="-7"/>
        </w:rPr>
        <w:t xml:space="preserve"> </w:t>
      </w:r>
      <w:r>
        <w:t>they</w:t>
      </w:r>
      <w:r>
        <w:rPr>
          <w:spacing w:val="-7"/>
        </w:rPr>
        <w:t xml:space="preserve"> </w:t>
      </w:r>
      <w:r>
        <w:t>are</w:t>
      </w:r>
      <w:r>
        <w:rPr>
          <w:spacing w:val="-8"/>
        </w:rPr>
        <w:t xml:space="preserve"> </w:t>
      </w:r>
      <w:r>
        <w:t>on</w:t>
      </w:r>
      <w:r>
        <w:rPr>
          <w:spacing w:val="-6"/>
        </w:rPr>
        <w:t xml:space="preserve"> </w:t>
      </w:r>
      <w:r>
        <w:t>academic</w:t>
      </w:r>
      <w:r>
        <w:rPr>
          <w:spacing w:val="-7"/>
        </w:rPr>
        <w:t xml:space="preserve"> </w:t>
      </w:r>
      <w:r>
        <w:t>probation</w:t>
      </w:r>
      <w:r>
        <w:rPr>
          <w:spacing w:val="-7"/>
        </w:rPr>
        <w:t xml:space="preserve"> </w:t>
      </w:r>
      <w:r>
        <w:t>and</w:t>
      </w:r>
      <w:r>
        <w:rPr>
          <w:spacing w:val="-6"/>
        </w:rPr>
        <w:t xml:space="preserve"> </w:t>
      </w:r>
      <w:r>
        <w:t>that</w:t>
      </w:r>
      <w:r>
        <w:rPr>
          <w:spacing w:val="-7"/>
        </w:rPr>
        <w:t xml:space="preserve"> </w:t>
      </w:r>
      <w:r>
        <w:t>any</w:t>
      </w:r>
      <w:r>
        <w:rPr>
          <w:spacing w:val="-6"/>
        </w:rPr>
        <w:t xml:space="preserve"> </w:t>
      </w:r>
      <w:r>
        <w:t>additional</w:t>
      </w:r>
      <w:r>
        <w:rPr>
          <w:spacing w:val="-7"/>
        </w:rPr>
        <w:t xml:space="preserve"> </w:t>
      </w:r>
      <w:r>
        <w:t>C grades in other required courses or continued failure to meet expectations provided in their academic probation will result in potential dismissal from the program.</w:t>
      </w:r>
    </w:p>
    <w:p w14:paraId="108829B0" w14:textId="77777777" w:rsidR="007145EA" w:rsidRDefault="00F430B6">
      <w:pPr>
        <w:pStyle w:val="BodyText"/>
        <w:spacing w:before="274"/>
        <w:ind w:left="1690"/>
      </w:pPr>
      <w:r>
        <w:rPr>
          <w:u w:val="single"/>
        </w:rPr>
        <w:t>Professional</w:t>
      </w:r>
      <w:r>
        <w:rPr>
          <w:spacing w:val="-7"/>
          <w:u w:val="single"/>
        </w:rPr>
        <w:t xml:space="preserve"> </w:t>
      </w:r>
      <w:r>
        <w:rPr>
          <w:spacing w:val="-2"/>
          <w:u w:val="single"/>
        </w:rPr>
        <w:t>Warning</w:t>
      </w:r>
    </w:p>
    <w:p w14:paraId="108829B1" w14:textId="77777777" w:rsidR="007145EA" w:rsidRDefault="007145EA">
      <w:pPr>
        <w:pStyle w:val="BodyText"/>
      </w:pPr>
    </w:p>
    <w:p w14:paraId="108829B2" w14:textId="77777777" w:rsidR="007145EA" w:rsidRDefault="00F430B6">
      <w:pPr>
        <w:pStyle w:val="BodyText"/>
        <w:ind w:left="1690" w:right="1026"/>
      </w:pPr>
      <w:r>
        <w:t xml:space="preserve">Students will receive a professional warning from the faculty in situations that indicate that a student is not performing as expected in their role as a clinician or in other professional roles. In all of their professional activities (e.g., in-house and external practica, research, teaching) CCPP students are expected to abide by the rules of the sites and represent professional conduct at all times as proscribed by the </w:t>
      </w:r>
      <w:r>
        <w:rPr>
          <w:i/>
        </w:rPr>
        <w:t>APA Ethical Principals</w:t>
      </w:r>
      <w:r>
        <w:rPr>
          <w:i/>
          <w:spacing w:val="-8"/>
        </w:rPr>
        <w:t xml:space="preserve"> </w:t>
      </w:r>
      <w:r>
        <w:rPr>
          <w:i/>
        </w:rPr>
        <w:t>of</w:t>
      </w:r>
      <w:r>
        <w:rPr>
          <w:i/>
          <w:spacing w:val="-8"/>
        </w:rPr>
        <w:t xml:space="preserve"> </w:t>
      </w:r>
      <w:r>
        <w:rPr>
          <w:i/>
        </w:rPr>
        <w:t>Psychologists</w:t>
      </w:r>
      <w:r>
        <w:rPr>
          <w:i/>
          <w:spacing w:val="-8"/>
        </w:rPr>
        <w:t xml:space="preserve"> </w:t>
      </w:r>
      <w:r>
        <w:rPr>
          <w:i/>
        </w:rPr>
        <w:t>and</w:t>
      </w:r>
      <w:r>
        <w:rPr>
          <w:i/>
          <w:spacing w:val="-7"/>
        </w:rPr>
        <w:t xml:space="preserve"> </w:t>
      </w:r>
      <w:r>
        <w:rPr>
          <w:i/>
        </w:rPr>
        <w:t>Code</w:t>
      </w:r>
      <w:r>
        <w:rPr>
          <w:i/>
          <w:spacing w:val="-8"/>
        </w:rPr>
        <w:t xml:space="preserve"> </w:t>
      </w:r>
      <w:r>
        <w:rPr>
          <w:i/>
        </w:rPr>
        <w:t>of</w:t>
      </w:r>
      <w:r>
        <w:rPr>
          <w:i/>
          <w:spacing w:val="-8"/>
        </w:rPr>
        <w:t xml:space="preserve"> </w:t>
      </w:r>
      <w:r>
        <w:rPr>
          <w:i/>
        </w:rPr>
        <w:t>Conduct</w:t>
      </w:r>
      <w:r>
        <w:t>.</w:t>
      </w:r>
      <w:r>
        <w:rPr>
          <w:spacing w:val="-9"/>
        </w:rPr>
        <w:t xml:space="preserve"> </w:t>
      </w:r>
      <w:r>
        <w:t>As</w:t>
      </w:r>
      <w:r>
        <w:rPr>
          <w:spacing w:val="-7"/>
        </w:rPr>
        <w:t xml:space="preserve"> </w:t>
      </w:r>
      <w:r>
        <w:t>soon</w:t>
      </w:r>
      <w:r>
        <w:rPr>
          <w:spacing w:val="-8"/>
        </w:rPr>
        <w:t xml:space="preserve"> </w:t>
      </w:r>
      <w:r>
        <w:t>as</w:t>
      </w:r>
      <w:r>
        <w:rPr>
          <w:spacing w:val="-7"/>
        </w:rPr>
        <w:t xml:space="preserve"> </w:t>
      </w:r>
      <w:r>
        <w:t>concerns</w:t>
      </w:r>
      <w:r>
        <w:rPr>
          <w:spacing w:val="-7"/>
        </w:rPr>
        <w:t xml:space="preserve"> </w:t>
      </w:r>
      <w:r>
        <w:t>arise,</w:t>
      </w:r>
      <w:r>
        <w:rPr>
          <w:spacing w:val="-7"/>
        </w:rPr>
        <w:t xml:space="preserve"> </w:t>
      </w:r>
      <w:r>
        <w:t>supervisors will inform the faculty as to the nature of the concerns. The faculty will discuss the concerns to decide how to address them and whether a professional warning is warranted. If a professional warning is warranted, the faculty will then inform the student in writing what the concerns are and what the student must demonstrate to improve and meet minimal competency expectations for their year in the program. As a result of the professional warning, students will not be allowed to take an outside practicum placement until the professional conduct concerns are resolved. The student will</w:t>
      </w:r>
      <w:r>
        <w:rPr>
          <w:spacing w:val="-6"/>
        </w:rPr>
        <w:t xml:space="preserve"> </w:t>
      </w:r>
      <w:r>
        <w:t>be</w:t>
      </w:r>
      <w:r>
        <w:rPr>
          <w:spacing w:val="-7"/>
        </w:rPr>
        <w:t xml:space="preserve"> </w:t>
      </w:r>
      <w:r>
        <w:t>encouraged</w:t>
      </w:r>
      <w:r>
        <w:rPr>
          <w:spacing w:val="-6"/>
        </w:rPr>
        <w:t xml:space="preserve"> </w:t>
      </w:r>
      <w:r>
        <w:t>to</w:t>
      </w:r>
      <w:r>
        <w:rPr>
          <w:spacing w:val="-5"/>
        </w:rPr>
        <w:t xml:space="preserve"> </w:t>
      </w:r>
      <w:r>
        <w:t>discuss</w:t>
      </w:r>
      <w:r>
        <w:rPr>
          <w:spacing w:val="-5"/>
        </w:rPr>
        <w:t xml:space="preserve"> </w:t>
      </w:r>
      <w:r>
        <w:t>regularly</w:t>
      </w:r>
      <w:r>
        <w:rPr>
          <w:spacing w:val="-3"/>
        </w:rPr>
        <w:t xml:space="preserve"> </w:t>
      </w:r>
      <w:r>
        <w:t>all</w:t>
      </w:r>
      <w:r>
        <w:rPr>
          <w:spacing w:val="-6"/>
        </w:rPr>
        <w:t xml:space="preserve"> </w:t>
      </w:r>
      <w:r>
        <w:t>clinical</w:t>
      </w:r>
      <w:r>
        <w:rPr>
          <w:spacing w:val="-5"/>
        </w:rPr>
        <w:t xml:space="preserve"> </w:t>
      </w:r>
      <w:r>
        <w:t>competencies</w:t>
      </w:r>
      <w:r>
        <w:rPr>
          <w:spacing w:val="-6"/>
        </w:rPr>
        <w:t xml:space="preserve"> </w:t>
      </w:r>
      <w:r>
        <w:t>specific</w:t>
      </w:r>
      <w:r>
        <w:rPr>
          <w:spacing w:val="-7"/>
        </w:rPr>
        <w:t xml:space="preserve"> </w:t>
      </w:r>
      <w:r>
        <w:t>to</w:t>
      </w:r>
      <w:r>
        <w:rPr>
          <w:spacing w:val="-3"/>
        </w:rPr>
        <w:t xml:space="preserve"> </w:t>
      </w:r>
      <w:r>
        <w:t>the</w:t>
      </w:r>
      <w:r>
        <w:rPr>
          <w:spacing w:val="-7"/>
        </w:rPr>
        <w:t xml:space="preserve"> </w:t>
      </w:r>
      <w:r>
        <w:t xml:space="preserve">concerns with their clinical supervisor. Clinical supervisors will document their and the student’s efforts to correct the student’s behavior. The faculty believes that the onus to show improvement and competency is on the student. If the student does not resolve the clinical concerns after the next semester of practicum, or if new clinical concerns arise, the student may be placed on professional probation and risk dismissal from the </w:t>
      </w:r>
      <w:r>
        <w:rPr>
          <w:spacing w:val="-2"/>
        </w:rPr>
        <w:t>program.</w:t>
      </w:r>
    </w:p>
    <w:p w14:paraId="108829B3" w14:textId="77777777" w:rsidR="007145EA" w:rsidRDefault="007145EA">
      <w:pPr>
        <w:sectPr w:rsidR="007145EA">
          <w:pgSz w:w="12240" w:h="15840"/>
          <w:pgMar w:top="1420" w:right="480" w:bottom="280" w:left="560" w:header="1164" w:footer="0" w:gutter="0"/>
          <w:cols w:space="720"/>
        </w:sectPr>
      </w:pPr>
    </w:p>
    <w:p w14:paraId="108829B4" w14:textId="77777777" w:rsidR="007145EA" w:rsidRDefault="00F430B6">
      <w:pPr>
        <w:pStyle w:val="BodyText"/>
        <w:spacing w:before="228"/>
        <w:ind w:left="970"/>
      </w:pPr>
      <w:r>
        <w:rPr>
          <w:u w:val="single"/>
        </w:rPr>
        <w:lastRenderedPageBreak/>
        <w:t>Professional</w:t>
      </w:r>
      <w:r>
        <w:rPr>
          <w:spacing w:val="-7"/>
          <w:u w:val="single"/>
        </w:rPr>
        <w:t xml:space="preserve"> </w:t>
      </w:r>
      <w:r>
        <w:rPr>
          <w:spacing w:val="-2"/>
          <w:u w:val="single"/>
        </w:rPr>
        <w:t>Probation</w:t>
      </w:r>
    </w:p>
    <w:p w14:paraId="108829B5" w14:textId="77777777" w:rsidR="007145EA" w:rsidRDefault="007145EA">
      <w:pPr>
        <w:pStyle w:val="BodyText"/>
      </w:pPr>
    </w:p>
    <w:p w14:paraId="108829B6" w14:textId="77777777" w:rsidR="007145EA" w:rsidRDefault="00F430B6">
      <w:pPr>
        <w:pStyle w:val="BodyText"/>
        <w:ind w:left="1690" w:right="1017"/>
      </w:pPr>
      <w:r>
        <w:t xml:space="preserve">Professional probation is merited when a student engages in behavior that violates the </w:t>
      </w:r>
      <w:r>
        <w:rPr>
          <w:i/>
        </w:rPr>
        <w:t>APA Ethical Principles of Psychologists and Code of Conduct</w:t>
      </w:r>
      <w:r>
        <w:t>. Most egregious are any acts</w:t>
      </w:r>
      <w:r>
        <w:rPr>
          <w:spacing w:val="-7"/>
        </w:rPr>
        <w:t xml:space="preserve"> </w:t>
      </w:r>
      <w:r>
        <w:t>that</w:t>
      </w:r>
      <w:r>
        <w:rPr>
          <w:spacing w:val="-8"/>
        </w:rPr>
        <w:t xml:space="preserve"> </w:t>
      </w:r>
      <w:r>
        <w:t>violate</w:t>
      </w:r>
      <w:r>
        <w:rPr>
          <w:spacing w:val="-9"/>
        </w:rPr>
        <w:t xml:space="preserve"> </w:t>
      </w:r>
      <w:r>
        <w:t>client</w:t>
      </w:r>
      <w:r>
        <w:rPr>
          <w:spacing w:val="-7"/>
        </w:rPr>
        <w:t xml:space="preserve"> </w:t>
      </w:r>
      <w:r>
        <w:t>confidentiality</w:t>
      </w:r>
      <w:r>
        <w:rPr>
          <w:spacing w:val="-8"/>
        </w:rPr>
        <w:t xml:space="preserve"> </w:t>
      </w:r>
      <w:r>
        <w:t>or</w:t>
      </w:r>
      <w:r>
        <w:rPr>
          <w:spacing w:val="-8"/>
        </w:rPr>
        <w:t xml:space="preserve"> </w:t>
      </w:r>
      <w:r>
        <w:t>otherwise</w:t>
      </w:r>
      <w:r>
        <w:rPr>
          <w:spacing w:val="-7"/>
        </w:rPr>
        <w:t xml:space="preserve"> </w:t>
      </w:r>
      <w:r>
        <w:t>show</w:t>
      </w:r>
      <w:r>
        <w:rPr>
          <w:spacing w:val="-8"/>
        </w:rPr>
        <w:t xml:space="preserve"> </w:t>
      </w:r>
      <w:r>
        <w:t>poor</w:t>
      </w:r>
      <w:r>
        <w:rPr>
          <w:spacing w:val="-8"/>
        </w:rPr>
        <w:t xml:space="preserve"> </w:t>
      </w:r>
      <w:r>
        <w:t>professional</w:t>
      </w:r>
      <w:r>
        <w:rPr>
          <w:spacing w:val="-6"/>
        </w:rPr>
        <w:t xml:space="preserve"> </w:t>
      </w:r>
      <w:r>
        <w:t>behavior</w:t>
      </w:r>
      <w:r>
        <w:rPr>
          <w:spacing w:val="-9"/>
        </w:rPr>
        <w:t xml:space="preserve"> </w:t>
      </w:r>
      <w:r>
        <w:t>from a student in a professional role (e.g., clinician, clinical consultant, researcher, teaching assistant, instructor). The student will be informed in writing when professional probation is merited and the nature of the violation. Because the standards in the APA ethics code represent the minimal standard of professional conduct, a student may merit professional probation after only one incident. That is, a student need not have been given a professional warning before professional probation can be employed. If a student on professional probation engages in another similar or equivalent act of unethical behavior, the student may be dismissed from the program.</w:t>
      </w:r>
    </w:p>
    <w:p w14:paraId="108829B7" w14:textId="77777777" w:rsidR="007145EA" w:rsidRDefault="007145EA">
      <w:pPr>
        <w:pStyle w:val="BodyText"/>
      </w:pPr>
    </w:p>
    <w:p w14:paraId="108829B8" w14:textId="77777777" w:rsidR="007145EA" w:rsidRDefault="00F430B6">
      <w:pPr>
        <w:pStyle w:val="BodyText"/>
        <w:ind w:left="1690" w:right="1089"/>
      </w:pPr>
      <w:r>
        <w:t>Students are advised that there are ramifications of being placed on probation beyond the internal functions of the program. For example, the student or the program may be required</w:t>
      </w:r>
      <w:r>
        <w:rPr>
          <w:spacing w:val="-6"/>
        </w:rPr>
        <w:t xml:space="preserve"> </w:t>
      </w:r>
      <w:r>
        <w:t>to</w:t>
      </w:r>
      <w:r>
        <w:rPr>
          <w:spacing w:val="-6"/>
        </w:rPr>
        <w:t xml:space="preserve"> </w:t>
      </w:r>
      <w:r>
        <w:t>report</w:t>
      </w:r>
      <w:r>
        <w:rPr>
          <w:spacing w:val="-6"/>
        </w:rPr>
        <w:t xml:space="preserve"> </w:t>
      </w:r>
      <w:r>
        <w:t>to</w:t>
      </w:r>
      <w:r>
        <w:rPr>
          <w:spacing w:val="-6"/>
        </w:rPr>
        <w:t xml:space="preserve"> </w:t>
      </w:r>
      <w:r>
        <w:t>outside</w:t>
      </w:r>
      <w:r>
        <w:rPr>
          <w:spacing w:val="-7"/>
        </w:rPr>
        <w:t xml:space="preserve"> </w:t>
      </w:r>
      <w:r>
        <w:t>parties</w:t>
      </w:r>
      <w:r>
        <w:rPr>
          <w:spacing w:val="-6"/>
        </w:rPr>
        <w:t xml:space="preserve"> </w:t>
      </w:r>
      <w:r>
        <w:t>whether</w:t>
      </w:r>
      <w:r>
        <w:rPr>
          <w:spacing w:val="-7"/>
        </w:rPr>
        <w:t xml:space="preserve"> </w:t>
      </w:r>
      <w:r>
        <w:t>the</w:t>
      </w:r>
      <w:r>
        <w:rPr>
          <w:spacing w:val="-7"/>
        </w:rPr>
        <w:t xml:space="preserve"> </w:t>
      </w:r>
      <w:r>
        <w:t>student</w:t>
      </w:r>
      <w:r>
        <w:rPr>
          <w:spacing w:val="-6"/>
        </w:rPr>
        <w:t xml:space="preserve"> </w:t>
      </w:r>
      <w:r>
        <w:t>has</w:t>
      </w:r>
      <w:r>
        <w:rPr>
          <w:spacing w:val="-6"/>
        </w:rPr>
        <w:t xml:space="preserve"> </w:t>
      </w:r>
      <w:r>
        <w:t>ever</w:t>
      </w:r>
      <w:r>
        <w:rPr>
          <w:spacing w:val="-7"/>
        </w:rPr>
        <w:t xml:space="preserve"> </w:t>
      </w:r>
      <w:r>
        <w:t>been</w:t>
      </w:r>
      <w:r>
        <w:rPr>
          <w:spacing w:val="-6"/>
        </w:rPr>
        <w:t xml:space="preserve"> </w:t>
      </w:r>
      <w:r>
        <w:t>on</w:t>
      </w:r>
      <w:r>
        <w:rPr>
          <w:spacing w:val="-6"/>
        </w:rPr>
        <w:t xml:space="preserve"> </w:t>
      </w:r>
      <w:r>
        <w:t>probation</w:t>
      </w:r>
      <w:r>
        <w:rPr>
          <w:spacing w:val="-6"/>
        </w:rPr>
        <w:t xml:space="preserve"> </w:t>
      </w:r>
      <w:r>
        <w:t>and the reasons for the probation, even if the issues have been resolved (e.g., internship applications, licensure, job applications).</w:t>
      </w:r>
    </w:p>
    <w:p w14:paraId="108829B9" w14:textId="77777777" w:rsidR="007145EA" w:rsidRDefault="007145EA">
      <w:pPr>
        <w:pStyle w:val="BodyText"/>
      </w:pPr>
    </w:p>
    <w:p w14:paraId="108829BA" w14:textId="77777777" w:rsidR="007145EA" w:rsidRDefault="00F430B6">
      <w:pPr>
        <w:pStyle w:val="BodyText"/>
        <w:ind w:left="1690"/>
      </w:pPr>
      <w:r>
        <w:rPr>
          <w:spacing w:val="-2"/>
          <w:u w:val="single"/>
        </w:rPr>
        <w:t>Dismissal</w:t>
      </w:r>
    </w:p>
    <w:p w14:paraId="108829BB" w14:textId="77777777" w:rsidR="007145EA" w:rsidRDefault="007145EA">
      <w:pPr>
        <w:pStyle w:val="BodyText"/>
      </w:pPr>
    </w:p>
    <w:p w14:paraId="108829BC" w14:textId="77777777" w:rsidR="007145EA" w:rsidRDefault="00F430B6">
      <w:pPr>
        <w:pStyle w:val="BodyText"/>
        <w:ind w:left="1690" w:right="1031"/>
      </w:pPr>
      <w:r>
        <w:t>The faculty has a responsibility to support the success of its students toward meeting their</w:t>
      </w:r>
      <w:r>
        <w:rPr>
          <w:spacing w:val="-1"/>
        </w:rPr>
        <w:t xml:space="preserve"> </w:t>
      </w:r>
      <w:r>
        <w:t>goals</w:t>
      </w:r>
      <w:r>
        <w:rPr>
          <w:spacing w:val="-1"/>
        </w:rPr>
        <w:t xml:space="preserve"> </w:t>
      </w:r>
      <w:r>
        <w:t>to</w:t>
      </w:r>
      <w:r>
        <w:rPr>
          <w:spacing w:val="-1"/>
        </w:rPr>
        <w:t xml:space="preserve"> </w:t>
      </w:r>
      <w:r>
        <w:t>become</w:t>
      </w:r>
      <w:r>
        <w:rPr>
          <w:spacing w:val="-2"/>
        </w:rPr>
        <w:t xml:space="preserve"> </w:t>
      </w:r>
      <w:r>
        <w:t>clinical</w:t>
      </w:r>
      <w:r>
        <w:rPr>
          <w:spacing w:val="-1"/>
        </w:rPr>
        <w:t xml:space="preserve"> </w:t>
      </w:r>
      <w:r>
        <w:t>child</w:t>
      </w:r>
      <w:r>
        <w:rPr>
          <w:spacing w:val="-1"/>
        </w:rPr>
        <w:t xml:space="preserve"> </w:t>
      </w:r>
      <w:r>
        <w:t>psychologists.</w:t>
      </w:r>
      <w:r>
        <w:rPr>
          <w:spacing w:val="-1"/>
        </w:rPr>
        <w:t xml:space="preserve"> </w:t>
      </w:r>
      <w:r>
        <w:t>The</w:t>
      </w:r>
      <w:r>
        <w:rPr>
          <w:spacing w:val="-2"/>
        </w:rPr>
        <w:t xml:space="preserve"> </w:t>
      </w:r>
      <w:r>
        <w:t>faculty,</w:t>
      </w:r>
      <w:r>
        <w:rPr>
          <w:spacing w:val="-1"/>
        </w:rPr>
        <w:t xml:space="preserve"> </w:t>
      </w:r>
      <w:r>
        <w:t>however,</w:t>
      </w:r>
      <w:r>
        <w:rPr>
          <w:spacing w:val="-1"/>
        </w:rPr>
        <w:t xml:space="preserve"> </w:t>
      </w:r>
      <w:r>
        <w:t>cannot</w:t>
      </w:r>
      <w:r>
        <w:rPr>
          <w:spacing w:val="-1"/>
        </w:rPr>
        <w:t xml:space="preserve"> </w:t>
      </w:r>
      <w:r>
        <w:t>control the</w:t>
      </w:r>
      <w:r>
        <w:rPr>
          <w:spacing w:val="-5"/>
        </w:rPr>
        <w:t xml:space="preserve"> </w:t>
      </w:r>
      <w:r>
        <w:t>behavior</w:t>
      </w:r>
      <w:r>
        <w:rPr>
          <w:spacing w:val="-5"/>
        </w:rPr>
        <w:t xml:space="preserve"> </w:t>
      </w:r>
      <w:r>
        <w:t>of</w:t>
      </w:r>
      <w:r>
        <w:rPr>
          <w:spacing w:val="-4"/>
        </w:rPr>
        <w:t xml:space="preserve"> </w:t>
      </w:r>
      <w:r>
        <w:t>students</w:t>
      </w:r>
      <w:r>
        <w:rPr>
          <w:spacing w:val="-2"/>
        </w:rPr>
        <w:t xml:space="preserve"> </w:t>
      </w:r>
      <w:r>
        <w:t>and</w:t>
      </w:r>
      <w:r>
        <w:rPr>
          <w:spacing w:val="-4"/>
        </w:rPr>
        <w:t xml:space="preserve"> </w:t>
      </w:r>
      <w:r>
        <w:t>have</w:t>
      </w:r>
      <w:r>
        <w:rPr>
          <w:spacing w:val="-3"/>
        </w:rPr>
        <w:t xml:space="preserve"> </w:t>
      </w:r>
      <w:r>
        <w:t>a</w:t>
      </w:r>
      <w:r>
        <w:rPr>
          <w:spacing w:val="-5"/>
        </w:rPr>
        <w:t xml:space="preserve"> </w:t>
      </w:r>
      <w:r>
        <w:t>greater</w:t>
      </w:r>
      <w:r>
        <w:rPr>
          <w:spacing w:val="-5"/>
        </w:rPr>
        <w:t xml:space="preserve"> </w:t>
      </w:r>
      <w:r>
        <w:t>responsibility</w:t>
      </w:r>
      <w:r>
        <w:rPr>
          <w:spacing w:val="-3"/>
        </w:rPr>
        <w:t xml:space="preserve"> </w:t>
      </w:r>
      <w:r>
        <w:t>to</w:t>
      </w:r>
      <w:r>
        <w:rPr>
          <w:spacing w:val="-6"/>
        </w:rPr>
        <w:t xml:space="preserve"> </w:t>
      </w:r>
      <w:r>
        <w:t>the</w:t>
      </w:r>
      <w:r>
        <w:rPr>
          <w:spacing w:val="-5"/>
        </w:rPr>
        <w:t xml:space="preserve"> </w:t>
      </w:r>
      <w:r>
        <w:t>public</w:t>
      </w:r>
      <w:r>
        <w:rPr>
          <w:spacing w:val="-5"/>
        </w:rPr>
        <w:t xml:space="preserve"> </w:t>
      </w:r>
      <w:r>
        <w:t>to</w:t>
      </w:r>
      <w:r>
        <w:rPr>
          <w:spacing w:val="-3"/>
        </w:rPr>
        <w:t xml:space="preserve"> </w:t>
      </w:r>
      <w:r>
        <w:t>ensure</w:t>
      </w:r>
      <w:r>
        <w:rPr>
          <w:spacing w:val="-5"/>
        </w:rPr>
        <w:t xml:space="preserve"> </w:t>
      </w:r>
      <w:r>
        <w:t>that</w:t>
      </w:r>
      <w:r>
        <w:rPr>
          <w:spacing w:val="-4"/>
        </w:rPr>
        <w:t xml:space="preserve"> </w:t>
      </w:r>
      <w:r>
        <w:t>the professionals it produces are competent to perform as psychologists. The faculty does not</w:t>
      </w:r>
      <w:r>
        <w:rPr>
          <w:spacing w:val="-7"/>
        </w:rPr>
        <w:t xml:space="preserve"> </w:t>
      </w:r>
      <w:r>
        <w:t>plan</w:t>
      </w:r>
      <w:r>
        <w:rPr>
          <w:spacing w:val="-7"/>
        </w:rPr>
        <w:t xml:space="preserve"> </w:t>
      </w:r>
      <w:r>
        <w:t>to</w:t>
      </w:r>
      <w:r>
        <w:rPr>
          <w:spacing w:val="-6"/>
        </w:rPr>
        <w:t xml:space="preserve"> </w:t>
      </w:r>
      <w:r>
        <w:t>dismiss</w:t>
      </w:r>
      <w:r>
        <w:rPr>
          <w:spacing w:val="-7"/>
        </w:rPr>
        <w:t xml:space="preserve"> </w:t>
      </w:r>
      <w:r>
        <w:t>any</w:t>
      </w:r>
      <w:r>
        <w:rPr>
          <w:spacing w:val="-6"/>
        </w:rPr>
        <w:t xml:space="preserve"> </w:t>
      </w:r>
      <w:r>
        <w:t>of</w:t>
      </w:r>
      <w:r>
        <w:rPr>
          <w:spacing w:val="-7"/>
        </w:rPr>
        <w:t xml:space="preserve"> </w:t>
      </w:r>
      <w:r>
        <w:t>the</w:t>
      </w:r>
      <w:r>
        <w:rPr>
          <w:spacing w:val="-8"/>
        </w:rPr>
        <w:t xml:space="preserve"> </w:t>
      </w:r>
      <w:r>
        <w:t>students</w:t>
      </w:r>
      <w:r>
        <w:rPr>
          <w:spacing w:val="-7"/>
        </w:rPr>
        <w:t xml:space="preserve"> </w:t>
      </w:r>
      <w:r>
        <w:t>accepted</w:t>
      </w:r>
      <w:r>
        <w:rPr>
          <w:spacing w:val="-6"/>
        </w:rPr>
        <w:t xml:space="preserve"> </w:t>
      </w:r>
      <w:r>
        <w:t>into</w:t>
      </w:r>
      <w:r>
        <w:rPr>
          <w:spacing w:val="-7"/>
        </w:rPr>
        <w:t xml:space="preserve"> </w:t>
      </w:r>
      <w:r>
        <w:t>and</w:t>
      </w:r>
      <w:r>
        <w:rPr>
          <w:spacing w:val="-6"/>
        </w:rPr>
        <w:t xml:space="preserve"> </w:t>
      </w:r>
      <w:r>
        <w:t>mentored</w:t>
      </w:r>
      <w:r>
        <w:rPr>
          <w:spacing w:val="-7"/>
        </w:rPr>
        <w:t xml:space="preserve"> </w:t>
      </w:r>
      <w:r>
        <w:t>through</w:t>
      </w:r>
      <w:r>
        <w:rPr>
          <w:spacing w:val="-4"/>
        </w:rPr>
        <w:t xml:space="preserve"> </w:t>
      </w:r>
      <w:r>
        <w:t>the</w:t>
      </w:r>
      <w:r>
        <w:rPr>
          <w:spacing w:val="-8"/>
        </w:rPr>
        <w:t xml:space="preserve"> </w:t>
      </w:r>
      <w:r>
        <w:t>program, but the faculty will not hesitate to use the tools outlined above to ensure that only those students who meet our standards are allowed to graduate. Students placed on either academic or professional probation may lose opportunities within the program and will be at-risk for failing to earn an internship placement. Students on probation who fail to improve or who demonstrate additional misconduct that would merit probation will be dismissed from the program.</w:t>
      </w:r>
    </w:p>
    <w:p w14:paraId="108829BD" w14:textId="77777777" w:rsidR="007145EA" w:rsidRDefault="007145EA">
      <w:pPr>
        <w:pStyle w:val="BodyText"/>
      </w:pPr>
    </w:p>
    <w:p w14:paraId="108829BE" w14:textId="77777777" w:rsidR="007145EA" w:rsidRDefault="00F430B6">
      <w:pPr>
        <w:pStyle w:val="BodyText"/>
        <w:spacing w:before="1"/>
        <w:ind w:left="1690" w:right="983"/>
      </w:pPr>
      <w:r>
        <w:t>Students</w:t>
      </w:r>
      <w:r>
        <w:rPr>
          <w:spacing w:val="-7"/>
        </w:rPr>
        <w:t xml:space="preserve"> </w:t>
      </w:r>
      <w:r>
        <w:t>are</w:t>
      </w:r>
      <w:r>
        <w:rPr>
          <w:spacing w:val="-8"/>
        </w:rPr>
        <w:t xml:space="preserve"> </w:t>
      </w:r>
      <w:r>
        <w:t>notified</w:t>
      </w:r>
      <w:r>
        <w:rPr>
          <w:spacing w:val="-7"/>
        </w:rPr>
        <w:t xml:space="preserve"> </w:t>
      </w:r>
      <w:r>
        <w:t>that</w:t>
      </w:r>
      <w:r>
        <w:rPr>
          <w:spacing w:val="-5"/>
        </w:rPr>
        <w:t xml:space="preserve"> </w:t>
      </w:r>
      <w:r>
        <w:t>not</w:t>
      </w:r>
      <w:r>
        <w:rPr>
          <w:spacing w:val="-7"/>
        </w:rPr>
        <w:t xml:space="preserve"> </w:t>
      </w:r>
      <w:r>
        <w:t>in</w:t>
      </w:r>
      <w:r>
        <w:rPr>
          <w:spacing w:val="-6"/>
        </w:rPr>
        <w:t xml:space="preserve"> </w:t>
      </w:r>
      <w:r>
        <w:t>all</w:t>
      </w:r>
      <w:r>
        <w:rPr>
          <w:spacing w:val="-6"/>
        </w:rPr>
        <w:t xml:space="preserve"> </w:t>
      </w:r>
      <w:r>
        <w:t>situations</w:t>
      </w:r>
      <w:r>
        <w:rPr>
          <w:spacing w:val="-6"/>
        </w:rPr>
        <w:t xml:space="preserve"> </w:t>
      </w:r>
      <w:r>
        <w:t>will</w:t>
      </w:r>
      <w:r>
        <w:rPr>
          <w:spacing w:val="-9"/>
        </w:rPr>
        <w:t xml:space="preserve"> </w:t>
      </w:r>
      <w:r>
        <w:t>“warning”</w:t>
      </w:r>
      <w:r>
        <w:rPr>
          <w:spacing w:val="-6"/>
        </w:rPr>
        <w:t xml:space="preserve"> </w:t>
      </w:r>
      <w:r>
        <w:t>always</w:t>
      </w:r>
      <w:r>
        <w:rPr>
          <w:spacing w:val="-6"/>
        </w:rPr>
        <w:t xml:space="preserve"> </w:t>
      </w:r>
      <w:r>
        <w:t>precede</w:t>
      </w:r>
      <w:r>
        <w:rPr>
          <w:spacing w:val="-8"/>
        </w:rPr>
        <w:t xml:space="preserve"> </w:t>
      </w:r>
      <w:r>
        <w:t>“probation” and “probation” will not always precede “dismissal.” That is, some conduct may be deemed by the faculty as so egregious as to provoke immediate probation or automatic dismissal from the program.</w:t>
      </w:r>
    </w:p>
    <w:p w14:paraId="108829BF" w14:textId="77777777" w:rsidR="007145EA" w:rsidRDefault="007145EA">
      <w:pPr>
        <w:pStyle w:val="BodyText"/>
        <w:spacing w:before="2"/>
      </w:pPr>
    </w:p>
    <w:p w14:paraId="108829C0" w14:textId="77777777" w:rsidR="007145EA" w:rsidRDefault="00F430B6">
      <w:pPr>
        <w:pStyle w:val="BodyText"/>
        <w:ind w:left="1750"/>
      </w:pPr>
      <w:r>
        <w:t>Approved</w:t>
      </w:r>
      <w:r>
        <w:rPr>
          <w:spacing w:val="-5"/>
        </w:rPr>
        <w:t xml:space="preserve"> </w:t>
      </w:r>
      <w:r>
        <w:t>by</w:t>
      </w:r>
      <w:r>
        <w:rPr>
          <w:spacing w:val="-2"/>
        </w:rPr>
        <w:t xml:space="preserve"> </w:t>
      </w:r>
      <w:r>
        <w:t>CCPP</w:t>
      </w:r>
      <w:r>
        <w:rPr>
          <w:spacing w:val="-3"/>
        </w:rPr>
        <w:t xml:space="preserve"> </w:t>
      </w:r>
      <w:r>
        <w:t>faculty</w:t>
      </w:r>
      <w:r>
        <w:rPr>
          <w:spacing w:val="-3"/>
        </w:rPr>
        <w:t xml:space="preserve"> </w:t>
      </w:r>
      <w:r>
        <w:rPr>
          <w:spacing w:val="-2"/>
        </w:rPr>
        <w:t>(11/10/08)</w:t>
      </w:r>
    </w:p>
    <w:p w14:paraId="108829C1" w14:textId="77777777" w:rsidR="007145EA" w:rsidRDefault="007145EA">
      <w:pPr>
        <w:sectPr w:rsidR="007145EA">
          <w:pgSz w:w="12240" w:h="15840"/>
          <w:pgMar w:top="1420" w:right="480" w:bottom="280" w:left="560" w:header="1164" w:footer="0" w:gutter="0"/>
          <w:cols w:space="720"/>
        </w:sectPr>
      </w:pPr>
    </w:p>
    <w:p w14:paraId="108829C2" w14:textId="77777777" w:rsidR="007145EA" w:rsidRDefault="00F430B6">
      <w:pPr>
        <w:pStyle w:val="Heading2"/>
        <w:numPr>
          <w:ilvl w:val="0"/>
          <w:numId w:val="19"/>
        </w:numPr>
        <w:tabs>
          <w:tab w:val="left" w:pos="3238"/>
        </w:tabs>
        <w:ind w:left="3238" w:hanging="449"/>
        <w:jc w:val="left"/>
        <w:rPr>
          <w:color w:val="1F3863"/>
        </w:rPr>
      </w:pPr>
      <w:bookmarkStart w:id="64" w:name="_bookmark64"/>
      <w:bookmarkEnd w:id="64"/>
      <w:r>
        <w:rPr>
          <w:color w:val="1F3863"/>
        </w:rPr>
        <w:lastRenderedPageBreak/>
        <w:t>Curriculum</w:t>
      </w:r>
      <w:r>
        <w:rPr>
          <w:color w:val="1F3863"/>
          <w:spacing w:val="-16"/>
        </w:rPr>
        <w:t xml:space="preserve"> </w:t>
      </w:r>
      <w:r>
        <w:rPr>
          <w:color w:val="1F3863"/>
        </w:rPr>
        <w:t>Summary</w:t>
      </w:r>
      <w:r>
        <w:rPr>
          <w:color w:val="1F3863"/>
          <w:spacing w:val="-16"/>
        </w:rPr>
        <w:t xml:space="preserve"> </w:t>
      </w:r>
      <w:r>
        <w:rPr>
          <w:color w:val="1F3863"/>
        </w:rPr>
        <w:t>and</w:t>
      </w:r>
      <w:r>
        <w:rPr>
          <w:color w:val="1F3863"/>
          <w:spacing w:val="-14"/>
        </w:rPr>
        <w:t xml:space="preserve"> </w:t>
      </w:r>
      <w:r>
        <w:rPr>
          <w:color w:val="1F3863"/>
        </w:rPr>
        <w:t>Advising</w:t>
      </w:r>
      <w:r>
        <w:rPr>
          <w:color w:val="1F3863"/>
          <w:spacing w:val="-15"/>
        </w:rPr>
        <w:t xml:space="preserve"> </w:t>
      </w:r>
      <w:r>
        <w:rPr>
          <w:color w:val="1F3863"/>
          <w:spacing w:val="-2"/>
        </w:rPr>
        <w:t>Forms</w:t>
      </w:r>
    </w:p>
    <w:p w14:paraId="108829C3" w14:textId="77777777" w:rsidR="007145EA" w:rsidRDefault="00F430B6">
      <w:pPr>
        <w:pStyle w:val="Heading3"/>
        <w:numPr>
          <w:ilvl w:val="1"/>
          <w:numId w:val="19"/>
        </w:numPr>
        <w:tabs>
          <w:tab w:val="left" w:pos="4622"/>
        </w:tabs>
        <w:spacing w:before="37"/>
        <w:ind w:left="4622" w:hanging="314"/>
        <w:jc w:val="left"/>
        <w:rPr>
          <w:color w:val="2E5395"/>
        </w:rPr>
      </w:pPr>
      <w:r>
        <w:rPr>
          <w:color w:val="2E5395"/>
          <w:spacing w:val="-2"/>
        </w:rPr>
        <w:t>Curriculum</w:t>
      </w:r>
      <w:r>
        <w:rPr>
          <w:color w:val="2E5395"/>
          <w:spacing w:val="-3"/>
        </w:rPr>
        <w:t xml:space="preserve"> </w:t>
      </w:r>
      <w:r>
        <w:rPr>
          <w:color w:val="2E5395"/>
          <w:spacing w:val="-2"/>
        </w:rPr>
        <w:t>Summary</w:t>
      </w:r>
    </w:p>
    <w:p w14:paraId="108829C4" w14:textId="77777777" w:rsidR="007145EA" w:rsidRDefault="00F430B6">
      <w:pPr>
        <w:pStyle w:val="BodyText"/>
        <w:spacing w:before="3"/>
        <w:ind w:left="970"/>
      </w:pPr>
      <w:r>
        <w:rPr>
          <w:u w:val="single"/>
        </w:rPr>
        <w:t>Clinical</w:t>
      </w:r>
      <w:r>
        <w:rPr>
          <w:spacing w:val="-5"/>
          <w:u w:val="single"/>
        </w:rPr>
        <w:t xml:space="preserve"> </w:t>
      </w:r>
      <w:r>
        <w:rPr>
          <w:u w:val="single"/>
        </w:rPr>
        <w:t>Child</w:t>
      </w:r>
      <w:r>
        <w:rPr>
          <w:spacing w:val="-5"/>
          <w:u w:val="single"/>
        </w:rPr>
        <w:t xml:space="preserve"> </w:t>
      </w:r>
      <w:r>
        <w:rPr>
          <w:u w:val="single"/>
        </w:rPr>
        <w:t>Psychology</w:t>
      </w:r>
      <w:r>
        <w:rPr>
          <w:spacing w:val="-4"/>
          <w:u w:val="single"/>
        </w:rPr>
        <w:t xml:space="preserve"> </w:t>
      </w:r>
      <w:r>
        <w:rPr>
          <w:u w:val="single"/>
        </w:rPr>
        <w:t>Course</w:t>
      </w:r>
      <w:r>
        <w:rPr>
          <w:spacing w:val="-3"/>
          <w:u w:val="single"/>
        </w:rPr>
        <w:t xml:space="preserve"> </w:t>
      </w:r>
      <w:r>
        <w:rPr>
          <w:spacing w:val="-2"/>
          <w:u w:val="single"/>
        </w:rPr>
        <w:t>Requirements</w:t>
      </w:r>
    </w:p>
    <w:p w14:paraId="108829C5" w14:textId="77777777" w:rsidR="007145EA" w:rsidRDefault="007145EA">
      <w:pPr>
        <w:pStyle w:val="BodyText"/>
        <w:spacing w:before="42"/>
        <w:rPr>
          <w:sz w:val="20"/>
        </w:rPr>
      </w:pPr>
    </w:p>
    <w:tbl>
      <w:tblPr>
        <w:tblW w:w="0" w:type="auto"/>
        <w:tblInd w:w="935" w:type="dxa"/>
        <w:tblLayout w:type="fixed"/>
        <w:tblCellMar>
          <w:left w:w="0" w:type="dxa"/>
          <w:right w:w="0" w:type="dxa"/>
        </w:tblCellMar>
        <w:tblLook w:val="01E0" w:firstRow="1" w:lastRow="1" w:firstColumn="1" w:lastColumn="1" w:noHBand="0" w:noVBand="0"/>
      </w:tblPr>
      <w:tblGrid>
        <w:gridCol w:w="1249"/>
        <w:gridCol w:w="5645"/>
        <w:gridCol w:w="2161"/>
      </w:tblGrid>
      <w:tr w:rsidR="007145EA" w14:paraId="108829C9" w14:textId="77777777">
        <w:trPr>
          <w:trHeight w:val="272"/>
        </w:trPr>
        <w:tc>
          <w:tcPr>
            <w:tcW w:w="1249" w:type="dxa"/>
          </w:tcPr>
          <w:p w14:paraId="108829C6" w14:textId="77777777" w:rsidR="007145EA" w:rsidRDefault="00F430B6">
            <w:pPr>
              <w:pStyle w:val="TableParagraph"/>
              <w:spacing w:line="252" w:lineRule="exact"/>
              <w:ind w:right="347"/>
              <w:jc w:val="right"/>
              <w:rPr>
                <w:sz w:val="24"/>
              </w:rPr>
            </w:pPr>
            <w:r>
              <w:rPr>
                <w:spacing w:val="-10"/>
                <w:sz w:val="24"/>
              </w:rPr>
              <w:t>3</w:t>
            </w:r>
          </w:p>
        </w:tc>
        <w:tc>
          <w:tcPr>
            <w:tcW w:w="5645" w:type="dxa"/>
          </w:tcPr>
          <w:p w14:paraId="108829C7" w14:textId="77777777" w:rsidR="007145EA" w:rsidRDefault="00F430B6">
            <w:pPr>
              <w:pStyle w:val="TableParagraph"/>
              <w:spacing w:line="252" w:lineRule="exact"/>
              <w:ind w:left="238"/>
              <w:rPr>
                <w:sz w:val="24"/>
              </w:rPr>
            </w:pPr>
            <w:r>
              <w:rPr>
                <w:sz w:val="24"/>
              </w:rPr>
              <w:t>Biological</w:t>
            </w:r>
            <w:r>
              <w:rPr>
                <w:spacing w:val="-5"/>
                <w:sz w:val="24"/>
              </w:rPr>
              <w:t xml:space="preserve"> </w:t>
            </w:r>
            <w:r>
              <w:rPr>
                <w:sz w:val="24"/>
              </w:rPr>
              <w:t>Bases</w:t>
            </w:r>
            <w:r>
              <w:rPr>
                <w:spacing w:val="-3"/>
                <w:sz w:val="24"/>
              </w:rPr>
              <w:t xml:space="preserve"> </w:t>
            </w:r>
            <w:r>
              <w:rPr>
                <w:sz w:val="24"/>
              </w:rPr>
              <w:t>of</w:t>
            </w:r>
            <w:r>
              <w:rPr>
                <w:spacing w:val="-3"/>
                <w:sz w:val="24"/>
              </w:rPr>
              <w:t xml:space="preserve"> </w:t>
            </w:r>
            <w:r>
              <w:rPr>
                <w:spacing w:val="-2"/>
                <w:sz w:val="24"/>
              </w:rPr>
              <w:t>Behavior</w:t>
            </w:r>
          </w:p>
        </w:tc>
        <w:tc>
          <w:tcPr>
            <w:tcW w:w="2161" w:type="dxa"/>
          </w:tcPr>
          <w:p w14:paraId="108829C8" w14:textId="77777777" w:rsidR="007145EA" w:rsidRDefault="00F430B6">
            <w:pPr>
              <w:pStyle w:val="TableParagraph"/>
              <w:spacing w:line="252" w:lineRule="exact"/>
              <w:ind w:left="354"/>
              <w:rPr>
                <w:sz w:val="24"/>
              </w:rPr>
            </w:pPr>
            <w:r>
              <w:rPr>
                <w:sz w:val="24"/>
              </w:rPr>
              <w:t>ABSC</w:t>
            </w:r>
            <w:r>
              <w:rPr>
                <w:spacing w:val="-2"/>
                <w:sz w:val="24"/>
              </w:rPr>
              <w:t xml:space="preserve"> </w:t>
            </w:r>
            <w:r>
              <w:rPr>
                <w:spacing w:val="-5"/>
                <w:sz w:val="24"/>
              </w:rPr>
              <w:t>857</w:t>
            </w:r>
          </w:p>
        </w:tc>
      </w:tr>
      <w:tr w:rsidR="007145EA" w14:paraId="108829CD" w14:textId="77777777">
        <w:trPr>
          <w:trHeight w:val="276"/>
        </w:trPr>
        <w:tc>
          <w:tcPr>
            <w:tcW w:w="1249" w:type="dxa"/>
          </w:tcPr>
          <w:p w14:paraId="108829CA"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9CB" w14:textId="77777777" w:rsidR="007145EA" w:rsidRDefault="00F430B6">
            <w:pPr>
              <w:pStyle w:val="TableParagraph"/>
              <w:spacing w:line="256" w:lineRule="exact"/>
              <w:ind w:left="238"/>
              <w:rPr>
                <w:sz w:val="24"/>
              </w:rPr>
            </w:pPr>
            <w:r>
              <w:rPr>
                <w:sz w:val="24"/>
              </w:rPr>
              <w:t>Cognitive</w:t>
            </w:r>
            <w:r>
              <w:rPr>
                <w:spacing w:val="-2"/>
                <w:sz w:val="24"/>
              </w:rPr>
              <w:t xml:space="preserve"> Development</w:t>
            </w:r>
          </w:p>
        </w:tc>
        <w:tc>
          <w:tcPr>
            <w:tcW w:w="2161" w:type="dxa"/>
          </w:tcPr>
          <w:p w14:paraId="108829CC" w14:textId="77777777" w:rsidR="007145EA" w:rsidRDefault="00F430B6">
            <w:pPr>
              <w:pStyle w:val="TableParagraph"/>
              <w:spacing w:line="256" w:lineRule="exact"/>
              <w:ind w:left="354"/>
              <w:rPr>
                <w:sz w:val="24"/>
              </w:rPr>
            </w:pPr>
            <w:r>
              <w:rPr>
                <w:sz w:val="24"/>
              </w:rPr>
              <w:t>PSYC</w:t>
            </w:r>
            <w:r>
              <w:rPr>
                <w:spacing w:val="-2"/>
                <w:sz w:val="24"/>
              </w:rPr>
              <w:t xml:space="preserve"> </w:t>
            </w:r>
            <w:r>
              <w:rPr>
                <w:spacing w:val="-5"/>
                <w:sz w:val="24"/>
              </w:rPr>
              <w:t>870</w:t>
            </w:r>
          </w:p>
        </w:tc>
      </w:tr>
      <w:tr w:rsidR="007145EA" w14:paraId="108829D1" w14:textId="77777777">
        <w:trPr>
          <w:trHeight w:val="273"/>
        </w:trPr>
        <w:tc>
          <w:tcPr>
            <w:tcW w:w="1249" w:type="dxa"/>
          </w:tcPr>
          <w:p w14:paraId="108829CE" w14:textId="77777777" w:rsidR="007145EA" w:rsidRDefault="00F430B6">
            <w:pPr>
              <w:pStyle w:val="TableParagraph"/>
              <w:spacing w:line="254" w:lineRule="exact"/>
              <w:ind w:right="347"/>
              <w:jc w:val="right"/>
              <w:rPr>
                <w:sz w:val="24"/>
              </w:rPr>
            </w:pPr>
            <w:r>
              <w:rPr>
                <w:spacing w:val="-10"/>
                <w:sz w:val="24"/>
              </w:rPr>
              <w:t>3</w:t>
            </w:r>
          </w:p>
        </w:tc>
        <w:tc>
          <w:tcPr>
            <w:tcW w:w="5645" w:type="dxa"/>
          </w:tcPr>
          <w:p w14:paraId="108829CF" w14:textId="77777777" w:rsidR="007145EA" w:rsidRDefault="00F430B6">
            <w:pPr>
              <w:pStyle w:val="TableParagraph"/>
              <w:spacing w:line="254" w:lineRule="exact"/>
              <w:ind w:left="238"/>
              <w:rPr>
                <w:sz w:val="24"/>
              </w:rPr>
            </w:pPr>
            <w:r>
              <w:rPr>
                <w:sz w:val="24"/>
              </w:rPr>
              <w:t>Social</w:t>
            </w:r>
            <w:r>
              <w:rPr>
                <w:spacing w:val="-7"/>
                <w:sz w:val="24"/>
              </w:rPr>
              <w:t xml:space="preserve"> </w:t>
            </w:r>
            <w:r>
              <w:rPr>
                <w:sz w:val="24"/>
              </w:rPr>
              <w:t>Development</w:t>
            </w:r>
            <w:r>
              <w:rPr>
                <w:spacing w:val="-6"/>
                <w:sz w:val="24"/>
              </w:rPr>
              <w:t xml:space="preserve"> </w:t>
            </w:r>
            <w:r>
              <w:rPr>
                <w:spacing w:val="-2"/>
                <w:sz w:val="24"/>
              </w:rPr>
              <w:t>Seminar</w:t>
            </w:r>
          </w:p>
        </w:tc>
        <w:tc>
          <w:tcPr>
            <w:tcW w:w="2161" w:type="dxa"/>
          </w:tcPr>
          <w:p w14:paraId="108829D0" w14:textId="77777777" w:rsidR="007145EA" w:rsidRDefault="00F430B6">
            <w:pPr>
              <w:pStyle w:val="TableParagraph"/>
              <w:spacing w:line="254" w:lineRule="exact"/>
              <w:ind w:left="355"/>
              <w:rPr>
                <w:sz w:val="24"/>
              </w:rPr>
            </w:pPr>
            <w:r>
              <w:rPr>
                <w:sz w:val="24"/>
              </w:rPr>
              <w:t>PSYC</w:t>
            </w:r>
            <w:r>
              <w:rPr>
                <w:spacing w:val="-4"/>
                <w:sz w:val="24"/>
              </w:rPr>
              <w:t xml:space="preserve"> </w:t>
            </w:r>
            <w:r>
              <w:rPr>
                <w:sz w:val="24"/>
              </w:rPr>
              <w:t>/ABSC</w:t>
            </w:r>
            <w:r>
              <w:rPr>
                <w:spacing w:val="-2"/>
                <w:sz w:val="24"/>
              </w:rPr>
              <w:t xml:space="preserve"> </w:t>
            </w:r>
            <w:r>
              <w:rPr>
                <w:spacing w:val="-5"/>
                <w:sz w:val="24"/>
              </w:rPr>
              <w:t>825</w:t>
            </w:r>
          </w:p>
        </w:tc>
      </w:tr>
      <w:tr w:rsidR="007145EA" w14:paraId="108829D5" w14:textId="77777777">
        <w:trPr>
          <w:trHeight w:val="276"/>
        </w:trPr>
        <w:tc>
          <w:tcPr>
            <w:tcW w:w="1249" w:type="dxa"/>
          </w:tcPr>
          <w:p w14:paraId="108829D2"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9D3" w14:textId="77777777" w:rsidR="007145EA" w:rsidRDefault="00F430B6">
            <w:pPr>
              <w:pStyle w:val="TableParagraph"/>
              <w:spacing w:line="256" w:lineRule="exact"/>
              <w:ind w:left="238"/>
              <w:rPr>
                <w:sz w:val="24"/>
              </w:rPr>
            </w:pPr>
            <w:r>
              <w:rPr>
                <w:sz w:val="24"/>
              </w:rPr>
              <w:t>History</w:t>
            </w:r>
            <w:r>
              <w:rPr>
                <w:spacing w:val="-3"/>
                <w:sz w:val="24"/>
              </w:rPr>
              <w:t xml:space="preserve"> </w:t>
            </w:r>
            <w:r>
              <w:rPr>
                <w:sz w:val="24"/>
              </w:rPr>
              <w:t>and</w:t>
            </w:r>
            <w:r>
              <w:rPr>
                <w:spacing w:val="-3"/>
                <w:sz w:val="24"/>
              </w:rPr>
              <w:t xml:space="preserve"> </w:t>
            </w:r>
            <w:r>
              <w:rPr>
                <w:sz w:val="24"/>
              </w:rPr>
              <w:t>Systems</w:t>
            </w:r>
            <w:r>
              <w:rPr>
                <w:spacing w:val="-2"/>
                <w:sz w:val="24"/>
              </w:rPr>
              <w:t xml:space="preserve"> course</w:t>
            </w:r>
          </w:p>
        </w:tc>
        <w:tc>
          <w:tcPr>
            <w:tcW w:w="2161" w:type="dxa"/>
          </w:tcPr>
          <w:p w14:paraId="108829D4" w14:textId="77777777" w:rsidR="007145EA" w:rsidRDefault="007145EA">
            <w:pPr>
              <w:pStyle w:val="TableParagraph"/>
              <w:rPr>
                <w:sz w:val="20"/>
              </w:rPr>
            </w:pPr>
          </w:p>
        </w:tc>
      </w:tr>
      <w:tr w:rsidR="007145EA" w14:paraId="108829D9" w14:textId="77777777">
        <w:trPr>
          <w:trHeight w:val="276"/>
        </w:trPr>
        <w:tc>
          <w:tcPr>
            <w:tcW w:w="1249" w:type="dxa"/>
          </w:tcPr>
          <w:p w14:paraId="108829D6" w14:textId="77777777" w:rsidR="007145EA" w:rsidRDefault="00F430B6">
            <w:pPr>
              <w:pStyle w:val="TableParagraph"/>
              <w:spacing w:line="256" w:lineRule="exact"/>
              <w:ind w:right="347"/>
              <w:jc w:val="right"/>
              <w:rPr>
                <w:sz w:val="24"/>
              </w:rPr>
            </w:pPr>
            <w:r>
              <w:rPr>
                <w:spacing w:val="-10"/>
                <w:sz w:val="24"/>
              </w:rPr>
              <w:t>9</w:t>
            </w:r>
          </w:p>
        </w:tc>
        <w:tc>
          <w:tcPr>
            <w:tcW w:w="5645" w:type="dxa"/>
          </w:tcPr>
          <w:p w14:paraId="108829D7" w14:textId="77777777" w:rsidR="007145EA" w:rsidRDefault="00F430B6">
            <w:pPr>
              <w:pStyle w:val="TableParagraph"/>
              <w:spacing w:line="256" w:lineRule="exact"/>
              <w:ind w:left="238"/>
              <w:rPr>
                <w:sz w:val="24"/>
              </w:rPr>
            </w:pPr>
            <w:r>
              <w:rPr>
                <w:sz w:val="24"/>
              </w:rPr>
              <w:t>Research</w:t>
            </w:r>
            <w:r>
              <w:rPr>
                <w:spacing w:val="-4"/>
                <w:sz w:val="24"/>
              </w:rPr>
              <w:t xml:space="preserve"> </w:t>
            </w:r>
            <w:r>
              <w:rPr>
                <w:sz w:val="24"/>
              </w:rPr>
              <w:t>and</w:t>
            </w:r>
            <w:r>
              <w:rPr>
                <w:spacing w:val="-3"/>
                <w:sz w:val="24"/>
              </w:rPr>
              <w:t xml:space="preserve"> </w:t>
            </w:r>
            <w:r>
              <w:rPr>
                <w:sz w:val="24"/>
              </w:rPr>
              <w:t>Statistics</w:t>
            </w:r>
            <w:r>
              <w:rPr>
                <w:spacing w:val="-4"/>
                <w:sz w:val="24"/>
              </w:rPr>
              <w:t xml:space="preserve"> </w:t>
            </w:r>
            <w:r>
              <w:rPr>
                <w:sz w:val="24"/>
              </w:rPr>
              <w:t>Core</w:t>
            </w:r>
            <w:r>
              <w:rPr>
                <w:spacing w:val="-5"/>
                <w:sz w:val="24"/>
              </w:rPr>
              <w:t xml:space="preserve"> </w:t>
            </w:r>
            <w:r>
              <w:rPr>
                <w:spacing w:val="-2"/>
                <w:sz w:val="24"/>
              </w:rPr>
              <w:t>Courses</w:t>
            </w:r>
          </w:p>
        </w:tc>
        <w:tc>
          <w:tcPr>
            <w:tcW w:w="2161" w:type="dxa"/>
          </w:tcPr>
          <w:p w14:paraId="108829D8" w14:textId="77777777" w:rsidR="007145EA" w:rsidRDefault="007145EA">
            <w:pPr>
              <w:pStyle w:val="TableParagraph"/>
              <w:rPr>
                <w:sz w:val="20"/>
              </w:rPr>
            </w:pPr>
          </w:p>
        </w:tc>
      </w:tr>
      <w:tr w:rsidR="007145EA" w14:paraId="108829DD" w14:textId="77777777">
        <w:trPr>
          <w:trHeight w:val="273"/>
        </w:trPr>
        <w:tc>
          <w:tcPr>
            <w:tcW w:w="1249" w:type="dxa"/>
          </w:tcPr>
          <w:p w14:paraId="108829DA" w14:textId="77777777" w:rsidR="007145EA" w:rsidRDefault="00F430B6">
            <w:pPr>
              <w:pStyle w:val="TableParagraph"/>
              <w:spacing w:line="254" w:lineRule="exact"/>
              <w:ind w:right="347"/>
              <w:jc w:val="right"/>
              <w:rPr>
                <w:sz w:val="24"/>
              </w:rPr>
            </w:pPr>
            <w:r>
              <w:rPr>
                <w:spacing w:val="-10"/>
                <w:sz w:val="24"/>
              </w:rPr>
              <w:t>3</w:t>
            </w:r>
          </w:p>
        </w:tc>
        <w:tc>
          <w:tcPr>
            <w:tcW w:w="5645" w:type="dxa"/>
          </w:tcPr>
          <w:p w14:paraId="108829DB" w14:textId="77777777" w:rsidR="007145EA" w:rsidRDefault="00F430B6">
            <w:pPr>
              <w:pStyle w:val="TableParagraph"/>
              <w:spacing w:line="254" w:lineRule="exact"/>
              <w:ind w:left="238"/>
              <w:rPr>
                <w:sz w:val="24"/>
              </w:rPr>
            </w:pPr>
            <w:r>
              <w:rPr>
                <w:sz w:val="24"/>
              </w:rPr>
              <w:t>Diversity</w:t>
            </w:r>
            <w:r>
              <w:rPr>
                <w:spacing w:val="-3"/>
                <w:sz w:val="24"/>
              </w:rPr>
              <w:t xml:space="preserve"> </w:t>
            </w:r>
            <w:r>
              <w:rPr>
                <w:sz w:val="24"/>
              </w:rPr>
              <w:t>Issues</w:t>
            </w:r>
            <w:r>
              <w:rPr>
                <w:spacing w:val="-3"/>
                <w:sz w:val="24"/>
              </w:rPr>
              <w:t xml:space="preserve"> </w:t>
            </w:r>
            <w:r>
              <w:rPr>
                <w:sz w:val="24"/>
              </w:rPr>
              <w:t>in</w:t>
            </w:r>
            <w:r>
              <w:rPr>
                <w:spacing w:val="-3"/>
                <w:sz w:val="24"/>
              </w:rPr>
              <w:t xml:space="preserve"> </w:t>
            </w:r>
            <w:r>
              <w:rPr>
                <w:sz w:val="24"/>
              </w:rPr>
              <w:t>Clin</w:t>
            </w:r>
            <w:r>
              <w:rPr>
                <w:spacing w:val="-3"/>
                <w:sz w:val="24"/>
              </w:rPr>
              <w:t xml:space="preserve"> </w:t>
            </w:r>
            <w:r>
              <w:rPr>
                <w:spacing w:val="-2"/>
                <w:sz w:val="24"/>
              </w:rPr>
              <w:t>Psychology</w:t>
            </w:r>
          </w:p>
        </w:tc>
        <w:tc>
          <w:tcPr>
            <w:tcW w:w="2161" w:type="dxa"/>
          </w:tcPr>
          <w:p w14:paraId="108829DC" w14:textId="77777777" w:rsidR="007145EA" w:rsidRDefault="00F430B6">
            <w:pPr>
              <w:pStyle w:val="TableParagraph"/>
              <w:spacing w:line="254" w:lineRule="exact"/>
              <w:ind w:left="354"/>
              <w:rPr>
                <w:sz w:val="24"/>
              </w:rPr>
            </w:pPr>
            <w:r>
              <w:rPr>
                <w:sz w:val="24"/>
              </w:rPr>
              <w:t>ABSC/PSYC</w:t>
            </w:r>
            <w:r>
              <w:rPr>
                <w:spacing w:val="-6"/>
                <w:sz w:val="24"/>
              </w:rPr>
              <w:t xml:space="preserve"> </w:t>
            </w:r>
            <w:r>
              <w:rPr>
                <w:spacing w:val="-5"/>
                <w:sz w:val="24"/>
              </w:rPr>
              <w:t>888</w:t>
            </w:r>
          </w:p>
        </w:tc>
      </w:tr>
      <w:tr w:rsidR="007145EA" w14:paraId="108829E1" w14:textId="77777777">
        <w:trPr>
          <w:trHeight w:val="273"/>
        </w:trPr>
        <w:tc>
          <w:tcPr>
            <w:tcW w:w="1249" w:type="dxa"/>
          </w:tcPr>
          <w:p w14:paraId="108829DE" w14:textId="77777777" w:rsidR="007145EA" w:rsidRDefault="00F430B6">
            <w:pPr>
              <w:pStyle w:val="TableParagraph"/>
              <w:spacing w:line="254" w:lineRule="exact"/>
              <w:ind w:right="347"/>
              <w:jc w:val="right"/>
              <w:rPr>
                <w:sz w:val="24"/>
              </w:rPr>
            </w:pPr>
            <w:r>
              <w:rPr>
                <w:spacing w:val="-10"/>
                <w:sz w:val="24"/>
              </w:rPr>
              <w:t>1</w:t>
            </w:r>
          </w:p>
        </w:tc>
        <w:tc>
          <w:tcPr>
            <w:tcW w:w="5645" w:type="dxa"/>
          </w:tcPr>
          <w:p w14:paraId="108829DF" w14:textId="77777777" w:rsidR="007145EA" w:rsidRDefault="00F430B6">
            <w:pPr>
              <w:pStyle w:val="TableParagraph"/>
              <w:spacing w:line="254" w:lineRule="exact"/>
              <w:ind w:left="238"/>
              <w:rPr>
                <w:sz w:val="24"/>
              </w:rPr>
            </w:pPr>
            <w:r>
              <w:rPr>
                <w:sz w:val="24"/>
              </w:rPr>
              <w:t>Professional</w:t>
            </w:r>
            <w:r>
              <w:rPr>
                <w:spacing w:val="-4"/>
                <w:sz w:val="24"/>
              </w:rPr>
              <w:t xml:space="preserve"> </w:t>
            </w:r>
            <w:r>
              <w:rPr>
                <w:sz w:val="24"/>
              </w:rPr>
              <w:t>Issues</w:t>
            </w:r>
            <w:r>
              <w:rPr>
                <w:spacing w:val="-3"/>
                <w:sz w:val="24"/>
              </w:rPr>
              <w:t xml:space="preserve"> </w:t>
            </w:r>
            <w:r>
              <w:rPr>
                <w:sz w:val="24"/>
              </w:rPr>
              <w:t>in</w:t>
            </w:r>
            <w:r>
              <w:rPr>
                <w:spacing w:val="-4"/>
                <w:sz w:val="24"/>
              </w:rPr>
              <w:t xml:space="preserve"> </w:t>
            </w:r>
            <w:r>
              <w:rPr>
                <w:sz w:val="24"/>
              </w:rPr>
              <w:t>Clinical</w:t>
            </w:r>
            <w:r>
              <w:rPr>
                <w:spacing w:val="-4"/>
                <w:sz w:val="24"/>
              </w:rPr>
              <w:t xml:space="preserve"> </w:t>
            </w:r>
            <w:r>
              <w:rPr>
                <w:sz w:val="24"/>
              </w:rPr>
              <w:t>Child</w:t>
            </w:r>
            <w:r>
              <w:rPr>
                <w:spacing w:val="-4"/>
                <w:sz w:val="24"/>
              </w:rPr>
              <w:t xml:space="preserve"> </w:t>
            </w:r>
            <w:r>
              <w:rPr>
                <w:spacing w:val="-2"/>
                <w:sz w:val="24"/>
              </w:rPr>
              <w:t>Psych</w:t>
            </w:r>
          </w:p>
        </w:tc>
        <w:tc>
          <w:tcPr>
            <w:tcW w:w="2161" w:type="dxa"/>
          </w:tcPr>
          <w:p w14:paraId="108829E0" w14:textId="77777777" w:rsidR="007145EA" w:rsidRDefault="00F430B6">
            <w:pPr>
              <w:pStyle w:val="TableParagraph"/>
              <w:spacing w:line="254" w:lineRule="exact"/>
              <w:ind w:left="354"/>
              <w:rPr>
                <w:sz w:val="24"/>
              </w:rPr>
            </w:pPr>
            <w:r>
              <w:rPr>
                <w:sz w:val="24"/>
              </w:rPr>
              <w:t>ABSC/PSYC</w:t>
            </w:r>
            <w:r>
              <w:rPr>
                <w:spacing w:val="-6"/>
                <w:sz w:val="24"/>
              </w:rPr>
              <w:t xml:space="preserve"> </w:t>
            </w:r>
            <w:r>
              <w:rPr>
                <w:spacing w:val="-5"/>
                <w:sz w:val="24"/>
              </w:rPr>
              <w:t>809</w:t>
            </w:r>
          </w:p>
        </w:tc>
      </w:tr>
      <w:tr w:rsidR="007145EA" w14:paraId="108829E5" w14:textId="77777777">
        <w:trPr>
          <w:trHeight w:val="275"/>
        </w:trPr>
        <w:tc>
          <w:tcPr>
            <w:tcW w:w="1249" w:type="dxa"/>
          </w:tcPr>
          <w:p w14:paraId="108829E2"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9E3" w14:textId="77777777" w:rsidR="007145EA" w:rsidRDefault="00F430B6">
            <w:pPr>
              <w:pStyle w:val="TableParagraph"/>
              <w:spacing w:line="256" w:lineRule="exact"/>
              <w:ind w:left="238"/>
              <w:rPr>
                <w:sz w:val="24"/>
              </w:rPr>
            </w:pPr>
            <w:r>
              <w:rPr>
                <w:sz w:val="24"/>
              </w:rPr>
              <w:t>Psychopathology</w:t>
            </w:r>
            <w:r>
              <w:rPr>
                <w:spacing w:val="-4"/>
                <w:sz w:val="24"/>
              </w:rPr>
              <w:t xml:space="preserve"> </w:t>
            </w:r>
            <w:r>
              <w:rPr>
                <w:sz w:val="24"/>
              </w:rPr>
              <w:t>in</w:t>
            </w:r>
            <w:r>
              <w:rPr>
                <w:spacing w:val="-2"/>
                <w:sz w:val="24"/>
              </w:rPr>
              <w:t xml:space="preserve"> Children</w:t>
            </w:r>
          </w:p>
        </w:tc>
        <w:tc>
          <w:tcPr>
            <w:tcW w:w="2161" w:type="dxa"/>
          </w:tcPr>
          <w:p w14:paraId="108829E4" w14:textId="77777777" w:rsidR="007145EA" w:rsidRDefault="00F430B6">
            <w:pPr>
              <w:pStyle w:val="TableParagraph"/>
              <w:spacing w:line="256" w:lineRule="exact"/>
              <w:ind w:left="354"/>
              <w:rPr>
                <w:sz w:val="24"/>
              </w:rPr>
            </w:pPr>
            <w:r>
              <w:rPr>
                <w:sz w:val="24"/>
              </w:rPr>
              <w:t>ABSC/PSYC</w:t>
            </w:r>
            <w:r>
              <w:rPr>
                <w:spacing w:val="-6"/>
                <w:sz w:val="24"/>
              </w:rPr>
              <w:t xml:space="preserve"> </w:t>
            </w:r>
            <w:r>
              <w:rPr>
                <w:spacing w:val="-5"/>
                <w:sz w:val="24"/>
              </w:rPr>
              <w:t>905</w:t>
            </w:r>
          </w:p>
        </w:tc>
      </w:tr>
      <w:tr w:rsidR="007145EA" w14:paraId="108829E9" w14:textId="77777777">
        <w:trPr>
          <w:trHeight w:val="276"/>
        </w:trPr>
        <w:tc>
          <w:tcPr>
            <w:tcW w:w="1249" w:type="dxa"/>
          </w:tcPr>
          <w:p w14:paraId="108829E6"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9E7" w14:textId="77777777" w:rsidR="007145EA" w:rsidRDefault="00F430B6">
            <w:pPr>
              <w:pStyle w:val="TableParagraph"/>
              <w:spacing w:line="256" w:lineRule="exact"/>
              <w:ind w:left="238"/>
              <w:rPr>
                <w:sz w:val="24"/>
              </w:rPr>
            </w:pPr>
            <w:r>
              <w:rPr>
                <w:sz w:val="24"/>
              </w:rPr>
              <w:t>Fundamentals</w:t>
            </w:r>
            <w:r>
              <w:rPr>
                <w:spacing w:val="-5"/>
                <w:sz w:val="24"/>
              </w:rPr>
              <w:t xml:space="preserve"> </w:t>
            </w:r>
            <w:r>
              <w:rPr>
                <w:sz w:val="24"/>
              </w:rPr>
              <w:t>of</w:t>
            </w:r>
            <w:r>
              <w:rPr>
                <w:spacing w:val="-2"/>
                <w:sz w:val="24"/>
              </w:rPr>
              <w:t xml:space="preserve"> </w:t>
            </w:r>
            <w:r>
              <w:rPr>
                <w:sz w:val="24"/>
              </w:rPr>
              <w:t>Assessment</w:t>
            </w:r>
            <w:r>
              <w:rPr>
                <w:spacing w:val="-5"/>
                <w:sz w:val="24"/>
              </w:rPr>
              <w:t xml:space="preserve"> </w:t>
            </w:r>
            <w:r>
              <w:rPr>
                <w:sz w:val="24"/>
              </w:rPr>
              <w:t xml:space="preserve">and </w:t>
            </w:r>
            <w:r>
              <w:rPr>
                <w:spacing w:val="-2"/>
                <w:sz w:val="24"/>
              </w:rPr>
              <w:t>Intervention</w:t>
            </w:r>
          </w:p>
        </w:tc>
        <w:tc>
          <w:tcPr>
            <w:tcW w:w="2161" w:type="dxa"/>
          </w:tcPr>
          <w:p w14:paraId="108829E8" w14:textId="77777777" w:rsidR="007145EA" w:rsidRDefault="007145EA">
            <w:pPr>
              <w:pStyle w:val="TableParagraph"/>
              <w:rPr>
                <w:sz w:val="20"/>
              </w:rPr>
            </w:pPr>
          </w:p>
        </w:tc>
      </w:tr>
      <w:tr w:rsidR="007145EA" w14:paraId="108829ED" w14:textId="77777777">
        <w:trPr>
          <w:trHeight w:val="273"/>
        </w:trPr>
        <w:tc>
          <w:tcPr>
            <w:tcW w:w="1249" w:type="dxa"/>
          </w:tcPr>
          <w:p w14:paraId="108829EA" w14:textId="77777777" w:rsidR="007145EA" w:rsidRDefault="007145EA">
            <w:pPr>
              <w:pStyle w:val="TableParagraph"/>
              <w:rPr>
                <w:sz w:val="20"/>
              </w:rPr>
            </w:pPr>
          </w:p>
        </w:tc>
        <w:tc>
          <w:tcPr>
            <w:tcW w:w="5645" w:type="dxa"/>
          </w:tcPr>
          <w:p w14:paraId="108829EB" w14:textId="77777777" w:rsidR="007145EA" w:rsidRDefault="00F430B6">
            <w:pPr>
              <w:pStyle w:val="TableParagraph"/>
              <w:spacing w:line="254" w:lineRule="exact"/>
              <w:ind w:left="958"/>
              <w:rPr>
                <w:sz w:val="24"/>
              </w:rPr>
            </w:pPr>
            <w:r>
              <w:rPr>
                <w:sz w:val="24"/>
              </w:rPr>
              <w:t>with</w:t>
            </w:r>
            <w:r>
              <w:rPr>
                <w:spacing w:val="-2"/>
                <w:sz w:val="24"/>
              </w:rPr>
              <w:t xml:space="preserve"> Children</w:t>
            </w:r>
          </w:p>
        </w:tc>
        <w:tc>
          <w:tcPr>
            <w:tcW w:w="2161" w:type="dxa"/>
          </w:tcPr>
          <w:p w14:paraId="108829EC" w14:textId="77777777" w:rsidR="007145EA" w:rsidRDefault="00F430B6">
            <w:pPr>
              <w:pStyle w:val="TableParagraph"/>
              <w:spacing w:line="254" w:lineRule="exact"/>
              <w:ind w:left="354"/>
              <w:rPr>
                <w:sz w:val="24"/>
              </w:rPr>
            </w:pPr>
            <w:r>
              <w:rPr>
                <w:sz w:val="24"/>
              </w:rPr>
              <w:t>ABSC/PSYC</w:t>
            </w:r>
            <w:r>
              <w:rPr>
                <w:spacing w:val="-6"/>
                <w:sz w:val="24"/>
              </w:rPr>
              <w:t xml:space="preserve"> </w:t>
            </w:r>
            <w:r>
              <w:rPr>
                <w:spacing w:val="-5"/>
                <w:sz w:val="24"/>
              </w:rPr>
              <w:t>803</w:t>
            </w:r>
          </w:p>
        </w:tc>
      </w:tr>
      <w:tr w:rsidR="007145EA" w14:paraId="108829F1" w14:textId="77777777">
        <w:trPr>
          <w:trHeight w:val="276"/>
        </w:trPr>
        <w:tc>
          <w:tcPr>
            <w:tcW w:w="1249" w:type="dxa"/>
          </w:tcPr>
          <w:p w14:paraId="108829EE"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9EF" w14:textId="77777777" w:rsidR="007145EA" w:rsidRDefault="00F430B6">
            <w:pPr>
              <w:pStyle w:val="TableParagraph"/>
              <w:spacing w:line="256" w:lineRule="exact"/>
              <w:ind w:left="238"/>
              <w:rPr>
                <w:sz w:val="24"/>
              </w:rPr>
            </w:pPr>
            <w:r>
              <w:rPr>
                <w:sz w:val="24"/>
              </w:rPr>
              <w:t>Achievement</w:t>
            </w:r>
            <w:r>
              <w:rPr>
                <w:spacing w:val="-5"/>
                <w:sz w:val="24"/>
              </w:rPr>
              <w:t xml:space="preserve"> </w:t>
            </w:r>
            <w:r>
              <w:rPr>
                <w:sz w:val="24"/>
              </w:rPr>
              <w:t>and</w:t>
            </w:r>
            <w:r>
              <w:rPr>
                <w:spacing w:val="-4"/>
                <w:sz w:val="24"/>
              </w:rPr>
              <w:t xml:space="preserve"> </w:t>
            </w:r>
            <w:r>
              <w:rPr>
                <w:sz w:val="24"/>
              </w:rPr>
              <w:t>Intellectual</w:t>
            </w:r>
            <w:r>
              <w:rPr>
                <w:spacing w:val="-6"/>
                <w:sz w:val="24"/>
              </w:rPr>
              <w:t xml:space="preserve"> </w:t>
            </w:r>
            <w:r>
              <w:rPr>
                <w:sz w:val="24"/>
              </w:rPr>
              <w:t>Assess</w:t>
            </w:r>
            <w:r>
              <w:rPr>
                <w:spacing w:val="-5"/>
                <w:sz w:val="24"/>
              </w:rPr>
              <w:t xml:space="preserve"> </w:t>
            </w:r>
            <w:r>
              <w:rPr>
                <w:sz w:val="24"/>
              </w:rPr>
              <w:t>in</w:t>
            </w:r>
            <w:r>
              <w:rPr>
                <w:spacing w:val="-4"/>
                <w:sz w:val="24"/>
              </w:rPr>
              <w:t xml:space="preserve"> </w:t>
            </w:r>
            <w:r>
              <w:rPr>
                <w:spacing w:val="-5"/>
                <w:sz w:val="24"/>
              </w:rPr>
              <w:t>CCP</w:t>
            </w:r>
          </w:p>
        </w:tc>
        <w:tc>
          <w:tcPr>
            <w:tcW w:w="2161" w:type="dxa"/>
          </w:tcPr>
          <w:p w14:paraId="108829F0" w14:textId="77777777" w:rsidR="007145EA" w:rsidRDefault="00F430B6">
            <w:pPr>
              <w:pStyle w:val="TableParagraph"/>
              <w:spacing w:line="256" w:lineRule="exact"/>
              <w:ind w:left="354"/>
              <w:rPr>
                <w:sz w:val="24"/>
              </w:rPr>
            </w:pPr>
            <w:r>
              <w:rPr>
                <w:sz w:val="24"/>
              </w:rPr>
              <w:t>PSYC/ABSC</w:t>
            </w:r>
            <w:r>
              <w:rPr>
                <w:spacing w:val="-6"/>
                <w:sz w:val="24"/>
              </w:rPr>
              <w:t xml:space="preserve"> </w:t>
            </w:r>
            <w:r>
              <w:rPr>
                <w:spacing w:val="-5"/>
                <w:sz w:val="24"/>
              </w:rPr>
              <w:t>811</w:t>
            </w:r>
          </w:p>
        </w:tc>
      </w:tr>
      <w:tr w:rsidR="007145EA" w14:paraId="108829F5" w14:textId="77777777">
        <w:trPr>
          <w:trHeight w:val="275"/>
        </w:trPr>
        <w:tc>
          <w:tcPr>
            <w:tcW w:w="1249" w:type="dxa"/>
          </w:tcPr>
          <w:p w14:paraId="108829F2"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9F3" w14:textId="77777777" w:rsidR="007145EA" w:rsidRDefault="00F430B6">
            <w:pPr>
              <w:pStyle w:val="TableParagraph"/>
              <w:spacing w:line="256" w:lineRule="exact"/>
              <w:ind w:left="238"/>
              <w:rPr>
                <w:sz w:val="24"/>
              </w:rPr>
            </w:pPr>
            <w:r>
              <w:rPr>
                <w:sz w:val="24"/>
              </w:rPr>
              <w:t>Behavioral</w:t>
            </w:r>
            <w:r>
              <w:rPr>
                <w:spacing w:val="-7"/>
                <w:sz w:val="24"/>
              </w:rPr>
              <w:t xml:space="preserve"> </w:t>
            </w:r>
            <w:r>
              <w:rPr>
                <w:sz w:val="24"/>
              </w:rPr>
              <w:t>and</w:t>
            </w:r>
            <w:r>
              <w:rPr>
                <w:spacing w:val="-4"/>
                <w:sz w:val="24"/>
              </w:rPr>
              <w:t xml:space="preserve"> </w:t>
            </w:r>
            <w:r>
              <w:rPr>
                <w:sz w:val="24"/>
              </w:rPr>
              <w:t>Personality</w:t>
            </w:r>
            <w:r>
              <w:rPr>
                <w:spacing w:val="-5"/>
                <w:sz w:val="24"/>
              </w:rPr>
              <w:t xml:space="preserve"> </w:t>
            </w:r>
            <w:r>
              <w:rPr>
                <w:spacing w:val="-2"/>
                <w:sz w:val="24"/>
              </w:rPr>
              <w:t>Assessment</w:t>
            </w:r>
          </w:p>
        </w:tc>
        <w:tc>
          <w:tcPr>
            <w:tcW w:w="2161" w:type="dxa"/>
          </w:tcPr>
          <w:p w14:paraId="108829F4" w14:textId="77777777" w:rsidR="007145EA" w:rsidRDefault="007145EA">
            <w:pPr>
              <w:pStyle w:val="TableParagraph"/>
              <w:rPr>
                <w:sz w:val="20"/>
              </w:rPr>
            </w:pPr>
          </w:p>
        </w:tc>
      </w:tr>
      <w:tr w:rsidR="007145EA" w14:paraId="108829F9" w14:textId="77777777">
        <w:trPr>
          <w:trHeight w:val="276"/>
        </w:trPr>
        <w:tc>
          <w:tcPr>
            <w:tcW w:w="1249" w:type="dxa"/>
          </w:tcPr>
          <w:p w14:paraId="108829F6" w14:textId="77777777" w:rsidR="007145EA" w:rsidRDefault="007145EA">
            <w:pPr>
              <w:pStyle w:val="TableParagraph"/>
              <w:rPr>
                <w:sz w:val="20"/>
              </w:rPr>
            </w:pPr>
          </w:p>
        </w:tc>
        <w:tc>
          <w:tcPr>
            <w:tcW w:w="5645" w:type="dxa"/>
          </w:tcPr>
          <w:p w14:paraId="108829F7" w14:textId="77777777" w:rsidR="007145EA" w:rsidRDefault="00F430B6">
            <w:pPr>
              <w:pStyle w:val="TableParagraph"/>
              <w:spacing w:line="256" w:lineRule="exact"/>
              <w:ind w:left="958"/>
              <w:rPr>
                <w:sz w:val="24"/>
              </w:rPr>
            </w:pPr>
            <w:r>
              <w:rPr>
                <w:sz w:val="24"/>
              </w:rPr>
              <w:t>of</w:t>
            </w:r>
            <w:r>
              <w:rPr>
                <w:spacing w:val="-1"/>
                <w:sz w:val="24"/>
              </w:rPr>
              <w:t xml:space="preserve"> </w:t>
            </w:r>
            <w:r>
              <w:rPr>
                <w:spacing w:val="-2"/>
                <w:sz w:val="24"/>
              </w:rPr>
              <w:t>Children</w:t>
            </w:r>
          </w:p>
        </w:tc>
        <w:tc>
          <w:tcPr>
            <w:tcW w:w="2161" w:type="dxa"/>
          </w:tcPr>
          <w:p w14:paraId="108829F8" w14:textId="77777777" w:rsidR="007145EA" w:rsidRDefault="00F430B6">
            <w:pPr>
              <w:pStyle w:val="TableParagraph"/>
              <w:spacing w:line="256" w:lineRule="exact"/>
              <w:ind w:left="354"/>
              <w:rPr>
                <w:sz w:val="24"/>
              </w:rPr>
            </w:pPr>
            <w:r>
              <w:rPr>
                <w:sz w:val="24"/>
              </w:rPr>
              <w:t>PSYC/ABSC</w:t>
            </w:r>
            <w:r>
              <w:rPr>
                <w:spacing w:val="-6"/>
                <w:sz w:val="24"/>
              </w:rPr>
              <w:t xml:space="preserve"> </w:t>
            </w:r>
            <w:r>
              <w:rPr>
                <w:spacing w:val="-5"/>
                <w:sz w:val="24"/>
              </w:rPr>
              <w:t>812</w:t>
            </w:r>
          </w:p>
        </w:tc>
      </w:tr>
      <w:tr w:rsidR="007145EA" w14:paraId="108829FD" w14:textId="77777777">
        <w:trPr>
          <w:trHeight w:val="276"/>
        </w:trPr>
        <w:tc>
          <w:tcPr>
            <w:tcW w:w="1249" w:type="dxa"/>
          </w:tcPr>
          <w:p w14:paraId="108829FA"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9FB" w14:textId="77777777" w:rsidR="007145EA" w:rsidRDefault="00F430B6">
            <w:pPr>
              <w:pStyle w:val="TableParagraph"/>
              <w:spacing w:line="256" w:lineRule="exact"/>
              <w:ind w:left="238"/>
              <w:rPr>
                <w:sz w:val="24"/>
              </w:rPr>
            </w:pPr>
            <w:r>
              <w:rPr>
                <w:sz w:val="24"/>
              </w:rPr>
              <w:t>Advanced</w:t>
            </w:r>
            <w:r>
              <w:rPr>
                <w:spacing w:val="-4"/>
                <w:sz w:val="24"/>
              </w:rPr>
              <w:t xml:space="preserve"> </w:t>
            </w:r>
            <w:r>
              <w:rPr>
                <w:sz w:val="24"/>
              </w:rPr>
              <w:t>Child</w:t>
            </w:r>
            <w:r>
              <w:rPr>
                <w:spacing w:val="-3"/>
                <w:sz w:val="24"/>
              </w:rPr>
              <w:t xml:space="preserve"> </w:t>
            </w:r>
            <w:r>
              <w:rPr>
                <w:sz w:val="24"/>
              </w:rPr>
              <w:t>&amp;</w:t>
            </w:r>
            <w:r>
              <w:rPr>
                <w:spacing w:val="-2"/>
                <w:sz w:val="24"/>
              </w:rPr>
              <w:t xml:space="preserve"> </w:t>
            </w:r>
            <w:r>
              <w:rPr>
                <w:sz w:val="24"/>
              </w:rPr>
              <w:t>Family</w:t>
            </w:r>
            <w:r>
              <w:rPr>
                <w:spacing w:val="-2"/>
                <w:sz w:val="24"/>
              </w:rPr>
              <w:t xml:space="preserve"> Assessment</w:t>
            </w:r>
          </w:p>
        </w:tc>
        <w:tc>
          <w:tcPr>
            <w:tcW w:w="2161" w:type="dxa"/>
          </w:tcPr>
          <w:p w14:paraId="108829FC" w14:textId="77777777" w:rsidR="007145EA" w:rsidRDefault="00F430B6">
            <w:pPr>
              <w:pStyle w:val="TableParagraph"/>
              <w:spacing w:line="256" w:lineRule="exact"/>
              <w:ind w:left="354"/>
              <w:rPr>
                <w:sz w:val="24"/>
              </w:rPr>
            </w:pPr>
            <w:r>
              <w:rPr>
                <w:sz w:val="24"/>
              </w:rPr>
              <w:t>PSYC/ABSC</w:t>
            </w:r>
            <w:r>
              <w:rPr>
                <w:spacing w:val="-6"/>
                <w:sz w:val="24"/>
              </w:rPr>
              <w:t xml:space="preserve"> </w:t>
            </w:r>
            <w:r>
              <w:rPr>
                <w:spacing w:val="-5"/>
                <w:sz w:val="24"/>
              </w:rPr>
              <w:t>814</w:t>
            </w:r>
          </w:p>
        </w:tc>
      </w:tr>
      <w:tr w:rsidR="007145EA" w14:paraId="10882A01" w14:textId="77777777">
        <w:trPr>
          <w:trHeight w:val="273"/>
        </w:trPr>
        <w:tc>
          <w:tcPr>
            <w:tcW w:w="1249" w:type="dxa"/>
          </w:tcPr>
          <w:p w14:paraId="108829FE" w14:textId="77777777" w:rsidR="007145EA" w:rsidRDefault="00F430B6">
            <w:pPr>
              <w:pStyle w:val="TableParagraph"/>
              <w:spacing w:line="254" w:lineRule="exact"/>
              <w:ind w:right="347"/>
              <w:jc w:val="right"/>
              <w:rPr>
                <w:sz w:val="24"/>
              </w:rPr>
            </w:pPr>
            <w:r>
              <w:rPr>
                <w:spacing w:val="-10"/>
                <w:sz w:val="24"/>
              </w:rPr>
              <w:t>3</w:t>
            </w:r>
          </w:p>
        </w:tc>
        <w:tc>
          <w:tcPr>
            <w:tcW w:w="5645" w:type="dxa"/>
          </w:tcPr>
          <w:p w14:paraId="108829FF" w14:textId="77777777" w:rsidR="007145EA" w:rsidRDefault="00F430B6">
            <w:pPr>
              <w:pStyle w:val="TableParagraph"/>
              <w:spacing w:line="254" w:lineRule="exact"/>
              <w:ind w:left="238"/>
              <w:rPr>
                <w:sz w:val="24"/>
              </w:rPr>
            </w:pPr>
            <w:r>
              <w:rPr>
                <w:sz w:val="24"/>
              </w:rPr>
              <w:t>Therapeutic</w:t>
            </w:r>
            <w:r>
              <w:rPr>
                <w:spacing w:val="-7"/>
                <w:sz w:val="24"/>
              </w:rPr>
              <w:t xml:space="preserve"> </w:t>
            </w:r>
            <w:r>
              <w:rPr>
                <w:sz w:val="24"/>
              </w:rPr>
              <w:t>Interventions</w:t>
            </w:r>
            <w:r>
              <w:rPr>
                <w:spacing w:val="-7"/>
                <w:sz w:val="24"/>
              </w:rPr>
              <w:t xml:space="preserve"> </w:t>
            </w:r>
            <w:r>
              <w:rPr>
                <w:sz w:val="24"/>
              </w:rPr>
              <w:t>with</w:t>
            </w:r>
            <w:r>
              <w:rPr>
                <w:spacing w:val="-6"/>
                <w:sz w:val="24"/>
              </w:rPr>
              <w:t xml:space="preserve"> </w:t>
            </w:r>
            <w:r>
              <w:rPr>
                <w:spacing w:val="-2"/>
                <w:sz w:val="24"/>
              </w:rPr>
              <w:t>Children</w:t>
            </w:r>
          </w:p>
        </w:tc>
        <w:tc>
          <w:tcPr>
            <w:tcW w:w="2161" w:type="dxa"/>
          </w:tcPr>
          <w:p w14:paraId="10882A00" w14:textId="77777777" w:rsidR="007145EA" w:rsidRDefault="00F430B6">
            <w:pPr>
              <w:pStyle w:val="TableParagraph"/>
              <w:spacing w:line="254" w:lineRule="exact"/>
              <w:ind w:left="354"/>
              <w:rPr>
                <w:sz w:val="24"/>
              </w:rPr>
            </w:pPr>
            <w:r>
              <w:rPr>
                <w:sz w:val="24"/>
              </w:rPr>
              <w:t>ABSC/PSYC</w:t>
            </w:r>
            <w:r>
              <w:rPr>
                <w:spacing w:val="-6"/>
                <w:sz w:val="24"/>
              </w:rPr>
              <w:t xml:space="preserve"> </w:t>
            </w:r>
            <w:r>
              <w:rPr>
                <w:spacing w:val="-5"/>
                <w:sz w:val="24"/>
              </w:rPr>
              <w:t>976</w:t>
            </w:r>
          </w:p>
        </w:tc>
      </w:tr>
      <w:tr w:rsidR="007145EA" w14:paraId="10882A05" w14:textId="77777777">
        <w:trPr>
          <w:trHeight w:val="276"/>
        </w:trPr>
        <w:tc>
          <w:tcPr>
            <w:tcW w:w="1249" w:type="dxa"/>
          </w:tcPr>
          <w:p w14:paraId="10882A02"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A03" w14:textId="77777777" w:rsidR="007145EA" w:rsidRDefault="00F430B6">
            <w:pPr>
              <w:pStyle w:val="TableParagraph"/>
              <w:spacing w:line="256" w:lineRule="exact"/>
              <w:ind w:left="238"/>
              <w:rPr>
                <w:sz w:val="24"/>
              </w:rPr>
            </w:pPr>
            <w:r>
              <w:rPr>
                <w:sz w:val="24"/>
              </w:rPr>
              <w:t>Psychotherapy</w:t>
            </w:r>
            <w:r>
              <w:rPr>
                <w:spacing w:val="-7"/>
                <w:sz w:val="24"/>
              </w:rPr>
              <w:t xml:space="preserve"> </w:t>
            </w:r>
            <w:r>
              <w:rPr>
                <w:sz w:val="24"/>
              </w:rPr>
              <w:t>additional</w:t>
            </w:r>
            <w:r>
              <w:rPr>
                <w:spacing w:val="-4"/>
                <w:sz w:val="24"/>
              </w:rPr>
              <w:t xml:space="preserve"> </w:t>
            </w:r>
            <w:r>
              <w:rPr>
                <w:spacing w:val="-2"/>
                <w:sz w:val="24"/>
              </w:rPr>
              <w:t>course</w:t>
            </w:r>
          </w:p>
        </w:tc>
        <w:tc>
          <w:tcPr>
            <w:tcW w:w="2161" w:type="dxa"/>
          </w:tcPr>
          <w:p w14:paraId="10882A04" w14:textId="77777777" w:rsidR="007145EA" w:rsidRDefault="007145EA">
            <w:pPr>
              <w:pStyle w:val="TableParagraph"/>
              <w:rPr>
                <w:sz w:val="20"/>
              </w:rPr>
            </w:pPr>
          </w:p>
        </w:tc>
      </w:tr>
      <w:tr w:rsidR="007145EA" w14:paraId="10882A09" w14:textId="77777777">
        <w:trPr>
          <w:trHeight w:val="275"/>
        </w:trPr>
        <w:tc>
          <w:tcPr>
            <w:tcW w:w="1249" w:type="dxa"/>
          </w:tcPr>
          <w:p w14:paraId="10882A06"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A07" w14:textId="77777777" w:rsidR="007145EA" w:rsidRDefault="00F430B6">
            <w:pPr>
              <w:pStyle w:val="TableParagraph"/>
              <w:spacing w:line="256" w:lineRule="exact"/>
              <w:ind w:left="238"/>
              <w:rPr>
                <w:sz w:val="24"/>
              </w:rPr>
            </w:pPr>
            <w:r>
              <w:rPr>
                <w:sz w:val="24"/>
              </w:rPr>
              <w:t>Clinical</w:t>
            </w:r>
            <w:r>
              <w:rPr>
                <w:spacing w:val="-5"/>
                <w:sz w:val="24"/>
              </w:rPr>
              <w:t xml:space="preserve"> </w:t>
            </w:r>
            <w:r>
              <w:rPr>
                <w:sz w:val="24"/>
              </w:rPr>
              <w:t>Supervision</w:t>
            </w:r>
            <w:r>
              <w:rPr>
                <w:spacing w:val="-4"/>
                <w:sz w:val="24"/>
              </w:rPr>
              <w:t xml:space="preserve"> </w:t>
            </w:r>
            <w:r>
              <w:rPr>
                <w:sz w:val="24"/>
              </w:rPr>
              <w:t>and</w:t>
            </w:r>
            <w:r>
              <w:rPr>
                <w:spacing w:val="-2"/>
                <w:sz w:val="24"/>
              </w:rPr>
              <w:t xml:space="preserve"> Consultation</w:t>
            </w:r>
          </w:p>
        </w:tc>
        <w:tc>
          <w:tcPr>
            <w:tcW w:w="2161" w:type="dxa"/>
          </w:tcPr>
          <w:p w14:paraId="10882A08" w14:textId="77777777" w:rsidR="007145EA" w:rsidRDefault="00F430B6">
            <w:pPr>
              <w:pStyle w:val="TableParagraph"/>
              <w:spacing w:line="256" w:lineRule="exact"/>
              <w:ind w:left="354"/>
              <w:rPr>
                <w:sz w:val="24"/>
              </w:rPr>
            </w:pPr>
            <w:r>
              <w:rPr>
                <w:sz w:val="24"/>
              </w:rPr>
              <w:t>EPSY</w:t>
            </w:r>
            <w:r>
              <w:rPr>
                <w:spacing w:val="-5"/>
                <w:sz w:val="24"/>
              </w:rPr>
              <w:t xml:space="preserve"> 945</w:t>
            </w:r>
          </w:p>
        </w:tc>
      </w:tr>
      <w:tr w:rsidR="007145EA" w14:paraId="10882A0D" w14:textId="77777777">
        <w:trPr>
          <w:trHeight w:val="273"/>
        </w:trPr>
        <w:tc>
          <w:tcPr>
            <w:tcW w:w="1249" w:type="dxa"/>
          </w:tcPr>
          <w:p w14:paraId="10882A0A" w14:textId="77777777" w:rsidR="007145EA" w:rsidRDefault="007145EA">
            <w:pPr>
              <w:pStyle w:val="TableParagraph"/>
              <w:rPr>
                <w:sz w:val="20"/>
              </w:rPr>
            </w:pPr>
          </w:p>
        </w:tc>
        <w:tc>
          <w:tcPr>
            <w:tcW w:w="5645" w:type="dxa"/>
          </w:tcPr>
          <w:p w14:paraId="10882A0B" w14:textId="77777777" w:rsidR="007145EA" w:rsidRDefault="007145EA">
            <w:pPr>
              <w:pStyle w:val="TableParagraph"/>
              <w:rPr>
                <w:sz w:val="20"/>
              </w:rPr>
            </w:pPr>
          </w:p>
        </w:tc>
        <w:tc>
          <w:tcPr>
            <w:tcW w:w="2161" w:type="dxa"/>
          </w:tcPr>
          <w:p w14:paraId="10882A0C" w14:textId="77777777" w:rsidR="007145EA" w:rsidRDefault="00F430B6">
            <w:pPr>
              <w:pStyle w:val="TableParagraph"/>
              <w:spacing w:line="254" w:lineRule="exact"/>
              <w:ind w:left="354"/>
              <w:rPr>
                <w:sz w:val="24"/>
              </w:rPr>
            </w:pPr>
            <w:r>
              <w:rPr>
                <w:sz w:val="24"/>
              </w:rPr>
              <w:t>PSYC/ABSC</w:t>
            </w:r>
            <w:r>
              <w:rPr>
                <w:spacing w:val="-6"/>
                <w:sz w:val="24"/>
              </w:rPr>
              <w:t xml:space="preserve"> </w:t>
            </w:r>
            <w:r>
              <w:rPr>
                <w:spacing w:val="-5"/>
                <w:sz w:val="24"/>
              </w:rPr>
              <w:t>706</w:t>
            </w:r>
          </w:p>
        </w:tc>
      </w:tr>
      <w:tr w:rsidR="007145EA" w14:paraId="10882A11" w14:textId="77777777">
        <w:trPr>
          <w:trHeight w:val="276"/>
        </w:trPr>
        <w:tc>
          <w:tcPr>
            <w:tcW w:w="1249" w:type="dxa"/>
          </w:tcPr>
          <w:p w14:paraId="10882A0E"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A0F" w14:textId="77777777" w:rsidR="007145EA" w:rsidRDefault="00F430B6">
            <w:pPr>
              <w:pStyle w:val="TableParagraph"/>
              <w:spacing w:line="256" w:lineRule="exact"/>
              <w:ind w:left="238"/>
              <w:rPr>
                <w:sz w:val="24"/>
              </w:rPr>
            </w:pPr>
            <w:r>
              <w:rPr>
                <w:sz w:val="24"/>
              </w:rPr>
              <w:t>Professional</w:t>
            </w:r>
            <w:r>
              <w:rPr>
                <w:spacing w:val="-6"/>
                <w:sz w:val="24"/>
              </w:rPr>
              <w:t xml:space="preserve"> </w:t>
            </w:r>
            <w:r>
              <w:rPr>
                <w:sz w:val="24"/>
              </w:rPr>
              <w:t>&amp;</w:t>
            </w:r>
            <w:r>
              <w:rPr>
                <w:spacing w:val="-3"/>
                <w:sz w:val="24"/>
              </w:rPr>
              <w:t xml:space="preserve"> </w:t>
            </w:r>
            <w:r>
              <w:rPr>
                <w:sz w:val="24"/>
              </w:rPr>
              <w:t>Ethical</w:t>
            </w:r>
            <w:r>
              <w:rPr>
                <w:spacing w:val="-1"/>
                <w:sz w:val="24"/>
              </w:rPr>
              <w:t xml:space="preserve"> </w:t>
            </w:r>
            <w:r>
              <w:rPr>
                <w:spacing w:val="-2"/>
                <w:sz w:val="24"/>
              </w:rPr>
              <w:t>Issues</w:t>
            </w:r>
          </w:p>
        </w:tc>
        <w:tc>
          <w:tcPr>
            <w:tcW w:w="2161" w:type="dxa"/>
          </w:tcPr>
          <w:p w14:paraId="10882A10" w14:textId="77777777" w:rsidR="007145EA" w:rsidRDefault="00F430B6">
            <w:pPr>
              <w:pStyle w:val="TableParagraph"/>
              <w:spacing w:line="256" w:lineRule="exact"/>
              <w:ind w:left="354"/>
              <w:rPr>
                <w:sz w:val="24"/>
              </w:rPr>
            </w:pPr>
            <w:r>
              <w:rPr>
                <w:sz w:val="24"/>
              </w:rPr>
              <w:t>PSYC</w:t>
            </w:r>
            <w:r>
              <w:rPr>
                <w:spacing w:val="-2"/>
                <w:sz w:val="24"/>
              </w:rPr>
              <w:t xml:space="preserve"> 975/EPSY</w:t>
            </w:r>
          </w:p>
        </w:tc>
      </w:tr>
      <w:tr w:rsidR="007145EA" w14:paraId="10882A15" w14:textId="77777777">
        <w:trPr>
          <w:trHeight w:val="276"/>
        </w:trPr>
        <w:tc>
          <w:tcPr>
            <w:tcW w:w="1249" w:type="dxa"/>
          </w:tcPr>
          <w:p w14:paraId="10882A12" w14:textId="77777777" w:rsidR="007145EA" w:rsidRDefault="007145EA">
            <w:pPr>
              <w:pStyle w:val="TableParagraph"/>
              <w:rPr>
                <w:sz w:val="20"/>
              </w:rPr>
            </w:pPr>
          </w:p>
        </w:tc>
        <w:tc>
          <w:tcPr>
            <w:tcW w:w="5645" w:type="dxa"/>
          </w:tcPr>
          <w:p w14:paraId="10882A13" w14:textId="77777777" w:rsidR="007145EA" w:rsidRDefault="007145EA">
            <w:pPr>
              <w:pStyle w:val="TableParagraph"/>
              <w:rPr>
                <w:sz w:val="20"/>
              </w:rPr>
            </w:pPr>
          </w:p>
        </w:tc>
        <w:tc>
          <w:tcPr>
            <w:tcW w:w="2161" w:type="dxa"/>
          </w:tcPr>
          <w:p w14:paraId="10882A14" w14:textId="77777777" w:rsidR="007145EA" w:rsidRDefault="00F430B6">
            <w:pPr>
              <w:pStyle w:val="TableParagraph"/>
              <w:spacing w:line="256" w:lineRule="exact"/>
              <w:ind w:left="355"/>
              <w:rPr>
                <w:sz w:val="24"/>
              </w:rPr>
            </w:pPr>
            <w:r>
              <w:rPr>
                <w:spacing w:val="-5"/>
                <w:sz w:val="24"/>
              </w:rPr>
              <w:t>900</w:t>
            </w:r>
          </w:p>
        </w:tc>
      </w:tr>
      <w:tr w:rsidR="007145EA" w14:paraId="10882A19" w14:textId="77777777">
        <w:trPr>
          <w:trHeight w:val="276"/>
        </w:trPr>
        <w:tc>
          <w:tcPr>
            <w:tcW w:w="1249" w:type="dxa"/>
          </w:tcPr>
          <w:p w14:paraId="10882A16" w14:textId="77777777" w:rsidR="007145EA" w:rsidRDefault="00F430B6">
            <w:pPr>
              <w:pStyle w:val="TableParagraph"/>
              <w:spacing w:line="256" w:lineRule="exact"/>
              <w:ind w:right="235"/>
              <w:jc w:val="right"/>
              <w:rPr>
                <w:sz w:val="24"/>
              </w:rPr>
            </w:pPr>
            <w:r>
              <w:rPr>
                <w:spacing w:val="-5"/>
                <w:sz w:val="24"/>
              </w:rPr>
              <w:t>17</w:t>
            </w:r>
          </w:p>
        </w:tc>
        <w:tc>
          <w:tcPr>
            <w:tcW w:w="5645" w:type="dxa"/>
          </w:tcPr>
          <w:p w14:paraId="10882A17" w14:textId="77777777" w:rsidR="007145EA" w:rsidRDefault="00F430B6">
            <w:pPr>
              <w:pStyle w:val="TableParagraph"/>
              <w:spacing w:line="256" w:lineRule="exact"/>
              <w:ind w:left="239"/>
              <w:rPr>
                <w:sz w:val="24"/>
              </w:rPr>
            </w:pPr>
            <w:r>
              <w:rPr>
                <w:sz w:val="24"/>
              </w:rPr>
              <w:t>Practica:</w:t>
            </w:r>
            <w:r>
              <w:rPr>
                <w:spacing w:val="52"/>
                <w:sz w:val="24"/>
              </w:rPr>
              <w:t xml:space="preserve"> </w:t>
            </w:r>
            <w:r>
              <w:rPr>
                <w:sz w:val="24"/>
              </w:rPr>
              <w:t>at</w:t>
            </w:r>
            <w:r>
              <w:rPr>
                <w:spacing w:val="-2"/>
                <w:sz w:val="24"/>
              </w:rPr>
              <w:t xml:space="preserve"> </w:t>
            </w:r>
            <w:r>
              <w:rPr>
                <w:sz w:val="24"/>
              </w:rPr>
              <w:t>least</w:t>
            </w:r>
            <w:r>
              <w:rPr>
                <w:spacing w:val="-2"/>
                <w:sz w:val="24"/>
              </w:rPr>
              <w:t xml:space="preserve"> </w:t>
            </w:r>
            <w:r>
              <w:rPr>
                <w:sz w:val="24"/>
              </w:rPr>
              <w:t>7</w:t>
            </w:r>
            <w:r>
              <w:rPr>
                <w:spacing w:val="-4"/>
                <w:sz w:val="24"/>
              </w:rPr>
              <w:t xml:space="preserve"> </w:t>
            </w:r>
            <w:r>
              <w:rPr>
                <w:sz w:val="24"/>
              </w:rPr>
              <w:t>semesters</w:t>
            </w:r>
            <w:r>
              <w:rPr>
                <w:spacing w:val="-2"/>
                <w:sz w:val="24"/>
              </w:rPr>
              <w:t xml:space="preserve"> </w:t>
            </w:r>
            <w:r>
              <w:rPr>
                <w:sz w:val="24"/>
              </w:rPr>
              <w:t>&amp;</w:t>
            </w:r>
            <w:r>
              <w:rPr>
                <w:spacing w:val="-2"/>
                <w:sz w:val="24"/>
              </w:rPr>
              <w:t xml:space="preserve"> </w:t>
            </w:r>
            <w:r>
              <w:rPr>
                <w:sz w:val="24"/>
              </w:rPr>
              <w:t>275</w:t>
            </w:r>
            <w:r>
              <w:rPr>
                <w:spacing w:val="-2"/>
                <w:sz w:val="24"/>
              </w:rPr>
              <w:t xml:space="preserve"> </w:t>
            </w:r>
            <w:r>
              <w:rPr>
                <w:sz w:val="24"/>
              </w:rPr>
              <w:t>contact</w:t>
            </w:r>
            <w:r>
              <w:rPr>
                <w:spacing w:val="-3"/>
                <w:sz w:val="24"/>
              </w:rPr>
              <w:t xml:space="preserve"> </w:t>
            </w:r>
            <w:r>
              <w:rPr>
                <w:spacing w:val="-2"/>
                <w:sz w:val="24"/>
              </w:rPr>
              <w:t>hours</w:t>
            </w:r>
          </w:p>
        </w:tc>
        <w:tc>
          <w:tcPr>
            <w:tcW w:w="2161" w:type="dxa"/>
          </w:tcPr>
          <w:p w14:paraId="10882A18" w14:textId="77777777" w:rsidR="007145EA" w:rsidRDefault="007145EA">
            <w:pPr>
              <w:pStyle w:val="TableParagraph"/>
              <w:rPr>
                <w:sz w:val="20"/>
              </w:rPr>
            </w:pPr>
          </w:p>
        </w:tc>
      </w:tr>
      <w:tr w:rsidR="007145EA" w14:paraId="10882A1D" w14:textId="77777777">
        <w:trPr>
          <w:trHeight w:val="275"/>
        </w:trPr>
        <w:tc>
          <w:tcPr>
            <w:tcW w:w="1249" w:type="dxa"/>
          </w:tcPr>
          <w:p w14:paraId="10882A1A" w14:textId="77777777" w:rsidR="007145EA" w:rsidRDefault="007145EA">
            <w:pPr>
              <w:pStyle w:val="TableParagraph"/>
              <w:rPr>
                <w:sz w:val="20"/>
              </w:rPr>
            </w:pPr>
          </w:p>
        </w:tc>
        <w:tc>
          <w:tcPr>
            <w:tcW w:w="5645" w:type="dxa"/>
          </w:tcPr>
          <w:p w14:paraId="10882A1B" w14:textId="77777777" w:rsidR="007145EA" w:rsidRDefault="00F430B6">
            <w:pPr>
              <w:pStyle w:val="TableParagraph"/>
              <w:spacing w:line="256" w:lineRule="exact"/>
              <w:ind w:left="959"/>
              <w:rPr>
                <w:sz w:val="24"/>
              </w:rPr>
            </w:pPr>
            <w:r>
              <w:rPr>
                <w:sz w:val="24"/>
              </w:rPr>
              <w:t>4</w:t>
            </w:r>
            <w:r>
              <w:rPr>
                <w:spacing w:val="-8"/>
                <w:sz w:val="24"/>
              </w:rPr>
              <w:t xml:space="preserve"> </w:t>
            </w:r>
            <w:r>
              <w:rPr>
                <w:sz w:val="24"/>
              </w:rPr>
              <w:t>semesters</w:t>
            </w:r>
            <w:r>
              <w:rPr>
                <w:spacing w:val="-3"/>
                <w:sz w:val="24"/>
              </w:rPr>
              <w:t xml:space="preserve"> </w:t>
            </w:r>
            <w:r>
              <w:rPr>
                <w:sz w:val="24"/>
              </w:rPr>
              <w:t>Introductory</w:t>
            </w:r>
            <w:r>
              <w:rPr>
                <w:spacing w:val="-5"/>
                <w:sz w:val="24"/>
              </w:rPr>
              <w:t xml:space="preserve"> </w:t>
            </w:r>
            <w:r>
              <w:rPr>
                <w:sz w:val="24"/>
              </w:rPr>
              <w:t>Practicum</w:t>
            </w:r>
            <w:r>
              <w:rPr>
                <w:spacing w:val="-5"/>
                <w:sz w:val="24"/>
              </w:rPr>
              <w:t xml:space="preserve"> in</w:t>
            </w:r>
          </w:p>
        </w:tc>
        <w:tc>
          <w:tcPr>
            <w:tcW w:w="2161" w:type="dxa"/>
          </w:tcPr>
          <w:p w14:paraId="10882A1C" w14:textId="77777777" w:rsidR="007145EA" w:rsidRDefault="00F430B6">
            <w:pPr>
              <w:pStyle w:val="TableParagraph"/>
              <w:spacing w:line="256" w:lineRule="exact"/>
              <w:ind w:left="355"/>
              <w:rPr>
                <w:sz w:val="24"/>
              </w:rPr>
            </w:pPr>
            <w:r>
              <w:rPr>
                <w:spacing w:val="-2"/>
                <w:sz w:val="24"/>
              </w:rPr>
              <w:t>ABSC/PSYC</w:t>
            </w:r>
          </w:p>
        </w:tc>
      </w:tr>
      <w:tr w:rsidR="007145EA" w14:paraId="10882A21" w14:textId="77777777">
        <w:trPr>
          <w:trHeight w:val="276"/>
        </w:trPr>
        <w:tc>
          <w:tcPr>
            <w:tcW w:w="1249" w:type="dxa"/>
          </w:tcPr>
          <w:p w14:paraId="10882A1E" w14:textId="77777777" w:rsidR="007145EA" w:rsidRDefault="00F430B6">
            <w:pPr>
              <w:pStyle w:val="TableParagraph"/>
              <w:spacing w:line="256" w:lineRule="exact"/>
              <w:ind w:left="50"/>
              <w:rPr>
                <w:sz w:val="24"/>
              </w:rPr>
            </w:pPr>
            <w:r>
              <w:rPr>
                <w:spacing w:val="-2"/>
                <w:sz w:val="24"/>
              </w:rPr>
              <w:t>846/847</w:t>
            </w:r>
          </w:p>
        </w:tc>
        <w:tc>
          <w:tcPr>
            <w:tcW w:w="5645" w:type="dxa"/>
          </w:tcPr>
          <w:p w14:paraId="10882A1F" w14:textId="77777777" w:rsidR="007145EA" w:rsidRDefault="007145EA">
            <w:pPr>
              <w:pStyle w:val="TableParagraph"/>
              <w:rPr>
                <w:sz w:val="20"/>
              </w:rPr>
            </w:pPr>
          </w:p>
        </w:tc>
        <w:tc>
          <w:tcPr>
            <w:tcW w:w="2161" w:type="dxa"/>
          </w:tcPr>
          <w:p w14:paraId="10882A20" w14:textId="77777777" w:rsidR="007145EA" w:rsidRDefault="007145EA">
            <w:pPr>
              <w:pStyle w:val="TableParagraph"/>
              <w:rPr>
                <w:sz w:val="20"/>
              </w:rPr>
            </w:pPr>
          </w:p>
        </w:tc>
      </w:tr>
      <w:tr w:rsidR="007145EA" w14:paraId="10882A25" w14:textId="77777777">
        <w:trPr>
          <w:trHeight w:val="275"/>
        </w:trPr>
        <w:tc>
          <w:tcPr>
            <w:tcW w:w="1249" w:type="dxa"/>
          </w:tcPr>
          <w:p w14:paraId="10882A22" w14:textId="77777777" w:rsidR="007145EA" w:rsidRDefault="007145EA">
            <w:pPr>
              <w:pStyle w:val="TableParagraph"/>
              <w:rPr>
                <w:sz w:val="20"/>
              </w:rPr>
            </w:pPr>
          </w:p>
        </w:tc>
        <w:tc>
          <w:tcPr>
            <w:tcW w:w="5645" w:type="dxa"/>
          </w:tcPr>
          <w:p w14:paraId="10882A23" w14:textId="77777777" w:rsidR="007145EA" w:rsidRDefault="00F430B6">
            <w:pPr>
              <w:pStyle w:val="TableParagraph"/>
              <w:spacing w:line="256" w:lineRule="exact"/>
              <w:ind w:left="1679"/>
              <w:rPr>
                <w:sz w:val="24"/>
              </w:rPr>
            </w:pPr>
            <w:r>
              <w:rPr>
                <w:sz w:val="24"/>
              </w:rPr>
              <w:t>Child</w:t>
            </w:r>
            <w:r>
              <w:rPr>
                <w:spacing w:val="-4"/>
                <w:sz w:val="24"/>
              </w:rPr>
              <w:t xml:space="preserve"> </w:t>
            </w:r>
            <w:r>
              <w:rPr>
                <w:sz w:val="24"/>
              </w:rPr>
              <w:t>&amp;</w:t>
            </w:r>
            <w:r>
              <w:rPr>
                <w:spacing w:val="-2"/>
                <w:sz w:val="24"/>
              </w:rPr>
              <w:t xml:space="preserve"> </w:t>
            </w:r>
            <w:r>
              <w:rPr>
                <w:sz w:val="24"/>
              </w:rPr>
              <w:t>Family</w:t>
            </w:r>
            <w:r>
              <w:rPr>
                <w:spacing w:val="-3"/>
                <w:sz w:val="24"/>
              </w:rPr>
              <w:t xml:space="preserve"> </w:t>
            </w:r>
            <w:r>
              <w:rPr>
                <w:sz w:val="24"/>
              </w:rPr>
              <w:t>Service</w:t>
            </w:r>
            <w:r>
              <w:rPr>
                <w:spacing w:val="-3"/>
                <w:sz w:val="24"/>
              </w:rPr>
              <w:t xml:space="preserve"> </w:t>
            </w:r>
            <w:r>
              <w:rPr>
                <w:spacing w:val="-2"/>
                <w:sz w:val="24"/>
              </w:rPr>
              <w:t>Clinic</w:t>
            </w:r>
          </w:p>
        </w:tc>
        <w:tc>
          <w:tcPr>
            <w:tcW w:w="2161" w:type="dxa"/>
          </w:tcPr>
          <w:p w14:paraId="10882A24" w14:textId="77777777" w:rsidR="007145EA" w:rsidRDefault="007145EA">
            <w:pPr>
              <w:pStyle w:val="TableParagraph"/>
              <w:rPr>
                <w:sz w:val="20"/>
              </w:rPr>
            </w:pPr>
          </w:p>
        </w:tc>
      </w:tr>
      <w:tr w:rsidR="007145EA" w14:paraId="10882A29" w14:textId="77777777">
        <w:trPr>
          <w:trHeight w:val="273"/>
        </w:trPr>
        <w:tc>
          <w:tcPr>
            <w:tcW w:w="1249" w:type="dxa"/>
          </w:tcPr>
          <w:p w14:paraId="10882A26" w14:textId="77777777" w:rsidR="007145EA" w:rsidRDefault="007145EA">
            <w:pPr>
              <w:pStyle w:val="TableParagraph"/>
              <w:rPr>
                <w:sz w:val="20"/>
              </w:rPr>
            </w:pPr>
          </w:p>
        </w:tc>
        <w:tc>
          <w:tcPr>
            <w:tcW w:w="5645" w:type="dxa"/>
          </w:tcPr>
          <w:p w14:paraId="10882A27" w14:textId="77777777" w:rsidR="007145EA" w:rsidRDefault="00F430B6">
            <w:pPr>
              <w:pStyle w:val="TableParagraph"/>
              <w:spacing w:line="254" w:lineRule="exact"/>
              <w:ind w:left="959"/>
              <w:rPr>
                <w:sz w:val="24"/>
              </w:rPr>
            </w:pPr>
            <w:r>
              <w:rPr>
                <w:sz w:val="24"/>
              </w:rPr>
              <w:t>3-4</w:t>
            </w:r>
            <w:r>
              <w:rPr>
                <w:spacing w:val="-5"/>
                <w:sz w:val="24"/>
              </w:rPr>
              <w:t xml:space="preserve"> </w:t>
            </w:r>
            <w:r>
              <w:rPr>
                <w:sz w:val="24"/>
              </w:rPr>
              <w:t>semesters</w:t>
            </w:r>
            <w:r>
              <w:rPr>
                <w:spacing w:val="-4"/>
                <w:sz w:val="24"/>
              </w:rPr>
              <w:t xml:space="preserve"> </w:t>
            </w:r>
            <w:r>
              <w:rPr>
                <w:sz w:val="24"/>
              </w:rPr>
              <w:t>Advanced</w:t>
            </w:r>
            <w:r>
              <w:rPr>
                <w:spacing w:val="-2"/>
                <w:sz w:val="24"/>
              </w:rPr>
              <w:t xml:space="preserve"> Practicum</w:t>
            </w:r>
          </w:p>
        </w:tc>
        <w:tc>
          <w:tcPr>
            <w:tcW w:w="2161" w:type="dxa"/>
          </w:tcPr>
          <w:p w14:paraId="10882A28" w14:textId="77777777" w:rsidR="007145EA" w:rsidRDefault="00F430B6">
            <w:pPr>
              <w:pStyle w:val="TableParagraph"/>
              <w:spacing w:line="254" w:lineRule="exact"/>
              <w:ind w:left="355"/>
              <w:rPr>
                <w:sz w:val="24"/>
              </w:rPr>
            </w:pPr>
            <w:r>
              <w:rPr>
                <w:spacing w:val="-2"/>
                <w:sz w:val="24"/>
              </w:rPr>
              <w:t>ABSC/PSYC</w:t>
            </w:r>
          </w:p>
        </w:tc>
      </w:tr>
      <w:tr w:rsidR="007145EA" w14:paraId="10882A2D" w14:textId="77777777">
        <w:trPr>
          <w:trHeight w:val="276"/>
        </w:trPr>
        <w:tc>
          <w:tcPr>
            <w:tcW w:w="1249" w:type="dxa"/>
          </w:tcPr>
          <w:p w14:paraId="10882A2A" w14:textId="77777777" w:rsidR="007145EA" w:rsidRDefault="00F430B6">
            <w:pPr>
              <w:pStyle w:val="TableParagraph"/>
              <w:spacing w:line="256" w:lineRule="exact"/>
              <w:ind w:left="50"/>
              <w:rPr>
                <w:sz w:val="24"/>
              </w:rPr>
            </w:pPr>
            <w:r>
              <w:rPr>
                <w:spacing w:val="-2"/>
                <w:sz w:val="24"/>
              </w:rPr>
              <w:t>943,944</w:t>
            </w:r>
          </w:p>
        </w:tc>
        <w:tc>
          <w:tcPr>
            <w:tcW w:w="5645" w:type="dxa"/>
          </w:tcPr>
          <w:p w14:paraId="10882A2B" w14:textId="77777777" w:rsidR="007145EA" w:rsidRDefault="007145EA">
            <w:pPr>
              <w:pStyle w:val="TableParagraph"/>
              <w:rPr>
                <w:sz w:val="20"/>
              </w:rPr>
            </w:pPr>
          </w:p>
        </w:tc>
        <w:tc>
          <w:tcPr>
            <w:tcW w:w="2161" w:type="dxa"/>
          </w:tcPr>
          <w:p w14:paraId="10882A2C" w14:textId="77777777" w:rsidR="007145EA" w:rsidRDefault="007145EA">
            <w:pPr>
              <w:pStyle w:val="TableParagraph"/>
              <w:rPr>
                <w:sz w:val="20"/>
              </w:rPr>
            </w:pPr>
          </w:p>
        </w:tc>
      </w:tr>
      <w:tr w:rsidR="007145EA" w14:paraId="10882A31" w14:textId="77777777">
        <w:trPr>
          <w:trHeight w:val="275"/>
        </w:trPr>
        <w:tc>
          <w:tcPr>
            <w:tcW w:w="1249" w:type="dxa"/>
          </w:tcPr>
          <w:p w14:paraId="10882A2E" w14:textId="77777777" w:rsidR="007145EA" w:rsidRDefault="007145EA">
            <w:pPr>
              <w:pStyle w:val="TableParagraph"/>
              <w:rPr>
                <w:sz w:val="20"/>
              </w:rPr>
            </w:pPr>
          </w:p>
        </w:tc>
        <w:tc>
          <w:tcPr>
            <w:tcW w:w="5645" w:type="dxa"/>
          </w:tcPr>
          <w:p w14:paraId="10882A2F" w14:textId="77777777" w:rsidR="007145EA" w:rsidRDefault="00F430B6">
            <w:pPr>
              <w:pStyle w:val="TableParagraph"/>
              <w:spacing w:line="256" w:lineRule="exact"/>
              <w:ind w:left="959"/>
              <w:rPr>
                <w:sz w:val="24"/>
              </w:rPr>
            </w:pPr>
            <w:r>
              <w:rPr>
                <w:sz w:val="24"/>
              </w:rPr>
              <w:t>1</w:t>
            </w:r>
            <w:r>
              <w:rPr>
                <w:spacing w:val="-4"/>
                <w:sz w:val="24"/>
              </w:rPr>
              <w:t xml:space="preserve"> </w:t>
            </w:r>
            <w:r>
              <w:rPr>
                <w:sz w:val="24"/>
              </w:rPr>
              <w:t>semester</w:t>
            </w:r>
            <w:r>
              <w:rPr>
                <w:spacing w:val="-5"/>
                <w:sz w:val="24"/>
              </w:rPr>
              <w:t xml:space="preserve"> </w:t>
            </w:r>
            <w:r>
              <w:rPr>
                <w:sz w:val="24"/>
              </w:rPr>
              <w:t>Specialty</w:t>
            </w:r>
            <w:r>
              <w:rPr>
                <w:spacing w:val="-3"/>
                <w:sz w:val="24"/>
              </w:rPr>
              <w:t xml:space="preserve"> </w:t>
            </w:r>
            <w:r>
              <w:rPr>
                <w:spacing w:val="-2"/>
                <w:sz w:val="24"/>
              </w:rPr>
              <w:t>Practicum</w:t>
            </w:r>
          </w:p>
        </w:tc>
        <w:tc>
          <w:tcPr>
            <w:tcW w:w="2161" w:type="dxa"/>
          </w:tcPr>
          <w:p w14:paraId="10882A30" w14:textId="77777777" w:rsidR="007145EA" w:rsidRDefault="007145EA">
            <w:pPr>
              <w:pStyle w:val="TableParagraph"/>
              <w:rPr>
                <w:sz w:val="20"/>
              </w:rPr>
            </w:pPr>
          </w:p>
        </w:tc>
      </w:tr>
      <w:tr w:rsidR="007145EA" w14:paraId="10882A35" w14:textId="77777777">
        <w:trPr>
          <w:trHeight w:val="273"/>
        </w:trPr>
        <w:tc>
          <w:tcPr>
            <w:tcW w:w="1249" w:type="dxa"/>
          </w:tcPr>
          <w:p w14:paraId="10882A32" w14:textId="77777777" w:rsidR="007145EA" w:rsidRDefault="007145EA">
            <w:pPr>
              <w:pStyle w:val="TableParagraph"/>
              <w:rPr>
                <w:sz w:val="20"/>
              </w:rPr>
            </w:pPr>
          </w:p>
        </w:tc>
        <w:tc>
          <w:tcPr>
            <w:tcW w:w="5645" w:type="dxa"/>
          </w:tcPr>
          <w:p w14:paraId="10882A33" w14:textId="77777777" w:rsidR="007145EA" w:rsidRDefault="00F430B6">
            <w:pPr>
              <w:pStyle w:val="TableParagraph"/>
              <w:spacing w:line="254" w:lineRule="exact"/>
              <w:ind w:left="1679"/>
              <w:rPr>
                <w:sz w:val="24"/>
              </w:rPr>
            </w:pPr>
            <w:r>
              <w:rPr>
                <w:sz w:val="24"/>
              </w:rPr>
              <w:t>in</w:t>
            </w:r>
            <w:r>
              <w:rPr>
                <w:spacing w:val="-4"/>
                <w:sz w:val="24"/>
              </w:rPr>
              <w:t xml:space="preserve"> </w:t>
            </w:r>
            <w:r>
              <w:rPr>
                <w:sz w:val="24"/>
              </w:rPr>
              <w:t>approved</w:t>
            </w:r>
            <w:r>
              <w:rPr>
                <w:spacing w:val="-4"/>
                <w:sz w:val="24"/>
              </w:rPr>
              <w:t xml:space="preserve"> </w:t>
            </w:r>
            <w:r>
              <w:rPr>
                <w:sz w:val="24"/>
              </w:rPr>
              <w:t>field</w:t>
            </w:r>
            <w:r>
              <w:rPr>
                <w:spacing w:val="-3"/>
                <w:sz w:val="24"/>
              </w:rPr>
              <w:t xml:space="preserve"> </w:t>
            </w:r>
            <w:r>
              <w:rPr>
                <w:spacing w:val="-2"/>
                <w:sz w:val="24"/>
              </w:rPr>
              <w:t>settings</w:t>
            </w:r>
          </w:p>
        </w:tc>
        <w:tc>
          <w:tcPr>
            <w:tcW w:w="2161" w:type="dxa"/>
          </w:tcPr>
          <w:p w14:paraId="10882A34" w14:textId="77777777" w:rsidR="007145EA" w:rsidRDefault="00F430B6">
            <w:pPr>
              <w:pStyle w:val="TableParagraph"/>
              <w:spacing w:line="254" w:lineRule="exact"/>
              <w:ind w:left="355"/>
              <w:rPr>
                <w:sz w:val="24"/>
              </w:rPr>
            </w:pPr>
            <w:r>
              <w:rPr>
                <w:sz w:val="24"/>
              </w:rPr>
              <w:t>PSYC/ABSC</w:t>
            </w:r>
            <w:r>
              <w:rPr>
                <w:spacing w:val="-6"/>
                <w:sz w:val="24"/>
              </w:rPr>
              <w:t xml:space="preserve"> </w:t>
            </w:r>
            <w:r>
              <w:rPr>
                <w:spacing w:val="-5"/>
                <w:sz w:val="24"/>
              </w:rPr>
              <w:t>947</w:t>
            </w:r>
          </w:p>
        </w:tc>
      </w:tr>
      <w:tr w:rsidR="007145EA" w14:paraId="10882A39" w14:textId="77777777">
        <w:trPr>
          <w:trHeight w:val="275"/>
        </w:trPr>
        <w:tc>
          <w:tcPr>
            <w:tcW w:w="1249" w:type="dxa"/>
          </w:tcPr>
          <w:p w14:paraId="10882A36" w14:textId="77777777" w:rsidR="007145EA" w:rsidRDefault="00F430B6">
            <w:pPr>
              <w:pStyle w:val="TableParagraph"/>
              <w:spacing w:line="256" w:lineRule="exact"/>
              <w:ind w:right="347"/>
              <w:jc w:val="right"/>
              <w:rPr>
                <w:sz w:val="24"/>
              </w:rPr>
            </w:pPr>
            <w:r>
              <w:rPr>
                <w:spacing w:val="-10"/>
                <w:sz w:val="24"/>
              </w:rPr>
              <w:t>6</w:t>
            </w:r>
          </w:p>
        </w:tc>
        <w:tc>
          <w:tcPr>
            <w:tcW w:w="5645" w:type="dxa"/>
          </w:tcPr>
          <w:p w14:paraId="10882A37" w14:textId="77777777" w:rsidR="007145EA" w:rsidRDefault="00F430B6">
            <w:pPr>
              <w:pStyle w:val="TableParagraph"/>
              <w:spacing w:line="256" w:lineRule="exact"/>
              <w:ind w:left="239"/>
              <w:rPr>
                <w:sz w:val="24"/>
              </w:rPr>
            </w:pPr>
            <w:r>
              <w:rPr>
                <w:sz w:val="24"/>
              </w:rPr>
              <w:t>Master's</w:t>
            </w:r>
            <w:r>
              <w:rPr>
                <w:spacing w:val="-4"/>
                <w:sz w:val="24"/>
              </w:rPr>
              <w:t xml:space="preserve"> </w:t>
            </w:r>
            <w:r>
              <w:rPr>
                <w:sz w:val="24"/>
              </w:rPr>
              <w:t>Thesis</w:t>
            </w:r>
            <w:r>
              <w:rPr>
                <w:spacing w:val="-5"/>
                <w:sz w:val="24"/>
              </w:rPr>
              <w:t xml:space="preserve"> </w:t>
            </w:r>
            <w:r>
              <w:rPr>
                <w:sz w:val="24"/>
              </w:rPr>
              <w:t>in</w:t>
            </w:r>
            <w:r>
              <w:rPr>
                <w:spacing w:val="-3"/>
                <w:sz w:val="24"/>
              </w:rPr>
              <w:t xml:space="preserve"> </w:t>
            </w:r>
            <w:r>
              <w:rPr>
                <w:sz w:val="24"/>
              </w:rPr>
              <w:t>clinical</w:t>
            </w:r>
            <w:r>
              <w:rPr>
                <w:spacing w:val="-4"/>
                <w:sz w:val="24"/>
              </w:rPr>
              <w:t xml:space="preserve"> </w:t>
            </w:r>
            <w:r>
              <w:rPr>
                <w:sz w:val="24"/>
              </w:rPr>
              <w:t>child</w:t>
            </w:r>
            <w:r>
              <w:rPr>
                <w:spacing w:val="-3"/>
                <w:sz w:val="24"/>
              </w:rPr>
              <w:t xml:space="preserve"> </w:t>
            </w:r>
            <w:r>
              <w:rPr>
                <w:spacing w:val="-2"/>
                <w:sz w:val="24"/>
              </w:rPr>
              <w:t>psychology</w:t>
            </w:r>
          </w:p>
        </w:tc>
        <w:tc>
          <w:tcPr>
            <w:tcW w:w="2161" w:type="dxa"/>
          </w:tcPr>
          <w:p w14:paraId="10882A38" w14:textId="77777777" w:rsidR="007145EA" w:rsidRDefault="00F430B6">
            <w:pPr>
              <w:pStyle w:val="TableParagraph"/>
              <w:spacing w:line="256" w:lineRule="exact"/>
              <w:ind w:left="355"/>
              <w:rPr>
                <w:sz w:val="24"/>
              </w:rPr>
            </w:pPr>
            <w:r>
              <w:rPr>
                <w:sz w:val="24"/>
              </w:rPr>
              <w:t>PSYC/ABSC</w:t>
            </w:r>
            <w:r>
              <w:rPr>
                <w:spacing w:val="-6"/>
                <w:sz w:val="24"/>
              </w:rPr>
              <w:t xml:space="preserve"> </w:t>
            </w:r>
            <w:r>
              <w:rPr>
                <w:spacing w:val="-5"/>
                <w:sz w:val="24"/>
              </w:rPr>
              <w:t>897</w:t>
            </w:r>
          </w:p>
        </w:tc>
      </w:tr>
      <w:tr w:rsidR="007145EA" w14:paraId="10882A3D" w14:textId="77777777">
        <w:trPr>
          <w:trHeight w:val="275"/>
        </w:trPr>
        <w:tc>
          <w:tcPr>
            <w:tcW w:w="1249" w:type="dxa"/>
          </w:tcPr>
          <w:p w14:paraId="10882A3A" w14:textId="77777777" w:rsidR="007145EA" w:rsidRDefault="00F430B6">
            <w:pPr>
              <w:pStyle w:val="TableParagraph"/>
              <w:spacing w:line="256" w:lineRule="exact"/>
              <w:ind w:right="235"/>
              <w:jc w:val="right"/>
              <w:rPr>
                <w:sz w:val="24"/>
              </w:rPr>
            </w:pPr>
            <w:r>
              <w:rPr>
                <w:spacing w:val="-5"/>
                <w:sz w:val="24"/>
              </w:rPr>
              <w:t>12</w:t>
            </w:r>
          </w:p>
        </w:tc>
        <w:tc>
          <w:tcPr>
            <w:tcW w:w="5645" w:type="dxa"/>
          </w:tcPr>
          <w:p w14:paraId="10882A3B" w14:textId="77777777" w:rsidR="007145EA" w:rsidRDefault="00F430B6">
            <w:pPr>
              <w:pStyle w:val="TableParagraph"/>
              <w:spacing w:line="256" w:lineRule="exact"/>
              <w:ind w:left="239"/>
              <w:rPr>
                <w:sz w:val="24"/>
              </w:rPr>
            </w:pPr>
            <w:r>
              <w:rPr>
                <w:sz w:val="24"/>
              </w:rPr>
              <w:t>Dissertation</w:t>
            </w:r>
            <w:r>
              <w:rPr>
                <w:spacing w:val="-5"/>
                <w:sz w:val="24"/>
              </w:rPr>
              <w:t xml:space="preserve"> </w:t>
            </w:r>
            <w:r>
              <w:rPr>
                <w:sz w:val="24"/>
              </w:rPr>
              <w:t>in</w:t>
            </w:r>
            <w:r>
              <w:rPr>
                <w:spacing w:val="-3"/>
                <w:sz w:val="24"/>
              </w:rPr>
              <w:t xml:space="preserve"> </w:t>
            </w:r>
            <w:r>
              <w:rPr>
                <w:sz w:val="24"/>
              </w:rPr>
              <w:t>clinical</w:t>
            </w:r>
            <w:r>
              <w:rPr>
                <w:spacing w:val="-4"/>
                <w:sz w:val="24"/>
              </w:rPr>
              <w:t xml:space="preserve"> </w:t>
            </w:r>
            <w:r>
              <w:rPr>
                <w:sz w:val="24"/>
              </w:rPr>
              <w:t>child</w:t>
            </w:r>
            <w:r>
              <w:rPr>
                <w:spacing w:val="-3"/>
                <w:sz w:val="24"/>
              </w:rPr>
              <w:t xml:space="preserve"> </w:t>
            </w:r>
            <w:r>
              <w:rPr>
                <w:spacing w:val="-2"/>
                <w:sz w:val="24"/>
              </w:rPr>
              <w:t>psychology</w:t>
            </w:r>
          </w:p>
        </w:tc>
        <w:tc>
          <w:tcPr>
            <w:tcW w:w="2161" w:type="dxa"/>
          </w:tcPr>
          <w:p w14:paraId="10882A3C" w14:textId="77777777" w:rsidR="007145EA" w:rsidRDefault="00F430B6">
            <w:pPr>
              <w:pStyle w:val="TableParagraph"/>
              <w:spacing w:line="256" w:lineRule="exact"/>
              <w:ind w:left="355"/>
              <w:rPr>
                <w:sz w:val="24"/>
              </w:rPr>
            </w:pPr>
            <w:r>
              <w:rPr>
                <w:sz w:val="24"/>
              </w:rPr>
              <w:t>PSYC/ABSC</w:t>
            </w:r>
            <w:r>
              <w:rPr>
                <w:spacing w:val="-6"/>
                <w:sz w:val="24"/>
              </w:rPr>
              <w:t xml:space="preserve"> </w:t>
            </w:r>
            <w:r>
              <w:rPr>
                <w:spacing w:val="-5"/>
                <w:sz w:val="24"/>
              </w:rPr>
              <w:t>998</w:t>
            </w:r>
          </w:p>
        </w:tc>
      </w:tr>
      <w:tr w:rsidR="007145EA" w14:paraId="10882A41" w14:textId="77777777">
        <w:trPr>
          <w:trHeight w:val="275"/>
        </w:trPr>
        <w:tc>
          <w:tcPr>
            <w:tcW w:w="1249" w:type="dxa"/>
          </w:tcPr>
          <w:p w14:paraId="10882A3E" w14:textId="77777777" w:rsidR="007145EA" w:rsidRDefault="00F430B6">
            <w:pPr>
              <w:pStyle w:val="TableParagraph"/>
              <w:spacing w:line="256" w:lineRule="exact"/>
              <w:ind w:right="347"/>
              <w:jc w:val="right"/>
              <w:rPr>
                <w:sz w:val="24"/>
              </w:rPr>
            </w:pPr>
            <w:r>
              <w:rPr>
                <w:spacing w:val="-10"/>
                <w:sz w:val="24"/>
              </w:rPr>
              <w:t>3</w:t>
            </w:r>
          </w:p>
        </w:tc>
        <w:tc>
          <w:tcPr>
            <w:tcW w:w="5645" w:type="dxa"/>
          </w:tcPr>
          <w:p w14:paraId="10882A3F" w14:textId="77777777" w:rsidR="007145EA" w:rsidRDefault="00F430B6">
            <w:pPr>
              <w:pStyle w:val="TableParagraph"/>
              <w:spacing w:line="256" w:lineRule="exact"/>
              <w:ind w:left="239"/>
              <w:rPr>
                <w:sz w:val="24"/>
              </w:rPr>
            </w:pPr>
            <w:r>
              <w:rPr>
                <w:sz w:val="24"/>
              </w:rPr>
              <w:t>Internship</w:t>
            </w:r>
            <w:r>
              <w:rPr>
                <w:spacing w:val="-5"/>
                <w:sz w:val="24"/>
              </w:rPr>
              <w:t xml:space="preserve"> </w:t>
            </w:r>
            <w:r>
              <w:rPr>
                <w:sz w:val="24"/>
              </w:rPr>
              <w:t>in</w:t>
            </w:r>
            <w:r>
              <w:rPr>
                <w:spacing w:val="-4"/>
                <w:sz w:val="24"/>
              </w:rPr>
              <w:t xml:space="preserve"> </w:t>
            </w:r>
            <w:r>
              <w:rPr>
                <w:sz w:val="24"/>
              </w:rPr>
              <w:t>clinical</w:t>
            </w:r>
            <w:r>
              <w:rPr>
                <w:spacing w:val="-4"/>
                <w:sz w:val="24"/>
              </w:rPr>
              <w:t xml:space="preserve"> </w:t>
            </w:r>
            <w:r>
              <w:rPr>
                <w:sz w:val="24"/>
              </w:rPr>
              <w:t>child</w:t>
            </w:r>
            <w:r>
              <w:rPr>
                <w:spacing w:val="-4"/>
                <w:sz w:val="24"/>
              </w:rPr>
              <w:t xml:space="preserve"> </w:t>
            </w:r>
            <w:r>
              <w:rPr>
                <w:spacing w:val="-2"/>
                <w:sz w:val="24"/>
              </w:rPr>
              <w:t>psychology</w:t>
            </w:r>
          </w:p>
        </w:tc>
        <w:tc>
          <w:tcPr>
            <w:tcW w:w="2161" w:type="dxa"/>
          </w:tcPr>
          <w:p w14:paraId="10882A40" w14:textId="77777777" w:rsidR="007145EA" w:rsidRDefault="00F430B6">
            <w:pPr>
              <w:pStyle w:val="TableParagraph"/>
              <w:spacing w:line="256" w:lineRule="exact"/>
              <w:ind w:left="355"/>
              <w:rPr>
                <w:sz w:val="24"/>
              </w:rPr>
            </w:pPr>
            <w:r>
              <w:rPr>
                <w:sz w:val="24"/>
              </w:rPr>
              <w:t>PSYC/ABSC</w:t>
            </w:r>
            <w:r>
              <w:rPr>
                <w:spacing w:val="-6"/>
                <w:sz w:val="24"/>
              </w:rPr>
              <w:t xml:space="preserve"> </w:t>
            </w:r>
            <w:r>
              <w:rPr>
                <w:spacing w:val="-5"/>
                <w:sz w:val="24"/>
              </w:rPr>
              <w:t>963</w:t>
            </w:r>
          </w:p>
        </w:tc>
      </w:tr>
      <w:tr w:rsidR="007145EA" w14:paraId="10882A45" w14:textId="77777777">
        <w:trPr>
          <w:trHeight w:val="540"/>
        </w:trPr>
        <w:tc>
          <w:tcPr>
            <w:tcW w:w="1249" w:type="dxa"/>
          </w:tcPr>
          <w:p w14:paraId="10882A42" w14:textId="77777777" w:rsidR="007145EA" w:rsidRDefault="00F430B6">
            <w:pPr>
              <w:pStyle w:val="TableParagraph"/>
              <w:spacing w:line="272" w:lineRule="exact"/>
              <w:ind w:right="347"/>
              <w:jc w:val="right"/>
              <w:rPr>
                <w:sz w:val="24"/>
              </w:rPr>
            </w:pPr>
            <w:r>
              <w:rPr>
                <w:spacing w:val="-10"/>
                <w:sz w:val="24"/>
              </w:rPr>
              <w:t>3</w:t>
            </w:r>
          </w:p>
        </w:tc>
        <w:tc>
          <w:tcPr>
            <w:tcW w:w="5645" w:type="dxa"/>
          </w:tcPr>
          <w:p w14:paraId="10882A43" w14:textId="77777777" w:rsidR="007145EA" w:rsidRDefault="00F430B6">
            <w:pPr>
              <w:pStyle w:val="TableParagraph"/>
              <w:spacing w:line="268" w:lineRule="exact"/>
              <w:ind w:left="239"/>
              <w:rPr>
                <w:sz w:val="24"/>
              </w:rPr>
            </w:pPr>
            <w:r>
              <w:rPr>
                <w:sz w:val="24"/>
              </w:rPr>
              <w:t>Special</w:t>
            </w:r>
            <w:r>
              <w:rPr>
                <w:spacing w:val="-15"/>
                <w:sz w:val="24"/>
              </w:rPr>
              <w:t xml:space="preserve"> </w:t>
            </w:r>
            <w:r>
              <w:rPr>
                <w:sz w:val="24"/>
              </w:rPr>
              <w:t>Research</w:t>
            </w:r>
            <w:r>
              <w:rPr>
                <w:spacing w:val="-15"/>
                <w:sz w:val="24"/>
              </w:rPr>
              <w:t xml:space="preserve"> </w:t>
            </w:r>
            <w:r>
              <w:rPr>
                <w:sz w:val="24"/>
              </w:rPr>
              <w:t>Skills</w:t>
            </w:r>
            <w:r>
              <w:rPr>
                <w:spacing w:val="-15"/>
                <w:sz w:val="24"/>
              </w:rPr>
              <w:t xml:space="preserve"> </w:t>
            </w:r>
            <w:r>
              <w:rPr>
                <w:sz w:val="24"/>
              </w:rPr>
              <w:t>and</w:t>
            </w:r>
            <w:r>
              <w:rPr>
                <w:spacing w:val="-14"/>
                <w:sz w:val="24"/>
              </w:rPr>
              <w:t xml:space="preserve"> </w:t>
            </w:r>
            <w:r>
              <w:rPr>
                <w:sz w:val="24"/>
              </w:rPr>
              <w:t>Responsible</w:t>
            </w:r>
            <w:r>
              <w:rPr>
                <w:spacing w:val="-15"/>
                <w:sz w:val="24"/>
              </w:rPr>
              <w:t xml:space="preserve"> </w:t>
            </w:r>
            <w:r>
              <w:rPr>
                <w:sz w:val="24"/>
              </w:rPr>
              <w:t>Scholarship Additional electives</w:t>
            </w:r>
          </w:p>
        </w:tc>
        <w:tc>
          <w:tcPr>
            <w:tcW w:w="2161" w:type="dxa"/>
          </w:tcPr>
          <w:p w14:paraId="10882A44" w14:textId="77777777" w:rsidR="007145EA" w:rsidRDefault="007145EA">
            <w:pPr>
              <w:pStyle w:val="TableParagraph"/>
              <w:rPr>
                <w:sz w:val="24"/>
              </w:rPr>
            </w:pPr>
          </w:p>
        </w:tc>
      </w:tr>
    </w:tbl>
    <w:p w14:paraId="10882A46" w14:textId="77777777" w:rsidR="007145EA" w:rsidRDefault="007145EA">
      <w:pPr>
        <w:pStyle w:val="BodyText"/>
        <w:spacing w:before="53"/>
      </w:pPr>
    </w:p>
    <w:p w14:paraId="10882A47" w14:textId="77777777" w:rsidR="007145EA" w:rsidRDefault="00F430B6">
      <w:pPr>
        <w:pStyle w:val="BodyText"/>
        <w:ind w:left="1690"/>
      </w:pPr>
      <w:r>
        <w:t>95</w:t>
      </w:r>
      <w:r>
        <w:rPr>
          <w:spacing w:val="-3"/>
        </w:rPr>
        <w:t xml:space="preserve"> </w:t>
      </w:r>
      <w:r>
        <w:t>TOTAL</w:t>
      </w:r>
      <w:r>
        <w:rPr>
          <w:spacing w:val="-4"/>
        </w:rPr>
        <w:t xml:space="preserve"> </w:t>
      </w:r>
      <w:r>
        <w:t>CREDIT</w:t>
      </w:r>
      <w:r>
        <w:rPr>
          <w:spacing w:val="-4"/>
        </w:rPr>
        <w:t xml:space="preserve"> </w:t>
      </w:r>
      <w:r>
        <w:rPr>
          <w:spacing w:val="-2"/>
        </w:rPr>
        <w:t>HOURS</w:t>
      </w:r>
    </w:p>
    <w:p w14:paraId="10882A48" w14:textId="77777777" w:rsidR="007145EA" w:rsidRDefault="007145EA">
      <w:pPr>
        <w:sectPr w:rsidR="007145EA">
          <w:pgSz w:w="12240" w:h="15840"/>
          <w:pgMar w:top="1420" w:right="480" w:bottom="280" w:left="560" w:header="1164" w:footer="0" w:gutter="0"/>
          <w:cols w:space="720"/>
        </w:sectPr>
      </w:pPr>
    </w:p>
    <w:p w14:paraId="10882A49" w14:textId="77777777" w:rsidR="007145EA" w:rsidRDefault="00F430B6">
      <w:pPr>
        <w:pStyle w:val="Heading3"/>
        <w:numPr>
          <w:ilvl w:val="1"/>
          <w:numId w:val="19"/>
        </w:numPr>
        <w:tabs>
          <w:tab w:val="left" w:pos="2652"/>
        </w:tabs>
        <w:spacing w:before="262"/>
        <w:ind w:left="2652" w:hanging="317"/>
        <w:jc w:val="left"/>
        <w:rPr>
          <w:color w:val="2E5395"/>
        </w:rPr>
      </w:pPr>
      <w:bookmarkStart w:id="65" w:name="_TOC_250000"/>
      <w:r>
        <w:rPr>
          <w:color w:val="2E5395"/>
          <w:spacing w:val="-2"/>
        </w:rPr>
        <w:lastRenderedPageBreak/>
        <w:t>Graduate Advising</w:t>
      </w:r>
      <w:r>
        <w:rPr>
          <w:color w:val="2E5395"/>
          <w:spacing w:val="-3"/>
        </w:rPr>
        <w:t xml:space="preserve"> </w:t>
      </w:r>
      <w:r>
        <w:rPr>
          <w:color w:val="2E5395"/>
          <w:spacing w:val="-2"/>
        </w:rPr>
        <w:t>and</w:t>
      </w:r>
      <w:r>
        <w:rPr>
          <w:color w:val="2E5395"/>
          <w:spacing w:val="-3"/>
        </w:rPr>
        <w:t xml:space="preserve"> </w:t>
      </w:r>
      <w:r>
        <w:rPr>
          <w:color w:val="2E5395"/>
          <w:spacing w:val="-2"/>
        </w:rPr>
        <w:t>Program</w:t>
      </w:r>
      <w:r>
        <w:rPr>
          <w:color w:val="2E5395"/>
          <w:spacing w:val="-4"/>
        </w:rPr>
        <w:t xml:space="preserve"> </w:t>
      </w:r>
      <w:r>
        <w:rPr>
          <w:color w:val="2E5395"/>
          <w:spacing w:val="-2"/>
        </w:rPr>
        <w:t>Summarization</w:t>
      </w:r>
      <w:r>
        <w:rPr>
          <w:color w:val="2E5395"/>
          <w:spacing w:val="-3"/>
        </w:rPr>
        <w:t xml:space="preserve"> </w:t>
      </w:r>
      <w:r>
        <w:rPr>
          <w:color w:val="2E5395"/>
          <w:spacing w:val="-2"/>
        </w:rPr>
        <w:t>(GAPS)</w:t>
      </w:r>
      <w:bookmarkEnd w:id="65"/>
      <w:r>
        <w:rPr>
          <w:color w:val="2E5395"/>
          <w:spacing w:val="-4"/>
        </w:rPr>
        <w:t xml:space="preserve"> Form</w:t>
      </w:r>
    </w:p>
    <w:p w14:paraId="10882A4A" w14:textId="77777777" w:rsidR="007145EA" w:rsidRDefault="007145EA">
      <w:pPr>
        <w:pStyle w:val="BodyText"/>
        <w:rPr>
          <w:sz w:val="20"/>
        </w:rPr>
      </w:pPr>
    </w:p>
    <w:p w14:paraId="10882A4B" w14:textId="77777777" w:rsidR="007145EA" w:rsidRDefault="007145EA">
      <w:pPr>
        <w:pStyle w:val="BodyText"/>
        <w:rPr>
          <w:sz w:val="20"/>
        </w:rPr>
      </w:pPr>
    </w:p>
    <w:p w14:paraId="10882A4C" w14:textId="77777777" w:rsidR="007145EA" w:rsidRDefault="00F430B6">
      <w:pPr>
        <w:pStyle w:val="BodyText"/>
        <w:spacing w:before="46"/>
        <w:rPr>
          <w:sz w:val="20"/>
        </w:rPr>
      </w:pPr>
      <w:r>
        <w:rPr>
          <w:noProof/>
        </w:rPr>
        <w:drawing>
          <wp:anchor distT="0" distB="0" distL="0" distR="0" simplePos="0" relativeHeight="487591424" behindDoc="1" locked="0" layoutInCell="1" allowOverlap="1" wp14:anchorId="108834DA" wp14:editId="108834DB">
            <wp:simplePos x="0" y="0"/>
            <wp:positionH relativeFrom="page">
              <wp:posOffset>1394136</wp:posOffset>
            </wp:positionH>
            <wp:positionV relativeFrom="paragraph">
              <wp:posOffset>190487</wp:posOffset>
            </wp:positionV>
            <wp:extent cx="5256678" cy="629602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stretch>
                      <a:fillRect/>
                    </a:stretch>
                  </pic:blipFill>
                  <pic:spPr>
                    <a:xfrm>
                      <a:off x="0" y="0"/>
                      <a:ext cx="5256678" cy="6296025"/>
                    </a:xfrm>
                    <a:prstGeom prst="rect">
                      <a:avLst/>
                    </a:prstGeom>
                  </pic:spPr>
                </pic:pic>
              </a:graphicData>
            </a:graphic>
          </wp:anchor>
        </w:drawing>
      </w:r>
    </w:p>
    <w:p w14:paraId="10882A4D" w14:textId="77777777" w:rsidR="007145EA" w:rsidRDefault="007145EA">
      <w:pPr>
        <w:rPr>
          <w:sz w:val="20"/>
        </w:rPr>
        <w:sectPr w:rsidR="007145EA">
          <w:headerReference w:type="default" r:id="rId23"/>
          <w:pgSz w:w="12240" w:h="15840"/>
          <w:pgMar w:top="980" w:right="480" w:bottom="280" w:left="560" w:header="732" w:footer="0" w:gutter="0"/>
          <w:cols w:space="720"/>
        </w:sectPr>
      </w:pPr>
    </w:p>
    <w:p w14:paraId="10882A4E" w14:textId="77777777" w:rsidR="007145EA" w:rsidRDefault="007145EA">
      <w:pPr>
        <w:pStyle w:val="BodyText"/>
        <w:rPr>
          <w:sz w:val="20"/>
        </w:rPr>
      </w:pPr>
    </w:p>
    <w:p w14:paraId="10882A4F" w14:textId="77777777" w:rsidR="007145EA" w:rsidRDefault="007145EA">
      <w:pPr>
        <w:pStyle w:val="BodyText"/>
        <w:spacing w:before="40"/>
        <w:rPr>
          <w:sz w:val="20"/>
        </w:rPr>
      </w:pPr>
    </w:p>
    <w:p w14:paraId="10882A50" w14:textId="77777777" w:rsidR="007145EA" w:rsidRDefault="00F430B6">
      <w:pPr>
        <w:pStyle w:val="BodyText"/>
        <w:ind w:left="740"/>
        <w:rPr>
          <w:sz w:val="20"/>
        </w:rPr>
      </w:pPr>
      <w:r>
        <w:rPr>
          <w:noProof/>
          <w:sz w:val="20"/>
        </w:rPr>
        <w:drawing>
          <wp:inline distT="0" distB="0" distL="0" distR="0" wp14:anchorId="108834DC" wp14:editId="108834DD">
            <wp:extent cx="5843016" cy="754684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5843016" cy="7546848"/>
                    </a:xfrm>
                    <a:prstGeom prst="rect">
                      <a:avLst/>
                    </a:prstGeom>
                  </pic:spPr>
                </pic:pic>
              </a:graphicData>
            </a:graphic>
          </wp:inline>
        </w:drawing>
      </w:r>
    </w:p>
    <w:p w14:paraId="10882A51" w14:textId="77777777" w:rsidR="007145EA" w:rsidRDefault="007145EA">
      <w:pPr>
        <w:rPr>
          <w:sz w:val="20"/>
        </w:rPr>
        <w:sectPr w:rsidR="007145EA">
          <w:pgSz w:w="12240" w:h="15840"/>
          <w:pgMar w:top="980" w:right="480" w:bottom="280" w:left="560" w:header="732" w:footer="0" w:gutter="0"/>
          <w:cols w:space="720"/>
        </w:sectPr>
      </w:pPr>
    </w:p>
    <w:p w14:paraId="10882A52" w14:textId="77777777" w:rsidR="007145EA" w:rsidRDefault="007145EA">
      <w:pPr>
        <w:pStyle w:val="BodyText"/>
        <w:rPr>
          <w:sz w:val="20"/>
        </w:rPr>
      </w:pPr>
    </w:p>
    <w:p w14:paraId="10882A53" w14:textId="77777777" w:rsidR="007145EA" w:rsidRDefault="007145EA">
      <w:pPr>
        <w:pStyle w:val="BodyText"/>
        <w:rPr>
          <w:sz w:val="20"/>
        </w:rPr>
      </w:pPr>
    </w:p>
    <w:p w14:paraId="10882A54" w14:textId="77777777" w:rsidR="007145EA" w:rsidRDefault="007145EA">
      <w:pPr>
        <w:pStyle w:val="BodyText"/>
        <w:rPr>
          <w:sz w:val="20"/>
        </w:rPr>
      </w:pPr>
    </w:p>
    <w:p w14:paraId="10882A55" w14:textId="77777777" w:rsidR="007145EA" w:rsidRDefault="007145EA">
      <w:pPr>
        <w:pStyle w:val="BodyText"/>
        <w:spacing w:before="81" w:after="1"/>
        <w:rPr>
          <w:sz w:val="20"/>
        </w:rPr>
      </w:pPr>
    </w:p>
    <w:p w14:paraId="10882A56" w14:textId="77777777" w:rsidR="007145EA" w:rsidRDefault="00F430B6">
      <w:pPr>
        <w:pStyle w:val="BodyText"/>
        <w:spacing w:line="20" w:lineRule="exact"/>
        <w:ind w:left="2805"/>
        <w:rPr>
          <w:sz w:val="2"/>
        </w:rPr>
      </w:pPr>
      <w:r>
        <w:rPr>
          <w:noProof/>
          <w:sz w:val="2"/>
        </w:rPr>
        <mc:AlternateContent>
          <mc:Choice Requires="wpg">
            <w:drawing>
              <wp:inline distT="0" distB="0" distL="0" distR="0" wp14:anchorId="108834DE" wp14:editId="108834DF">
                <wp:extent cx="4323080" cy="18415"/>
                <wp:effectExtent l="9525" t="0" r="1270" b="63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080" cy="18415"/>
                          <a:chOff x="0" y="0"/>
                          <a:chExt cx="4323080" cy="18415"/>
                        </a:xfrm>
                      </wpg:grpSpPr>
                      <wps:wsp>
                        <wps:cNvPr id="13" name="Graphic 13"/>
                        <wps:cNvSpPr/>
                        <wps:spPr>
                          <a:xfrm>
                            <a:off x="0" y="9155"/>
                            <a:ext cx="4323080" cy="1270"/>
                          </a:xfrm>
                          <a:custGeom>
                            <a:avLst/>
                            <a:gdLst/>
                            <a:ahLst/>
                            <a:cxnLst/>
                            <a:rect l="l" t="t" r="r" b="b"/>
                            <a:pathLst>
                              <a:path w="4323080">
                                <a:moveTo>
                                  <a:pt x="0" y="0"/>
                                </a:moveTo>
                                <a:lnTo>
                                  <a:pt x="4322739" y="0"/>
                                </a:lnTo>
                              </a:path>
                            </a:pathLst>
                          </a:custGeom>
                          <a:ln w="183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796763" id="Group 12" o:spid="_x0000_s1026" style="width:340.4pt;height:1.45pt;mso-position-horizontal-relative:char;mso-position-vertical-relative:line" coordsize="4323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h6cQIAAJUFAAAOAAAAZHJzL2Uyb0RvYy54bWykVMlu2zAQvRfoPxC815LspHEEy0ERN0aB&#10;IAkQFz3TFLWgFMkOacv5+w6pxY4T9JDqIDxyhrO8eeTi5tBIshdga60ymkxiSoTiOq9VmdGfm7sv&#10;c0qsYypnUiuR0Rdh6c3y86dFa1Ix1ZWWuQCCQZRNW5PRyjmTRpHllWiYnWgjFBoLDQ1zuIQyyoG1&#10;GL2R0TSOv0athtyA5sJa3F11RroM8YtCcPdYFFY4IjOKtbnwh/Df+n+0XLC0BGaqmvdlsA9U0bBa&#10;YdIx1Io5RnZQvwnV1By01YWbcN1EuihqLkIP2E0Sn3WzBr0zoZcybUsz0oTUnvH04bD8Yb8G82ye&#10;oKse4b3mvy3yErWmTE/tfl0enQ8FNP4QNkEOgdGXkVFxcITj5sVsOovnSDxHWzK/SC47xnmFY3lz&#10;ilff/3kuYmmXNJQ2ltIa1I490mP/j57nihkRWLe+/ScgdY7FzyhRrEEJr3u14A6y5JOjl2ewX9me&#10;zHf5uU4uewrep2h6FTQ5dspSvrNuLXSgmu3vreskmw+IVQPiBzVAQOF7ycsgeUcJSh4oQclvuwEY&#10;5vw5Pz8PSXucld9r9F5sdLC6szFhaUerVKdeOO3p1eyakkEI6Nt5IPBpUFQdCKkRnzYnla8imc+S&#10;OFwlq2Wd39VS+jIslNtbCWTP/EUOn28EQ7xyM2Dditmq8wum3k2qoGibduPxY9vq/AWn2+I8M2r/&#10;7BgISuQPhfrxT8UAYADbAYCTtzo8KIEhzLk5/GJgiE+fUYejfdCDjFg6TM33Pvr6k0p/2zld1H6k&#10;KOmhon6Bkg4o3H1Erx6X03XwOr6my78AAAD//wMAUEsDBBQABgAIAAAAIQDkjaZj2wAAAAMBAAAP&#10;AAAAZHJzL2Rvd25yZXYueG1sTI9BS8NAEIXvgv9hGcGb3aRiqTGbUop6KoKtIN6m2WkSmp0N2W2S&#10;/ntHL3p5MLzhve/lq8m1aqA+NJ4NpLMEFHHpbcOVgY/9y90SVIjIFlvPZOBCAVbF9VWOmfUjv9Ow&#10;i5WSEA4ZGqhj7DKtQ1mTwzDzHbF4R987jHL2lbY9jhLuWj1PkoV22LA01NjRpqbytDs7A68jjuv7&#10;9HnYno6by9f+4e1zm5IxtzfT+glUpCn+PcMPvqBDIUwHf2YbVGtAhsRfFW+xTGTGwcD8EXSR6//s&#10;xTcAAAD//wMAUEsBAi0AFAAGAAgAAAAhALaDOJL+AAAA4QEAABMAAAAAAAAAAAAAAAAAAAAAAFtD&#10;b250ZW50X1R5cGVzXS54bWxQSwECLQAUAAYACAAAACEAOP0h/9YAAACUAQAACwAAAAAAAAAAAAAA&#10;AAAvAQAAX3JlbHMvLnJlbHNQSwECLQAUAAYACAAAACEAxsD4enECAACVBQAADgAAAAAAAAAAAAAA&#10;AAAuAgAAZHJzL2Uyb0RvYy54bWxQSwECLQAUAAYACAAAACEA5I2mY9sAAAADAQAADwAAAAAAAAAA&#10;AAAAAADLBAAAZHJzL2Rvd25yZXYueG1sUEsFBgAAAAAEAAQA8wAAANMFAAAAAA==&#10;">
                <v:shape id="Graphic 13" o:spid="_x0000_s1027" style="position:absolute;top:91;width:43230;height:13;visibility:visible;mso-wrap-style:square;v-text-anchor:top" coordsize="4323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1uwwAAANsAAAAPAAAAZHJzL2Rvd25yZXYueG1sRE/basJA&#10;EH0v9B+WKfSl6KYWSoyuoRQEpUi9vg/ZMYnJzqa7W41/7wqFvs3hXGea96YVZ3K+tqzgdZiAIC6s&#10;rrlUsN/NBykIH5A1tpZJwZU85LPHhylm2l54Q+dtKEUMYZ+hgiqELpPSFxUZ9EPbEUfuaJ3BEKEr&#10;pXZ4ieGmlaMkeZcGa44NFXb0WVHRbH+Ngu+XA66T8f7nlDbua7TcrJZrPVbq+an/mIAI1Id/8Z97&#10;oeP8N7j/Eg+QsxsAAAD//wMAUEsBAi0AFAAGAAgAAAAhANvh9svuAAAAhQEAABMAAAAAAAAAAAAA&#10;AAAAAAAAAFtDb250ZW50X1R5cGVzXS54bWxQSwECLQAUAAYACAAAACEAWvQsW78AAAAVAQAACwAA&#10;AAAAAAAAAAAAAAAfAQAAX3JlbHMvLnJlbHNQSwECLQAUAAYACAAAACEAyQZNbsMAAADbAAAADwAA&#10;AAAAAAAAAAAAAAAHAgAAZHJzL2Rvd25yZXYueG1sUEsFBgAAAAADAAMAtwAAAPcCAAAAAA==&#10;" path="m,l4322739,e" filled="f" strokeweight=".50861mm">
                  <v:path arrowok="t"/>
                </v:shape>
                <w10:anchorlock/>
              </v:group>
            </w:pict>
          </mc:Fallback>
        </mc:AlternateContent>
      </w:r>
    </w:p>
    <w:p w14:paraId="10882A57" w14:textId="77777777" w:rsidR="007145EA" w:rsidRDefault="00F430B6">
      <w:pPr>
        <w:tabs>
          <w:tab w:val="left" w:pos="4751"/>
        </w:tabs>
        <w:spacing w:before="67" w:line="343" w:lineRule="auto"/>
        <w:ind w:left="1657" w:right="6446" w:hanging="2"/>
        <w:rPr>
          <w:sz w:val="19"/>
        </w:rPr>
      </w:pPr>
      <w:r>
        <w:rPr>
          <w:color w:val="3F3849"/>
          <w:sz w:val="19"/>
        </w:rPr>
        <w:t>Internship</w:t>
      </w:r>
      <w:r>
        <w:rPr>
          <w:color w:val="69BCEF"/>
          <w:sz w:val="19"/>
        </w:rPr>
        <w:t>,</w:t>
      </w:r>
      <w:r>
        <w:rPr>
          <w:color w:val="3F3849"/>
          <w:sz w:val="19"/>
        </w:rPr>
        <w:t>Site</w:t>
      </w:r>
      <w:r>
        <w:rPr>
          <w:color w:val="57525B"/>
          <w:sz w:val="19"/>
        </w:rPr>
        <w:t>:</w:t>
      </w:r>
      <w:r>
        <w:rPr>
          <w:color w:val="57525B"/>
          <w:spacing w:val="131"/>
          <w:sz w:val="19"/>
        </w:rPr>
        <w:t xml:space="preserve"> </w:t>
      </w:r>
      <w:r>
        <w:rPr>
          <w:color w:val="57525B"/>
          <w:sz w:val="19"/>
          <w:u w:val="single" w:color="000000"/>
        </w:rPr>
        <w:tab/>
      </w:r>
      <w:r>
        <w:rPr>
          <w:color w:val="57525B"/>
          <w:sz w:val="19"/>
        </w:rPr>
        <w:t xml:space="preserve"> </w:t>
      </w:r>
      <w:r>
        <w:rPr>
          <w:color w:val="3F3849"/>
          <w:spacing w:val="-4"/>
          <w:sz w:val="19"/>
        </w:rPr>
        <w:t>Date</w:t>
      </w:r>
      <w:r>
        <w:rPr>
          <w:color w:val="3F3849"/>
          <w:spacing w:val="-9"/>
          <w:sz w:val="19"/>
        </w:rPr>
        <w:t xml:space="preserve"> </w:t>
      </w:r>
      <w:r>
        <w:rPr>
          <w:color w:val="3F3849"/>
          <w:spacing w:val="-4"/>
          <w:sz w:val="19"/>
        </w:rPr>
        <w:t>Com.pleated.:</w:t>
      </w:r>
    </w:p>
    <w:p w14:paraId="10882A58" w14:textId="77777777" w:rsidR="007145EA" w:rsidRDefault="007145EA">
      <w:pPr>
        <w:pStyle w:val="BodyText"/>
        <w:spacing w:before="16"/>
        <w:rPr>
          <w:sz w:val="19"/>
        </w:rPr>
      </w:pPr>
    </w:p>
    <w:p w14:paraId="10882A59" w14:textId="77777777" w:rsidR="007145EA" w:rsidRDefault="00F430B6">
      <w:pPr>
        <w:pStyle w:val="ListParagraph"/>
        <w:numPr>
          <w:ilvl w:val="1"/>
          <w:numId w:val="19"/>
        </w:numPr>
        <w:tabs>
          <w:tab w:val="left" w:pos="1613"/>
        </w:tabs>
        <w:spacing w:before="1"/>
        <w:ind w:left="1613" w:hanging="229"/>
        <w:jc w:val="left"/>
        <w:rPr>
          <w:color w:val="3F3849"/>
          <w:sz w:val="19"/>
        </w:rPr>
      </w:pPr>
      <w:r>
        <w:rPr>
          <w:color w:val="2A2131"/>
          <w:spacing w:val="-2"/>
          <w:sz w:val="19"/>
          <w:u w:val="thick" w:color="3F3849"/>
        </w:rPr>
        <w:t>Reseauh</w:t>
      </w:r>
      <w:r>
        <w:rPr>
          <w:color w:val="2A2131"/>
          <w:spacing w:val="-9"/>
          <w:sz w:val="19"/>
          <w:u w:val="thick" w:color="3F3849"/>
        </w:rPr>
        <w:t xml:space="preserve"> </w:t>
      </w:r>
      <w:r>
        <w:rPr>
          <w:color w:val="3F3849"/>
          <w:spacing w:val="-2"/>
          <w:sz w:val="19"/>
          <w:u w:val="thick" w:color="3F3849"/>
        </w:rPr>
        <w:t>&amp;</w:t>
      </w:r>
      <w:r>
        <w:rPr>
          <w:color w:val="3F3849"/>
          <w:spacing w:val="-17"/>
          <w:sz w:val="19"/>
          <w:u w:val="thick" w:color="3F3849"/>
        </w:rPr>
        <w:t xml:space="preserve"> </w:t>
      </w:r>
      <w:r>
        <w:rPr>
          <w:color w:val="3F3849"/>
          <w:spacing w:val="-2"/>
          <w:sz w:val="19"/>
          <w:u w:val="thick" w:color="3F3849"/>
        </w:rPr>
        <w:t>Stafu</w:t>
      </w:r>
      <w:r>
        <w:rPr>
          <w:color w:val="D8954F"/>
          <w:spacing w:val="-2"/>
          <w:sz w:val="19"/>
          <w:u w:val="thick" w:color="3F3849"/>
        </w:rPr>
        <w:t>,</w:t>
      </w:r>
      <w:r>
        <w:rPr>
          <w:color w:val="3F3849"/>
          <w:spacing w:val="-2"/>
          <w:sz w:val="19"/>
          <w:u w:val="thick" w:color="3F3849"/>
        </w:rPr>
        <w:t>ti!l'.</w:t>
      </w:r>
      <w:r>
        <w:rPr>
          <w:color w:val="57525B"/>
          <w:spacing w:val="-2"/>
          <w:sz w:val="19"/>
          <w:u w:val="thick" w:color="3F3849"/>
        </w:rPr>
        <w:t>.s</w:t>
      </w:r>
      <w:r>
        <w:rPr>
          <w:color w:val="3F3849"/>
          <w:spacing w:val="-2"/>
          <w:sz w:val="19"/>
          <w:u w:val="thick" w:color="3F3849"/>
        </w:rPr>
        <w:t>Core</w:t>
      </w:r>
      <w:r>
        <w:rPr>
          <w:color w:val="3F3849"/>
          <w:spacing w:val="3"/>
          <w:sz w:val="19"/>
          <w:u w:val="thick" w:color="3F3849"/>
        </w:rPr>
        <w:t xml:space="preserve"> </w:t>
      </w:r>
      <w:r>
        <w:rPr>
          <w:color w:val="3F3849"/>
          <w:spacing w:val="-2"/>
          <w:sz w:val="19"/>
          <w:u w:val="thick" w:color="3F3849"/>
        </w:rPr>
        <w:t>Courses</w:t>
      </w:r>
    </w:p>
    <w:p w14:paraId="10882A5A" w14:textId="77777777" w:rsidR="007145EA" w:rsidRDefault="00F430B6">
      <w:pPr>
        <w:spacing w:before="107" w:line="228" w:lineRule="auto"/>
        <w:ind w:left="2466" w:right="4000" w:hanging="531"/>
        <w:rPr>
          <w:i/>
          <w:sz w:val="19"/>
        </w:rPr>
      </w:pPr>
      <w:r>
        <w:rPr>
          <w:noProof/>
        </w:rPr>
        <mc:AlternateContent>
          <mc:Choice Requires="wps">
            <w:drawing>
              <wp:anchor distT="0" distB="0" distL="0" distR="0" simplePos="0" relativeHeight="15734784" behindDoc="0" locked="0" layoutInCell="1" allowOverlap="1" wp14:anchorId="108834E0" wp14:editId="108834E1">
                <wp:simplePos x="0" y="0"/>
                <wp:positionH relativeFrom="page">
                  <wp:posOffset>4255760</wp:posOffset>
                </wp:positionH>
                <wp:positionV relativeFrom="paragraph">
                  <wp:posOffset>544467</wp:posOffset>
                </wp:positionV>
                <wp:extent cx="1270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
                        </a:xfrm>
                        <a:custGeom>
                          <a:avLst/>
                          <a:gdLst/>
                          <a:ahLst/>
                          <a:cxnLst/>
                          <a:rect l="l" t="t" r="r" b="b"/>
                          <a:pathLst>
                            <a:path w="12700">
                              <a:moveTo>
                                <a:pt x="0" y="0"/>
                              </a:moveTo>
                              <a:lnTo>
                                <a:pt x="12211" y="0"/>
                              </a:lnTo>
                            </a:path>
                          </a:pathLst>
                        </a:custGeom>
                        <a:ln w="12715">
                          <a:solidFill>
                            <a:srgbClr val="67676B"/>
                          </a:solidFill>
                          <a:prstDash val="solid"/>
                        </a:ln>
                      </wps:spPr>
                      <wps:bodyPr wrap="square" lIns="0" tIns="0" rIns="0" bIns="0" rtlCol="0">
                        <a:prstTxWarp prst="textNoShape">
                          <a:avLst/>
                        </a:prstTxWarp>
                        <a:noAutofit/>
                      </wps:bodyPr>
                    </wps:wsp>
                  </a:graphicData>
                </a:graphic>
              </wp:anchor>
            </w:drawing>
          </mc:Choice>
          <mc:Fallback>
            <w:pict>
              <v:shape w14:anchorId="476CF8AA" id="Graphic 14" o:spid="_x0000_s1026" style="position:absolute;margin-left:335.1pt;margin-top:42.85pt;width:1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12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lkDgIAAFYEAAAOAAAAZHJzL2Uyb0RvYy54bWysVN9r2zAQfh/sfxB6XxwH1g4Tp2wNHYPS&#10;FZqyZ0WWYzNZp90pcfrf7yT/aNa9jWEQJ93p7rvvO3l9c+6sOBmkFlwp88VSCuM0VK07lPJ5d/fh&#10;kxQUlKuUBWdK+WJI3mzev1v3vjAraMBWBgUncVT0vpRNCL7IMtKN6RQtwBvHzhqwU4G3eMgqVD1n&#10;72y2Wi6vsh6w8gjaEPHpdnDKTcpf10aH73VNJghbSsYW0opp3cc126xVcUDlm1aPMNQ/oOhU67jo&#10;nGqrghJHbP9K1bUagaAOCw1dBnXdapN64G7y5ZtunhrlTeqFySE/00T/L61+OD35R4zQyd+D/knM&#10;SNZ7KmZP3NAYc66xi7EMXJwTiy8zi+YchObDfHW9ZKo1e6IZKc5UMd3URwpfDaQs6nRPYVCgmizV&#10;TJY+u8lE1jEqaJOCQQpWEKVgBfeDgl6FeC9Ci6boJxjxpIOT2UHyhTeoGdir17rLqHy1ynMppv44&#10;cvCzEUukpuayfHjZmHUjgvxjmgoC21Z3rbURBOFhf2tRnBR3dHXN35eRoz/CPFLYKmqGuOQaw6wb&#10;JRpUifrsoXp5RNHzIJeSfh0VGinsN8eTEqd+MnAy9pOBwd5CehuJH665O/9Q6EUsX8rAoj7ANIeq&#10;mBSLJMyx8aaDz8cAdRvlTOMzIBo3PLyJr/GhxddxuU9Rr7+DzW8AAAD//wMAUEsDBBQABgAIAAAA&#10;IQAi6A6T2wAAAAkBAAAPAAAAZHJzL2Rvd25yZXYueG1sTI/BToQwEIbvJr5DMybe3AIJUJGyMSae&#10;V9d9gEJnKUqnhJYFfXq7Jz3OP1/++abeb3ZkF5z94EhCukuAIXVOD9RLOH28PghgPijSanSEEr7R&#10;w765valVpd1K73g5hp7FEvKVkmBCmCrOfWfQKr9zE1Lcnd1sVYjj3HM9qzWW25FnSVJwqwaKF4ya&#10;8MVg93VcrIT8PImfPm9TIZZ0PRzy9u3TlFLe323PT8ACbuEPhqt+VIcmOrVuIe3ZKKEokyyiEkRe&#10;AotAUWYxaK/BI/Cm5v8/aH4BAAD//wMAUEsBAi0AFAAGAAgAAAAhALaDOJL+AAAA4QEAABMAAAAA&#10;AAAAAAAAAAAAAAAAAFtDb250ZW50X1R5cGVzXS54bWxQSwECLQAUAAYACAAAACEAOP0h/9YAAACU&#10;AQAACwAAAAAAAAAAAAAAAAAvAQAAX3JlbHMvLnJlbHNQSwECLQAUAAYACAAAACEA2FQpZA4CAABW&#10;BAAADgAAAAAAAAAAAAAAAAAuAgAAZHJzL2Uyb0RvYy54bWxQSwECLQAUAAYACAAAACEAIugOk9sA&#10;AAAJAQAADwAAAAAAAAAAAAAAAABoBAAAZHJzL2Rvd25yZXYueG1sUEsFBgAAAAAEAAQA8wAAAHAF&#10;AAAAAA==&#10;" path="m,l12211,e" filled="f" strokecolor="#67676b" strokeweight=".35319mm">
                <v:path arrowok="t"/>
                <w10:wrap anchorx="page"/>
              </v:shape>
            </w:pict>
          </mc:Fallback>
        </mc:AlternateContent>
      </w:r>
      <w:r>
        <w:rPr>
          <w:rFonts w:ascii="Arial"/>
          <w:color w:val="3F3849"/>
          <w:w w:val="90"/>
          <w:sz w:val="18"/>
        </w:rPr>
        <w:t>AB</w:t>
      </w:r>
      <w:r>
        <w:rPr>
          <w:rFonts w:ascii="Arial"/>
          <w:color w:val="57525B"/>
          <w:w w:val="90"/>
          <w:sz w:val="18"/>
        </w:rPr>
        <w:t>S</w:t>
      </w:r>
      <w:r>
        <w:rPr>
          <w:rFonts w:ascii="Arial"/>
          <w:color w:val="3F3849"/>
          <w:w w:val="90"/>
          <w:sz w:val="18"/>
        </w:rPr>
        <w:t>Ci!PSYC</w:t>
      </w:r>
      <w:r>
        <w:rPr>
          <w:rFonts w:ascii="Arial"/>
          <w:color w:val="3F3849"/>
          <w:spacing w:val="-4"/>
          <w:w w:val="90"/>
          <w:sz w:val="18"/>
        </w:rPr>
        <w:t xml:space="preserve"> </w:t>
      </w:r>
      <w:r>
        <w:rPr>
          <w:rFonts w:ascii="Arial"/>
          <w:color w:val="3F3849"/>
          <w:w w:val="90"/>
          <w:sz w:val="18"/>
        </w:rPr>
        <w:t>8</w:t>
      </w:r>
      <w:r>
        <w:rPr>
          <w:rFonts w:ascii="Arial"/>
          <w:color w:val="3F3849"/>
          <w:spacing w:val="40"/>
          <w:sz w:val="18"/>
        </w:rPr>
        <w:t xml:space="preserve"> </w:t>
      </w:r>
      <w:r>
        <w:rPr>
          <w:rFonts w:ascii="Arial"/>
          <w:color w:val="3F3849"/>
          <w:w w:val="90"/>
          <w:sz w:val="18"/>
        </w:rPr>
        <w:t>5</w:t>
      </w:r>
      <w:r>
        <w:rPr>
          <w:rFonts w:ascii="Arial"/>
          <w:color w:val="906454"/>
          <w:w w:val="90"/>
          <w:sz w:val="18"/>
        </w:rPr>
        <w:t>:</w:t>
      </w:r>
      <w:r>
        <w:rPr>
          <w:rFonts w:ascii="Arial"/>
          <w:color w:val="906454"/>
          <w:spacing w:val="-23"/>
          <w:w w:val="90"/>
          <w:sz w:val="18"/>
        </w:rPr>
        <w:t xml:space="preserve"> </w:t>
      </w:r>
      <w:r>
        <w:rPr>
          <w:i/>
          <w:color w:val="F7AF5B"/>
          <w:w w:val="90"/>
          <w:sz w:val="19"/>
        </w:rPr>
        <w:t>.</w:t>
      </w:r>
      <w:r>
        <w:rPr>
          <w:i/>
          <w:color w:val="3F3849"/>
          <w:w w:val="90"/>
          <w:sz w:val="19"/>
        </w:rPr>
        <w:t>Design and Anal]sisfor</w:t>
      </w:r>
      <w:r>
        <w:rPr>
          <w:i/>
          <w:color w:val="3F3849"/>
          <w:sz w:val="19"/>
        </w:rPr>
        <w:t xml:space="preserve"> </w:t>
      </w:r>
      <w:r>
        <w:rPr>
          <w:i/>
          <w:color w:val="3F3849"/>
          <w:w w:val="90"/>
          <w:sz w:val="19"/>
        </w:rPr>
        <w:t>D:l!l'elepm1mtal</w:t>
      </w:r>
      <w:r>
        <w:rPr>
          <w:i/>
          <w:color w:val="3F3849"/>
          <w:spacing w:val="-4"/>
          <w:w w:val="90"/>
          <w:sz w:val="19"/>
        </w:rPr>
        <w:t xml:space="preserve"> </w:t>
      </w:r>
      <w:r>
        <w:rPr>
          <w:i/>
          <w:color w:val="3F3849"/>
          <w:w w:val="90"/>
          <w:sz w:val="19"/>
        </w:rPr>
        <w:t xml:space="preserve">Research </w:t>
      </w:r>
      <w:r>
        <w:rPr>
          <w:color w:val="3F3849"/>
          <w:w w:val="90"/>
          <w:sz w:val="18"/>
        </w:rPr>
        <w:t>(3</w:t>
      </w:r>
      <w:r>
        <w:rPr>
          <w:color w:val="4D5275"/>
          <w:w w:val="90"/>
          <w:sz w:val="18"/>
        </w:rPr>
        <w:t xml:space="preserve">) </w:t>
      </w:r>
      <w:r>
        <w:rPr>
          <w:color w:val="4D5275"/>
          <w:spacing w:val="-2"/>
          <w:sz w:val="18"/>
        </w:rPr>
        <w:t>(</w:t>
      </w:r>
      <w:r>
        <w:rPr>
          <w:color w:val="3F3849"/>
          <w:spacing w:val="-2"/>
          <w:sz w:val="18"/>
        </w:rPr>
        <w:t>m</w:t>
      </w:r>
      <w:r>
        <w:rPr>
          <w:color w:val="3F3849"/>
          <w:spacing w:val="-10"/>
          <w:sz w:val="18"/>
        </w:rPr>
        <w:t xml:space="preserve"> </w:t>
      </w:r>
      <w:r>
        <w:rPr>
          <w:color w:val="3F3849"/>
          <w:spacing w:val="-2"/>
          <w:sz w:val="18"/>
        </w:rPr>
        <w:t>PSilC</w:t>
      </w:r>
      <w:r>
        <w:rPr>
          <w:color w:val="3F3849"/>
          <w:spacing w:val="-9"/>
          <w:sz w:val="18"/>
        </w:rPr>
        <w:t xml:space="preserve"> </w:t>
      </w:r>
      <w:r>
        <w:rPr>
          <w:color w:val="3F3849"/>
          <w:spacing w:val="-2"/>
          <w:sz w:val="18"/>
        </w:rPr>
        <w:t>968:</w:t>
      </w:r>
      <w:r>
        <w:rPr>
          <w:color w:val="4D5275"/>
          <w:spacing w:val="-2"/>
          <w:sz w:val="18"/>
        </w:rPr>
        <w:t>:</w:t>
      </w:r>
      <w:r>
        <w:rPr>
          <w:color w:val="4D5275"/>
          <w:spacing w:val="-13"/>
          <w:sz w:val="18"/>
        </w:rPr>
        <w:t xml:space="preserve"> </w:t>
      </w:r>
      <w:r>
        <w:rPr>
          <w:i/>
          <w:color w:val="3F3849"/>
          <w:spacing w:val="-2"/>
          <w:sz w:val="19"/>
        </w:rPr>
        <w:t>Riiseoreh</w:t>
      </w:r>
      <w:r>
        <w:rPr>
          <w:i/>
          <w:color w:val="3F3849"/>
          <w:spacing w:val="-10"/>
          <w:sz w:val="19"/>
        </w:rPr>
        <w:t xml:space="preserve"> </w:t>
      </w:r>
      <w:r>
        <w:rPr>
          <w:i/>
          <w:color w:val="3F3849"/>
          <w:spacing w:val="-2"/>
          <w:sz w:val="19"/>
        </w:rPr>
        <w:t>Mefllods</w:t>
      </w:r>
      <w:r>
        <w:rPr>
          <w:i/>
          <w:color w:val="3F3849"/>
          <w:spacing w:val="-10"/>
          <w:sz w:val="19"/>
        </w:rPr>
        <w:t xml:space="preserve"> </w:t>
      </w:r>
      <w:r>
        <w:rPr>
          <w:color w:val="F7AF5B"/>
          <w:spacing w:val="-2"/>
          <w:sz w:val="18"/>
        </w:rPr>
        <w:t>,</w:t>
      </w:r>
      <w:r>
        <w:rPr>
          <w:color w:val="3F3849"/>
          <w:spacing w:val="-2"/>
          <w:sz w:val="18"/>
        </w:rPr>
        <w:t>in</w:t>
      </w:r>
      <w:r>
        <w:rPr>
          <w:color w:val="3F3849"/>
          <w:spacing w:val="-11"/>
          <w:sz w:val="18"/>
        </w:rPr>
        <w:t xml:space="preserve"> </w:t>
      </w:r>
      <w:r>
        <w:rPr>
          <w:i/>
          <w:color w:val="3F3849"/>
          <w:spacing w:val="-2"/>
          <w:sz w:val="19"/>
        </w:rPr>
        <w:t>Clinjcl11</w:t>
      </w:r>
      <w:r>
        <w:rPr>
          <w:i/>
          <w:color w:val="3F3849"/>
          <w:spacing w:val="-17"/>
          <w:sz w:val="19"/>
        </w:rPr>
        <w:t xml:space="preserve"> </w:t>
      </w:r>
      <w:r>
        <w:rPr>
          <w:i/>
          <w:color w:val="3F3849"/>
          <w:spacing w:val="-2"/>
          <w:sz w:val="19"/>
        </w:rPr>
        <w:t>Psychology</w:t>
      </w:r>
      <w:r>
        <w:rPr>
          <w:i/>
          <w:color w:val="57525B"/>
          <w:spacing w:val="-2"/>
          <w:sz w:val="19"/>
        </w:rPr>
        <w:t>)</w:t>
      </w:r>
    </w:p>
    <w:p w14:paraId="10882A5B" w14:textId="77777777" w:rsidR="007145EA" w:rsidRDefault="007145EA">
      <w:pPr>
        <w:spacing w:line="228" w:lineRule="auto"/>
        <w:rPr>
          <w:sz w:val="19"/>
        </w:rPr>
        <w:sectPr w:rsidR="007145EA">
          <w:pgSz w:w="12240" w:h="15840"/>
          <w:pgMar w:top="980" w:right="480" w:bottom="280" w:left="560" w:header="732" w:footer="0" w:gutter="0"/>
          <w:cols w:space="720"/>
        </w:sectPr>
      </w:pPr>
    </w:p>
    <w:p w14:paraId="10882A5C" w14:textId="77777777" w:rsidR="007145EA" w:rsidRDefault="007145EA">
      <w:pPr>
        <w:pStyle w:val="BodyText"/>
        <w:rPr>
          <w:i/>
          <w:sz w:val="19"/>
        </w:rPr>
      </w:pPr>
    </w:p>
    <w:p w14:paraId="10882A5D" w14:textId="77777777" w:rsidR="007145EA" w:rsidRDefault="007145EA">
      <w:pPr>
        <w:pStyle w:val="BodyText"/>
        <w:spacing w:before="57"/>
        <w:rPr>
          <w:i/>
          <w:sz w:val="19"/>
        </w:rPr>
      </w:pPr>
    </w:p>
    <w:p w14:paraId="10882A5E" w14:textId="77777777" w:rsidR="007145EA" w:rsidRDefault="00F430B6">
      <w:pPr>
        <w:spacing w:line="218" w:lineRule="exact"/>
        <w:ind w:left="1931"/>
        <w:rPr>
          <w:sz w:val="18"/>
        </w:rPr>
      </w:pPr>
      <w:r>
        <w:rPr>
          <w:color w:val="3F3849"/>
          <w:w w:val="90"/>
          <w:sz w:val="18"/>
        </w:rPr>
        <w:t>EPSY</w:t>
      </w:r>
      <w:r>
        <w:rPr>
          <w:color w:val="3F3849"/>
          <w:spacing w:val="11"/>
          <w:sz w:val="18"/>
        </w:rPr>
        <w:t xml:space="preserve"> </w:t>
      </w:r>
      <w:r>
        <w:rPr>
          <w:color w:val="3F3849"/>
          <w:w w:val="90"/>
          <w:sz w:val="18"/>
        </w:rPr>
        <w:t>!HU</w:t>
      </w:r>
      <w:r>
        <w:rPr>
          <w:color w:val="57525B"/>
          <w:w w:val="90"/>
          <w:sz w:val="18"/>
        </w:rPr>
        <w:t>:</w:t>
      </w:r>
      <w:r>
        <w:rPr>
          <w:color w:val="57525B"/>
          <w:spacing w:val="11"/>
          <w:sz w:val="18"/>
        </w:rPr>
        <w:t xml:space="preserve"> </w:t>
      </w:r>
      <w:r>
        <w:rPr>
          <w:i/>
          <w:color w:val="3F3849"/>
          <w:w w:val="90"/>
          <w:sz w:val="19"/>
        </w:rPr>
        <w:t>General</w:t>
      </w:r>
      <w:r>
        <w:rPr>
          <w:i/>
          <w:color w:val="3F3849"/>
          <w:spacing w:val="24"/>
          <w:sz w:val="19"/>
        </w:rPr>
        <w:t xml:space="preserve"> </w:t>
      </w:r>
      <w:r>
        <w:rPr>
          <w:i/>
          <w:color w:val="F7AF5B"/>
          <w:w w:val="90"/>
          <w:sz w:val="19"/>
        </w:rPr>
        <w:t>.</w:t>
      </w:r>
      <w:r>
        <w:rPr>
          <w:i/>
          <w:color w:val="3F3849"/>
          <w:w w:val="90"/>
          <w:sz w:val="19"/>
        </w:rPr>
        <w:t>Lmew-MO(lllmg</w:t>
      </w:r>
      <w:r>
        <w:rPr>
          <w:i/>
          <w:color w:val="3F3849"/>
          <w:spacing w:val="23"/>
          <w:sz w:val="19"/>
        </w:rPr>
        <w:t xml:space="preserve"> </w:t>
      </w:r>
      <w:r>
        <w:rPr>
          <w:color w:val="3F3849"/>
          <w:spacing w:val="-5"/>
          <w:w w:val="90"/>
          <w:sz w:val="18"/>
        </w:rPr>
        <w:t>(3</w:t>
      </w:r>
      <w:r>
        <w:rPr>
          <w:color w:val="4D5275"/>
          <w:spacing w:val="-5"/>
          <w:w w:val="90"/>
          <w:sz w:val="18"/>
        </w:rPr>
        <w:t>)</w:t>
      </w:r>
    </w:p>
    <w:p w14:paraId="10882A5F" w14:textId="77777777" w:rsidR="007145EA" w:rsidRDefault="00F430B6">
      <w:pPr>
        <w:spacing w:line="414" w:lineRule="exact"/>
        <w:ind w:left="1209"/>
        <w:rPr>
          <w:rFonts w:ascii="Arial"/>
          <w:sz w:val="18"/>
        </w:rPr>
      </w:pPr>
      <w:r>
        <w:br w:type="column"/>
      </w:r>
      <w:r>
        <w:rPr>
          <w:rFonts w:ascii="Arial"/>
          <w:color w:val="67676B"/>
          <w:spacing w:val="100"/>
          <w:w w:val="7"/>
          <w:position w:val="-13"/>
          <w:sz w:val="37"/>
        </w:rPr>
        <w:t>I</w:t>
      </w:r>
      <w:r>
        <w:rPr>
          <w:rFonts w:ascii="Arial"/>
          <w:color w:val="57525B"/>
          <w:spacing w:val="-2"/>
          <w:w w:val="94"/>
          <w:sz w:val="18"/>
          <w:u w:val="thick" w:color="3F3849"/>
        </w:rPr>
        <w:t>S</w:t>
      </w:r>
      <w:r>
        <w:rPr>
          <w:rFonts w:ascii="Arial"/>
          <w:color w:val="3F3849"/>
          <w:spacing w:val="-3"/>
          <w:w w:val="94"/>
          <w:sz w:val="18"/>
          <w:u w:val="thick" w:color="3F3849"/>
        </w:rPr>
        <w:t>emeste</w:t>
      </w:r>
      <w:r>
        <w:rPr>
          <w:rFonts w:ascii="Arial"/>
          <w:color w:val="3F3849"/>
          <w:spacing w:val="-3"/>
          <w:w w:val="94"/>
          <w:sz w:val="18"/>
        </w:rPr>
        <w:t>I</w:t>
      </w:r>
    </w:p>
    <w:p w14:paraId="10882A60" w14:textId="77777777" w:rsidR="007145EA" w:rsidRDefault="00F430B6">
      <w:pPr>
        <w:spacing w:line="414" w:lineRule="exact"/>
        <w:ind w:left="107"/>
        <w:rPr>
          <w:sz w:val="17"/>
        </w:rPr>
      </w:pPr>
      <w:r>
        <w:br w:type="column"/>
      </w:r>
      <w:r>
        <w:rPr>
          <w:rFonts w:ascii="Arial"/>
          <w:color w:val="828282"/>
          <w:spacing w:val="-171"/>
          <w:w w:val="230"/>
          <w:position w:val="-13"/>
          <w:sz w:val="37"/>
        </w:rPr>
        <w:t>.</w:t>
      </w:r>
      <w:r>
        <w:rPr>
          <w:color w:val="3F3849"/>
          <w:spacing w:val="-1"/>
          <w:w w:val="115"/>
          <w:sz w:val="17"/>
        </w:rPr>
        <w:t>l</w:t>
      </w:r>
      <w:r>
        <w:rPr>
          <w:color w:val="3F3849"/>
          <w:spacing w:val="-21"/>
          <w:w w:val="115"/>
          <w:sz w:val="17"/>
        </w:rPr>
        <w:t>m</w:t>
      </w:r>
      <w:r>
        <w:rPr>
          <w:rFonts w:ascii="Arial"/>
          <w:color w:val="828282"/>
          <w:spacing w:val="-207"/>
          <w:w w:val="230"/>
          <w:position w:val="-13"/>
          <w:sz w:val="37"/>
        </w:rPr>
        <w:t>.</w:t>
      </w:r>
      <w:r>
        <w:rPr>
          <w:color w:val="3F3849"/>
          <w:spacing w:val="-1"/>
          <w:w w:val="115"/>
          <w:sz w:val="17"/>
        </w:rPr>
        <w:t>1</w:t>
      </w:r>
      <w:r>
        <w:rPr>
          <w:color w:val="3F3849"/>
          <w:spacing w:val="-25"/>
          <w:w w:val="115"/>
          <w:sz w:val="17"/>
        </w:rPr>
        <w:t>m</w:t>
      </w:r>
      <w:r>
        <w:rPr>
          <w:rFonts w:ascii="Arial"/>
          <w:color w:val="828282"/>
          <w:spacing w:val="-248"/>
          <w:w w:val="230"/>
          <w:position w:val="-13"/>
          <w:sz w:val="37"/>
        </w:rPr>
        <w:t>-</w:t>
      </w:r>
      <w:r>
        <w:rPr>
          <w:color w:val="3F3849"/>
          <w:w w:val="125"/>
          <w:sz w:val="17"/>
        </w:rPr>
        <w:t>cto</w:t>
      </w:r>
      <w:r>
        <w:rPr>
          <w:color w:val="132142"/>
          <w:w w:val="125"/>
          <w:sz w:val="17"/>
        </w:rPr>
        <w:t>r</w:t>
      </w:r>
      <w:r>
        <w:rPr>
          <w:rFonts w:ascii="Arial"/>
          <w:color w:val="828282"/>
          <w:w w:val="125"/>
          <w:position w:val="-13"/>
          <w:sz w:val="37"/>
        </w:rPr>
        <w:t>-</w:t>
      </w:r>
      <w:r>
        <w:rPr>
          <w:rFonts w:ascii="Arial"/>
          <w:color w:val="828282"/>
          <w:w w:val="200"/>
          <w:position w:val="-13"/>
          <w:sz w:val="37"/>
        </w:rPr>
        <w:t>--</w:t>
      </w:r>
      <w:r>
        <w:rPr>
          <w:rFonts w:ascii="Arial"/>
          <w:color w:val="828282"/>
          <w:spacing w:val="-185"/>
          <w:w w:val="200"/>
          <w:position w:val="-13"/>
          <w:sz w:val="37"/>
        </w:rPr>
        <w:t>,</w:t>
      </w:r>
      <w:r>
        <w:rPr>
          <w:rFonts w:ascii="Arial"/>
          <w:color w:val="828282"/>
          <w:w w:val="200"/>
          <w:position w:val="-13"/>
          <w:sz w:val="37"/>
        </w:rPr>
        <w:t>-</w:t>
      </w:r>
      <w:r>
        <w:rPr>
          <w:rFonts w:ascii="Arial"/>
          <w:color w:val="828282"/>
          <w:spacing w:val="-123"/>
          <w:w w:val="200"/>
          <w:position w:val="-13"/>
          <w:sz w:val="37"/>
        </w:rPr>
        <w:t xml:space="preserve"> </w:t>
      </w:r>
      <w:r>
        <w:rPr>
          <w:color w:val="3F3849"/>
          <w:spacing w:val="-2"/>
          <w:w w:val="125"/>
          <w:sz w:val="17"/>
        </w:rPr>
        <w:t>Grade</w:t>
      </w:r>
    </w:p>
    <w:p w14:paraId="10882A61" w14:textId="77777777" w:rsidR="007145EA" w:rsidRDefault="007145EA">
      <w:pPr>
        <w:spacing w:line="414" w:lineRule="exact"/>
        <w:rPr>
          <w:sz w:val="17"/>
        </w:rPr>
        <w:sectPr w:rsidR="007145EA">
          <w:type w:val="continuous"/>
          <w:pgSz w:w="12240" w:h="15840"/>
          <w:pgMar w:top="960" w:right="480" w:bottom="280" w:left="560" w:header="732" w:footer="0" w:gutter="0"/>
          <w:cols w:num="3" w:space="720" w:equalWidth="0">
            <w:col w:w="4893" w:space="40"/>
            <w:col w:w="2052" w:space="39"/>
            <w:col w:w="4176"/>
          </w:cols>
        </w:sectPr>
      </w:pPr>
    </w:p>
    <w:p w14:paraId="10882A62" w14:textId="77777777" w:rsidR="007145EA" w:rsidRDefault="00F430B6">
      <w:pPr>
        <w:tabs>
          <w:tab w:val="left" w:pos="5085"/>
        </w:tabs>
        <w:spacing w:line="246" w:lineRule="exact"/>
        <w:ind w:left="187"/>
        <w:jc w:val="center"/>
        <w:rPr>
          <w:sz w:val="19"/>
        </w:rPr>
      </w:pPr>
      <w:r>
        <w:rPr>
          <w:noProof/>
        </w:rPr>
        <mc:AlternateContent>
          <mc:Choice Requires="wps">
            <w:drawing>
              <wp:anchor distT="0" distB="0" distL="0" distR="0" simplePos="0" relativeHeight="484191744" behindDoc="1" locked="0" layoutInCell="1" allowOverlap="1" wp14:anchorId="108834E2" wp14:editId="108834E3">
                <wp:simplePos x="0" y="0"/>
                <wp:positionH relativeFrom="page">
                  <wp:posOffset>5969595</wp:posOffset>
                </wp:positionH>
                <wp:positionV relativeFrom="paragraph">
                  <wp:posOffset>73750</wp:posOffset>
                </wp:positionV>
                <wp:extent cx="29845" cy="27495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 cy="274955"/>
                        </a:xfrm>
                        <a:prstGeom prst="rect">
                          <a:avLst/>
                        </a:prstGeom>
                      </wps:spPr>
                      <wps:txbx>
                        <w:txbxContent>
                          <w:p w14:paraId="10883678" w14:textId="77777777" w:rsidR="007145EA" w:rsidRDefault="00F430B6">
                            <w:pPr>
                              <w:spacing w:line="432" w:lineRule="exact"/>
                              <w:rPr>
                                <w:sz w:val="39"/>
                              </w:rPr>
                            </w:pPr>
                            <w:r>
                              <w:rPr>
                                <w:color w:val="9E9E9E"/>
                                <w:spacing w:val="-10"/>
                                <w:w w:val="20"/>
                                <w:sz w:val="39"/>
                              </w:rPr>
                              <w:t>1</w:t>
                            </w:r>
                          </w:p>
                        </w:txbxContent>
                      </wps:txbx>
                      <wps:bodyPr wrap="square" lIns="0" tIns="0" rIns="0" bIns="0" rtlCol="0">
                        <a:noAutofit/>
                      </wps:bodyPr>
                    </wps:wsp>
                  </a:graphicData>
                </a:graphic>
              </wp:anchor>
            </w:drawing>
          </mc:Choice>
          <mc:Fallback>
            <w:pict>
              <v:shapetype w14:anchorId="108834E2" id="_x0000_t202" coordsize="21600,21600" o:spt="202" path="m,l,21600r21600,l21600,xe">
                <v:stroke joinstyle="miter"/>
                <v:path gradientshapeok="t" o:connecttype="rect"/>
              </v:shapetype>
              <v:shape id="Textbox 15" o:spid="_x0000_s1026" type="#_x0000_t202" style="position:absolute;left:0;text-align:left;margin-left:470.05pt;margin-top:5.8pt;width:2.35pt;height:21.65pt;z-index:-1912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V4kwEAABkDAAAOAAAAZHJzL2Uyb0RvYy54bWysUlFvEzEMfkfaf4jyvqarVthOvU6wCYQ0&#10;AdLgB6S5pHfiEmd22rv+e5z02iJ4Q7w4Tux89vfZq4fR92JvkToItbyZzaWwwUDThW0tf3z/eH0n&#10;BSUdGt1DsLU8WJIP66s3qyFWdgEt9I1FwSCBqiHWsk0pVkqRaa3XNINoAwcdoNeJr7hVDeqB0X2v&#10;FvP5WzUANhHBWCJ+fToG5brgO2dN+uoc2ST6WnJvqVgsdpOtWq90tUUd285Mbeh/6MLrLnDRM9ST&#10;TlrssPsLyncGgcClmQGvwLnO2MKB2dzM/2Dz0upoCxcWh+JZJvp/sObL/iV+Q5HGDzDyAAsJis9g&#10;fhJro4ZI1ZSTNaWKODsTHR36fDIFwR9Z28NZTzsmYfhxcX93u5TCcGTx7vZ+ucxyq8vfiJQ+WfAi&#10;O7VEnlapr/fPlI6pp5SplWP13EcaNyOnZHcDzYEpDDzFWtLrTqOVov8cWKY88pODJ2dzcjD1j1AW&#10;IzMJ8H6XwHWl8gV3qsz6l96nXckD/v1esi4bvf4FAAD//wMAUEsDBBQABgAIAAAAIQDyRO3s3gAA&#10;AAkBAAAPAAAAZHJzL2Rvd25yZXYueG1sTI/BTsMwEETvSP0Haytxo3ZQiEiIU1UITkiINBw4OrGb&#10;WI3XIXbb8PcsJ3pczdPsm3K7uJGdzRysRwnJRgAz2HltsZfw2bzePQILUaFWo0cj4ccE2Farm1IV&#10;2l+wNud97BmVYCiUhCHGqeA8dINxKmz8ZJCyg5+dinTOPdezulC5G/m9EBl3yiJ9GNRkngfTHfcn&#10;J2H3hfWL/X5vP+pDbZsmF/iWHaW8XS+7J2DRLPEfhj99UoeKnFp/Qh3YKCFPRUIoBUkGjIA8TWlL&#10;K+EhzYFXJb9eUP0CAAD//wMAUEsBAi0AFAAGAAgAAAAhALaDOJL+AAAA4QEAABMAAAAAAAAAAAAA&#10;AAAAAAAAAFtDb250ZW50X1R5cGVzXS54bWxQSwECLQAUAAYACAAAACEAOP0h/9YAAACUAQAACwAA&#10;AAAAAAAAAAAAAAAvAQAAX3JlbHMvLnJlbHNQSwECLQAUAAYACAAAACEASRCVeJMBAAAZAwAADgAA&#10;AAAAAAAAAAAAAAAuAgAAZHJzL2Uyb0RvYy54bWxQSwECLQAUAAYACAAAACEA8kTt7N4AAAAJAQAA&#10;DwAAAAAAAAAAAAAAAADtAwAAZHJzL2Rvd25yZXYueG1sUEsFBgAAAAAEAAQA8wAAAPgEAAAAAA==&#10;" filled="f" stroked="f">
                <v:textbox inset="0,0,0,0">
                  <w:txbxContent>
                    <w:p w14:paraId="10883678" w14:textId="77777777" w:rsidR="007145EA" w:rsidRDefault="00F430B6">
                      <w:pPr>
                        <w:spacing w:line="432" w:lineRule="exact"/>
                        <w:rPr>
                          <w:sz w:val="39"/>
                        </w:rPr>
                      </w:pPr>
                      <w:r>
                        <w:rPr>
                          <w:color w:val="9E9E9E"/>
                          <w:spacing w:val="-10"/>
                          <w:w w:val="20"/>
                          <w:sz w:val="39"/>
                        </w:rPr>
                        <w:t>1</w:t>
                      </w:r>
                    </w:p>
                  </w:txbxContent>
                </v:textbox>
                <w10:wrap anchorx="page"/>
              </v:shape>
            </w:pict>
          </mc:Fallback>
        </mc:AlternateContent>
      </w:r>
      <w:r>
        <w:rPr>
          <w:rFonts w:ascii="Arial"/>
          <w:color w:val="4D5275"/>
          <w:spacing w:val="-2"/>
          <w:w w:val="95"/>
          <w:sz w:val="17"/>
        </w:rPr>
        <w:t>(</w:t>
      </w:r>
      <w:r>
        <w:rPr>
          <w:rFonts w:ascii="Arial"/>
          <w:color w:val="3F3849"/>
          <w:spacing w:val="-2"/>
          <w:w w:val="95"/>
          <w:sz w:val="17"/>
        </w:rPr>
        <w:t>m</w:t>
      </w:r>
      <w:r>
        <w:rPr>
          <w:rFonts w:ascii="Arial"/>
          <w:color w:val="3F3849"/>
          <w:spacing w:val="5"/>
          <w:sz w:val="17"/>
        </w:rPr>
        <w:t xml:space="preserve"> </w:t>
      </w:r>
      <w:r>
        <w:rPr>
          <w:color w:val="3F3849"/>
          <w:spacing w:val="-2"/>
          <w:w w:val="95"/>
          <w:sz w:val="18"/>
        </w:rPr>
        <w:t>PSilC</w:t>
      </w:r>
      <w:r>
        <w:rPr>
          <w:color w:val="3F3849"/>
          <w:spacing w:val="-3"/>
          <w:w w:val="95"/>
          <w:sz w:val="18"/>
        </w:rPr>
        <w:t xml:space="preserve"> </w:t>
      </w:r>
      <w:r>
        <w:rPr>
          <w:color w:val="3F3849"/>
          <w:spacing w:val="-2"/>
          <w:w w:val="95"/>
          <w:sz w:val="18"/>
        </w:rPr>
        <w:t>790</w:t>
      </w:r>
      <w:r>
        <w:rPr>
          <w:color w:val="4D5275"/>
          <w:spacing w:val="-2"/>
          <w:w w:val="95"/>
          <w:sz w:val="18"/>
        </w:rPr>
        <w:t>:</w:t>
      </w:r>
      <w:r>
        <w:rPr>
          <w:color w:val="4D5275"/>
          <w:spacing w:val="-16"/>
          <w:w w:val="95"/>
          <w:sz w:val="18"/>
        </w:rPr>
        <w:t xml:space="preserve"> </w:t>
      </w:r>
      <w:r>
        <w:rPr>
          <w:i/>
          <w:color w:val="3F3849"/>
          <w:spacing w:val="-2"/>
          <w:w w:val="95"/>
          <w:sz w:val="19"/>
        </w:rPr>
        <w:t>Siatis</w:t>
      </w:r>
      <w:r>
        <w:rPr>
          <w:i/>
          <w:color w:val="4D5275"/>
          <w:spacing w:val="-2"/>
          <w:w w:val="95"/>
          <w:sz w:val="19"/>
        </w:rPr>
        <w:t>n</w:t>
      </w:r>
      <w:r>
        <w:rPr>
          <w:i/>
          <w:color w:val="3F3849"/>
          <w:spacing w:val="-2"/>
          <w:w w:val="95"/>
          <w:sz w:val="19"/>
        </w:rPr>
        <w:t>c.al</w:t>
      </w:r>
      <w:r>
        <w:rPr>
          <w:i/>
          <w:color w:val="3F3849"/>
          <w:spacing w:val="-2"/>
          <w:sz w:val="19"/>
        </w:rPr>
        <w:t xml:space="preserve"> </w:t>
      </w:r>
      <w:r>
        <w:rPr>
          <w:i/>
          <w:color w:val="3F3849"/>
          <w:spacing w:val="-2"/>
          <w:w w:val="95"/>
          <w:sz w:val="19"/>
        </w:rPr>
        <w:t>Metlwds</w:t>
      </w:r>
      <w:r>
        <w:rPr>
          <w:i/>
          <w:color w:val="3F3849"/>
          <w:spacing w:val="-13"/>
          <w:w w:val="95"/>
          <w:sz w:val="19"/>
        </w:rPr>
        <w:t xml:space="preserve"> </w:t>
      </w:r>
      <w:r>
        <w:rPr>
          <w:rFonts w:ascii="Arial"/>
          <w:color w:val="3F3849"/>
          <w:spacing w:val="-2"/>
          <w:w w:val="95"/>
        </w:rPr>
        <w:t>m</w:t>
      </w:r>
      <w:r>
        <w:rPr>
          <w:rFonts w:ascii="Arial"/>
          <w:color w:val="3F3849"/>
          <w:spacing w:val="-22"/>
          <w:w w:val="95"/>
        </w:rPr>
        <w:t xml:space="preserve"> </w:t>
      </w:r>
      <w:r>
        <w:rPr>
          <w:i/>
          <w:color w:val="3F3849"/>
          <w:spacing w:val="-2"/>
          <w:w w:val="95"/>
          <w:sz w:val="19"/>
        </w:rPr>
        <w:t>P.sycliol.ogy</w:t>
      </w:r>
      <w:r>
        <w:rPr>
          <w:i/>
          <w:color w:val="3F3849"/>
          <w:spacing w:val="-5"/>
          <w:w w:val="95"/>
          <w:sz w:val="19"/>
        </w:rPr>
        <w:t xml:space="preserve"> </w:t>
      </w:r>
      <w:r>
        <w:rPr>
          <w:i/>
          <w:color w:val="3F3849"/>
          <w:spacing w:val="-2"/>
          <w:w w:val="95"/>
          <w:sz w:val="19"/>
        </w:rPr>
        <w:t>lJ</w:t>
      </w:r>
      <w:r>
        <w:rPr>
          <w:i/>
          <w:color w:val="3F3849"/>
          <w:spacing w:val="67"/>
          <w:sz w:val="19"/>
        </w:rPr>
        <w:t xml:space="preserve"> </w:t>
      </w:r>
      <w:r>
        <w:rPr>
          <w:i/>
          <w:color w:val="9E9E9E"/>
          <w:spacing w:val="-2"/>
          <w:w w:val="95"/>
          <w:sz w:val="19"/>
        </w:rPr>
        <w:t>-</w:t>
      </w:r>
      <w:r>
        <w:rPr>
          <w:i/>
          <w:color w:val="9E9E9E"/>
          <w:spacing w:val="-10"/>
          <w:w w:val="95"/>
          <w:sz w:val="19"/>
        </w:rPr>
        <w:t>-</w:t>
      </w:r>
      <w:r>
        <w:rPr>
          <w:i/>
          <w:color w:val="9E9E9E"/>
          <w:sz w:val="19"/>
        </w:rPr>
        <w:tab/>
      </w:r>
      <w:r>
        <w:rPr>
          <w:color w:val="9E9E9E"/>
          <w:w w:val="380"/>
          <w:sz w:val="19"/>
        </w:rPr>
        <w:t>-----</w:t>
      </w:r>
      <w:r>
        <w:rPr>
          <w:color w:val="9E9E9E"/>
          <w:spacing w:val="-10"/>
          <w:w w:val="380"/>
          <w:sz w:val="19"/>
        </w:rPr>
        <w:t>-</w:t>
      </w:r>
    </w:p>
    <w:p w14:paraId="10882A63" w14:textId="77777777" w:rsidR="007145EA" w:rsidRDefault="00F430B6">
      <w:pPr>
        <w:spacing w:before="86" w:line="149" w:lineRule="exact"/>
        <w:ind w:left="1252"/>
        <w:jc w:val="center"/>
        <w:rPr>
          <w:rFonts w:ascii="Arial"/>
          <w:sz w:val="14"/>
        </w:rPr>
      </w:pPr>
      <w:r>
        <w:rPr>
          <w:noProof/>
        </w:rPr>
        <mc:AlternateContent>
          <mc:Choice Requires="wps">
            <w:drawing>
              <wp:anchor distT="0" distB="0" distL="0" distR="0" simplePos="0" relativeHeight="15735296" behindDoc="0" locked="0" layoutInCell="1" allowOverlap="1" wp14:anchorId="108834E4" wp14:editId="108834E5">
                <wp:simplePos x="0" y="0"/>
                <wp:positionH relativeFrom="page">
                  <wp:posOffset>4303355</wp:posOffset>
                </wp:positionH>
                <wp:positionV relativeFrom="paragraph">
                  <wp:posOffset>138239</wp:posOffset>
                </wp:positionV>
                <wp:extent cx="1270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
                        </a:xfrm>
                        <a:custGeom>
                          <a:avLst/>
                          <a:gdLst/>
                          <a:ahLst/>
                          <a:cxnLst/>
                          <a:rect l="l" t="t" r="r" b="b"/>
                          <a:pathLst>
                            <a:path w="12700">
                              <a:moveTo>
                                <a:pt x="0" y="0"/>
                              </a:moveTo>
                              <a:lnTo>
                                <a:pt x="12211" y="0"/>
                              </a:lnTo>
                            </a:path>
                          </a:pathLst>
                        </a:custGeom>
                        <a:ln w="12715">
                          <a:solidFill>
                            <a:srgbClr val="67676B"/>
                          </a:solidFill>
                          <a:prstDash val="solid"/>
                        </a:ln>
                      </wps:spPr>
                      <wps:bodyPr wrap="square" lIns="0" tIns="0" rIns="0" bIns="0" rtlCol="0">
                        <a:prstTxWarp prst="textNoShape">
                          <a:avLst/>
                        </a:prstTxWarp>
                        <a:noAutofit/>
                      </wps:bodyPr>
                    </wps:wsp>
                  </a:graphicData>
                </a:graphic>
              </wp:anchor>
            </w:drawing>
          </mc:Choice>
          <mc:Fallback>
            <w:pict>
              <v:shape w14:anchorId="2AD0EB49" id="Graphic 16" o:spid="_x0000_s1026" style="position:absolute;margin-left:338.85pt;margin-top:10.9pt;width:1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12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lkDgIAAFYEAAAOAAAAZHJzL2Uyb0RvYy54bWysVN9r2zAQfh/sfxB6XxwH1g4Tp2wNHYPS&#10;FZqyZ0WWYzNZp90pcfrf7yT/aNa9jWEQJ93p7rvvO3l9c+6sOBmkFlwp88VSCuM0VK07lPJ5d/fh&#10;kxQUlKuUBWdK+WJI3mzev1v3vjAraMBWBgUncVT0vpRNCL7IMtKN6RQtwBvHzhqwU4G3eMgqVD1n&#10;72y2Wi6vsh6w8gjaEPHpdnDKTcpf10aH73VNJghbSsYW0opp3cc126xVcUDlm1aPMNQ/oOhU67jo&#10;nGqrghJHbP9K1bUagaAOCw1dBnXdapN64G7y5ZtunhrlTeqFySE/00T/L61+OD35R4zQyd+D/knM&#10;SNZ7KmZP3NAYc66xi7EMXJwTiy8zi+YchObDfHW9ZKo1e6IZKc5UMd3URwpfDaQs6nRPYVCgmizV&#10;TJY+u8lE1jEqaJOCQQpWEKVgBfeDgl6FeC9Ci6boJxjxpIOT2UHyhTeoGdir17rLqHy1ynMppv44&#10;cvCzEUukpuayfHjZmHUjgvxjmgoC21Z3rbURBOFhf2tRnBR3dHXN35eRoz/CPFLYKmqGuOQaw6wb&#10;JRpUifrsoXp5RNHzIJeSfh0VGinsN8eTEqd+MnAy9pOBwd5CehuJH665O/9Q6EUsX8rAoj7ANIeq&#10;mBSLJMyx8aaDz8cAdRvlTOMzIBo3PLyJr/GhxddxuU9Rr7+DzW8AAAD//wMAUEsDBBQABgAIAAAA&#10;IQDLi0kG2wAAAAkBAAAPAAAAZHJzL2Rvd25yZXYueG1sTI/PToQwEMbvJr5DM5t4cwskUETKxph4&#10;Xl19gEK7FJdOCS0L+vSOJz3ON798f+rD5kZ2NXMYPEpI9wkwg53XA/YSPt5f7ktgISrUavRoJHyZ&#10;AIfm9qZWlfYrvpnrKfaMTDBUSoKNcao4D501ToW9nwzS7+xnpyKdc8/1rFYydyPPkqTgTg1ICVZN&#10;5tma7nJanIT8PJXffd6mZbmk6/GYt6+fVkh5t9ueHoFFs8U/GH7rU3VoqFPrF9SBjRIKIQShErKU&#10;JhBQiAcSWhKyBHhT8/8Lmh8AAAD//wMAUEsBAi0AFAAGAAgAAAAhALaDOJL+AAAA4QEAABMAAAAA&#10;AAAAAAAAAAAAAAAAAFtDb250ZW50X1R5cGVzXS54bWxQSwECLQAUAAYACAAAACEAOP0h/9YAAACU&#10;AQAACwAAAAAAAAAAAAAAAAAvAQAAX3JlbHMvLnJlbHNQSwECLQAUAAYACAAAACEA2FQpZA4CAABW&#10;BAAADgAAAAAAAAAAAAAAAAAuAgAAZHJzL2Uyb0RvYy54bWxQSwECLQAUAAYACAAAACEAy4tJBtsA&#10;AAAJAQAADwAAAAAAAAAAAAAAAABoBAAAZHJzL2Rvd25yZXYueG1sUEsFBgAAAAAEAAQA8wAAAHAF&#10;AAAAAA==&#10;" path="m,l12211,e" filled="f" strokecolor="#67676b" strokeweight=".35319mm">
                <v:path arrowok="t"/>
                <w10:wrap anchorx="page"/>
              </v:shape>
            </w:pict>
          </mc:Fallback>
        </mc:AlternateContent>
      </w:r>
      <w:r>
        <w:rPr>
          <w:rFonts w:ascii="Arial"/>
          <w:color w:val="67676B"/>
          <w:spacing w:val="-10"/>
          <w:w w:val="35"/>
          <w:sz w:val="14"/>
        </w:rPr>
        <w:t>1</w:t>
      </w:r>
    </w:p>
    <w:p w14:paraId="10882A64" w14:textId="77777777" w:rsidR="007145EA" w:rsidRDefault="00F430B6">
      <w:pPr>
        <w:spacing w:line="200" w:lineRule="exact"/>
        <w:ind w:left="1932"/>
        <w:rPr>
          <w:sz w:val="18"/>
        </w:rPr>
      </w:pPr>
      <w:r>
        <w:rPr>
          <w:color w:val="3F3849"/>
          <w:spacing w:val="-2"/>
          <w:sz w:val="18"/>
        </w:rPr>
        <w:t>PRE</w:t>
      </w:r>
      <w:r>
        <w:rPr>
          <w:color w:val="3F3849"/>
          <w:spacing w:val="-12"/>
          <w:sz w:val="18"/>
        </w:rPr>
        <w:t xml:space="preserve"> </w:t>
      </w:r>
      <w:r>
        <w:rPr>
          <w:color w:val="3F3849"/>
          <w:spacing w:val="-2"/>
          <w:sz w:val="18"/>
        </w:rPr>
        <w:t>8:11</w:t>
      </w:r>
      <w:r>
        <w:rPr>
          <w:color w:val="4F628A"/>
          <w:spacing w:val="-2"/>
          <w:sz w:val="18"/>
        </w:rPr>
        <w:t>:</w:t>
      </w:r>
      <w:r>
        <w:rPr>
          <w:color w:val="4F628A"/>
          <w:spacing w:val="-22"/>
          <w:sz w:val="18"/>
        </w:rPr>
        <w:t xml:space="preserve"> </w:t>
      </w:r>
      <w:r>
        <w:rPr>
          <w:i/>
          <w:color w:val="3F3849"/>
          <w:spacing w:val="-2"/>
          <w:sz w:val="19"/>
        </w:rPr>
        <w:t>An</w:t>
      </w:r>
      <w:r>
        <w:rPr>
          <w:i/>
          <w:color w:val="3F3849"/>
          <w:spacing w:val="8"/>
          <w:sz w:val="19"/>
        </w:rPr>
        <w:t xml:space="preserve"> </w:t>
      </w:r>
      <w:r>
        <w:rPr>
          <w:i/>
          <w:color w:val="3F3849"/>
          <w:spacing w:val="-2"/>
          <w:sz w:val="19"/>
        </w:rPr>
        <w:t>is</w:t>
      </w:r>
      <w:r>
        <w:rPr>
          <w:i/>
          <w:color w:val="3F3849"/>
          <w:spacing w:val="-13"/>
          <w:sz w:val="19"/>
        </w:rPr>
        <w:t xml:space="preserve"> </w:t>
      </w:r>
      <w:r>
        <w:rPr>
          <w:i/>
          <w:color w:val="3F3849"/>
          <w:spacing w:val="-2"/>
          <w:sz w:val="17"/>
        </w:rPr>
        <w:t>&lt;&gt;.f</w:t>
      </w:r>
      <w:r>
        <w:rPr>
          <w:i/>
          <w:color w:val="3F3849"/>
          <w:spacing w:val="-2"/>
          <w:sz w:val="19"/>
        </w:rPr>
        <w:t>Vari(.fflce</w:t>
      </w:r>
      <w:r>
        <w:rPr>
          <w:i/>
          <w:color w:val="3F3849"/>
          <w:spacing w:val="-16"/>
          <w:sz w:val="19"/>
        </w:rPr>
        <w:t xml:space="preserve"> </w:t>
      </w:r>
      <w:r>
        <w:rPr>
          <w:color w:val="3F3849"/>
          <w:spacing w:val="-5"/>
          <w:sz w:val="18"/>
        </w:rPr>
        <w:t>(3</w:t>
      </w:r>
      <w:r>
        <w:rPr>
          <w:color w:val="57525B"/>
          <w:spacing w:val="-5"/>
          <w:sz w:val="18"/>
        </w:rPr>
        <w:t>)</w:t>
      </w:r>
    </w:p>
    <w:p w14:paraId="10882A65" w14:textId="77777777" w:rsidR="007145EA" w:rsidRDefault="00F430B6">
      <w:pPr>
        <w:spacing w:line="204" w:lineRule="exact"/>
        <w:ind w:left="2468"/>
        <w:rPr>
          <w:i/>
          <w:sz w:val="19"/>
        </w:rPr>
      </w:pPr>
      <w:r>
        <w:rPr>
          <w:color w:val="3F3849"/>
          <w:spacing w:val="-4"/>
          <w:sz w:val="13"/>
        </w:rPr>
        <w:t>OF</w:t>
      </w:r>
      <w:r>
        <w:rPr>
          <w:color w:val="3F3849"/>
          <w:spacing w:val="2"/>
          <w:sz w:val="13"/>
        </w:rPr>
        <w:t xml:space="preserve"> </w:t>
      </w:r>
      <w:r>
        <w:rPr>
          <w:color w:val="3F3849"/>
          <w:spacing w:val="-4"/>
          <w:sz w:val="18"/>
        </w:rPr>
        <w:t>PSY</w:t>
      </w:r>
      <w:r>
        <w:rPr>
          <w:color w:val="57525B"/>
          <w:spacing w:val="-4"/>
          <w:sz w:val="18"/>
        </w:rPr>
        <w:t>C</w:t>
      </w:r>
      <w:r>
        <w:rPr>
          <w:color w:val="57525B"/>
          <w:spacing w:val="3"/>
          <w:sz w:val="18"/>
        </w:rPr>
        <w:t xml:space="preserve"> </w:t>
      </w:r>
      <w:r>
        <w:rPr>
          <w:color w:val="3F3849"/>
          <w:spacing w:val="-4"/>
          <w:sz w:val="18"/>
        </w:rPr>
        <w:t>791</w:t>
      </w:r>
      <w:r>
        <w:rPr>
          <w:color w:val="4D5275"/>
          <w:spacing w:val="-4"/>
          <w:sz w:val="18"/>
        </w:rPr>
        <w:t>:</w:t>
      </w:r>
      <w:r>
        <w:rPr>
          <w:color w:val="4D5275"/>
          <w:spacing w:val="-20"/>
          <w:sz w:val="18"/>
        </w:rPr>
        <w:t xml:space="preserve"> </w:t>
      </w:r>
      <w:r>
        <w:rPr>
          <w:i/>
          <w:color w:val="3F3849"/>
          <w:spacing w:val="-4"/>
          <w:sz w:val="19"/>
        </w:rPr>
        <w:t>Statislicai</w:t>
      </w:r>
      <w:r>
        <w:rPr>
          <w:i/>
          <w:color w:val="3F3849"/>
          <w:spacing w:val="2"/>
          <w:sz w:val="19"/>
        </w:rPr>
        <w:t xml:space="preserve"> </w:t>
      </w:r>
      <w:r>
        <w:rPr>
          <w:i/>
          <w:color w:val="3F3849"/>
          <w:spacing w:val="-4"/>
          <w:sz w:val="19"/>
        </w:rPr>
        <w:t>Metlwds</w:t>
      </w:r>
      <w:r>
        <w:rPr>
          <w:i/>
          <w:color w:val="3F3849"/>
          <w:spacing w:val="-1"/>
          <w:sz w:val="19"/>
        </w:rPr>
        <w:t xml:space="preserve"> </w:t>
      </w:r>
      <w:r>
        <w:rPr>
          <w:i/>
          <w:color w:val="3F3849"/>
          <w:spacing w:val="-4"/>
          <w:sz w:val="19"/>
        </w:rPr>
        <w:t>Psychology</w:t>
      </w:r>
      <w:r>
        <w:rPr>
          <w:i/>
          <w:color w:val="3F3849"/>
          <w:spacing w:val="15"/>
          <w:sz w:val="19"/>
        </w:rPr>
        <w:t xml:space="preserve"> </w:t>
      </w:r>
      <w:r>
        <w:rPr>
          <w:i/>
          <w:color w:val="3F3849"/>
          <w:spacing w:val="-5"/>
          <w:sz w:val="19"/>
        </w:rPr>
        <w:t>H</w:t>
      </w:r>
      <w:r>
        <w:rPr>
          <w:i/>
          <w:color w:val="4F628A"/>
          <w:spacing w:val="-5"/>
          <w:sz w:val="19"/>
        </w:rPr>
        <w:t>;</w:t>
      </w:r>
    </w:p>
    <w:p w14:paraId="10882A66" w14:textId="77777777" w:rsidR="007145EA" w:rsidRDefault="00F430B6">
      <w:pPr>
        <w:spacing w:line="211" w:lineRule="exact"/>
        <w:ind w:left="2466"/>
        <w:rPr>
          <w:i/>
          <w:sz w:val="19"/>
        </w:rPr>
      </w:pPr>
      <w:r>
        <w:rPr>
          <w:color w:val="3F3849"/>
          <w:w w:val="90"/>
          <w:sz w:val="19"/>
        </w:rPr>
        <w:t>or</w:t>
      </w:r>
      <w:r>
        <w:rPr>
          <w:color w:val="3F3849"/>
          <w:spacing w:val="2"/>
          <w:sz w:val="19"/>
        </w:rPr>
        <w:t xml:space="preserve"> </w:t>
      </w:r>
      <w:r>
        <w:rPr>
          <w:i/>
          <w:color w:val="3F3849"/>
          <w:w w:val="90"/>
          <w:sz w:val="19"/>
        </w:rPr>
        <w:t>PSYC</w:t>
      </w:r>
      <w:r>
        <w:rPr>
          <w:i/>
          <w:color w:val="3F3849"/>
          <w:spacing w:val="-3"/>
          <w:w w:val="90"/>
          <w:sz w:val="19"/>
        </w:rPr>
        <w:t xml:space="preserve"> </w:t>
      </w:r>
      <w:r>
        <w:rPr>
          <w:i/>
          <w:color w:val="3F3849"/>
          <w:w w:val="90"/>
          <w:sz w:val="19"/>
        </w:rPr>
        <w:t>8</w:t>
      </w:r>
      <w:r>
        <w:rPr>
          <w:i/>
          <w:color w:val="57525B"/>
          <w:w w:val="90"/>
          <w:sz w:val="19"/>
        </w:rPr>
        <w:t>9</w:t>
      </w:r>
      <w:r>
        <w:rPr>
          <w:i/>
          <w:color w:val="3F3849"/>
          <w:w w:val="90"/>
          <w:sz w:val="19"/>
        </w:rPr>
        <w:t>3</w:t>
      </w:r>
      <w:r>
        <w:rPr>
          <w:i/>
          <w:color w:val="3F3849"/>
          <w:spacing w:val="-11"/>
          <w:w w:val="90"/>
          <w:sz w:val="19"/>
        </w:rPr>
        <w:t xml:space="preserve"> </w:t>
      </w:r>
      <w:r>
        <w:rPr>
          <w:i/>
          <w:color w:val="3F3849"/>
          <w:w w:val="90"/>
          <w:sz w:val="19"/>
        </w:rPr>
        <w:t>MHltw.ariate</w:t>
      </w:r>
      <w:r>
        <w:rPr>
          <w:i/>
          <w:color w:val="3F3849"/>
          <w:spacing w:val="13"/>
          <w:sz w:val="19"/>
        </w:rPr>
        <w:t xml:space="preserve"> </w:t>
      </w:r>
      <w:r>
        <w:rPr>
          <w:i/>
          <w:color w:val="3F3849"/>
          <w:spacing w:val="-2"/>
          <w:w w:val="90"/>
          <w:sz w:val="19"/>
        </w:rPr>
        <w:t>Anal]si</w:t>
      </w:r>
    </w:p>
    <w:p w14:paraId="10882A67" w14:textId="77777777" w:rsidR="007145EA" w:rsidRDefault="00F430B6">
      <w:pPr>
        <w:tabs>
          <w:tab w:val="left" w:pos="6247"/>
          <w:tab w:val="left" w:pos="7116"/>
          <w:tab w:val="left" w:pos="8943"/>
        </w:tabs>
        <w:spacing w:line="215" w:lineRule="exact"/>
        <w:ind w:left="2468"/>
        <w:rPr>
          <w:i/>
          <w:sz w:val="19"/>
        </w:rPr>
      </w:pPr>
      <w:r>
        <w:rPr>
          <w:color w:val="3F3849"/>
          <w:sz w:val="13"/>
        </w:rPr>
        <w:t>OF</w:t>
      </w:r>
      <w:r>
        <w:rPr>
          <w:color w:val="3F3849"/>
          <w:spacing w:val="-1"/>
          <w:sz w:val="13"/>
        </w:rPr>
        <w:t xml:space="preserve"> </w:t>
      </w:r>
      <w:r>
        <w:rPr>
          <w:color w:val="3F3849"/>
          <w:sz w:val="18"/>
        </w:rPr>
        <w:t>EPSY</w:t>
      </w:r>
      <w:r>
        <w:rPr>
          <w:color w:val="3F3849"/>
          <w:spacing w:val="-3"/>
          <w:sz w:val="18"/>
        </w:rPr>
        <w:t xml:space="preserve"> </w:t>
      </w:r>
      <w:r>
        <w:rPr>
          <w:color w:val="3F3849"/>
          <w:sz w:val="18"/>
        </w:rPr>
        <w:t>905</w:t>
      </w:r>
      <w:r>
        <w:rPr>
          <w:color w:val="3F3849"/>
          <w:spacing w:val="-3"/>
          <w:sz w:val="18"/>
        </w:rPr>
        <w:t xml:space="preserve"> </w:t>
      </w:r>
      <w:r>
        <w:rPr>
          <w:i/>
          <w:color w:val="3F3849"/>
          <w:spacing w:val="-2"/>
          <w:sz w:val="19"/>
        </w:rPr>
        <w:t>Multivariate.Alnaly..i.</w:t>
      </w:r>
      <w:r>
        <w:rPr>
          <w:i/>
          <w:color w:val="3F3849"/>
          <w:sz w:val="19"/>
        </w:rPr>
        <w:tab/>
      </w:r>
      <w:r>
        <w:rPr>
          <w:i/>
          <w:color w:val="3F3849"/>
          <w:sz w:val="19"/>
          <w:u w:val="thick" w:color="000000"/>
        </w:rPr>
        <w:tab/>
      </w:r>
      <w:r>
        <w:rPr>
          <w:i/>
          <w:color w:val="3F3849"/>
          <w:spacing w:val="-14"/>
          <w:sz w:val="19"/>
        </w:rPr>
        <w:t xml:space="preserve"> </w:t>
      </w:r>
      <w:r>
        <w:rPr>
          <w:i/>
          <w:color w:val="3F3849"/>
          <w:sz w:val="19"/>
          <w:u w:val="thick" w:color="000000"/>
        </w:rPr>
        <w:tab/>
      </w:r>
    </w:p>
    <w:p w14:paraId="10882A68" w14:textId="77777777" w:rsidR="007145EA" w:rsidRDefault="007145EA">
      <w:pPr>
        <w:pStyle w:val="BodyText"/>
        <w:spacing w:before="156"/>
        <w:rPr>
          <w:i/>
        </w:rPr>
      </w:pPr>
    </w:p>
    <w:p w14:paraId="10882A69" w14:textId="77777777" w:rsidR="007145EA" w:rsidRDefault="00F430B6">
      <w:pPr>
        <w:spacing w:line="239" w:lineRule="exact"/>
        <w:ind w:left="1388"/>
        <w:rPr>
          <w:b/>
          <w:sz w:val="24"/>
        </w:rPr>
      </w:pPr>
      <w:r>
        <w:rPr>
          <w:b/>
          <w:color w:val="2A2131"/>
          <w:w w:val="75"/>
          <w:sz w:val="24"/>
          <w:u w:val="thick" w:color="2A2131"/>
        </w:rPr>
        <w:t>SJ!eci11l</w:t>
      </w:r>
      <w:r>
        <w:rPr>
          <w:b/>
          <w:color w:val="2A2131"/>
          <w:spacing w:val="33"/>
          <w:sz w:val="24"/>
          <w:u w:val="thick" w:color="2A2131"/>
        </w:rPr>
        <w:t xml:space="preserve"> </w:t>
      </w:r>
      <w:r>
        <w:rPr>
          <w:b/>
          <w:color w:val="2A2131"/>
          <w:w w:val="75"/>
          <w:sz w:val="19"/>
          <w:u w:val="thick" w:color="2A2131"/>
        </w:rPr>
        <w:t>R,eswch</w:t>
      </w:r>
      <w:r>
        <w:rPr>
          <w:b/>
          <w:color w:val="2A2131"/>
          <w:spacing w:val="7"/>
          <w:sz w:val="19"/>
        </w:rPr>
        <w:t xml:space="preserve"> </w:t>
      </w:r>
      <w:r>
        <w:rPr>
          <w:color w:val="2A2131"/>
          <w:w w:val="75"/>
          <w:sz w:val="23"/>
          <w:u w:val="thick" w:color="3F3849"/>
        </w:rPr>
        <w:t>Skilli</w:t>
      </w:r>
      <w:r>
        <w:rPr>
          <w:color w:val="2A2131"/>
          <w:spacing w:val="17"/>
          <w:sz w:val="23"/>
          <w:u w:val="thick" w:color="3F3849"/>
        </w:rPr>
        <w:t xml:space="preserve"> </w:t>
      </w:r>
      <w:r>
        <w:rPr>
          <w:color w:val="2A2131"/>
          <w:w w:val="75"/>
          <w:sz w:val="23"/>
          <w:u w:val="thick" w:color="3F3849"/>
        </w:rPr>
        <w:t>and</w:t>
      </w:r>
      <w:r>
        <w:rPr>
          <w:color w:val="2A2131"/>
          <w:spacing w:val="12"/>
          <w:sz w:val="23"/>
          <w:u w:val="thick" w:color="3F3849"/>
        </w:rPr>
        <w:t xml:space="preserve"> </w:t>
      </w:r>
      <w:r>
        <w:rPr>
          <w:color w:val="2A2131"/>
          <w:w w:val="75"/>
          <w:sz w:val="26"/>
          <w:u w:val="thick" w:color="3F3849"/>
        </w:rPr>
        <w:t>Remctmmk</w:t>
      </w:r>
      <w:r>
        <w:rPr>
          <w:color w:val="2A2131"/>
          <w:spacing w:val="17"/>
          <w:sz w:val="26"/>
          <w:u w:val="thick" w:color="3F3849"/>
        </w:rPr>
        <w:t xml:space="preserve"> </w:t>
      </w:r>
      <w:r>
        <w:rPr>
          <w:b/>
          <w:color w:val="3F3849"/>
          <w:w w:val="75"/>
          <w:sz w:val="24"/>
          <w:u w:val="thick" w:color="3F3849"/>
        </w:rPr>
        <w:t>Sclwww,</w:t>
      </w:r>
      <w:r>
        <w:rPr>
          <w:b/>
          <w:color w:val="3F3849"/>
          <w:spacing w:val="14"/>
          <w:sz w:val="24"/>
          <w:u w:val="thick" w:color="3F3849"/>
        </w:rPr>
        <w:t xml:space="preserve"> </w:t>
      </w:r>
      <w:r>
        <w:rPr>
          <w:b/>
          <w:color w:val="2A2131"/>
          <w:spacing w:val="-2"/>
          <w:w w:val="75"/>
          <w:sz w:val="24"/>
          <w:u w:val="thick" w:color="3F3849"/>
        </w:rPr>
        <w:t>Rwrero</w:t>
      </w:r>
      <w:r>
        <w:rPr>
          <w:b/>
          <w:color w:val="160F16"/>
          <w:spacing w:val="-2"/>
          <w:w w:val="75"/>
          <w:sz w:val="24"/>
          <w:u w:val="thick" w:color="3F3849"/>
        </w:rPr>
        <w:t>rm</w:t>
      </w:r>
      <w:r>
        <w:rPr>
          <w:b/>
          <w:color w:val="3F3849"/>
          <w:spacing w:val="-2"/>
          <w:w w:val="75"/>
          <w:sz w:val="24"/>
          <w:u w:val="thick" w:color="3F3849"/>
        </w:rPr>
        <w:t>!</w:t>
      </w:r>
    </w:p>
    <w:p w14:paraId="10882A6A" w14:textId="77777777" w:rsidR="007145EA" w:rsidRDefault="00F430B6">
      <w:pPr>
        <w:tabs>
          <w:tab w:val="left" w:pos="2330"/>
        </w:tabs>
        <w:spacing w:line="273" w:lineRule="exact"/>
        <w:ind w:left="1911"/>
        <w:rPr>
          <w:i/>
          <w:sz w:val="19"/>
        </w:rPr>
      </w:pPr>
      <w:r>
        <w:rPr>
          <w:color w:val="3F3849"/>
          <w:spacing w:val="-5"/>
          <w:w w:val="95"/>
          <w:sz w:val="29"/>
          <w:u w:val="thick" w:color="3F3849"/>
        </w:rPr>
        <w:t>ilr</w:t>
      </w:r>
      <w:r>
        <w:rPr>
          <w:color w:val="3F3849"/>
          <w:sz w:val="29"/>
          <w:u w:val="thick" w:color="3F3849"/>
        </w:rPr>
        <w:tab/>
      </w:r>
      <w:r>
        <w:rPr>
          <w:i/>
          <w:color w:val="3F3849"/>
          <w:spacing w:val="-2"/>
          <w:w w:val="65"/>
          <w:sz w:val="21"/>
          <w:u w:val="thick" w:color="67676B"/>
        </w:rPr>
        <w:t>:if</w:t>
      </w:r>
      <w:r>
        <w:rPr>
          <w:i/>
          <w:color w:val="3F3849"/>
          <w:spacing w:val="-7"/>
          <w:w w:val="95"/>
          <w:sz w:val="21"/>
          <w:u w:val="thick" w:color="67676B"/>
        </w:rPr>
        <w:t xml:space="preserve"> </w:t>
      </w:r>
      <w:r>
        <w:rPr>
          <w:i/>
          <w:color w:val="3F3849"/>
          <w:spacing w:val="-2"/>
          <w:w w:val="95"/>
          <w:sz w:val="19"/>
          <w:u w:val="thick" w:color="67676B"/>
        </w:rPr>
        <w:t>completed</w:t>
      </w:r>
      <w:r>
        <w:rPr>
          <w:i/>
          <w:color w:val="67676B"/>
          <w:spacing w:val="-2"/>
          <w:w w:val="95"/>
          <w:sz w:val="19"/>
        </w:rPr>
        <w:t>:</w:t>
      </w:r>
    </w:p>
    <w:p w14:paraId="10882A6B" w14:textId="77777777" w:rsidR="007145EA" w:rsidRDefault="00F430B6">
      <w:pPr>
        <w:spacing w:before="43" w:line="211" w:lineRule="exact"/>
        <w:ind w:left="2452"/>
        <w:rPr>
          <w:sz w:val="17"/>
        </w:rPr>
      </w:pPr>
      <w:r>
        <w:rPr>
          <w:i/>
          <w:color w:val="3F3849"/>
          <w:w w:val="305"/>
          <w:sz w:val="10"/>
        </w:rPr>
        <w:t>'UffieS</w:t>
      </w:r>
      <w:r>
        <w:rPr>
          <w:i/>
          <w:color w:val="3F3849"/>
          <w:spacing w:val="55"/>
          <w:w w:val="305"/>
          <w:sz w:val="10"/>
        </w:rPr>
        <w:t xml:space="preserve"> </w:t>
      </w:r>
      <w:r>
        <w:rPr>
          <w:color w:val="3F3849"/>
          <w:w w:val="115"/>
          <w:sz w:val="19"/>
        </w:rPr>
        <w:t>m.</w:t>
      </w:r>
      <w:r>
        <w:rPr>
          <w:color w:val="57525B"/>
          <w:w w:val="115"/>
          <w:sz w:val="19"/>
        </w:rPr>
        <w:t>t</w:t>
      </w:r>
      <w:r>
        <w:rPr>
          <w:color w:val="2A2131"/>
          <w:w w:val="115"/>
          <w:sz w:val="19"/>
        </w:rPr>
        <w:t>he</w:t>
      </w:r>
      <w:r>
        <w:rPr>
          <w:color w:val="2A2131"/>
          <w:spacing w:val="-17"/>
          <w:w w:val="115"/>
          <w:sz w:val="19"/>
        </w:rPr>
        <w:t xml:space="preserve"> </w:t>
      </w:r>
      <w:r>
        <w:rPr>
          <w:color w:val="3F3849"/>
          <w:spacing w:val="-2"/>
          <w:w w:val="115"/>
          <w:sz w:val="17"/>
        </w:rPr>
        <w:t>Imnmili.im</w:t>
      </w:r>
      <w:r>
        <w:rPr>
          <w:color w:val="4D5275"/>
          <w:spacing w:val="-2"/>
          <w:w w:val="115"/>
          <w:sz w:val="17"/>
        </w:rPr>
        <w:t>:</w:t>
      </w:r>
    </w:p>
    <w:p w14:paraId="10882A6C" w14:textId="77777777" w:rsidR="007145EA" w:rsidRDefault="00F430B6">
      <w:pPr>
        <w:tabs>
          <w:tab w:val="left" w:pos="3170"/>
        </w:tabs>
        <w:spacing w:line="320" w:lineRule="exact"/>
        <w:ind w:left="2445"/>
        <w:rPr>
          <w:sz w:val="18"/>
        </w:rPr>
      </w:pPr>
      <w:r>
        <w:rPr>
          <w:rFonts w:ascii="Arial"/>
          <w:color w:val="67676B"/>
          <w:spacing w:val="-10"/>
          <w:sz w:val="30"/>
        </w:rPr>
        <w:t>I</w:t>
      </w:r>
      <w:r>
        <w:rPr>
          <w:rFonts w:ascii="Arial"/>
          <w:color w:val="67676B"/>
          <w:sz w:val="30"/>
        </w:rPr>
        <w:tab/>
      </w:r>
      <w:r>
        <w:rPr>
          <w:i/>
          <w:color w:val="3F3849"/>
          <w:w w:val="90"/>
          <w:sz w:val="19"/>
        </w:rPr>
        <w:t>Professional</w:t>
      </w:r>
      <w:r>
        <w:rPr>
          <w:i/>
          <w:color w:val="3F3849"/>
          <w:spacing w:val="22"/>
          <w:sz w:val="19"/>
        </w:rPr>
        <w:t xml:space="preserve"> </w:t>
      </w:r>
      <w:r>
        <w:rPr>
          <w:i/>
          <w:color w:val="3F3849"/>
          <w:w w:val="90"/>
          <w:sz w:val="19"/>
        </w:rPr>
        <w:t>Issues</w:t>
      </w:r>
      <w:r>
        <w:rPr>
          <w:i/>
          <w:color w:val="3F3849"/>
          <w:spacing w:val="6"/>
          <w:sz w:val="19"/>
        </w:rPr>
        <w:t xml:space="preserve"> </w:t>
      </w:r>
      <w:r>
        <w:rPr>
          <w:color w:val="3F3849"/>
          <w:w w:val="90"/>
          <w:sz w:val="26"/>
        </w:rPr>
        <w:t>m</w:t>
      </w:r>
      <w:r>
        <w:rPr>
          <w:color w:val="3F3849"/>
          <w:spacing w:val="-7"/>
          <w:sz w:val="26"/>
        </w:rPr>
        <w:t xml:space="preserve"> </w:t>
      </w:r>
      <w:r>
        <w:rPr>
          <w:i/>
          <w:color w:val="3F3849"/>
          <w:w w:val="90"/>
          <w:sz w:val="19"/>
        </w:rPr>
        <w:t>Clintcal.</w:t>
      </w:r>
      <w:r>
        <w:rPr>
          <w:i/>
          <w:color w:val="3F3849"/>
          <w:spacing w:val="-14"/>
          <w:w w:val="90"/>
          <w:sz w:val="19"/>
        </w:rPr>
        <w:t xml:space="preserve"> </w:t>
      </w:r>
      <w:r>
        <w:rPr>
          <w:i/>
          <w:color w:val="3F3849"/>
          <w:w w:val="90"/>
          <w:sz w:val="19"/>
        </w:rPr>
        <w:t>Cllrld</w:t>
      </w:r>
      <w:r>
        <w:rPr>
          <w:i/>
          <w:color w:val="3F3849"/>
          <w:spacing w:val="20"/>
          <w:sz w:val="19"/>
        </w:rPr>
        <w:t xml:space="preserve"> </w:t>
      </w:r>
      <w:r>
        <w:rPr>
          <w:i/>
          <w:color w:val="3F3849"/>
          <w:w w:val="90"/>
          <w:sz w:val="19"/>
        </w:rPr>
        <w:t>Psychology</w:t>
      </w:r>
      <w:r>
        <w:rPr>
          <w:i/>
          <w:color w:val="3F3849"/>
          <w:spacing w:val="22"/>
          <w:sz w:val="19"/>
        </w:rPr>
        <w:t xml:space="preserve"> </w:t>
      </w:r>
      <w:r>
        <w:rPr>
          <w:rFonts w:ascii="Arial"/>
          <w:color w:val="3F3849"/>
          <w:w w:val="90"/>
          <w:sz w:val="18"/>
        </w:rPr>
        <w:t>(PSY</w:t>
      </w:r>
      <w:r>
        <w:rPr>
          <w:rFonts w:ascii="Arial"/>
          <w:color w:val="57525B"/>
          <w:w w:val="90"/>
          <w:sz w:val="18"/>
        </w:rPr>
        <w:t>CI</w:t>
      </w:r>
      <w:r>
        <w:rPr>
          <w:rFonts w:ascii="Arial"/>
          <w:color w:val="3F3849"/>
          <w:w w:val="90"/>
          <w:sz w:val="18"/>
        </w:rPr>
        <w:t>AB</w:t>
      </w:r>
      <w:r>
        <w:rPr>
          <w:rFonts w:ascii="Arial"/>
          <w:color w:val="57525B"/>
          <w:w w:val="90"/>
          <w:sz w:val="18"/>
        </w:rPr>
        <w:t>S</w:t>
      </w:r>
      <w:r>
        <w:rPr>
          <w:rFonts w:ascii="Arial"/>
          <w:color w:val="3F3849"/>
          <w:w w:val="90"/>
          <w:sz w:val="18"/>
        </w:rPr>
        <w:t>C</w:t>
      </w:r>
      <w:r>
        <w:rPr>
          <w:rFonts w:ascii="Arial"/>
          <w:color w:val="3F3849"/>
          <w:spacing w:val="-3"/>
          <w:w w:val="90"/>
          <w:sz w:val="18"/>
        </w:rPr>
        <w:t xml:space="preserve"> </w:t>
      </w:r>
      <w:r>
        <w:rPr>
          <w:color w:val="3F3849"/>
          <w:spacing w:val="-4"/>
          <w:w w:val="90"/>
          <w:sz w:val="18"/>
        </w:rPr>
        <w:t>809)</w:t>
      </w:r>
    </w:p>
    <w:p w14:paraId="10882A6D" w14:textId="77777777" w:rsidR="007145EA" w:rsidRDefault="00F430B6">
      <w:pPr>
        <w:spacing w:line="189" w:lineRule="exact"/>
        <w:ind w:left="2473"/>
        <w:rPr>
          <w:sz w:val="17"/>
        </w:rPr>
      </w:pPr>
      <w:r>
        <w:rPr>
          <w:rFonts w:ascii="Arial"/>
          <w:color w:val="3F3849"/>
          <w:sz w:val="18"/>
          <w:u w:val="thick" w:color="3F3849"/>
        </w:rPr>
        <w:t>And</w:t>
      </w:r>
      <w:r>
        <w:rPr>
          <w:rFonts w:ascii="Arial"/>
          <w:color w:val="3F3849"/>
          <w:spacing w:val="-18"/>
          <w:sz w:val="18"/>
          <w:u w:val="thick" w:color="3F3849"/>
        </w:rPr>
        <w:t xml:space="preserve"> </w:t>
      </w:r>
      <w:r>
        <w:rPr>
          <w:color w:val="3F3849"/>
          <w:sz w:val="17"/>
          <w:u w:val="thick" w:color="3F3849"/>
        </w:rPr>
        <w:t>ome</w:t>
      </w:r>
      <w:r>
        <w:rPr>
          <w:color w:val="3F3849"/>
          <w:spacing w:val="12"/>
          <w:sz w:val="17"/>
        </w:rPr>
        <w:t xml:space="preserve"> </w:t>
      </w:r>
      <w:r>
        <w:rPr>
          <w:color w:val="3F3849"/>
          <w:sz w:val="17"/>
        </w:rPr>
        <w:t>ofmro</w:t>
      </w:r>
      <w:r>
        <w:rPr>
          <w:color w:val="3F3849"/>
          <w:spacing w:val="1"/>
          <w:sz w:val="17"/>
        </w:rPr>
        <w:t xml:space="preserve"> </w:t>
      </w:r>
      <w:r>
        <w:rPr>
          <w:color w:val="57525B"/>
          <w:spacing w:val="-2"/>
          <w:sz w:val="17"/>
        </w:rPr>
        <w:t>o</w:t>
      </w:r>
      <w:r>
        <w:rPr>
          <w:color w:val="3F3849"/>
          <w:spacing w:val="-2"/>
          <w:sz w:val="17"/>
        </w:rPr>
        <w:t>om:ses</w:t>
      </w:r>
      <w:r>
        <w:rPr>
          <w:color w:val="69728C"/>
          <w:spacing w:val="-2"/>
          <w:sz w:val="17"/>
        </w:rPr>
        <w:t>:</w:t>
      </w:r>
    </w:p>
    <w:p w14:paraId="10882A6E" w14:textId="77777777" w:rsidR="007145EA" w:rsidRDefault="00F430B6">
      <w:pPr>
        <w:tabs>
          <w:tab w:val="left" w:pos="3163"/>
        </w:tabs>
        <w:spacing w:before="97" w:line="213" w:lineRule="exact"/>
        <w:ind w:left="2458"/>
        <w:rPr>
          <w:sz w:val="18"/>
        </w:rPr>
      </w:pPr>
      <w:r>
        <w:rPr>
          <w:rFonts w:ascii="Arial" w:hAnsi="Arial"/>
          <w:color w:val="828282"/>
          <w:spacing w:val="-2"/>
          <w:w w:val="75"/>
          <w:sz w:val="18"/>
          <w:u w:val="thick" w:color="57525B"/>
        </w:rPr>
        <w:t>,...</w:t>
      </w:r>
      <w:r>
        <w:rPr>
          <w:rFonts w:ascii="Arial" w:hAnsi="Arial"/>
          <w:color w:val="57525B"/>
          <w:spacing w:val="-2"/>
          <w:w w:val="75"/>
          <w:sz w:val="18"/>
        </w:rPr>
        <w:t>1</w:t>
      </w:r>
      <w:r>
        <w:rPr>
          <w:rFonts w:ascii="Arial" w:hAnsi="Arial"/>
          <w:color w:val="57525B"/>
          <w:sz w:val="18"/>
        </w:rPr>
        <w:tab/>
      </w:r>
      <w:r>
        <w:rPr>
          <w:color w:val="3F3849"/>
          <w:w w:val="95"/>
          <w:sz w:val="13"/>
        </w:rPr>
        <w:t>Efilj£:S</w:t>
      </w:r>
      <w:r>
        <w:rPr>
          <w:color w:val="3F3849"/>
          <w:spacing w:val="13"/>
          <w:sz w:val="13"/>
        </w:rPr>
        <w:t xml:space="preserve"> </w:t>
      </w:r>
      <w:r>
        <w:rPr>
          <w:color w:val="3F3849"/>
          <w:w w:val="95"/>
          <w:sz w:val="18"/>
        </w:rPr>
        <w:t>in</w:t>
      </w:r>
      <w:r>
        <w:rPr>
          <w:color w:val="97E6FB"/>
          <w:w w:val="95"/>
          <w:sz w:val="18"/>
        </w:rPr>
        <w:t>'</w:t>
      </w:r>
      <w:r>
        <w:rPr>
          <w:i/>
          <w:color w:val="3F3849"/>
          <w:w w:val="95"/>
          <w:sz w:val="19"/>
        </w:rPr>
        <w:t>Clinjcal</w:t>
      </w:r>
      <w:r>
        <w:rPr>
          <w:i/>
          <w:color w:val="3F3849"/>
          <w:spacing w:val="-2"/>
          <w:sz w:val="19"/>
        </w:rPr>
        <w:t xml:space="preserve"> </w:t>
      </w:r>
      <w:r>
        <w:rPr>
          <w:i/>
          <w:color w:val="3F3849"/>
          <w:w w:val="95"/>
          <w:sz w:val="19"/>
        </w:rPr>
        <w:t>Psychology</w:t>
      </w:r>
      <w:r>
        <w:rPr>
          <w:i/>
          <w:color w:val="3F3849"/>
          <w:spacing w:val="5"/>
          <w:sz w:val="19"/>
        </w:rPr>
        <w:t xml:space="preserve"> </w:t>
      </w:r>
      <w:r>
        <w:rPr>
          <w:rFonts w:ascii="Arial" w:hAnsi="Arial"/>
          <w:color w:val="3F3849"/>
          <w:w w:val="95"/>
          <w:sz w:val="18"/>
        </w:rPr>
        <w:t>(PSYC</w:t>
      </w:r>
      <w:r>
        <w:rPr>
          <w:rFonts w:ascii="Arial" w:hAnsi="Arial"/>
          <w:color w:val="3F3849"/>
          <w:spacing w:val="-15"/>
          <w:w w:val="95"/>
          <w:sz w:val="18"/>
        </w:rPr>
        <w:t xml:space="preserve"> </w:t>
      </w:r>
      <w:r>
        <w:rPr>
          <w:rFonts w:ascii="Arial" w:hAnsi="Arial"/>
          <w:color w:val="3F3849"/>
          <w:w w:val="95"/>
          <w:sz w:val="18"/>
        </w:rPr>
        <w:t>9</w:t>
      </w:r>
      <w:r>
        <w:rPr>
          <w:rFonts w:ascii="Arial" w:hAnsi="Arial"/>
          <w:color w:val="7CCFF4"/>
          <w:w w:val="95"/>
          <w:sz w:val="18"/>
        </w:rPr>
        <w:t>'</w:t>
      </w:r>
      <w:r>
        <w:rPr>
          <w:rFonts w:ascii="Arial" w:hAnsi="Arial"/>
          <w:color w:val="3F3849"/>
          <w:w w:val="95"/>
          <w:sz w:val="18"/>
        </w:rPr>
        <w:t>75</w:t>
      </w:r>
      <w:r>
        <w:rPr>
          <w:rFonts w:ascii="Arial" w:hAnsi="Arial"/>
          <w:color w:val="57525B"/>
          <w:w w:val="95"/>
          <w:sz w:val="18"/>
        </w:rPr>
        <w:t>)</w:t>
      </w:r>
      <w:r>
        <w:rPr>
          <w:rFonts w:ascii="Arial" w:hAnsi="Arial"/>
          <w:color w:val="57525B"/>
          <w:spacing w:val="7"/>
          <w:sz w:val="18"/>
        </w:rPr>
        <w:t xml:space="preserve"> </w:t>
      </w:r>
      <w:r>
        <w:rPr>
          <w:color w:val="3F3849"/>
          <w:spacing w:val="-5"/>
          <w:w w:val="95"/>
          <w:sz w:val="18"/>
          <w:u w:val="thick" w:color="3F3849"/>
        </w:rPr>
        <w:t>or</w:t>
      </w:r>
    </w:p>
    <w:p w14:paraId="10882A6F" w14:textId="77777777" w:rsidR="007145EA" w:rsidRDefault="00F430B6">
      <w:pPr>
        <w:pStyle w:val="BodyText"/>
        <w:spacing w:line="20" w:lineRule="exact"/>
        <w:ind w:left="2596"/>
        <w:rPr>
          <w:sz w:val="2"/>
        </w:rPr>
      </w:pPr>
      <w:r>
        <w:rPr>
          <w:noProof/>
          <w:sz w:val="2"/>
        </w:rPr>
        <mc:AlternateContent>
          <mc:Choice Requires="wpg">
            <w:drawing>
              <wp:inline distT="0" distB="0" distL="0" distR="0" wp14:anchorId="108834E6" wp14:editId="108834E7">
                <wp:extent cx="47625" cy="7620"/>
                <wp:effectExtent l="9525" t="0" r="0" b="190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7620"/>
                          <a:chOff x="0" y="0"/>
                          <a:chExt cx="47625" cy="7620"/>
                        </a:xfrm>
                      </wpg:grpSpPr>
                      <wps:wsp>
                        <wps:cNvPr id="18" name="Graphic 18"/>
                        <wps:cNvSpPr/>
                        <wps:spPr>
                          <a:xfrm>
                            <a:off x="0" y="3606"/>
                            <a:ext cx="47625" cy="1270"/>
                          </a:xfrm>
                          <a:custGeom>
                            <a:avLst/>
                            <a:gdLst/>
                            <a:ahLst/>
                            <a:cxnLst/>
                            <a:rect l="l" t="t" r="r" b="b"/>
                            <a:pathLst>
                              <a:path w="47625">
                                <a:moveTo>
                                  <a:pt x="0" y="0"/>
                                </a:moveTo>
                                <a:lnTo>
                                  <a:pt x="47101" y="0"/>
                                </a:lnTo>
                              </a:path>
                            </a:pathLst>
                          </a:custGeom>
                          <a:ln w="7212">
                            <a:solidFill>
                              <a:srgbClr val="818181"/>
                            </a:solidFill>
                            <a:prstDash val="solid"/>
                          </a:ln>
                        </wps:spPr>
                        <wps:bodyPr wrap="square" lIns="0" tIns="0" rIns="0" bIns="0" rtlCol="0">
                          <a:prstTxWarp prst="textNoShape">
                            <a:avLst/>
                          </a:prstTxWarp>
                          <a:noAutofit/>
                        </wps:bodyPr>
                      </wps:wsp>
                    </wpg:wgp>
                  </a:graphicData>
                </a:graphic>
              </wp:inline>
            </w:drawing>
          </mc:Choice>
          <mc:Fallback>
            <w:pict>
              <v:group w14:anchorId="39C54D27" id="Group 17" o:spid="_x0000_s1026" style="width:3.75pt;height:.6pt;mso-position-horizontal-relative:char;mso-position-vertical-relative:line" coordsize="476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31awIAAIgFAAAOAAAAZHJzL2Uyb0RvYy54bWykVFtr2zAUfh/sPwi9L76sS4qJU0azhkHp&#10;Cs3YsyLLFyZL2pESu/9+R7KdpGn30mEQn3SOzuU7n7W86VtJDgJso1VOk1lMiVBcF42qcvpze/fp&#10;mhLrmCqY1Erk9FlYerP6+GHZmUykutayEEAwiLJZZ3JaO2eyKLK8Fi2zM22EQmOpoWUOt1BFBbAO&#10;o7cySuN4HnUaCgOaC2vxdD0Y6SrEL0vB3Y+ytMIRmVOszYUVwrrza7RasqwCZuqGj2Wwd1TRskZh&#10;0mOoNXOM7KF5FaptOGirSzfjuo10WTZchB6wmyS+6GYDem9CL1XWVeZIE1J7wdO7w/KHwwbMk3mE&#10;oXqE95r/tshL1JkqO7f7fXVy7kto/SVsgvSB0ecjo6J3hOPh1WKefqGEowXRSDevcSavrvD6278v&#10;RSwb0oWijkV0BlVjT8TY/yPmqWZGBL6tb/wRSFOgqFHCirUo3s2oEzxBfnxy9PLcjTs70vgmM5/n&#10;8XyQ2xvkJOkikHPsk2V8b91G6EAxO9xbN0i1mBCrJ8R7NUFAwXupyyB1RwlKHShBqe+G3IY5f8/P&#10;zUPSTTPyJ60+iK0ONncxHyzsZJXq3OtqkcQJJdPw0XOwI/ApUEgDCGkRnzcmla9gkSZp+Huslk1x&#10;10jpa7BQ7W4lkAPDhq4T//keMMILNwPWrZmtB79gGt2kCiK22TAXP6+dLp5xrB0OMqf2z56BoER+&#10;Vygc/zpMACawmwA4eavDGxLowZzb/hcDQ3z6nDqc6YOe9MOyaWC+9aOvv6n0173TZeOniVqeKho3&#10;qOWAwu+O6MV7cr4PXqcHdPUXAAD//wMAUEsDBBQABgAIAAAAIQCLFnCT2QAAAAEBAAAPAAAAZHJz&#10;L2Rvd25yZXYueG1sTI9BS8NAEIXvgv9hGcGb3aRSlZhNKUU9FcFWEG/T7DQJzc6G7DZJ/72jF3t5&#10;MLzHe9/ky8m1aqA+NJ4NpLMEFHHpbcOVgc/d690TqBCRLbaeycCZAiyL66scM+tH/qBhGyslJRwy&#10;NFDH2GVah7Imh2HmO2LxDr53GOXsK217HKXctXqeJA/aYcOyUGNH65rK4/bkDLyNOK7u05dhczys&#10;z9+7xfvXJiVjbm+m1TOoSFP8D8MvvqBDIUx7f2IbVGtAHol/Kt7jAtReInPQRa4vyYsfAAAA//8D&#10;AFBLAQItABQABgAIAAAAIQC2gziS/gAAAOEBAAATAAAAAAAAAAAAAAAAAAAAAABbQ29udGVudF9U&#10;eXBlc10ueG1sUEsBAi0AFAAGAAgAAAAhADj9If/WAAAAlAEAAAsAAAAAAAAAAAAAAAAALwEAAF9y&#10;ZWxzLy5yZWxzUEsBAi0AFAAGAAgAAAAhAPJDPfVrAgAAiAUAAA4AAAAAAAAAAAAAAAAALgIAAGRy&#10;cy9lMm9Eb2MueG1sUEsBAi0AFAAGAAgAAAAhAIsWcJPZAAAAAQEAAA8AAAAAAAAAAAAAAAAAxQQA&#10;AGRycy9kb3ducmV2LnhtbFBLBQYAAAAABAAEAPMAAADLBQAAAAA=&#10;">
                <v:shape id="Graphic 18" o:spid="_x0000_s1027" style="position:absolute;top:3606;width:47625;height:1270;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TTxAAAANsAAAAPAAAAZHJzL2Rvd25yZXYueG1sRI9Ba8JA&#10;EIXvBf/DMkJvdZMeaomuIkpFWkRq/QFDdkyC2dm4u2raX+8chN5meG/e+2Y6712rrhRi49lAPspA&#10;EZfeNlwZOPx8vLyDignZYuuZDPxShPls8DTFwvobf9N1nyolIRwLNFCn1BVax7Imh3HkO2LRjj44&#10;TLKGStuANwl3rX7NsjftsGFpqLGjZU3laX9xBnZ/n/ocdqtIKxzT5avNt8d1bszzsF9MQCXq07/5&#10;cb2xgi+w8osMoGd3AAAA//8DAFBLAQItABQABgAIAAAAIQDb4fbL7gAAAIUBAAATAAAAAAAAAAAA&#10;AAAAAAAAAABbQ29udGVudF9UeXBlc10ueG1sUEsBAi0AFAAGAAgAAAAhAFr0LFu/AAAAFQEAAAsA&#10;AAAAAAAAAAAAAAAAHwEAAF9yZWxzLy5yZWxzUEsBAi0AFAAGAAgAAAAhAJNJtNPEAAAA2wAAAA8A&#10;AAAAAAAAAAAAAAAABwIAAGRycy9kb3ducmV2LnhtbFBLBQYAAAAAAwADALcAAAD4AgAAAAA=&#10;" path="m,l47101,e" filled="f" strokecolor="#818181" strokeweight=".20033mm">
                  <v:path arrowok="t"/>
                </v:shape>
                <w10:anchorlock/>
              </v:group>
            </w:pict>
          </mc:Fallback>
        </mc:AlternateContent>
      </w:r>
    </w:p>
    <w:p w14:paraId="10882A70" w14:textId="77777777" w:rsidR="007145EA" w:rsidRDefault="007145EA">
      <w:pPr>
        <w:spacing w:line="20" w:lineRule="exact"/>
        <w:rPr>
          <w:sz w:val="2"/>
        </w:rPr>
        <w:sectPr w:rsidR="007145EA">
          <w:type w:val="continuous"/>
          <w:pgSz w:w="12240" w:h="15840"/>
          <w:pgMar w:top="960" w:right="480" w:bottom="280" w:left="560" w:header="732" w:footer="0" w:gutter="0"/>
          <w:cols w:space="720"/>
        </w:sectPr>
      </w:pPr>
    </w:p>
    <w:p w14:paraId="10882A71" w14:textId="77777777" w:rsidR="007145EA" w:rsidRDefault="00F430B6">
      <w:pPr>
        <w:spacing w:line="303" w:lineRule="exact"/>
        <w:ind w:left="2445"/>
        <w:rPr>
          <w:rFonts w:ascii="Arial"/>
          <w:sz w:val="30"/>
        </w:rPr>
      </w:pPr>
      <w:r>
        <w:rPr>
          <w:noProof/>
        </w:rPr>
        <mc:AlternateContent>
          <mc:Choice Requires="wps">
            <w:drawing>
              <wp:anchor distT="0" distB="0" distL="0" distR="0" simplePos="0" relativeHeight="15735808" behindDoc="0" locked="0" layoutInCell="1" allowOverlap="1" wp14:anchorId="108834E8" wp14:editId="108834E9">
                <wp:simplePos x="0" y="0"/>
                <wp:positionH relativeFrom="page">
                  <wp:posOffset>1908561</wp:posOffset>
                </wp:positionH>
                <wp:positionV relativeFrom="paragraph">
                  <wp:posOffset>160306</wp:posOffset>
                </wp:positionV>
                <wp:extent cx="9525"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270"/>
                        </a:xfrm>
                        <a:custGeom>
                          <a:avLst/>
                          <a:gdLst/>
                          <a:ahLst/>
                          <a:cxnLst/>
                          <a:rect l="l" t="t" r="r" b="b"/>
                          <a:pathLst>
                            <a:path w="9525">
                              <a:moveTo>
                                <a:pt x="0" y="0"/>
                              </a:moveTo>
                              <a:lnTo>
                                <a:pt x="9158" y="0"/>
                              </a:lnTo>
                            </a:path>
                          </a:pathLst>
                        </a:custGeom>
                        <a:ln w="12715">
                          <a:solidFill>
                            <a:srgbClr val="67676B"/>
                          </a:solidFill>
                          <a:prstDash val="solid"/>
                        </a:ln>
                      </wps:spPr>
                      <wps:bodyPr wrap="square" lIns="0" tIns="0" rIns="0" bIns="0" rtlCol="0">
                        <a:prstTxWarp prst="textNoShape">
                          <a:avLst/>
                        </a:prstTxWarp>
                        <a:noAutofit/>
                      </wps:bodyPr>
                    </wps:wsp>
                  </a:graphicData>
                </a:graphic>
              </wp:anchor>
            </w:drawing>
          </mc:Choice>
          <mc:Fallback>
            <w:pict>
              <v:shape w14:anchorId="337E2A8E" id="Graphic 19" o:spid="_x0000_s1026" style="position:absolute;margin-left:150.3pt;margin-top:12.6pt;width:.75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9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wUEgIAAFMEAAAOAAAAZHJzL2Uyb0RvYy54bWysVFFr2zAQfh/sPwi9L04CaVcTp2wNHYPS&#10;FZqxZ0WWYzNZp90psfvvd5LtNOvexjCIk+509333nby+7VsrTgapAVfIxWwuhXEaysYdCvl9d//h&#10;oxQUlCuVBWcK+WJI3m7ev1t3PjdLqMGWBgUncZR3vpB1CD7PMtK1aRXNwBvHzgqwVYG3eMhKVB1n&#10;b222nM+vsg6w9AjaEPHpdnDKTcpfVUaHb1VFJghbSMYW0opp3cc126xVfkDl60aPMNQ/oGhV47jo&#10;OdVWBSWO2PyVqm00AkEVZhraDKqq0SZxYDaL+Rs2z7XyJnHh5pA/t4n+X1r9eHr2Txihk38A/ZO4&#10;I1nnKT974obGmL7CNsYycNGnLr6cu2j6IDQf3qyWKyk0OxbL69ThTOXTRX2k8MVASqJODxQGAcrJ&#10;UvVk6d5NJrKMUUCbBAxSsIAoBQu4HwT0KsR7EVk0RTeiiActnMwOkiu8wcy4Xr3WXUbdLFY8uRM5&#10;DhzcbMQC3KLBSEXZvqRlXazP3BerNBIEtinvG2sjBsLD/s6iOCnmc3XN3+dIgVP8EeaRwlZRPcQl&#10;1xhm3ajPIEkUZw/lyxOKjqe4kPTrqNBIYb86HpM48pOBk7GfDAz2DtLDSO3hmrv+h0IvYvlCBlb0&#10;EaYhVPmkV+R+jo03HXw6BqiaKGaanQHRuOHJTQTHVxafxuU+Rb3+Cza/AQAA//8DAFBLAwQUAAYA&#10;CAAAACEAxhC7NN4AAAAJAQAADwAAAGRycy9kb3ducmV2LnhtbEyPwU7DMAyG70i8Q2Qkbixtt6FR&#10;mk4ICYlDkcbgAbLGNNUap2vSrX17vBMcbf/6/P3FdnKdOOMQWk8K0kUCAqn2pqVGwffX28MGRIia&#10;jO48oYIZA2zL25tC58Zf6BPP+9gIhlDItQIbY59LGWqLToeF75H49uMHpyOPQyPNoC8Md53MkuRR&#10;Ot0Sf7C6x1eL9XE/OgUf9a5anU7VetwdU/k+P4XZVhul7u+ml2cQEaf4F4arPqtDyU4HP5IJolOw&#10;ZDpHFWTrDAQHlkmWgjhcFyuQZSH/Nyh/AQAA//8DAFBLAQItABQABgAIAAAAIQC2gziS/gAAAOEB&#10;AAATAAAAAAAAAAAAAAAAAAAAAABbQ29udGVudF9UeXBlc10ueG1sUEsBAi0AFAAGAAgAAAAhADj9&#10;If/WAAAAlAEAAAsAAAAAAAAAAAAAAAAALwEAAF9yZWxzLy5yZWxzUEsBAi0AFAAGAAgAAAAhAKOq&#10;TBQSAgAAUwQAAA4AAAAAAAAAAAAAAAAALgIAAGRycy9lMm9Eb2MueG1sUEsBAi0AFAAGAAgAAAAh&#10;AMYQuzTeAAAACQEAAA8AAAAAAAAAAAAAAAAAbAQAAGRycy9kb3ducmV2LnhtbFBLBQYAAAAABAAE&#10;APMAAAB3BQAAAAA=&#10;" path="m,l9158,e" filled="f" strokecolor="#67676b" strokeweight=".35319mm">
                <v:path arrowok="t"/>
                <w10:wrap anchorx="page"/>
              </v:shape>
            </w:pict>
          </mc:Fallback>
        </mc:AlternateContent>
      </w:r>
      <w:r>
        <w:rPr>
          <w:rFonts w:ascii="Arial"/>
          <w:color w:val="67676B"/>
          <w:spacing w:val="-10"/>
          <w:w w:val="75"/>
          <w:sz w:val="30"/>
        </w:rPr>
        <w:t>I</w:t>
      </w:r>
    </w:p>
    <w:p w14:paraId="10882A72" w14:textId="77777777" w:rsidR="007145EA" w:rsidRDefault="00F430B6">
      <w:pPr>
        <w:spacing w:line="190" w:lineRule="exact"/>
        <w:ind w:left="2473"/>
        <w:rPr>
          <w:rFonts w:ascii="Arial"/>
          <w:sz w:val="18"/>
        </w:rPr>
      </w:pPr>
      <w:r>
        <w:rPr>
          <w:rFonts w:ascii="Arial"/>
          <w:color w:val="3F3849"/>
          <w:spacing w:val="-5"/>
          <w:sz w:val="18"/>
          <w:u w:val="thick" w:color="3F3849"/>
        </w:rPr>
        <w:t>And</w:t>
      </w:r>
    </w:p>
    <w:p w14:paraId="10882A73" w14:textId="77777777" w:rsidR="007145EA" w:rsidRDefault="00F430B6">
      <w:pPr>
        <w:spacing w:line="330" w:lineRule="exact"/>
        <w:ind w:left="2446"/>
        <w:rPr>
          <w:rFonts w:ascii="Arial"/>
          <w:sz w:val="29"/>
        </w:rPr>
      </w:pPr>
      <w:r>
        <w:rPr>
          <w:noProof/>
        </w:rPr>
        <mc:AlternateContent>
          <mc:Choice Requires="wps">
            <w:drawing>
              <wp:anchor distT="0" distB="0" distL="0" distR="0" simplePos="0" relativeHeight="15736320" behindDoc="0" locked="0" layoutInCell="1" allowOverlap="1" wp14:anchorId="108834EA" wp14:editId="108834EB">
                <wp:simplePos x="0" y="0"/>
                <wp:positionH relativeFrom="page">
                  <wp:posOffset>1909152</wp:posOffset>
                </wp:positionH>
                <wp:positionV relativeFrom="paragraph">
                  <wp:posOffset>170381</wp:posOffset>
                </wp:positionV>
                <wp:extent cx="9525"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270"/>
                        </a:xfrm>
                        <a:custGeom>
                          <a:avLst/>
                          <a:gdLst/>
                          <a:ahLst/>
                          <a:cxnLst/>
                          <a:rect l="l" t="t" r="r" b="b"/>
                          <a:pathLst>
                            <a:path w="9525">
                              <a:moveTo>
                                <a:pt x="0" y="0"/>
                              </a:moveTo>
                              <a:lnTo>
                                <a:pt x="9158" y="0"/>
                              </a:lnTo>
                            </a:path>
                          </a:pathLst>
                        </a:custGeom>
                        <a:ln w="12715">
                          <a:solidFill>
                            <a:srgbClr val="57525B"/>
                          </a:solidFill>
                          <a:prstDash val="solid"/>
                        </a:ln>
                      </wps:spPr>
                      <wps:bodyPr wrap="square" lIns="0" tIns="0" rIns="0" bIns="0" rtlCol="0">
                        <a:prstTxWarp prst="textNoShape">
                          <a:avLst/>
                        </a:prstTxWarp>
                        <a:noAutofit/>
                      </wps:bodyPr>
                    </wps:wsp>
                  </a:graphicData>
                </a:graphic>
              </wp:anchor>
            </w:drawing>
          </mc:Choice>
          <mc:Fallback>
            <w:pict>
              <v:shape w14:anchorId="5B294D02" id="Graphic 20" o:spid="_x0000_s1026" style="position:absolute;margin-left:150.35pt;margin-top:13.4pt;width:.7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9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hqEgIAAFMEAAAOAAAAZHJzL2Uyb0RvYy54bWysVMFu2zAMvQ/YPwi6L04CZF2NOMXWoMOA&#10;oivQFDsrshwbk0WNVGL370fJdpp1t2EXgRIp8j0+SuubvrXiZJAacIVczOZSGKehbNyhkM+7uw+f&#10;pKCgXKksOFPIF0PyZvP+3brzuVlCDbY0KDiJo7zzhaxD8HmWka5Nq2gG3jh2VoCtCrzFQ1ai6jh7&#10;a7PlfP4x6wBLj6ANEZ9uB6fcpPxVZXT4XlVkgrCFZGwhrZjWfVyzzVrlB1S+bvQIQ/0DilY1joue&#10;U21VUOKIzV+p2kYjEFRhpqHNoKoabRIHZrOYv2HzVCtvEhduDvlzm+j/pdUPpyf/iBE6+XvQP4k7&#10;knWe8rMnbmiM6StsYywDF33q4su5i6YPQvPh9Wq5kkKzY7G8Sh3OVD5d1EcKXw2kJOp0T2EQoJws&#10;VU+W7t1kIssYBbRJwCAFC4hSsID7QUCvQrwXkUVTdCOKeNDCyewgucIbzIzr1WvdZdT1YsWTO5Hj&#10;wMHNRizALRqMVJTtS1rWxfrMfbFKI0Fgm/KusTZiIDzsby2Kk2I+qytu1ZdIgVP8EeaRwlZRPcQl&#10;1xhm3ajPIEkUZw/lyyOKjqe4kPTrqNBIYb85HpM48pOBk7GfDAz2FtLDSO3hmrv+h0IvYvlCBlb0&#10;AaYhVPmkV+R+jo03HXw+BqiaKGaanQHRuOHJTQTHVxafxuU+Rb3+BZvfAAAA//8DAFBLAwQUAAYA&#10;CAAAACEA8QvaXNsAAAAJAQAADwAAAGRycy9kb3ducmV2LnhtbEyPwU7DMAyG70i8Q2QkbiyhQxuU&#10;ptM0iTuMCe3oNWlTaJyqybrw9pgTHG1/+v391Sb7Qcx2in0gDfcLBcJSE0xPnYbD+8vdI4iYkAwO&#10;gayGbxthU19fVViacKE3O+9TJziEYokaXEpjKWVsnPUYF2G0xLc2TB4Tj1MnzYQXDveDLJRaSY89&#10;8QeHo90523ztz17D+LE9PoVddm3yrw/HNs2YP2etb2/y9hlEsjn9wfCrz+pQs9MpnMlEMWhYKrVm&#10;VEOx4goMLFVRgDjxYq1A1pX836D+AQAA//8DAFBLAQItABQABgAIAAAAIQC2gziS/gAAAOEBAAAT&#10;AAAAAAAAAAAAAAAAAAAAAABbQ29udGVudF9UeXBlc10ueG1sUEsBAi0AFAAGAAgAAAAhADj9If/W&#10;AAAAlAEAAAsAAAAAAAAAAAAAAAAALwEAAF9yZWxzLy5yZWxzUEsBAi0AFAAGAAgAAAAhAJElmGoS&#10;AgAAUwQAAA4AAAAAAAAAAAAAAAAALgIAAGRycy9lMm9Eb2MueG1sUEsBAi0AFAAGAAgAAAAhAPEL&#10;2lzbAAAACQEAAA8AAAAAAAAAAAAAAAAAbAQAAGRycy9kb3ducmV2LnhtbFBLBQYAAAAABAAEAPMA&#10;AAB0BQAAAAA=&#10;" path="m,l9158,e" filled="f" strokecolor="#57525b" strokeweight=".35319mm">
                <v:path arrowok="t"/>
                <w10:wrap anchorx="page"/>
              </v:shape>
            </w:pict>
          </mc:Fallback>
        </mc:AlternateContent>
      </w:r>
      <w:r>
        <w:rPr>
          <w:rFonts w:ascii="Arial"/>
          <w:color w:val="57525B"/>
          <w:spacing w:val="-10"/>
          <w:w w:val="80"/>
          <w:sz w:val="29"/>
        </w:rPr>
        <w:t>I</w:t>
      </w:r>
    </w:p>
    <w:p w14:paraId="10882A74" w14:textId="77777777" w:rsidR="007145EA" w:rsidRDefault="00F430B6">
      <w:pPr>
        <w:spacing w:before="19"/>
        <w:ind w:left="325"/>
        <w:rPr>
          <w:sz w:val="19"/>
        </w:rPr>
      </w:pPr>
      <w:r>
        <w:br w:type="column"/>
      </w:r>
      <w:r>
        <w:rPr>
          <w:i/>
          <w:color w:val="3F3849"/>
          <w:spacing w:val="-6"/>
          <w:sz w:val="19"/>
        </w:rPr>
        <w:t xml:space="preserve">Efhjcs </w:t>
      </w:r>
      <w:r>
        <w:rPr>
          <w:color w:val="3F3849"/>
          <w:spacing w:val="-6"/>
          <w:sz w:val="26"/>
        </w:rPr>
        <w:t>m</w:t>
      </w:r>
      <w:r>
        <w:rPr>
          <w:color w:val="3F3849"/>
          <w:spacing w:val="-23"/>
          <w:sz w:val="26"/>
        </w:rPr>
        <w:t xml:space="preserve"> </w:t>
      </w:r>
      <w:r>
        <w:rPr>
          <w:i/>
          <w:color w:val="57525B"/>
          <w:spacing w:val="-6"/>
          <w:sz w:val="19"/>
        </w:rPr>
        <w:t>C</w:t>
      </w:r>
      <w:r>
        <w:rPr>
          <w:i/>
          <w:color w:val="3F3849"/>
          <w:spacing w:val="-6"/>
          <w:sz w:val="19"/>
        </w:rPr>
        <w:t>mmseling Psychology</w:t>
      </w:r>
      <w:r>
        <w:rPr>
          <w:i/>
          <w:color w:val="3F3849"/>
          <w:spacing w:val="5"/>
          <w:sz w:val="19"/>
        </w:rPr>
        <w:t xml:space="preserve"> </w:t>
      </w:r>
      <w:r>
        <w:rPr>
          <w:color w:val="3F3849"/>
          <w:spacing w:val="-6"/>
          <w:sz w:val="18"/>
        </w:rPr>
        <w:t>(EPSY</w:t>
      </w:r>
      <w:r>
        <w:rPr>
          <w:color w:val="3F3849"/>
          <w:spacing w:val="-12"/>
          <w:sz w:val="18"/>
        </w:rPr>
        <w:t xml:space="preserve"> </w:t>
      </w:r>
      <w:r>
        <w:rPr>
          <w:color w:val="3F3849"/>
          <w:spacing w:val="-6"/>
          <w:sz w:val="19"/>
        </w:rPr>
        <w:t>8&amp;0</w:t>
      </w:r>
      <w:r>
        <w:rPr>
          <w:color w:val="4D5275"/>
          <w:spacing w:val="-6"/>
          <w:sz w:val="19"/>
        </w:rPr>
        <w:t>)</w:t>
      </w:r>
    </w:p>
    <w:p w14:paraId="10882A75" w14:textId="77777777" w:rsidR="007145EA" w:rsidRDefault="007145EA">
      <w:pPr>
        <w:pStyle w:val="BodyText"/>
        <w:spacing w:before="62"/>
        <w:rPr>
          <w:sz w:val="19"/>
        </w:rPr>
      </w:pPr>
    </w:p>
    <w:p w14:paraId="10882A76" w14:textId="77777777" w:rsidR="007145EA" w:rsidRDefault="00F430B6">
      <w:pPr>
        <w:ind w:left="327"/>
        <w:rPr>
          <w:rFonts w:ascii="Arial"/>
          <w:sz w:val="18"/>
        </w:rPr>
      </w:pPr>
      <w:r>
        <w:rPr>
          <w:i/>
          <w:color w:val="3F3849"/>
          <w:w w:val="90"/>
          <w:sz w:val="19"/>
        </w:rPr>
        <w:t>Dru:ign</w:t>
      </w:r>
      <w:r>
        <w:rPr>
          <w:i/>
          <w:color w:val="97E6FB"/>
          <w:w w:val="90"/>
          <w:sz w:val="19"/>
        </w:rPr>
        <w:t>'</w:t>
      </w:r>
      <w:r>
        <w:rPr>
          <w:i/>
          <w:color w:val="3F3849"/>
          <w:w w:val="90"/>
          <w:sz w:val="19"/>
        </w:rPr>
        <w:t>(.ffid</w:t>
      </w:r>
      <w:r>
        <w:rPr>
          <w:i/>
          <w:color w:val="3F3849"/>
          <w:spacing w:val="12"/>
          <w:sz w:val="19"/>
        </w:rPr>
        <w:t xml:space="preserve"> </w:t>
      </w:r>
      <w:r>
        <w:rPr>
          <w:b/>
          <w:i/>
          <w:color w:val="3F3849"/>
          <w:w w:val="90"/>
          <w:sz w:val="18"/>
        </w:rPr>
        <w:t>Ana</w:t>
      </w:r>
      <w:r>
        <w:rPr>
          <w:b/>
          <w:i/>
          <w:color w:val="3F3849"/>
          <w:spacing w:val="31"/>
          <w:sz w:val="18"/>
        </w:rPr>
        <w:t xml:space="preserve"> </w:t>
      </w:r>
      <w:r>
        <w:rPr>
          <w:b/>
          <w:i/>
          <w:color w:val="3F3849"/>
          <w:w w:val="90"/>
          <w:sz w:val="18"/>
        </w:rPr>
        <w:t>is</w:t>
      </w:r>
      <w:r>
        <w:rPr>
          <w:b/>
          <w:i/>
          <w:color w:val="3F3849"/>
          <w:spacing w:val="7"/>
          <w:sz w:val="18"/>
        </w:rPr>
        <w:t xml:space="preserve"> </w:t>
      </w:r>
      <w:r>
        <w:rPr>
          <w:rFonts w:ascii="Arial"/>
          <w:i/>
          <w:color w:val="3F3849"/>
          <w:w w:val="90"/>
          <w:sz w:val="16"/>
        </w:rPr>
        <w:t>.in</w:t>
      </w:r>
      <w:r>
        <w:rPr>
          <w:rFonts w:ascii="Arial"/>
          <w:i/>
          <w:color w:val="3F3849"/>
          <w:spacing w:val="24"/>
          <w:sz w:val="16"/>
        </w:rPr>
        <w:t xml:space="preserve"> </w:t>
      </w:r>
      <w:r>
        <w:rPr>
          <w:i/>
          <w:color w:val="3F3849"/>
          <w:w w:val="90"/>
          <w:sz w:val="19"/>
        </w:rPr>
        <w:t>D'tn'elepm1mta1Rm1mcll</w:t>
      </w:r>
      <w:r>
        <w:rPr>
          <w:i/>
          <w:color w:val="3F3849"/>
          <w:spacing w:val="28"/>
          <w:sz w:val="19"/>
        </w:rPr>
        <w:t xml:space="preserve"> </w:t>
      </w:r>
      <w:r>
        <w:rPr>
          <w:rFonts w:ascii="Arial"/>
          <w:color w:val="3F3849"/>
          <w:w w:val="90"/>
          <w:sz w:val="18"/>
        </w:rPr>
        <w:t>(PSYC</w:t>
      </w:r>
      <w:r>
        <w:rPr>
          <w:rFonts w:ascii="Arial"/>
          <w:color w:val="3F3849"/>
          <w:spacing w:val="-2"/>
          <w:w w:val="90"/>
          <w:sz w:val="18"/>
        </w:rPr>
        <w:t xml:space="preserve"> </w:t>
      </w:r>
      <w:r>
        <w:rPr>
          <w:rFonts w:ascii="Arial"/>
          <w:color w:val="3F3849"/>
          <w:spacing w:val="-4"/>
          <w:w w:val="90"/>
          <w:sz w:val="18"/>
        </w:rPr>
        <w:t>815</w:t>
      </w:r>
      <w:r>
        <w:rPr>
          <w:rFonts w:ascii="Arial"/>
          <w:color w:val="57525B"/>
          <w:spacing w:val="-4"/>
          <w:w w:val="90"/>
          <w:sz w:val="18"/>
        </w:rPr>
        <w:t>)</w:t>
      </w:r>
    </w:p>
    <w:p w14:paraId="10882A77" w14:textId="77777777" w:rsidR="007145EA" w:rsidRDefault="007145EA">
      <w:pPr>
        <w:rPr>
          <w:rFonts w:ascii="Arial"/>
          <w:sz w:val="18"/>
        </w:rPr>
        <w:sectPr w:rsidR="007145EA">
          <w:type w:val="continuous"/>
          <w:pgSz w:w="12240" w:h="15840"/>
          <w:pgMar w:top="960" w:right="480" w:bottom="280" w:left="560" w:header="732" w:footer="0" w:gutter="0"/>
          <w:cols w:num="2" w:space="720" w:equalWidth="0">
            <w:col w:w="2805" w:space="40"/>
            <w:col w:w="8355"/>
          </w:cols>
        </w:sectPr>
      </w:pPr>
    </w:p>
    <w:p w14:paraId="10882A78" w14:textId="77777777" w:rsidR="007145EA" w:rsidRDefault="007145EA">
      <w:pPr>
        <w:pStyle w:val="BodyText"/>
        <w:spacing w:before="2"/>
        <w:rPr>
          <w:rFonts w:ascii="Arial"/>
          <w:sz w:val="17"/>
        </w:rPr>
      </w:pPr>
    </w:p>
    <w:p w14:paraId="10882A79" w14:textId="77777777" w:rsidR="007145EA" w:rsidRDefault="00F430B6">
      <w:pPr>
        <w:pStyle w:val="BodyText"/>
        <w:spacing w:line="20" w:lineRule="exact"/>
        <w:ind w:left="1920"/>
        <w:rPr>
          <w:rFonts w:ascii="Arial"/>
          <w:sz w:val="2"/>
        </w:rPr>
      </w:pPr>
      <w:r>
        <w:rPr>
          <w:rFonts w:ascii="Arial"/>
          <w:noProof/>
          <w:sz w:val="2"/>
        </w:rPr>
        <mc:AlternateContent>
          <mc:Choice Requires="wpg">
            <w:drawing>
              <wp:inline distT="0" distB="0" distL="0" distR="0" wp14:anchorId="108834EC" wp14:editId="108834ED">
                <wp:extent cx="427990" cy="9525"/>
                <wp:effectExtent l="9525" t="0" r="634"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990" cy="9525"/>
                          <a:chOff x="0" y="0"/>
                          <a:chExt cx="427990" cy="9525"/>
                        </a:xfrm>
                      </wpg:grpSpPr>
                      <wps:wsp>
                        <wps:cNvPr id="22" name="Graphic 22"/>
                        <wps:cNvSpPr/>
                        <wps:spPr>
                          <a:xfrm>
                            <a:off x="0" y="4577"/>
                            <a:ext cx="427990" cy="1270"/>
                          </a:xfrm>
                          <a:custGeom>
                            <a:avLst/>
                            <a:gdLst/>
                            <a:ahLst/>
                            <a:cxnLst/>
                            <a:rect l="l" t="t" r="r" b="b"/>
                            <a:pathLst>
                              <a:path w="427990">
                                <a:moveTo>
                                  <a:pt x="0" y="0"/>
                                </a:moveTo>
                                <a:lnTo>
                                  <a:pt x="427389"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C13AFB" id="Group 21" o:spid="_x0000_s1026" style="width:33.7pt;height:.75pt;mso-position-horizontal-relative:char;mso-position-vertical-relative:line" coordsize="4279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mcbwIAAI0FAAAOAAAAZHJzL2Uyb0RvYy54bWykVMlu2zAQvRfoPxC817LVuI4Fy0ERN0aB&#10;IA0QFz3TFLWgFMkOaUv5+w6pxY4T9JDqIDxyhrO8eeTqpq0lOQqwlVYpnU2mlAjFdVapIqU/d3ef&#10;rimxjqmMSa1ESp+FpTfrjx9WjUlErEstMwEEgyibNCalpXMmiSLLS1EzO9FGKDTmGmrmcAlFlAFr&#10;MHoto3g6/RI1GjIDmgtrcXfTGek6xM9zwd2PPLfCEZlSrM2FP4T/3v+j9YolBTBTVrwvg72jippV&#10;CpOOoTbMMXKA6lWouuKgrc7dhOs60nlecRF6wG5m04tutqAPJvRSJE1hRpqQ2gue3h2WPxy3YJ7M&#10;I3TVI7zX/LdFXqLGFMm53a+Lk3ObQ+0PYROkDYw+j4yK1hGOm1fxYrlE3jmalvN43vHNSxzKqzO8&#10;/PaPUxFLuoShrLGMxqBu7Ika+3/UPJXMiMC49a0/AqmylMYxJYrVKN9trxTcQYZ8cvTy7PUr2xP5&#10;JjdX88WiI+AtembxIshxbJQl/GDdVujAMjveW9epNRsQKwfEWzVAQM17tcugdkcJqh0oQbXvu+SG&#10;OX/Oj85D0oxj8lu1PoqdDkZ3MSKs7GSV6twL5/z5eknJoAB07RwQ+CSopg6ExIjPW5PK17Cczefh&#10;Clktq+yuktIXYaHY30ogR+YvcPh8FxjhhZsB6zbMlp1fMPVuUgUl26QbjR/ZXmfPONkGZ5lS++fA&#10;QFAivyvUjn8iBgAD2A8AnLzV4SEJ/GDOXfuLgSE+fUodjvVBDxJiyTAy3/ro608q/fXgdF75eaKc&#10;h4r6Bco5oHDnEb14VM7Xwev0iq7/AgAA//8DAFBLAwQUAAYACAAAACEAB8MK4toAAAACAQAADwAA&#10;AGRycy9kb3ducmV2LnhtbEyPQUvDQBCF74L/YRnBm91EbZWYTSlFPRXBVhBv0+w0Cc3Ohuw2Sf+9&#10;oxe9PBje471v8uXkWjVQHxrPBtJZAoq49LbhysDH7uXmEVSIyBZbz2TgTAGWxeVFjpn1I7/TsI2V&#10;khIOGRqoY+wyrUNZk8Mw8x2xeAffO4xy9pW2PY5S7lp9myQL7bBhWaixo3VN5XF7cgZeRxxXd+nz&#10;sDke1uev3fztc5OSMddX0+oJVKQp/oXhB1/QoRCmvT+xDao1II/EXxVv8XAPai+ZOegi1//Ri28A&#10;AAD//wMAUEsBAi0AFAAGAAgAAAAhALaDOJL+AAAA4QEAABMAAAAAAAAAAAAAAAAAAAAAAFtDb250&#10;ZW50X1R5cGVzXS54bWxQSwECLQAUAAYACAAAACEAOP0h/9YAAACUAQAACwAAAAAAAAAAAAAAAAAv&#10;AQAAX3JlbHMvLnJlbHNQSwECLQAUAAYACAAAACEAwZ8pnG8CAACNBQAADgAAAAAAAAAAAAAAAAAu&#10;AgAAZHJzL2Uyb0RvYy54bWxQSwECLQAUAAYACAAAACEAB8MK4toAAAACAQAADwAAAAAAAAAAAAAA&#10;AADJBAAAZHJzL2Rvd25yZXYueG1sUEsFBgAAAAAEAAQA8wAAANAFAAAAAA==&#10;">
                <v:shape id="Graphic 22" o:spid="_x0000_s1027" style="position:absolute;top:4577;width:427990;height:1270;visibility:visible;mso-wrap-style:square;v-text-anchor:top" coordsize="427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uxQAAANsAAAAPAAAAZHJzL2Rvd25yZXYueG1sRI/dasJA&#10;FITvC77DcgTv6sYgRaKrqNDaWlD8Ay8P2WMSzJ6N2a3Gt+8KgpfDzHzDjCaNKcWValdYVtDrRiCI&#10;U6sLzhTsd5/vAxDOI2ssLZOCOzmYjFtvI0y0vfGGrlufiQBhl6CC3PsqkdKlORl0XVsRB+9ka4M+&#10;yDqTusZbgJtSxlH0IQ0WHBZyrGieU3re/hkFx/XR/5wv7nfZX32t94f7oLeYpUp12s10CMJT41/h&#10;Z/tbK4hjeHwJP0CO/wEAAP//AwBQSwECLQAUAAYACAAAACEA2+H2y+4AAACFAQAAEwAAAAAAAAAA&#10;AAAAAAAAAAAAW0NvbnRlbnRfVHlwZXNdLnhtbFBLAQItABQABgAIAAAAIQBa9CxbvwAAABUBAAAL&#10;AAAAAAAAAAAAAAAAAB8BAABfcmVscy8ucmVsc1BLAQItABQABgAIAAAAIQDBV+QuxQAAANsAAAAP&#10;AAAAAAAAAAAAAAAAAAcCAABkcnMvZG93bnJldi54bWxQSwUGAAAAAAMAAwC3AAAA+QIAAAAA&#10;" path="m,l427389,e" filled="f" strokeweight=".25431mm">
                  <v:path arrowok="t"/>
                </v:shape>
                <w10:anchorlock/>
              </v:group>
            </w:pict>
          </mc:Fallback>
        </mc:AlternateContent>
      </w:r>
    </w:p>
    <w:p w14:paraId="10882A7A" w14:textId="77777777" w:rsidR="007145EA" w:rsidRDefault="00F430B6">
      <w:pPr>
        <w:spacing w:before="62"/>
        <w:ind w:left="2629"/>
        <w:rPr>
          <w:sz w:val="19"/>
        </w:rPr>
      </w:pPr>
      <w:r>
        <w:rPr>
          <w:color w:val="3F3849"/>
          <w:spacing w:val="-4"/>
          <w:sz w:val="19"/>
        </w:rPr>
        <w:t>(b</w:t>
      </w:r>
      <w:r>
        <w:rPr>
          <w:color w:val="57525B"/>
          <w:spacing w:val="-4"/>
          <w:sz w:val="19"/>
        </w:rPr>
        <w:t>)</w:t>
      </w:r>
      <w:r>
        <w:rPr>
          <w:color w:val="57525B"/>
          <w:spacing w:val="-11"/>
          <w:sz w:val="19"/>
        </w:rPr>
        <w:t xml:space="preserve"> </w:t>
      </w:r>
      <w:r>
        <w:rPr>
          <w:color w:val="3F3849"/>
          <w:spacing w:val="-4"/>
          <w:sz w:val="18"/>
        </w:rPr>
        <w:t>Completion</w:t>
      </w:r>
      <w:r>
        <w:rPr>
          <w:color w:val="3F3849"/>
          <w:spacing w:val="-8"/>
          <w:sz w:val="18"/>
        </w:rPr>
        <w:t xml:space="preserve"> </w:t>
      </w:r>
      <w:r>
        <w:rPr>
          <w:color w:val="3F3849"/>
          <w:spacing w:val="-4"/>
          <w:sz w:val="18"/>
        </w:rPr>
        <w:t>oftb.e</w:t>
      </w:r>
      <w:r>
        <w:rPr>
          <w:color w:val="3F3849"/>
          <w:spacing w:val="-8"/>
          <w:sz w:val="18"/>
        </w:rPr>
        <w:t xml:space="preserve"> </w:t>
      </w:r>
      <w:r>
        <w:rPr>
          <w:color w:val="3F3849"/>
          <w:spacing w:val="-4"/>
          <w:sz w:val="18"/>
        </w:rPr>
        <w:t>online</w:t>
      </w:r>
      <w:r>
        <w:rPr>
          <w:color w:val="3F3849"/>
          <w:spacing w:val="-2"/>
          <w:sz w:val="18"/>
        </w:rPr>
        <w:t xml:space="preserve"> </w:t>
      </w:r>
      <w:r>
        <w:rPr>
          <w:color w:val="3F3849"/>
          <w:spacing w:val="-4"/>
          <w:sz w:val="18"/>
        </w:rPr>
        <w:t>mtmia</w:t>
      </w:r>
      <w:r>
        <w:rPr>
          <w:color w:val="57525B"/>
          <w:spacing w:val="-4"/>
          <w:sz w:val="18"/>
        </w:rPr>
        <w:t>J</w:t>
      </w:r>
      <w:r>
        <w:rPr>
          <w:color w:val="7CCFF4"/>
          <w:spacing w:val="-4"/>
          <w:sz w:val="18"/>
        </w:rPr>
        <w:t>.</w:t>
      </w:r>
      <w:r>
        <w:rPr>
          <w:color w:val="3F3849"/>
          <w:spacing w:val="-4"/>
          <w:sz w:val="19"/>
        </w:rPr>
        <w:t>in</w:t>
      </w:r>
      <w:r>
        <w:rPr>
          <w:color w:val="3F3849"/>
          <w:spacing w:val="-12"/>
          <w:sz w:val="19"/>
        </w:rPr>
        <w:t xml:space="preserve"> </w:t>
      </w:r>
      <w:r>
        <w:rPr>
          <w:color w:val="3F3849"/>
          <w:spacing w:val="-4"/>
          <w:sz w:val="19"/>
        </w:rPr>
        <w:t>Re.spon.sibie</w:t>
      </w:r>
      <w:r>
        <w:rPr>
          <w:color w:val="3F3849"/>
          <w:sz w:val="19"/>
        </w:rPr>
        <w:t xml:space="preserve"> </w:t>
      </w:r>
      <w:r>
        <w:rPr>
          <w:color w:val="3F3849"/>
          <w:spacing w:val="-4"/>
          <w:sz w:val="19"/>
        </w:rPr>
        <w:t>S</w:t>
      </w:r>
      <w:r>
        <w:rPr>
          <w:color w:val="9AD6E6"/>
          <w:spacing w:val="-4"/>
          <w:sz w:val="19"/>
        </w:rPr>
        <w:t>'</w:t>
      </w:r>
      <w:r>
        <w:rPr>
          <w:color w:val="3F3849"/>
          <w:spacing w:val="-4"/>
          <w:sz w:val="19"/>
        </w:rPr>
        <w:t>clmlanb.ip,</w:t>
      </w:r>
      <w:r>
        <w:rPr>
          <w:color w:val="3F3849"/>
          <w:spacing w:val="-9"/>
          <w:sz w:val="19"/>
        </w:rPr>
        <w:t xml:space="preserve"> </w:t>
      </w:r>
      <w:r>
        <w:rPr>
          <w:color w:val="3F3849"/>
          <w:spacing w:val="-4"/>
          <w:sz w:val="19"/>
        </w:rPr>
        <w:t>IRB</w:t>
      </w:r>
      <w:r>
        <w:rPr>
          <w:color w:val="3F3849"/>
          <w:spacing w:val="-15"/>
          <w:sz w:val="19"/>
        </w:rPr>
        <w:t xml:space="preserve"> </w:t>
      </w:r>
      <w:r>
        <w:rPr>
          <w:color w:val="3F3849"/>
          <w:spacing w:val="-4"/>
          <w:sz w:val="18"/>
        </w:rPr>
        <w:t>(HSC-L)</w:t>
      </w:r>
      <w:r>
        <w:rPr>
          <w:color w:val="3F3849"/>
          <w:spacing w:val="-10"/>
          <w:sz w:val="18"/>
        </w:rPr>
        <w:t xml:space="preserve"> </w:t>
      </w:r>
      <w:r>
        <w:rPr>
          <w:color w:val="2A2131"/>
          <w:spacing w:val="-4"/>
          <w:sz w:val="17"/>
        </w:rPr>
        <w:t>and</w:t>
      </w:r>
      <w:r>
        <w:rPr>
          <w:color w:val="4F628A"/>
          <w:spacing w:val="-4"/>
          <w:sz w:val="17"/>
        </w:rPr>
        <w:t>l</w:t>
      </w:r>
      <w:r>
        <w:rPr>
          <w:color w:val="3F3849"/>
          <w:spacing w:val="-4"/>
          <w:sz w:val="19"/>
        </w:rPr>
        <w:t>Iffil:AA</w:t>
      </w:r>
      <w:r>
        <w:rPr>
          <w:color w:val="3F3849"/>
          <w:spacing w:val="-5"/>
          <w:sz w:val="19"/>
        </w:rPr>
        <w:t xml:space="preserve"> </w:t>
      </w:r>
      <w:r>
        <w:rPr>
          <w:color w:val="2A2131"/>
          <w:spacing w:val="-4"/>
          <w:sz w:val="19"/>
        </w:rPr>
        <w:t>data</w:t>
      </w:r>
    </w:p>
    <w:p w14:paraId="10882A7B" w14:textId="77777777" w:rsidR="007145EA" w:rsidRDefault="007145EA">
      <w:pPr>
        <w:pStyle w:val="BodyText"/>
        <w:spacing w:before="2"/>
        <w:rPr>
          <w:sz w:val="18"/>
        </w:rPr>
      </w:pPr>
    </w:p>
    <w:p w14:paraId="10882A7C" w14:textId="77777777" w:rsidR="007145EA" w:rsidRDefault="00F430B6">
      <w:pPr>
        <w:spacing w:line="215" w:lineRule="exact"/>
        <w:ind w:left="1377"/>
        <w:rPr>
          <w:sz w:val="18"/>
        </w:rPr>
      </w:pPr>
      <w:r>
        <w:rPr>
          <w:rFonts w:ascii="Arial"/>
          <w:color w:val="3F3849"/>
          <w:spacing w:val="2"/>
          <w:w w:val="85"/>
          <w:sz w:val="18"/>
          <w:u w:val="thick" w:color="3F3849"/>
        </w:rPr>
        <w:t>R.esiearro</w:t>
      </w:r>
      <w:r>
        <w:rPr>
          <w:rFonts w:ascii="Arial"/>
          <w:color w:val="7CCFF4"/>
          <w:spacing w:val="2"/>
          <w:w w:val="85"/>
          <w:sz w:val="18"/>
          <w:u w:val="thick" w:color="3F3849"/>
        </w:rPr>
        <w:t>.</w:t>
      </w:r>
      <w:r>
        <w:rPr>
          <w:color w:val="3F3849"/>
          <w:spacing w:val="2"/>
          <w:w w:val="85"/>
          <w:sz w:val="18"/>
          <w:u w:val="thick" w:color="3F3849"/>
        </w:rPr>
        <w:t>Skills</w:t>
      </w:r>
      <w:r>
        <w:rPr>
          <w:color w:val="3F3849"/>
          <w:spacing w:val="1"/>
          <w:w w:val="85"/>
          <w:sz w:val="18"/>
          <w:u w:val="thick" w:color="3F3849"/>
        </w:rPr>
        <w:t xml:space="preserve"> </w:t>
      </w:r>
      <w:r>
        <w:rPr>
          <w:color w:val="3F3849"/>
          <w:spacing w:val="2"/>
          <w:w w:val="85"/>
          <w:sz w:val="18"/>
          <w:u w:val="thick" w:color="3F3849"/>
        </w:rPr>
        <w:t>Tnrinigg</w:t>
      </w:r>
      <w:r>
        <w:rPr>
          <w:color w:val="3F3849"/>
          <w:spacing w:val="-11"/>
          <w:w w:val="85"/>
          <w:sz w:val="18"/>
          <w:u w:val="thick" w:color="3F3849"/>
        </w:rPr>
        <w:t xml:space="preserve"> </w:t>
      </w:r>
      <w:r>
        <w:rPr>
          <w:rFonts w:ascii="Arial"/>
          <w:color w:val="2A2131"/>
          <w:spacing w:val="2"/>
          <w:w w:val="85"/>
          <w:sz w:val="18"/>
          <w:u w:val="thick" w:color="3F3849"/>
        </w:rPr>
        <w:t>R.eqwi:em.ent:</w:t>
      </w:r>
      <w:r>
        <w:rPr>
          <w:color w:val="3F3849"/>
          <w:spacing w:val="2"/>
          <w:w w:val="85"/>
          <w:sz w:val="19"/>
          <w:u w:val="thick" w:color="3F3849"/>
        </w:rPr>
        <w:t>in</w:t>
      </w:r>
      <w:r>
        <w:rPr>
          <w:color w:val="3F3849"/>
          <w:spacing w:val="-3"/>
          <w:w w:val="85"/>
          <w:sz w:val="19"/>
          <w:u w:val="thick" w:color="3F3849"/>
        </w:rPr>
        <w:t xml:space="preserve"> </w:t>
      </w:r>
      <w:r>
        <w:rPr>
          <w:color w:val="3F3849"/>
          <w:spacing w:val="-2"/>
          <w:w w:val="85"/>
          <w:sz w:val="18"/>
          <w:u w:val="thick" w:color="3F3849"/>
        </w:rPr>
        <w:t>orn&gt;P</w:t>
      </w:r>
    </w:p>
    <w:p w14:paraId="10882A7D" w14:textId="77777777" w:rsidR="007145EA" w:rsidRDefault="00F430B6">
      <w:pPr>
        <w:spacing w:before="36" w:line="187" w:lineRule="auto"/>
        <w:ind w:left="1925" w:right="1842" w:firstLine="3"/>
        <w:jc w:val="both"/>
        <w:rPr>
          <w:sz w:val="18"/>
        </w:rPr>
      </w:pPr>
      <w:r>
        <w:rPr>
          <w:color w:val="3F3849"/>
          <w:spacing w:val="-6"/>
          <w:sz w:val="18"/>
        </w:rPr>
        <w:t xml:space="preserve">The </w:t>
      </w:r>
      <w:r>
        <w:rPr>
          <w:color w:val="3F3849"/>
          <w:spacing w:val="-6"/>
          <w:sz w:val="19"/>
        </w:rPr>
        <w:t xml:space="preserve">add:iti.onal </w:t>
      </w:r>
      <w:r>
        <w:rPr>
          <w:rFonts w:ascii="Arial"/>
          <w:color w:val="3F3849"/>
          <w:spacing w:val="-6"/>
          <w:sz w:val="18"/>
        </w:rPr>
        <w:t xml:space="preserve">ReseaIC.b. </w:t>
      </w:r>
      <w:r>
        <w:rPr>
          <w:color w:val="3F3849"/>
          <w:spacing w:val="-6"/>
          <w:sz w:val="19"/>
        </w:rPr>
        <w:t>Skill</w:t>
      </w:r>
      <w:r>
        <w:rPr>
          <w:color w:val="7CCFF4"/>
          <w:spacing w:val="-6"/>
          <w:sz w:val="19"/>
        </w:rPr>
        <w:t>.</w:t>
      </w:r>
      <w:r>
        <w:rPr>
          <w:color w:val="3F3849"/>
          <w:spacing w:val="-6"/>
          <w:sz w:val="19"/>
        </w:rPr>
        <w:t xml:space="preserve">requirement is </w:t>
      </w:r>
      <w:r>
        <w:rPr>
          <w:color w:val="3F3849"/>
          <w:spacing w:val="-6"/>
          <w:sz w:val="17"/>
        </w:rPr>
        <w:t>mlfilled</w:t>
      </w:r>
      <w:r>
        <w:rPr>
          <w:color w:val="4B93CF"/>
          <w:spacing w:val="-6"/>
          <w:sz w:val="17"/>
        </w:rPr>
        <w:t>l</w:t>
      </w:r>
      <w:r>
        <w:rPr>
          <w:color w:val="4B93CF"/>
          <w:spacing w:val="-4"/>
          <w:sz w:val="17"/>
        </w:rPr>
        <w:t xml:space="preserve"> </w:t>
      </w:r>
      <w:r>
        <w:rPr>
          <w:color w:val="3F3849"/>
          <w:spacing w:val="-6"/>
          <w:sz w:val="19"/>
        </w:rPr>
        <w:t>by o</w:t>
      </w:r>
      <w:r>
        <w:rPr>
          <w:color w:val="160F16"/>
          <w:spacing w:val="-6"/>
          <w:sz w:val="19"/>
        </w:rPr>
        <w:t>n</w:t>
      </w:r>
      <w:r>
        <w:rPr>
          <w:color w:val="3F3849"/>
          <w:spacing w:val="-6"/>
          <w:sz w:val="19"/>
        </w:rPr>
        <w:t>e</w:t>
      </w:r>
      <w:r>
        <w:rPr>
          <w:color w:val="3F3849"/>
          <w:spacing w:val="-2"/>
          <w:sz w:val="19"/>
        </w:rPr>
        <w:t xml:space="preserve"> </w:t>
      </w:r>
      <w:r>
        <w:rPr>
          <w:color w:val="3F3849"/>
          <w:spacing w:val="-6"/>
          <w:sz w:val="19"/>
        </w:rPr>
        <w:t>addition.ii</w:t>
      </w:r>
      <w:r>
        <w:rPr>
          <w:color w:val="3F3849"/>
          <w:spacing w:val="14"/>
          <w:sz w:val="19"/>
        </w:rPr>
        <w:t xml:space="preserve"> </w:t>
      </w:r>
      <w:r>
        <w:rPr>
          <w:color w:val="3F3849"/>
          <w:spacing w:val="-6"/>
          <w:sz w:val="19"/>
        </w:rPr>
        <w:t>course</w:t>
      </w:r>
      <w:r>
        <w:rPr>
          <w:color w:val="3F3849"/>
          <w:spacing w:val="-1"/>
          <w:sz w:val="19"/>
        </w:rPr>
        <w:t xml:space="preserve"> </w:t>
      </w:r>
      <w:r>
        <w:rPr>
          <w:color w:val="3F3849"/>
          <w:spacing w:val="-6"/>
          <w:sz w:val="17"/>
        </w:rPr>
        <w:t>above</w:t>
      </w:r>
      <w:r>
        <w:rPr>
          <w:color w:val="3F3849"/>
          <w:spacing w:val="-5"/>
          <w:sz w:val="17"/>
        </w:rPr>
        <w:t xml:space="preserve"> </w:t>
      </w:r>
      <w:r>
        <w:rPr>
          <w:color w:val="3F3849"/>
          <w:spacing w:val="-6"/>
          <w:sz w:val="18"/>
        </w:rPr>
        <w:t>the</w:t>
      </w:r>
      <w:r>
        <w:rPr>
          <w:color w:val="3F3849"/>
          <w:spacing w:val="-1"/>
          <w:sz w:val="18"/>
        </w:rPr>
        <w:t xml:space="preserve"> </w:t>
      </w:r>
      <w:r>
        <w:rPr>
          <w:color w:val="3F3849"/>
          <w:spacing w:val="-6"/>
          <w:sz w:val="17"/>
        </w:rPr>
        <w:t>mro</w:t>
      </w:r>
      <w:r>
        <w:rPr>
          <w:color w:val="3F3849"/>
          <w:spacing w:val="-5"/>
          <w:sz w:val="17"/>
        </w:rPr>
        <w:t xml:space="preserve"> </w:t>
      </w:r>
      <w:r>
        <w:rPr>
          <w:color w:val="2A2131"/>
          <w:spacing w:val="-6"/>
          <w:sz w:val="19"/>
        </w:rPr>
        <w:t xml:space="preserve">:required </w:t>
      </w:r>
      <w:r>
        <w:rPr>
          <w:color w:val="3F3849"/>
          <w:w w:val="90"/>
          <w:sz w:val="19"/>
        </w:rPr>
        <w:t>oomsies</w:t>
      </w:r>
      <w:r>
        <w:rPr>
          <w:color w:val="3F3849"/>
          <w:spacing w:val="-8"/>
          <w:w w:val="90"/>
          <w:sz w:val="19"/>
        </w:rPr>
        <w:t xml:space="preserve"> </w:t>
      </w:r>
      <w:r>
        <w:rPr>
          <w:rFonts w:ascii="Arial"/>
          <w:color w:val="3F3849"/>
          <w:w w:val="90"/>
          <w:sz w:val="26"/>
        </w:rPr>
        <w:t>m</w:t>
      </w:r>
      <w:r>
        <w:rPr>
          <w:color w:val="3F3849"/>
          <w:w w:val="90"/>
          <w:sz w:val="19"/>
        </w:rPr>
        <w:t>st!atimcal</w:t>
      </w:r>
      <w:r>
        <w:rPr>
          <w:color w:val="3F3849"/>
          <w:spacing w:val="-7"/>
          <w:w w:val="90"/>
          <w:sz w:val="19"/>
        </w:rPr>
        <w:t xml:space="preserve"> </w:t>
      </w:r>
      <w:r>
        <w:rPr>
          <w:color w:val="3F3849"/>
          <w:w w:val="90"/>
          <w:sz w:val="18"/>
        </w:rPr>
        <w:t>o</w:t>
      </w:r>
      <w:r>
        <w:rPr>
          <w:color w:val="132142"/>
          <w:w w:val="90"/>
          <w:sz w:val="18"/>
        </w:rPr>
        <w:t xml:space="preserve">r </w:t>
      </w:r>
      <w:r>
        <w:rPr>
          <w:color w:val="3F3849"/>
          <w:w w:val="90"/>
          <w:sz w:val="19"/>
        </w:rPr>
        <w:t>data malysi.s</w:t>
      </w:r>
      <w:r>
        <w:rPr>
          <w:color w:val="3F3849"/>
          <w:spacing w:val="-8"/>
          <w:w w:val="90"/>
          <w:sz w:val="19"/>
        </w:rPr>
        <w:t xml:space="preserve"> </w:t>
      </w:r>
      <w:r>
        <w:rPr>
          <w:rFonts w:ascii="Arial"/>
          <w:color w:val="57525B"/>
          <w:w w:val="90"/>
          <w:sz w:val="18"/>
        </w:rPr>
        <w:t>(</w:t>
      </w:r>
      <w:r>
        <w:rPr>
          <w:rFonts w:ascii="Arial"/>
          <w:color w:val="3F3849"/>
          <w:w w:val="90"/>
          <w:sz w:val="18"/>
        </w:rPr>
        <w:t>qnmtit.a.ti.,</w:t>
      </w:r>
      <w:r>
        <w:rPr>
          <w:rFonts w:ascii="Arial"/>
          <w:color w:val="4D5275"/>
          <w:w w:val="90"/>
          <w:sz w:val="18"/>
        </w:rPr>
        <w:t>;r</w:t>
      </w:r>
      <w:r>
        <w:rPr>
          <w:rFonts w:ascii="Arial"/>
          <w:color w:val="3F3849"/>
          <w:w w:val="90"/>
          <w:sz w:val="18"/>
        </w:rPr>
        <w:t>e,</w:t>
      </w:r>
      <w:r>
        <w:rPr>
          <w:rFonts w:ascii="Arial"/>
          <w:color w:val="3F3849"/>
          <w:spacing w:val="-7"/>
          <w:w w:val="90"/>
          <w:sz w:val="18"/>
        </w:rPr>
        <w:t xml:space="preserve"> </w:t>
      </w:r>
      <w:r>
        <w:rPr>
          <w:color w:val="3F3849"/>
          <w:w w:val="90"/>
          <w:sz w:val="18"/>
        </w:rPr>
        <w:t>applied</w:t>
      </w:r>
      <w:r>
        <w:rPr>
          <w:color w:val="3F3849"/>
          <w:spacing w:val="-1"/>
          <w:w w:val="90"/>
          <w:sz w:val="18"/>
        </w:rPr>
        <w:t xml:space="preserve"> </w:t>
      </w:r>
      <w:r>
        <w:rPr>
          <w:color w:val="3F3849"/>
          <w:w w:val="90"/>
          <w:sz w:val="19"/>
        </w:rPr>
        <w:t>behavior</w:t>
      </w:r>
      <w:r>
        <w:rPr>
          <w:color w:val="3F3849"/>
          <w:sz w:val="19"/>
        </w:rPr>
        <w:t xml:space="preserve"> </w:t>
      </w:r>
      <w:r>
        <w:rPr>
          <w:color w:val="3F3849"/>
          <w:w w:val="90"/>
          <w:sz w:val="19"/>
        </w:rPr>
        <w:t>ma]ysi</w:t>
      </w:r>
      <w:r>
        <w:rPr>
          <w:color w:val="57525B"/>
          <w:w w:val="90"/>
          <w:sz w:val="19"/>
        </w:rPr>
        <w:t>s</w:t>
      </w:r>
      <w:r>
        <w:rPr>
          <w:color w:val="57525B"/>
          <w:spacing w:val="31"/>
          <w:sz w:val="19"/>
        </w:rPr>
        <w:t xml:space="preserve"> </w:t>
      </w:r>
      <w:r>
        <w:rPr>
          <w:color w:val="3F3849"/>
          <w:w w:val="90"/>
          <w:sz w:val="19"/>
        </w:rPr>
        <w:t>qwilitati</w:t>
      </w:r>
      <w:r>
        <w:rPr>
          <w:color w:val="57525B"/>
          <w:w w:val="90"/>
          <w:sz w:val="19"/>
        </w:rPr>
        <w:t>v</w:t>
      </w:r>
      <w:r>
        <w:rPr>
          <w:color w:val="2A2131"/>
          <w:w w:val="90"/>
          <w:sz w:val="19"/>
        </w:rPr>
        <w:t>e</w:t>
      </w:r>
      <w:r>
        <w:rPr>
          <w:color w:val="57525B"/>
          <w:w w:val="90"/>
          <w:sz w:val="19"/>
        </w:rPr>
        <w:t>).</w:t>
      </w:r>
      <w:r>
        <w:rPr>
          <w:color w:val="57525B"/>
          <w:sz w:val="19"/>
        </w:rPr>
        <w:t xml:space="preserve"> </w:t>
      </w:r>
      <w:r>
        <w:rPr>
          <w:color w:val="3F3849"/>
          <w:w w:val="90"/>
          <w:sz w:val="19"/>
        </w:rPr>
        <w:t>No</w:t>
      </w:r>
      <w:r>
        <w:rPr>
          <w:color w:val="3F3849"/>
          <w:spacing w:val="-2"/>
          <w:w w:val="90"/>
          <w:sz w:val="19"/>
        </w:rPr>
        <w:t xml:space="preserve"> </w:t>
      </w:r>
      <w:r>
        <w:rPr>
          <w:color w:val="3F3849"/>
          <w:w w:val="90"/>
          <w:sz w:val="19"/>
        </w:rPr>
        <w:t>c-0urse</w:t>
      </w:r>
      <w:r>
        <w:rPr>
          <w:color w:val="3F3849"/>
          <w:spacing w:val="-1"/>
          <w:w w:val="90"/>
          <w:sz w:val="19"/>
        </w:rPr>
        <w:t xml:space="preserve"> </w:t>
      </w:r>
      <w:r>
        <w:rPr>
          <w:color w:val="3F3849"/>
          <w:w w:val="90"/>
          <w:sz w:val="19"/>
        </w:rPr>
        <w:t xml:space="preserve">i.s. </w:t>
      </w:r>
      <w:r>
        <w:rPr>
          <w:color w:val="3F3849"/>
          <w:spacing w:val="-4"/>
          <w:sz w:val="19"/>
        </w:rPr>
        <w:t>spe.ci.fied,</w:t>
      </w:r>
      <w:r>
        <w:rPr>
          <w:color w:val="3F3849"/>
          <w:sz w:val="19"/>
        </w:rPr>
        <w:t xml:space="preserve"> </w:t>
      </w:r>
      <w:r>
        <w:rPr>
          <w:color w:val="3F3849"/>
          <w:spacing w:val="-4"/>
          <w:sz w:val="18"/>
        </w:rPr>
        <w:t>bm</w:t>
      </w:r>
      <w:r>
        <w:rPr>
          <w:color w:val="3F3849"/>
          <w:spacing w:val="-17"/>
          <w:sz w:val="18"/>
        </w:rPr>
        <w:t xml:space="preserve"> </w:t>
      </w:r>
      <w:r>
        <w:rPr>
          <w:color w:val="2A2131"/>
          <w:spacing w:val="-4"/>
          <w:sz w:val="19"/>
        </w:rPr>
        <w:t>must</w:t>
      </w:r>
      <w:r>
        <w:rPr>
          <w:color w:val="2A2131"/>
          <w:spacing w:val="11"/>
          <w:sz w:val="19"/>
        </w:rPr>
        <w:t xml:space="preserve"> </w:t>
      </w:r>
      <w:r>
        <w:rPr>
          <w:color w:val="3F3849"/>
          <w:spacing w:val="-4"/>
          <w:sz w:val="19"/>
        </w:rPr>
        <w:t>beapprotredl</w:t>
      </w:r>
      <w:r>
        <w:rPr>
          <w:color w:val="7CCFF4"/>
          <w:spacing w:val="-4"/>
          <w:sz w:val="19"/>
        </w:rPr>
        <w:t>.</w:t>
      </w:r>
      <w:r>
        <w:rPr>
          <w:color w:val="3F3849"/>
          <w:spacing w:val="-4"/>
          <w:sz w:val="19"/>
        </w:rPr>
        <w:t xml:space="preserve">by </w:t>
      </w:r>
      <w:r>
        <w:rPr>
          <w:color w:val="3F3849"/>
          <w:spacing w:val="-4"/>
          <w:sz w:val="18"/>
        </w:rPr>
        <w:t>the</w:t>
      </w:r>
      <w:r>
        <w:rPr>
          <w:color w:val="3F3849"/>
          <w:spacing w:val="-8"/>
          <w:sz w:val="18"/>
        </w:rPr>
        <w:t xml:space="preserve"> </w:t>
      </w:r>
      <w:r>
        <w:rPr>
          <w:color w:val="2A2131"/>
          <w:spacing w:val="-4"/>
          <w:sz w:val="19"/>
        </w:rPr>
        <w:t>stu.den</w:t>
      </w:r>
      <w:r>
        <w:rPr>
          <w:color w:val="4D5275"/>
          <w:spacing w:val="-4"/>
          <w:sz w:val="19"/>
        </w:rPr>
        <w:t>f</w:t>
      </w:r>
      <w:r>
        <w:rPr>
          <w:color w:val="3F3849"/>
          <w:spacing w:val="-4"/>
          <w:sz w:val="19"/>
        </w:rPr>
        <w:t>s</w:t>
      </w:r>
      <w:r>
        <w:rPr>
          <w:color w:val="2A2131"/>
          <w:spacing w:val="-4"/>
          <w:sz w:val="19"/>
        </w:rPr>
        <w:t>:res:eareh</w:t>
      </w:r>
      <w:r>
        <w:rPr>
          <w:color w:val="7CCFF4"/>
          <w:spacing w:val="-4"/>
          <w:sz w:val="19"/>
        </w:rPr>
        <w:t>.</w:t>
      </w:r>
      <w:r>
        <w:rPr>
          <w:color w:val="3F3849"/>
          <w:spacing w:val="-4"/>
          <w:sz w:val="19"/>
        </w:rPr>
        <w:t xml:space="preserve">adv.i.sor </w:t>
      </w:r>
      <w:r>
        <w:rPr>
          <w:rFonts w:ascii="Arial"/>
          <w:color w:val="3F3849"/>
          <w:spacing w:val="-4"/>
          <w:sz w:val="18"/>
        </w:rPr>
        <w:t>:md</w:t>
      </w:r>
      <w:r>
        <w:rPr>
          <w:color w:val="3F3849"/>
          <w:spacing w:val="-4"/>
          <w:sz w:val="19"/>
        </w:rPr>
        <w:t>the</w:t>
      </w:r>
      <w:r>
        <w:rPr>
          <w:color w:val="3F3849"/>
          <w:spacing w:val="-10"/>
          <w:sz w:val="19"/>
        </w:rPr>
        <w:t xml:space="preserve"> </w:t>
      </w:r>
      <w:r>
        <w:rPr>
          <w:color w:val="2A2131"/>
          <w:spacing w:val="-4"/>
          <w:sz w:val="19"/>
        </w:rPr>
        <w:t>Plogram</w:t>
      </w:r>
      <w:r>
        <w:rPr>
          <w:color w:val="2A2131"/>
          <w:spacing w:val="-10"/>
          <w:sz w:val="19"/>
        </w:rPr>
        <w:t xml:space="preserve"> </w:t>
      </w:r>
      <w:r>
        <w:rPr>
          <w:color w:val="3F3849"/>
          <w:spacing w:val="-4"/>
          <w:sz w:val="18"/>
        </w:rPr>
        <w:t>Directo</w:t>
      </w:r>
      <w:r>
        <w:rPr>
          <w:color w:val="132142"/>
          <w:spacing w:val="-4"/>
          <w:sz w:val="18"/>
        </w:rPr>
        <w:t>r</w:t>
      </w:r>
      <w:r>
        <w:rPr>
          <w:color w:val="3F3849"/>
          <w:spacing w:val="-4"/>
          <w:sz w:val="18"/>
        </w:rPr>
        <w:t>.</w:t>
      </w:r>
    </w:p>
    <w:p w14:paraId="10882A7E" w14:textId="77777777" w:rsidR="007145EA" w:rsidRDefault="00F430B6">
      <w:pPr>
        <w:spacing w:before="208" w:line="215" w:lineRule="exact"/>
        <w:ind w:left="1933"/>
        <w:jc w:val="both"/>
        <w:rPr>
          <w:rFonts w:ascii="Arial"/>
          <w:sz w:val="17"/>
        </w:rPr>
      </w:pPr>
      <w:r>
        <w:rPr>
          <w:color w:val="3F3849"/>
          <w:spacing w:val="-6"/>
          <w:sz w:val="19"/>
        </w:rPr>
        <w:t>Addition.ii</w:t>
      </w:r>
      <w:r>
        <w:rPr>
          <w:color w:val="7CCFF4"/>
          <w:spacing w:val="-6"/>
          <w:sz w:val="19"/>
        </w:rPr>
        <w:t>.</w:t>
      </w:r>
      <w:r>
        <w:rPr>
          <w:color w:val="3F3849"/>
          <w:spacing w:val="-6"/>
          <w:sz w:val="19"/>
        </w:rPr>
        <w:t>st!atimcal</w:t>
      </w:r>
      <w:r>
        <w:rPr>
          <w:color w:val="3F3849"/>
          <w:spacing w:val="18"/>
          <w:sz w:val="19"/>
        </w:rPr>
        <w:t xml:space="preserve"> </w:t>
      </w:r>
      <w:r>
        <w:rPr>
          <w:color w:val="3F3849"/>
          <w:spacing w:val="-6"/>
          <w:sz w:val="18"/>
        </w:rPr>
        <w:t>OR</w:t>
      </w:r>
      <w:r>
        <w:rPr>
          <w:color w:val="3F3849"/>
          <w:spacing w:val="-14"/>
          <w:sz w:val="18"/>
        </w:rPr>
        <w:t xml:space="preserve"> </w:t>
      </w:r>
      <w:r>
        <w:rPr>
          <w:color w:val="3F3849"/>
          <w:spacing w:val="-6"/>
          <w:sz w:val="18"/>
        </w:rPr>
        <w:t xml:space="preserve">data </w:t>
      </w:r>
      <w:r>
        <w:rPr>
          <w:color w:val="F7AF5B"/>
          <w:spacing w:val="-6"/>
          <w:sz w:val="19"/>
        </w:rPr>
        <w:t>.</w:t>
      </w:r>
      <w:r>
        <w:rPr>
          <w:color w:val="3F3849"/>
          <w:spacing w:val="-6"/>
          <w:sz w:val="19"/>
        </w:rPr>
        <w:t>;ma]y.sis</w:t>
      </w:r>
      <w:r>
        <w:rPr>
          <w:rFonts w:ascii="Arial"/>
          <w:color w:val="57525B"/>
          <w:spacing w:val="-6"/>
          <w:sz w:val="17"/>
        </w:rPr>
        <w:t>o</w:t>
      </w:r>
      <w:r>
        <w:rPr>
          <w:rFonts w:ascii="Arial"/>
          <w:color w:val="3F3849"/>
          <w:spacing w:val="-6"/>
          <w:sz w:val="17"/>
        </w:rPr>
        <w:t>mu:sie(s)</w:t>
      </w:r>
    </w:p>
    <w:p w14:paraId="10882A7F" w14:textId="77777777" w:rsidR="007145EA" w:rsidRDefault="00F430B6">
      <w:pPr>
        <w:tabs>
          <w:tab w:val="left" w:pos="2816"/>
          <w:tab w:val="left" w:pos="6794"/>
        </w:tabs>
        <w:spacing w:before="29" w:line="168" w:lineRule="auto"/>
        <w:ind w:left="1931"/>
        <w:rPr>
          <w:sz w:val="19"/>
        </w:rPr>
      </w:pPr>
      <w:r>
        <w:rPr>
          <w:noProof/>
        </w:rPr>
        <mc:AlternateContent>
          <mc:Choice Requires="wps">
            <w:drawing>
              <wp:anchor distT="0" distB="0" distL="0" distR="0" simplePos="0" relativeHeight="484190208" behindDoc="1" locked="0" layoutInCell="1" allowOverlap="1" wp14:anchorId="108834EE" wp14:editId="108834EF">
                <wp:simplePos x="0" y="0"/>
                <wp:positionH relativeFrom="page">
                  <wp:posOffset>1788389</wp:posOffset>
                </wp:positionH>
                <wp:positionV relativeFrom="paragraph">
                  <wp:posOffset>108047</wp:posOffset>
                </wp:positionV>
                <wp:extent cx="952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270"/>
                        </a:xfrm>
                        <a:custGeom>
                          <a:avLst/>
                          <a:gdLst/>
                          <a:ahLst/>
                          <a:cxnLst/>
                          <a:rect l="l" t="t" r="r" b="b"/>
                          <a:pathLst>
                            <a:path w="9525">
                              <a:moveTo>
                                <a:pt x="0" y="0"/>
                              </a:moveTo>
                              <a:lnTo>
                                <a:pt x="9158" y="0"/>
                              </a:lnTo>
                            </a:path>
                          </a:pathLst>
                        </a:custGeom>
                        <a:ln w="12715">
                          <a:solidFill>
                            <a:srgbClr val="7CCFF4"/>
                          </a:solidFill>
                          <a:prstDash val="solid"/>
                        </a:ln>
                      </wps:spPr>
                      <wps:bodyPr wrap="square" lIns="0" tIns="0" rIns="0" bIns="0" rtlCol="0">
                        <a:prstTxWarp prst="textNoShape">
                          <a:avLst/>
                        </a:prstTxWarp>
                        <a:noAutofit/>
                      </wps:bodyPr>
                    </wps:wsp>
                  </a:graphicData>
                </a:graphic>
              </wp:anchor>
            </w:drawing>
          </mc:Choice>
          <mc:Fallback>
            <w:pict>
              <v:shape w14:anchorId="4B6C84B2" id="Graphic 23" o:spid="_x0000_s1026" style="position:absolute;margin-left:140.8pt;margin-top:8.5pt;width:.75pt;height:.1pt;z-index:-19126272;visibility:visible;mso-wrap-style:square;mso-wrap-distance-left:0;mso-wrap-distance-top:0;mso-wrap-distance-right:0;mso-wrap-distance-bottom:0;mso-position-horizontal:absolute;mso-position-horizontal-relative:page;mso-position-vertical:absolute;mso-position-vertical-relative:text;v-text-anchor:top" coordsize="9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nXEwIAAFMEAAAOAAAAZHJzL2Uyb0RvYy54bWysVMFu2zAMvQ/YPwi6L06CZV2NOMWQIMOA&#10;oivQFDsrshwbk0WNVOL070fJdpp1t2EXgRIp8j0+Ssu7c2vFySA14Ao5m0ylME5D2bhDIZ932w+f&#10;paCgXKksOFPIF0PybvX+3bLzuZlDDbY0KDiJo7zzhaxD8HmWka5Nq2gC3jh2VoCtCrzFQ1ai6jh7&#10;a7P5dPop6wBLj6ANEZ9ueqdcpfxVZXT4XlVkgrCFZGwhrZjWfVyz1VLlB1S+bvQAQ/0DilY1jote&#10;Um1UUOKIzV+p2kYjEFRhoqHNoKoabRIHZjObvmHzVCtvEhduDvlLm+j/pdUPpyf/iBE6+XvQP4k7&#10;knWe8osnbmiIOVfYxlgGLs6piy+XLppzEJoPbxfzhRSaHbP5TepwpvLxoj5S+GogJVGnewq9AOVo&#10;qXq09NmNJrKMUUCbBAxSsIAoBQu47wX0KsR7EVk0RTegiActnMwOkiu8wcy4Xr3WXUfdzhY8uSM5&#10;DuzdbMQC3KLeSEXZvqZlXazP3GeLNBIEtim3jbURA+Fhv7YoTor53KzX2+3HSIFT/BHmkcJGUd3H&#10;JdcQZt2gTy9JFGcP5csjio6nuJD066jQSGG/OR6TOPKjgaOxHw0Mdg3pYaT2cM3d+YdCL2L5QgZW&#10;9AHGIVT5qFfkfomNNx18OQaomihmmp0e0bDhyU0Eh1cWn8b1PkW9/gWr3wAAAP//AwBQSwMEFAAG&#10;AAgAAAAhAJndSqTdAAAACQEAAA8AAABkcnMvZG93bnJldi54bWxMj8FOwzAQRO9I/IO1SNyoEyNC&#10;FOJUFIG4QuHSmxtvk4h4HWKnCXw92xM97szT7Ey5XlwvjjiGzpOGdJWAQKq97ajR8PnxcpODCNGQ&#10;Nb0n1PCDAdbV5UVpCutnesfjNjaCQygURkMb41BIGeoWnQkrPyCxd/CjM5HPsZF2NDOHu16qJMmk&#10;Mx3xh9YM+NRi/bWdnIbnfveqNrvfMG+yKR0OeTN/371pfX21PD6AiLjEfxhO9bk6VNxp7yeyQfQa&#10;VJ5mjLJxz5sYUPltCmJ/EhTIqpTnC6o/AAAA//8DAFBLAQItABQABgAIAAAAIQC2gziS/gAAAOEB&#10;AAATAAAAAAAAAAAAAAAAAAAAAABbQ29udGVudF9UeXBlc10ueG1sUEsBAi0AFAAGAAgAAAAhADj9&#10;If/WAAAAlAEAAAsAAAAAAAAAAAAAAAAALwEAAF9yZWxzLy5yZWxzUEsBAi0AFAAGAAgAAAAhAGor&#10;OdcTAgAAUwQAAA4AAAAAAAAAAAAAAAAALgIAAGRycy9lMm9Eb2MueG1sUEsBAi0AFAAGAAgAAAAh&#10;AJndSqTdAAAACQEAAA8AAAAAAAAAAAAAAAAAbQQAAGRycy9kb3ducmV2LnhtbFBLBQYAAAAABAAE&#10;APMAAAB3BQAAAAA=&#10;" path="m,l9158,e" filled="f" strokecolor="#7ccff4" strokeweight=".35319mm">
                <v:path arrowok="t"/>
                <w10:wrap anchorx="page"/>
              </v:shape>
            </w:pict>
          </mc:Fallback>
        </mc:AlternateContent>
      </w:r>
      <w:r>
        <w:rPr>
          <w:color w:val="3F3849"/>
          <w:sz w:val="19"/>
          <w:u w:val="thick" w:color="3F3849"/>
        </w:rPr>
        <w:t>D</w:t>
      </w:r>
      <w:r>
        <w:rPr>
          <w:color w:val="3F3849"/>
          <w:spacing w:val="45"/>
          <w:sz w:val="19"/>
        </w:rPr>
        <w:t xml:space="preserve">  </w:t>
      </w:r>
      <w:r>
        <w:rPr>
          <w:color w:val="7CCFF4"/>
          <w:spacing w:val="-10"/>
          <w:w w:val="75"/>
          <w:sz w:val="19"/>
        </w:rPr>
        <w:t>•</w:t>
      </w:r>
      <w:r>
        <w:rPr>
          <w:color w:val="7CCFF4"/>
          <w:sz w:val="19"/>
        </w:rPr>
        <w:tab/>
      </w:r>
      <w:r>
        <w:rPr>
          <w:color w:val="3F3849"/>
          <w:spacing w:val="-22"/>
          <w:w w:val="5"/>
          <w:sz w:val="19"/>
        </w:rPr>
        <w:t>#</w:t>
      </w:r>
      <w:r>
        <w:rPr>
          <w:color w:val="828282"/>
          <w:spacing w:val="14"/>
          <w:w w:val="514"/>
          <w:position w:val="-11"/>
          <w:sz w:val="26"/>
        </w:rPr>
        <w:t>,</w:t>
      </w:r>
      <w:r>
        <w:rPr>
          <w:color w:val="828282"/>
          <w:spacing w:val="-49"/>
          <w:w w:val="259"/>
          <w:position w:val="-11"/>
          <w:sz w:val="26"/>
        </w:rPr>
        <w:t xml:space="preserve"> </w:t>
      </w:r>
      <w:r>
        <w:rPr>
          <w:color w:val="3F3849"/>
          <w:spacing w:val="-4"/>
          <w:sz w:val="19"/>
        </w:rPr>
        <w:t>Com</w:t>
      </w:r>
      <w:r>
        <w:rPr>
          <w:color w:val="3F3849"/>
          <w:spacing w:val="-4"/>
          <w:sz w:val="19"/>
          <w:u w:val="dotted" w:color="818181"/>
        </w:rPr>
        <w:t>sie</w:t>
      </w:r>
      <w:r>
        <w:rPr>
          <w:color w:val="3F3849"/>
          <w:spacing w:val="-6"/>
          <w:sz w:val="19"/>
          <w:u w:val="dotted" w:color="818181"/>
        </w:rPr>
        <w:t xml:space="preserve"> </w:t>
      </w:r>
      <w:r>
        <w:rPr>
          <w:color w:val="3F3849"/>
          <w:spacing w:val="-4"/>
          <w:w w:val="75"/>
          <w:sz w:val="19"/>
          <w:u w:val="dotted" w:color="818181"/>
        </w:rPr>
        <w:t>Tt1!1.e</w:t>
      </w:r>
      <w:r>
        <w:rPr>
          <w:color w:val="3F3849"/>
          <w:sz w:val="19"/>
          <w:u w:val="dotted" w:color="818181"/>
        </w:rPr>
        <w:tab/>
      </w:r>
    </w:p>
    <w:p w14:paraId="10882A80" w14:textId="77777777" w:rsidR="007145EA" w:rsidRDefault="00F430B6">
      <w:pPr>
        <w:tabs>
          <w:tab w:val="left" w:leader="hyphen" w:pos="3209"/>
        </w:tabs>
        <w:spacing w:before="94"/>
        <w:ind w:left="1920"/>
        <w:rPr>
          <w:sz w:val="21"/>
        </w:rPr>
      </w:pPr>
      <w:r>
        <w:rPr>
          <w:noProof/>
        </w:rPr>
        <mc:AlternateContent>
          <mc:Choice Requires="wps">
            <w:drawing>
              <wp:anchor distT="0" distB="0" distL="0" distR="0" simplePos="0" relativeHeight="15734272" behindDoc="0" locked="0" layoutInCell="1" allowOverlap="1" wp14:anchorId="108834F0" wp14:editId="108834F1">
                <wp:simplePos x="0" y="0"/>
                <wp:positionH relativeFrom="page">
                  <wp:posOffset>2515492</wp:posOffset>
                </wp:positionH>
                <wp:positionV relativeFrom="paragraph">
                  <wp:posOffset>117344</wp:posOffset>
                </wp:positionV>
                <wp:extent cx="206375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0" cy="1270"/>
                        </a:xfrm>
                        <a:custGeom>
                          <a:avLst/>
                          <a:gdLst/>
                          <a:ahLst/>
                          <a:cxnLst/>
                          <a:rect l="l" t="t" r="r" b="b"/>
                          <a:pathLst>
                            <a:path w="2063750">
                              <a:moveTo>
                                <a:pt x="0" y="0"/>
                              </a:moveTo>
                              <a:lnTo>
                                <a:pt x="206368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C5C759" id="Graphic 24" o:spid="_x0000_s1026" style="position:absolute;margin-left:198.05pt;margin-top:9.25pt;width:162.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2063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jZEwIAAFsEAAAOAAAAZHJzL2Uyb0RvYy54bWysVMFu2zAMvQ/YPwi6L04yJO2MOMXQoMOA&#10;oivQDDsrshwbk0WNVOL070fJdpJ1t2E+CJRIke/xUV7dnVorjgapAVfI2WQqhXEaysbtC/l9+/Dh&#10;VgoKypXKgjOFfDUk79bv3606n5s51GBLg4KTOMo7X8g6BJ9nGenatIom4I1jZwXYqsBb3Gclqo6z&#10;tzabT6fLrAMsPYI2RHy66Z1ynfJXldHhW1WRCcIWkrGFtGJad3HN1iuV71H5utEDDPUPKFrVOC56&#10;TrVRQYkDNn+lahuNQFCFiYY2g6pqtEkcmM1s+obNS628SVy4OeTPbaL/l1Y/HV/8M0bo5B9B/yTu&#10;SNZ5ys+euKEh5lRhG2MZuDilLr6eu2hOQWg+nE+XH28W3GzNvtn8JjU5U/l4Vx8ofDGQ8qjjI4Ve&#10;g3K0VD1a+uRGE1nJqKFNGgYpWEOUgjXc9Rp6FeK9CC6aorsAiWctHM0Wkje8Qc7QLl7rrqMileUt&#10;UxlZcmwfwUYsw73qjVSa7Wty1kUUn2aLRRoNAtuUD421EQXhfndvURxVHMz0RR6c4Y8wjxQ2iuo+&#10;LrmGMOsGnXppokg7KF+fUXQ8zYWkXweFRgr71fG4xNEfDRyN3WhgsPeQHkhqENfcnn4o9CKWL2Rg&#10;ZZ9gHEaVj6JF6ufYeNPB50OAqomKphnqEQ0bnuBEcHht8Ylc71PU5Z+w/g0AAP//AwBQSwMEFAAG&#10;AAgAAAAhAMDd0RDfAAAACQEAAA8AAABkcnMvZG93bnJldi54bWxMj1FLw0AQhN8F/8Oxgi9iL6m0&#10;aWMupRQEQUFa+wOuuTUXm9sLuUsb++vdPunjznzMzhSr0bXihH1oPClIJwkIpMqbhmoF+8+XxwWI&#10;EDUZ3XpCBT8YYFXe3hQ6N/5MWzztYi04hEKuFdgYu1zKUFl0Okx8h8Tel++djnz2tTS9PnO4a+U0&#10;SebS6Yb4g9UdbixWx93gFGzccf368f2WvW99NA+Xfphd7KDU/d24fgYRcYx/MFzrc3UoudPBD2SC&#10;aBU8Lecpo2wsZiAYyKYpC4erkIEsC/l/QfkLAAD//wMAUEsBAi0AFAAGAAgAAAAhALaDOJL+AAAA&#10;4QEAABMAAAAAAAAAAAAAAAAAAAAAAFtDb250ZW50X1R5cGVzXS54bWxQSwECLQAUAAYACAAAACEA&#10;OP0h/9YAAACUAQAACwAAAAAAAAAAAAAAAAAvAQAAX3JlbHMvLnJlbHNQSwECLQAUAAYACAAAACEA&#10;SrYI2RMCAABbBAAADgAAAAAAAAAAAAAAAAAuAgAAZHJzL2Uyb0RvYy54bWxQSwECLQAUAAYACAAA&#10;ACEAwN3REN8AAAAJAQAADwAAAAAAAAAAAAAAAABtBAAAZHJzL2Rvd25yZXYueG1sUEsFBgAAAAAE&#10;AAQA8wAAAHkFAAAAAA==&#10;" path="m,l2063680,e" filled="f" strokeweight=".25431mm">
                <v:path arrowok="t"/>
                <w10:wrap anchorx="page"/>
              </v:shape>
            </w:pict>
          </mc:Fallback>
        </mc:AlternateContent>
      </w:r>
      <w:r>
        <w:rPr>
          <w:color w:val="9E9E9E"/>
          <w:spacing w:val="-10"/>
          <w:w w:val="320"/>
          <w:sz w:val="21"/>
        </w:rPr>
        <w:t>.</w:t>
      </w:r>
      <w:r>
        <w:rPr>
          <w:color w:val="9E9E9E"/>
          <w:sz w:val="21"/>
        </w:rPr>
        <w:tab/>
      </w:r>
      <w:r>
        <w:rPr>
          <w:color w:val="9E9E9E"/>
          <w:spacing w:val="-10"/>
          <w:w w:val="320"/>
          <w:sz w:val="21"/>
        </w:rPr>
        <w:t>,</w:t>
      </w:r>
    </w:p>
    <w:p w14:paraId="10882A81" w14:textId="77777777" w:rsidR="007145EA" w:rsidRDefault="007145EA">
      <w:pPr>
        <w:pStyle w:val="BodyText"/>
        <w:spacing w:before="84"/>
        <w:rPr>
          <w:sz w:val="19"/>
        </w:rPr>
      </w:pPr>
    </w:p>
    <w:p w14:paraId="10882A82" w14:textId="77777777" w:rsidR="007145EA" w:rsidRDefault="00F430B6">
      <w:pPr>
        <w:spacing w:line="192" w:lineRule="auto"/>
        <w:ind w:left="1931" w:right="5463" w:hanging="4"/>
        <w:rPr>
          <w:rFonts w:ascii="Arial"/>
          <w:sz w:val="32"/>
        </w:rPr>
      </w:pPr>
      <w:r>
        <w:rPr>
          <w:noProof/>
        </w:rPr>
        <mc:AlternateContent>
          <mc:Choice Requires="wps">
            <w:drawing>
              <wp:anchor distT="0" distB="0" distL="0" distR="0" simplePos="0" relativeHeight="484190720" behindDoc="1" locked="0" layoutInCell="1" allowOverlap="1" wp14:anchorId="108834F2" wp14:editId="108834F3">
                <wp:simplePos x="0" y="0"/>
                <wp:positionH relativeFrom="page">
                  <wp:posOffset>2592480</wp:posOffset>
                </wp:positionH>
                <wp:positionV relativeFrom="paragraph">
                  <wp:posOffset>319526</wp:posOffset>
                </wp:positionV>
                <wp:extent cx="1270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
                        </a:xfrm>
                        <a:custGeom>
                          <a:avLst/>
                          <a:gdLst/>
                          <a:ahLst/>
                          <a:cxnLst/>
                          <a:rect l="l" t="t" r="r" b="b"/>
                          <a:pathLst>
                            <a:path w="12700">
                              <a:moveTo>
                                <a:pt x="0" y="0"/>
                              </a:moveTo>
                              <a:lnTo>
                                <a:pt x="12211" y="0"/>
                              </a:lnTo>
                            </a:path>
                          </a:pathLst>
                        </a:custGeom>
                        <a:ln w="12715">
                          <a:solidFill>
                            <a:srgbClr val="67676B"/>
                          </a:solidFill>
                          <a:prstDash val="solid"/>
                        </a:ln>
                      </wps:spPr>
                      <wps:bodyPr wrap="square" lIns="0" tIns="0" rIns="0" bIns="0" rtlCol="0">
                        <a:prstTxWarp prst="textNoShape">
                          <a:avLst/>
                        </a:prstTxWarp>
                        <a:noAutofit/>
                      </wps:bodyPr>
                    </wps:wsp>
                  </a:graphicData>
                </a:graphic>
              </wp:anchor>
            </w:drawing>
          </mc:Choice>
          <mc:Fallback>
            <w:pict>
              <v:shape w14:anchorId="38E5935F" id="Graphic 25" o:spid="_x0000_s1026" style="position:absolute;margin-left:204.15pt;margin-top:25.15pt;width:1pt;height:.1pt;z-index:-19125760;visibility:visible;mso-wrap-style:square;mso-wrap-distance-left:0;mso-wrap-distance-top:0;mso-wrap-distance-right:0;mso-wrap-distance-bottom:0;mso-position-horizontal:absolute;mso-position-horizontal-relative:page;mso-position-vertical:absolute;mso-position-vertical-relative:text;v-text-anchor:top" coordsize="12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lkDgIAAFYEAAAOAAAAZHJzL2Uyb0RvYy54bWysVN9r2zAQfh/sfxB6XxwH1g4Tp2wNHYPS&#10;FZqyZ0WWYzNZp90pcfrf7yT/aNa9jWEQJ93p7rvvO3l9c+6sOBmkFlwp88VSCuM0VK07lPJ5d/fh&#10;kxQUlKuUBWdK+WJI3mzev1v3vjAraMBWBgUncVT0vpRNCL7IMtKN6RQtwBvHzhqwU4G3eMgqVD1n&#10;72y2Wi6vsh6w8gjaEPHpdnDKTcpf10aH73VNJghbSsYW0opp3cc126xVcUDlm1aPMNQ/oOhU67jo&#10;nGqrghJHbP9K1bUagaAOCw1dBnXdapN64G7y5ZtunhrlTeqFySE/00T/L61+OD35R4zQyd+D/knM&#10;SNZ7KmZP3NAYc66xi7EMXJwTiy8zi+YchObDfHW9ZKo1e6IZKc5UMd3URwpfDaQs6nRPYVCgmizV&#10;TJY+u8lE1jEqaJOCQQpWEKVgBfeDgl6FeC9Ci6boJxjxpIOT2UHyhTeoGdir17rLqHy1ynMppv44&#10;cvCzEUukpuayfHjZmHUjgvxjmgoC21Z3rbURBOFhf2tRnBR3dHXN35eRoz/CPFLYKmqGuOQaw6wb&#10;JRpUifrsoXp5RNHzIJeSfh0VGinsN8eTEqd+MnAy9pOBwd5CehuJH665O/9Q6EUsX8rAoj7ANIeq&#10;mBSLJMyx8aaDz8cAdRvlTOMzIBo3PLyJr/GhxddxuU9Rr7+DzW8AAAD//wMAUEsDBBQABgAIAAAA&#10;IQBECUCD2gAAAAkBAAAPAAAAZHJzL2Rvd25yZXYueG1sTI9NTsMwEIX3SNzBGiR21A40YKVxKoTE&#10;ulA4gBO7cUo8jmKnCZyeyQpW8/fpvTflfvE9u9gxdgEVZBsBzGITTIetgs+P1zsJLCaNRvcBrYJv&#10;G2FfXV+VujBhxnd7OaaWkQjGQitwKQ0F57Fx1uu4CYNFup3C6HWicWy5GfVM4r7n90I8cq87JAen&#10;B/vibPN1nLyC/DTInzavMymnbD4c8vrt7J6Uur1ZnnfAkl3SHwxrfIoOFWWqw4Qmsl7BVsgHQklM&#10;UCVgm61NvS5y4FXJ/39Q/QIAAP//AwBQSwECLQAUAAYACAAAACEAtoM4kv4AAADhAQAAEwAAAAAA&#10;AAAAAAAAAAAAAAAAW0NvbnRlbnRfVHlwZXNdLnhtbFBLAQItABQABgAIAAAAIQA4/SH/1gAAAJQB&#10;AAALAAAAAAAAAAAAAAAAAC8BAABfcmVscy8ucmVsc1BLAQItABQABgAIAAAAIQDYVClkDgIAAFYE&#10;AAAOAAAAAAAAAAAAAAAAAC4CAABkcnMvZTJvRG9jLnhtbFBLAQItABQABgAIAAAAIQBECUCD2gAA&#10;AAkBAAAPAAAAAAAAAAAAAAAAAGgEAABkcnMvZG93bnJldi54bWxQSwUGAAAAAAQABADzAAAAbwUA&#10;AAAA&#10;" path="m,l12211,e" filled="f" strokecolor="#67676b" strokeweight=".35319mm">
                <v:path arrowok="t"/>
                <w10:wrap anchorx="page"/>
              </v:shape>
            </w:pict>
          </mc:Fallback>
        </mc:AlternateContent>
      </w:r>
      <w:r>
        <w:rPr>
          <w:noProof/>
        </w:rPr>
        <mc:AlternateContent>
          <mc:Choice Requires="wps">
            <w:drawing>
              <wp:anchor distT="0" distB="0" distL="0" distR="0" simplePos="0" relativeHeight="15737856" behindDoc="0" locked="0" layoutInCell="1" allowOverlap="1" wp14:anchorId="108834F4" wp14:editId="108834F5">
                <wp:simplePos x="0" y="0"/>
                <wp:positionH relativeFrom="page">
                  <wp:posOffset>2705484</wp:posOffset>
                </wp:positionH>
                <wp:positionV relativeFrom="paragraph">
                  <wp:posOffset>349212</wp:posOffset>
                </wp:positionV>
                <wp:extent cx="1594485"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485" cy="1270"/>
                        </a:xfrm>
                        <a:custGeom>
                          <a:avLst/>
                          <a:gdLst/>
                          <a:ahLst/>
                          <a:cxnLst/>
                          <a:rect l="l" t="t" r="r" b="b"/>
                          <a:pathLst>
                            <a:path w="1594485">
                              <a:moveTo>
                                <a:pt x="0" y="0"/>
                              </a:moveTo>
                              <a:lnTo>
                                <a:pt x="1593992" y="0"/>
                              </a:lnTo>
                            </a:path>
                          </a:pathLst>
                        </a:custGeom>
                        <a:ln w="17909">
                          <a:solidFill>
                            <a:srgbClr val="818181"/>
                          </a:solidFill>
                          <a:prstDash val="dash"/>
                        </a:ln>
                      </wps:spPr>
                      <wps:bodyPr wrap="square" lIns="0" tIns="0" rIns="0" bIns="0" rtlCol="0">
                        <a:prstTxWarp prst="textNoShape">
                          <a:avLst/>
                        </a:prstTxWarp>
                        <a:noAutofit/>
                      </wps:bodyPr>
                    </wps:wsp>
                  </a:graphicData>
                </a:graphic>
              </wp:anchor>
            </w:drawing>
          </mc:Choice>
          <mc:Fallback>
            <w:pict>
              <v:shape w14:anchorId="1DAD7F19" id="Graphic 26" o:spid="_x0000_s1026" style="position:absolute;margin-left:213.05pt;margin-top:27.5pt;width:125.5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1594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TVFwIAAFsEAAAOAAAAZHJzL2Uyb0RvYy54bWysVFFv2jAQfp+0/2D5fQRYu0JEqKaiTpOq&#10;rlKZ9mwch0RzfN6dIfDvd3YIsO5tmpCsz77z+fvuu7C4P7RW7A1SA66Qk9FYCuM0lI3bFvL7+vHD&#10;TAoKypXKgjOFPBqS98v37xadz80UarClQcFFHOWdL2Qdgs+zjHRtWkUj8MZxsAJsVeAtbrMSVcfV&#10;W5tNx+NPWQdYegRtiPh01QflMtWvKqPDt6oiE4QtJHMLacW0buKaLRcq36LydaNPNNQ/sGhV4/jR&#10;c6mVCkrssPmrVNtoBIIqjDS0GVRVo03SwGom4zdqXmvlTdLCzSF/bhP9v7L6ef/qXzBSJ/8E+idx&#10;R7LOU36OxA2dcg4VtjGXiYtD6uLx3EVzCELz4eR2fnMzu5VCc2wyvUtNzlQ+3NU7Cl8MpDpq/0Sh&#10;96AckKoHpA9ugMhORg9t8jBIwR6iFOzhpvfQqxDvRXIRiu5CJJ61sDdrSNHwhjlTu0Stu85iKR/n&#10;86kUg0rO7TMYxGe4Vz1ITzO+FmddYnE3H8/TbBDYpnxsrI00CLebB4tir1jVbBJ/UQiX+CPNI4WV&#10;orrPKxmdsqw7+dRbE03aQHl8QdHxNBeSfu0UGinsV8fjEkd/ADiAzQAw2AdIH0hqED+5PvxQ6EV8&#10;vZCBnX2GYRhVPpgWpZ9z400Hn3cBqiY6mmaoZ3Ta8AQnfaevLX4i1/uUdflPWP4GAAD//wMAUEsD&#10;BBQABgAIAAAAIQDuo3NA3gAAAAkBAAAPAAAAZHJzL2Rvd25yZXYueG1sTI/BToNAEIbvJr7DZky8&#10;2QViqUGWBps0Hnqwgg+whSmLsrOE3bb49k5P9TgzX/75/nw920GccfK9IwXxIgKB1Li2p07BV719&#10;egHhg6ZWD45QwS96WBf3d7nOWnehTzxXoRMcQj7TCkwIYyalbwxa7RduROLb0U1WBx6nTraTvnC4&#10;HWQSRam0uif+YPSIG4PNT3WyCvra7cp5b+vN7t1U36XZHt8+YqUeH+byFUTAOdxguOqzOhTsdHAn&#10;ar0YFDwnacyoguWSOzGQrlYJiMN1kYAscvm/QfEHAAD//wMAUEsBAi0AFAAGAAgAAAAhALaDOJL+&#10;AAAA4QEAABMAAAAAAAAAAAAAAAAAAAAAAFtDb250ZW50X1R5cGVzXS54bWxQSwECLQAUAAYACAAA&#10;ACEAOP0h/9YAAACUAQAACwAAAAAAAAAAAAAAAAAvAQAAX3JlbHMvLnJlbHNQSwECLQAUAAYACAAA&#10;ACEAAH501RcCAABbBAAADgAAAAAAAAAAAAAAAAAuAgAAZHJzL2Uyb0RvYy54bWxQSwECLQAUAAYA&#10;CAAAACEA7qNzQN4AAAAJAQAADwAAAAAAAAAAAAAAAABxBAAAZHJzL2Rvd25yZXYueG1sUEsFBgAA&#10;AAAEAAQA8wAAAHwFAAAAAA==&#10;" path="m,l1593992,e" filled="f" strokecolor="#818181" strokeweight=".49747mm">
                <v:stroke dashstyle="dash"/>
                <v:path arrowok="t"/>
                <w10:wrap anchorx="page"/>
              </v:shape>
            </w:pict>
          </mc:Fallback>
        </mc:AlternateContent>
      </w:r>
      <w:r>
        <w:rPr>
          <w:color w:val="3F3849"/>
          <w:w w:val="85"/>
          <w:sz w:val="19"/>
        </w:rPr>
        <w:t>Clinica!l Case</w:t>
      </w:r>
      <w:r>
        <w:rPr>
          <w:color w:val="3F3849"/>
          <w:spacing w:val="-4"/>
          <w:w w:val="85"/>
          <w:sz w:val="19"/>
        </w:rPr>
        <w:t xml:space="preserve"> </w:t>
      </w:r>
      <w:r>
        <w:rPr>
          <w:color w:val="2A2131"/>
          <w:w w:val="85"/>
          <w:sz w:val="19"/>
          <w:u w:val="thick" w:color="3F3849"/>
        </w:rPr>
        <w:t>P:resienta.ti.on.</w:t>
      </w:r>
      <w:r>
        <w:rPr>
          <w:color w:val="3F3849"/>
          <w:w w:val="85"/>
          <w:sz w:val="19"/>
          <w:u w:val="thick" w:color="3F3849"/>
        </w:rPr>
        <w:t>Reqwrement</w:t>
      </w:r>
      <w:r>
        <w:rPr>
          <w:color w:val="3F3849"/>
          <w:w w:val="85"/>
          <w:sz w:val="19"/>
        </w:rPr>
        <w:t xml:space="preserve"> </w:t>
      </w:r>
      <w:r>
        <w:rPr>
          <w:rFonts w:ascii="Arial"/>
          <w:color w:val="2A2131"/>
          <w:w w:val="85"/>
          <w:sz w:val="26"/>
          <w:u w:val="thick" w:color="7CCFF4"/>
        </w:rPr>
        <w:t>m</w:t>
      </w:r>
      <w:r>
        <w:rPr>
          <w:rFonts w:ascii="Arial"/>
          <w:color w:val="7CCFF4"/>
          <w:w w:val="85"/>
          <w:sz w:val="26"/>
        </w:rPr>
        <w:t>.</w:t>
      </w:r>
      <w:r>
        <w:rPr>
          <w:color w:val="3F3849"/>
          <w:w w:val="85"/>
          <w:sz w:val="19"/>
          <w:u w:val="thick" w:color="3F3849"/>
        </w:rPr>
        <w:t>CCPP</w:t>
      </w:r>
      <w:r>
        <w:rPr>
          <w:color w:val="3F3849"/>
          <w:w w:val="85"/>
          <w:sz w:val="19"/>
        </w:rPr>
        <w:t xml:space="preserve"> </w:t>
      </w:r>
      <w:r>
        <w:rPr>
          <w:color w:val="3F3849"/>
          <w:sz w:val="19"/>
        </w:rPr>
        <w:t>Date</w:t>
      </w:r>
      <w:r>
        <w:rPr>
          <w:color w:val="3F3849"/>
          <w:spacing w:val="-14"/>
          <w:sz w:val="19"/>
        </w:rPr>
        <w:t xml:space="preserve"> </w:t>
      </w:r>
      <w:r>
        <w:rPr>
          <w:color w:val="3F3849"/>
          <w:sz w:val="19"/>
        </w:rPr>
        <w:t>of</w:t>
      </w:r>
      <w:r>
        <w:rPr>
          <w:color w:val="3F3849"/>
          <w:spacing w:val="-12"/>
          <w:sz w:val="19"/>
        </w:rPr>
        <w:t xml:space="preserve"> </w:t>
      </w:r>
      <w:r>
        <w:rPr>
          <w:color w:val="3F3849"/>
          <w:sz w:val="19"/>
        </w:rPr>
        <w:t>Pi:esenJtation</w:t>
      </w:r>
      <w:r>
        <w:rPr>
          <w:color w:val="4F628A"/>
          <w:sz w:val="19"/>
        </w:rPr>
        <w:t>:</w:t>
      </w:r>
      <w:r>
        <w:rPr>
          <w:color w:val="4F628A"/>
          <w:spacing w:val="-12"/>
          <w:sz w:val="19"/>
        </w:rPr>
        <w:t xml:space="preserve"> </w:t>
      </w:r>
      <w:r>
        <w:rPr>
          <w:rFonts w:ascii="Arial"/>
          <w:color w:val="67676B"/>
          <w:w w:val="105"/>
          <w:sz w:val="35"/>
        </w:rPr>
        <w:t>I</w:t>
      </w:r>
      <w:r>
        <w:rPr>
          <w:rFonts w:ascii="Arial"/>
          <w:color w:val="828282"/>
          <w:w w:val="105"/>
          <w:position w:val="-12"/>
          <w:sz w:val="32"/>
        </w:rPr>
        <w:t>.</w:t>
      </w:r>
    </w:p>
    <w:p w14:paraId="10882A83" w14:textId="77777777" w:rsidR="007145EA" w:rsidRDefault="00F430B6">
      <w:pPr>
        <w:spacing w:line="178" w:lineRule="exact"/>
        <w:ind w:left="1926"/>
        <w:rPr>
          <w:rFonts w:ascii="Arial"/>
          <w:sz w:val="18"/>
        </w:rPr>
      </w:pPr>
      <w:r>
        <w:rPr>
          <w:rFonts w:ascii="Arial"/>
          <w:color w:val="3F3849"/>
          <w:spacing w:val="-2"/>
          <w:w w:val="95"/>
          <w:sz w:val="18"/>
        </w:rPr>
        <w:t>SupenrisoF:</w:t>
      </w:r>
    </w:p>
    <w:p w14:paraId="10882A84" w14:textId="77777777" w:rsidR="007145EA" w:rsidRDefault="00F430B6">
      <w:pPr>
        <w:tabs>
          <w:tab w:val="left" w:pos="7113"/>
          <w:tab w:val="left" w:pos="7790"/>
        </w:tabs>
        <w:spacing w:before="31"/>
        <w:ind w:left="1928"/>
        <w:rPr>
          <w:sz w:val="19"/>
        </w:rPr>
      </w:pPr>
      <w:r>
        <w:rPr>
          <w:color w:val="3F3849"/>
          <w:spacing w:val="-2"/>
          <w:sz w:val="19"/>
        </w:rPr>
        <w:t>Case</w:t>
      </w:r>
      <w:r>
        <w:rPr>
          <w:color w:val="3F3849"/>
          <w:spacing w:val="-27"/>
          <w:sz w:val="19"/>
        </w:rPr>
        <w:t xml:space="preserve"> </w:t>
      </w:r>
      <w:r>
        <w:rPr>
          <w:color w:val="3F3849"/>
          <w:spacing w:val="-2"/>
          <w:sz w:val="19"/>
        </w:rPr>
        <w:t>Conc</w:t>
      </w:r>
      <w:r>
        <w:rPr>
          <w:color w:val="3F3849"/>
          <w:spacing w:val="5"/>
          <w:sz w:val="19"/>
        </w:rPr>
        <w:t xml:space="preserve"> </w:t>
      </w:r>
      <w:r>
        <w:rPr>
          <w:color w:val="3F3849"/>
          <w:spacing w:val="-2"/>
          <w:sz w:val="19"/>
        </w:rPr>
        <w:t>iliz.a.ti.on.</w:t>
      </w:r>
      <w:r>
        <w:rPr>
          <w:color w:val="3F3849"/>
          <w:spacing w:val="-24"/>
          <w:sz w:val="19"/>
        </w:rPr>
        <w:t xml:space="preserve"> </w:t>
      </w:r>
      <w:r>
        <w:rPr>
          <w:color w:val="2A2131"/>
          <w:spacing w:val="-2"/>
          <w:sz w:val="19"/>
        </w:rPr>
        <w:t xml:space="preserve">Evahiati.on. </w:t>
      </w:r>
      <w:r>
        <w:rPr>
          <w:color w:val="2A2131"/>
          <w:spacing w:val="-2"/>
          <w:sz w:val="17"/>
        </w:rPr>
        <w:t>and</w:t>
      </w:r>
      <w:r>
        <w:rPr>
          <w:color w:val="7CCFF4"/>
          <w:spacing w:val="-2"/>
          <w:sz w:val="17"/>
        </w:rPr>
        <w:t>.</w:t>
      </w:r>
      <w:r>
        <w:rPr>
          <w:color w:val="3F3849"/>
          <w:spacing w:val="-2"/>
          <w:sz w:val="19"/>
        </w:rPr>
        <w:t>Doomo.entation</w:t>
      </w:r>
      <w:r>
        <w:rPr>
          <w:color w:val="7CCFF4"/>
          <w:spacing w:val="-2"/>
          <w:sz w:val="19"/>
        </w:rPr>
        <w:t>.</w:t>
      </w:r>
      <w:r>
        <w:rPr>
          <w:color w:val="3F3849"/>
          <w:spacing w:val="-2"/>
          <w:sz w:val="19"/>
        </w:rPr>
        <w:t>Form</w:t>
      </w:r>
      <w:r>
        <w:rPr>
          <w:color w:val="7CCFF4"/>
          <w:spacing w:val="-2"/>
          <w:sz w:val="19"/>
        </w:rPr>
        <w:t>.</w:t>
      </w:r>
      <w:r>
        <w:rPr>
          <w:color w:val="3F3849"/>
          <w:spacing w:val="-2"/>
          <w:sz w:val="19"/>
        </w:rPr>
        <w:t>on.file</w:t>
      </w:r>
      <w:r>
        <w:rPr>
          <w:color w:val="3F3849"/>
          <w:sz w:val="19"/>
        </w:rPr>
        <w:tab/>
      </w:r>
      <w:r>
        <w:rPr>
          <w:color w:val="160F16"/>
          <w:sz w:val="23"/>
        </w:rPr>
        <w:t>C</w:t>
      </w:r>
      <w:r>
        <w:rPr>
          <w:color w:val="160F16"/>
          <w:spacing w:val="-15"/>
          <w:sz w:val="23"/>
        </w:rPr>
        <w:t xml:space="preserve"> </w:t>
      </w:r>
      <w:r>
        <w:rPr>
          <w:color w:val="3F3849"/>
          <w:spacing w:val="-2"/>
          <w:sz w:val="13"/>
        </w:rPr>
        <w:t>ll'ES</w:t>
      </w:r>
      <w:r>
        <w:rPr>
          <w:color w:val="3F3849"/>
          <w:sz w:val="13"/>
        </w:rPr>
        <w:tab/>
      </w:r>
      <w:r>
        <w:rPr>
          <w:color w:val="160F16"/>
          <w:sz w:val="23"/>
        </w:rPr>
        <w:t>E</w:t>
      </w:r>
      <w:r>
        <w:rPr>
          <w:color w:val="160F16"/>
          <w:spacing w:val="15"/>
          <w:sz w:val="23"/>
        </w:rPr>
        <w:t xml:space="preserve"> </w:t>
      </w:r>
      <w:r>
        <w:rPr>
          <w:color w:val="3F3849"/>
          <w:spacing w:val="-2"/>
          <w:sz w:val="19"/>
        </w:rPr>
        <w:t>r;,io</w:t>
      </w:r>
    </w:p>
    <w:p w14:paraId="10882A85" w14:textId="77777777" w:rsidR="007145EA" w:rsidRDefault="007145EA">
      <w:pPr>
        <w:rPr>
          <w:sz w:val="19"/>
        </w:rPr>
        <w:sectPr w:rsidR="007145EA">
          <w:type w:val="continuous"/>
          <w:pgSz w:w="12240" w:h="15840"/>
          <w:pgMar w:top="960" w:right="480" w:bottom="280" w:left="560" w:header="732" w:footer="0" w:gutter="0"/>
          <w:cols w:space="720"/>
        </w:sectPr>
      </w:pPr>
    </w:p>
    <w:p w14:paraId="10882A86" w14:textId="77777777" w:rsidR="007145EA" w:rsidRDefault="007145EA">
      <w:pPr>
        <w:pStyle w:val="BodyText"/>
        <w:rPr>
          <w:sz w:val="18"/>
        </w:rPr>
      </w:pPr>
    </w:p>
    <w:p w14:paraId="10882A87" w14:textId="77777777" w:rsidR="007145EA" w:rsidRDefault="007145EA">
      <w:pPr>
        <w:pStyle w:val="BodyText"/>
        <w:rPr>
          <w:sz w:val="18"/>
        </w:rPr>
      </w:pPr>
    </w:p>
    <w:p w14:paraId="10882A88" w14:textId="77777777" w:rsidR="007145EA" w:rsidRDefault="007145EA">
      <w:pPr>
        <w:pStyle w:val="BodyText"/>
        <w:rPr>
          <w:sz w:val="18"/>
        </w:rPr>
      </w:pPr>
    </w:p>
    <w:p w14:paraId="10882A89" w14:textId="77777777" w:rsidR="007145EA" w:rsidRDefault="007145EA">
      <w:pPr>
        <w:pStyle w:val="BodyText"/>
        <w:rPr>
          <w:sz w:val="18"/>
        </w:rPr>
      </w:pPr>
    </w:p>
    <w:p w14:paraId="10882A8A" w14:textId="77777777" w:rsidR="007145EA" w:rsidRDefault="007145EA">
      <w:pPr>
        <w:pStyle w:val="BodyText"/>
        <w:spacing w:before="3"/>
        <w:rPr>
          <w:sz w:val="18"/>
        </w:rPr>
      </w:pPr>
    </w:p>
    <w:p w14:paraId="10882A8B" w14:textId="77777777" w:rsidR="007145EA" w:rsidRDefault="00F430B6">
      <w:pPr>
        <w:spacing w:line="225" w:lineRule="auto"/>
        <w:ind w:left="2313" w:right="2826" w:hanging="548"/>
        <w:rPr>
          <w:i/>
          <w:sz w:val="20"/>
        </w:rPr>
      </w:pPr>
      <w:bookmarkStart w:id="66" w:name="_bookmark65"/>
      <w:bookmarkEnd w:id="66"/>
      <w:r>
        <w:rPr>
          <w:color w:val="382F41"/>
          <w:spacing w:val="-2"/>
          <w:sz w:val="18"/>
          <w:u w:val="thick" w:color="382F41"/>
        </w:rPr>
        <w:t>l\,{as,terl's</w:t>
      </w:r>
      <w:r>
        <w:rPr>
          <w:color w:val="382F41"/>
          <w:spacing w:val="-10"/>
          <w:sz w:val="18"/>
          <w:u w:val="thick" w:color="382F41"/>
        </w:rPr>
        <w:t xml:space="preserve"> </w:t>
      </w:r>
      <w:r>
        <w:rPr>
          <w:color w:val="382F41"/>
          <w:spacing w:val="-2"/>
          <w:sz w:val="18"/>
          <w:u w:val="thick" w:color="382F41"/>
        </w:rPr>
        <w:t>The-sis</w:t>
      </w:r>
      <w:r>
        <w:rPr>
          <w:color w:val="382F41"/>
          <w:sz w:val="18"/>
        </w:rPr>
        <w:t xml:space="preserve"> </w:t>
      </w:r>
      <w:r>
        <w:rPr>
          <w:color w:val="382F41"/>
          <w:spacing w:val="-2"/>
          <w:sz w:val="18"/>
        </w:rPr>
        <w:t>(must</w:t>
      </w:r>
      <w:r>
        <w:rPr>
          <w:color w:val="382F41"/>
          <w:spacing w:val="-11"/>
          <w:sz w:val="18"/>
        </w:rPr>
        <w:t xml:space="preserve"> </w:t>
      </w:r>
      <w:r>
        <w:rPr>
          <w:color w:val="382F41"/>
          <w:spacing w:val="-2"/>
          <w:sz w:val="18"/>
        </w:rPr>
        <w:t xml:space="preserve">be </w:t>
      </w:r>
      <w:r>
        <w:rPr>
          <w:color w:val="464250"/>
          <w:spacing w:val="-2"/>
          <w:sz w:val="18"/>
        </w:rPr>
        <w:t>oomp</w:t>
      </w:r>
      <w:r>
        <w:rPr>
          <w:color w:val="181C3F"/>
          <w:spacing w:val="-2"/>
          <w:sz w:val="18"/>
        </w:rPr>
        <w:t>i</w:t>
      </w:r>
      <w:r>
        <w:rPr>
          <w:color w:val="311C28"/>
          <w:spacing w:val="-2"/>
          <w:sz w:val="18"/>
        </w:rPr>
        <w:t>e</w:t>
      </w:r>
      <w:r>
        <w:rPr>
          <w:color w:val="464250"/>
          <w:spacing w:val="-2"/>
          <w:sz w:val="18"/>
        </w:rPr>
        <w:t>ted</w:t>
      </w:r>
      <w:r>
        <w:rPr>
          <w:color w:val="7ED4F7"/>
          <w:spacing w:val="-2"/>
          <w:sz w:val="18"/>
        </w:rPr>
        <w:t>.</w:t>
      </w:r>
      <w:r>
        <w:rPr>
          <w:color w:val="464250"/>
          <w:spacing w:val="-2"/>
          <w:sz w:val="18"/>
        </w:rPr>
        <w:t>by</w:t>
      </w:r>
      <w:r>
        <w:rPr>
          <w:color w:val="464250"/>
          <w:spacing w:val="-11"/>
          <w:sz w:val="18"/>
        </w:rPr>
        <w:t xml:space="preserve"> </w:t>
      </w:r>
      <w:r>
        <w:rPr>
          <w:color w:val="382F41"/>
          <w:spacing w:val="-2"/>
          <w:sz w:val="18"/>
        </w:rPr>
        <w:t>end</w:t>
      </w:r>
      <w:r>
        <w:rPr>
          <w:color w:val="382F41"/>
          <w:spacing w:val="-7"/>
          <w:sz w:val="18"/>
        </w:rPr>
        <w:t xml:space="preserve"> </w:t>
      </w:r>
      <w:r>
        <w:rPr>
          <w:color w:val="382F41"/>
          <w:spacing w:val="-2"/>
          <w:sz w:val="18"/>
        </w:rPr>
        <w:t>of</w:t>
      </w:r>
      <w:r>
        <w:rPr>
          <w:color w:val="382F41"/>
          <w:spacing w:val="-18"/>
          <w:sz w:val="18"/>
        </w:rPr>
        <w:t xml:space="preserve"> </w:t>
      </w:r>
      <w:r>
        <w:rPr>
          <w:color w:val="382F41"/>
          <w:spacing w:val="-2"/>
          <w:sz w:val="18"/>
        </w:rPr>
        <w:t>2nd</w:t>
      </w:r>
      <w:r>
        <w:rPr>
          <w:color w:val="382F41"/>
          <w:spacing w:val="-17"/>
          <w:sz w:val="18"/>
        </w:rPr>
        <w:t xml:space="preserve"> </w:t>
      </w:r>
      <w:r>
        <w:rPr>
          <w:color w:val="382F41"/>
          <w:spacing w:val="-2"/>
          <w:sz w:val="20"/>
        </w:rPr>
        <w:t>yea,</w:t>
      </w:r>
      <w:r>
        <w:rPr>
          <w:color w:val="7ED4F7"/>
          <w:spacing w:val="-2"/>
          <w:sz w:val="20"/>
        </w:rPr>
        <w:t>·</w:t>
      </w:r>
      <w:r>
        <w:rPr>
          <w:color w:val="382F41"/>
          <w:spacing w:val="-2"/>
          <w:sz w:val="20"/>
        </w:rPr>
        <w:t>-</w:t>
      </w:r>
      <w:r>
        <w:rPr>
          <w:color w:val="382F41"/>
          <w:spacing w:val="40"/>
          <w:sz w:val="20"/>
        </w:rPr>
        <w:t xml:space="preserve"> </w:t>
      </w:r>
      <w:r>
        <w:rPr>
          <w:color w:val="464250"/>
          <w:spacing w:val="-2"/>
          <w:sz w:val="18"/>
        </w:rPr>
        <w:t xml:space="preserve">6 </w:t>
      </w:r>
      <w:r>
        <w:rPr>
          <w:color w:val="382F41"/>
          <w:spacing w:val="-2"/>
          <w:sz w:val="18"/>
        </w:rPr>
        <w:t>credits</w:t>
      </w:r>
      <w:r>
        <w:rPr>
          <w:color w:val="382F41"/>
          <w:spacing w:val="-9"/>
          <w:sz w:val="18"/>
        </w:rPr>
        <w:t xml:space="preserve"> </w:t>
      </w:r>
      <w:r>
        <w:rPr>
          <w:color w:val="382F41"/>
          <w:spacing w:val="-2"/>
          <w:sz w:val="18"/>
          <w:u w:val="thick" w:color="565464"/>
        </w:rPr>
        <w:t>min</w:t>
      </w:r>
      <w:r>
        <w:rPr>
          <w:color w:val="0A0526"/>
          <w:spacing w:val="-2"/>
          <w:sz w:val="18"/>
          <w:u w:val="thick" w:color="565464"/>
        </w:rPr>
        <w:t>i</w:t>
      </w:r>
      <w:r>
        <w:rPr>
          <w:color w:val="382F41"/>
          <w:spacing w:val="-2"/>
          <w:sz w:val="18"/>
          <w:u w:val="thick" w:color="565464"/>
        </w:rPr>
        <w:t>umm</w:t>
      </w:r>
      <w:r>
        <w:rPr>
          <w:color w:val="565464"/>
          <w:spacing w:val="-2"/>
          <w:sz w:val="18"/>
          <w:u w:val="thick" w:color="565464"/>
        </w:rPr>
        <w:t>)</w:t>
      </w:r>
      <w:r>
        <w:rPr>
          <w:color w:val="565464"/>
          <w:spacing w:val="-2"/>
          <w:sz w:val="18"/>
        </w:rPr>
        <w:t xml:space="preserve"> </w:t>
      </w:r>
      <w:r>
        <w:rPr>
          <w:color w:val="382F41"/>
          <w:sz w:val="18"/>
        </w:rPr>
        <w:t>AIISCfPSYC</w:t>
      </w:r>
      <w:r>
        <w:rPr>
          <w:color w:val="382F41"/>
          <w:spacing w:val="-5"/>
          <w:sz w:val="18"/>
        </w:rPr>
        <w:t xml:space="preserve"> </w:t>
      </w:r>
      <w:r>
        <w:rPr>
          <w:color w:val="464250"/>
          <w:sz w:val="18"/>
        </w:rPr>
        <w:t>897</w:t>
      </w:r>
      <w:r>
        <w:rPr>
          <w:color w:val="755957"/>
          <w:sz w:val="18"/>
        </w:rPr>
        <w:t>:</w:t>
      </w:r>
      <w:r>
        <w:rPr>
          <w:i/>
          <w:color w:val="464250"/>
          <w:sz w:val="20"/>
        </w:rPr>
        <w:t xml:space="preserve">.Ma.rner's </w:t>
      </w:r>
      <w:r>
        <w:rPr>
          <w:color w:val="382F41"/>
          <w:sz w:val="18"/>
        </w:rPr>
        <w:t>Th@n</w:t>
      </w:r>
      <w:r>
        <w:rPr>
          <w:color w:val="382F41"/>
          <w:spacing w:val="-5"/>
          <w:sz w:val="18"/>
        </w:rPr>
        <w:t xml:space="preserve"> </w:t>
      </w:r>
      <w:r>
        <w:rPr>
          <w:color w:val="464250"/>
          <w:sz w:val="17"/>
        </w:rPr>
        <w:t>ii:!</w:t>
      </w:r>
      <w:r>
        <w:rPr>
          <w:color w:val="464250"/>
          <w:spacing w:val="-7"/>
          <w:sz w:val="17"/>
        </w:rPr>
        <w:t xml:space="preserve"> </w:t>
      </w:r>
      <w:r>
        <w:rPr>
          <w:i/>
          <w:color w:val="464250"/>
          <w:sz w:val="19"/>
        </w:rPr>
        <w:t>Clm</w:t>
      </w:r>
      <w:r>
        <w:rPr>
          <w:i/>
          <w:color w:val="464250"/>
          <w:spacing w:val="-11"/>
          <w:sz w:val="19"/>
        </w:rPr>
        <w:t xml:space="preserve"> </w:t>
      </w:r>
      <w:r>
        <w:rPr>
          <w:i/>
          <w:color w:val="464250"/>
          <w:sz w:val="20"/>
        </w:rPr>
        <w:t>ChiMP ho&amp;gy</w:t>
      </w:r>
    </w:p>
    <w:p w14:paraId="10882A8C" w14:textId="77777777" w:rsidR="007145EA" w:rsidRDefault="00F430B6">
      <w:pPr>
        <w:tabs>
          <w:tab w:val="left" w:leader="hyphen" w:pos="8846"/>
        </w:tabs>
        <w:spacing w:line="363" w:lineRule="exact"/>
        <w:ind w:left="6092"/>
        <w:rPr>
          <w:sz w:val="18"/>
        </w:rPr>
      </w:pPr>
      <w:r>
        <w:rPr>
          <w:noProof/>
        </w:rPr>
        <mc:AlternateContent>
          <mc:Choice Requires="wps">
            <w:drawing>
              <wp:anchor distT="0" distB="0" distL="0" distR="0" simplePos="0" relativeHeight="484196352" behindDoc="1" locked="0" layoutInCell="1" allowOverlap="1" wp14:anchorId="108834F6" wp14:editId="108834F7">
                <wp:simplePos x="0" y="0"/>
                <wp:positionH relativeFrom="page">
                  <wp:posOffset>5965136</wp:posOffset>
                </wp:positionH>
                <wp:positionV relativeFrom="paragraph">
                  <wp:posOffset>129506</wp:posOffset>
                </wp:positionV>
                <wp:extent cx="1270" cy="105029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0290"/>
                        </a:xfrm>
                        <a:custGeom>
                          <a:avLst/>
                          <a:gdLst/>
                          <a:ahLst/>
                          <a:cxnLst/>
                          <a:rect l="l" t="t" r="r" b="b"/>
                          <a:pathLst>
                            <a:path h="1050290">
                              <a:moveTo>
                                <a:pt x="0" y="1049782"/>
                              </a:moveTo>
                              <a:lnTo>
                                <a:pt x="0" y="0"/>
                              </a:lnTo>
                            </a:path>
                          </a:pathLst>
                        </a:custGeom>
                        <a:ln w="183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AEF3F9" id="Graphic 28" o:spid="_x0000_s1026" style="position:absolute;margin-left:469.7pt;margin-top:10.2pt;width:.1pt;height:82.7pt;z-index:-19120128;visibility:visible;mso-wrap-style:square;mso-wrap-distance-left:0;mso-wrap-distance-top:0;mso-wrap-distance-right:0;mso-wrap-distance-bottom:0;mso-position-horizontal:absolute;mso-position-horizontal-relative:page;mso-position-vertical:absolute;mso-position-vertical-relative:text;v-text-anchor:top" coordsize="1270,10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EwIAAFwEAAAOAAAAZHJzL2Uyb0RvYy54bWysVE1v2zAMvQ/YfxB0X2xnW5sacYqhQYcB&#10;RVegGXZWZDk2JouaqMTOvx8lf6Rdb8N8ECjxiXzko7y+7VvNTsphA6bg2SLlTBkJZWMOBf+xu/+w&#10;4gy9MKXQYFTBzwr57eb9u3Vnc7WEGnSpHKMgBvPOFrz23uZJgrJWrcAFWGXIWYFrhaetOySlEx1F&#10;b3WyTNOrpANXWgdSIdLpdnDyTYxfVUr671WFyjNdcOLm4+riug9rslmL/OCErRs50hD/wKIVjaGk&#10;c6it8IIdXfMmVNtIBwiVX0hoE6iqRqpYA1WTpX9V81wLq2It1By0c5vw/4WVj6dn++QCdbQPIH8h&#10;dSTpLOazJ2xwxPSVawOWiLM+dvE8d1H1nkk6zJbX1GlJjiz9nC5vYpMTkU935RH9VwUxjjg9oB80&#10;KCdL1JMlezOZjpQMGuqooeeMNHSckYb7QUMrfLgXyAWT1Zf04ayFk9pB9PoL8yz9dHO9WoYIRPCC&#10;0eYtdipj8BE8pIn35tR0+LI4bVhHLFYfs6s4Gwi6Ke8brQMNdIf9nXbsJMJkxm+k8QpmHfqtwHrA&#10;RdcI02YUatAmqLSH8vzkWEfjXHD8fRROcaa/GZqXMPuT4SZjPxnO6zuILyR2iHLu+p/CWRbSF9yT&#10;tI8wTaPIJ9VCE2ZsuGngy9FD1QRJ4xANjMYNjXDs1/jcwht5uY+oy09h8wcAAP//AwBQSwMEFAAG&#10;AAgAAAAhACjwdyHgAAAACgEAAA8AAABkcnMvZG93bnJldi54bWxMj8FuwjAMhu+T9g6RJ+02UjqG&#10;StcUTZN2mIQ2wXbgGBrTdmucrgmQ8fSYE5ws259+fy7m0XZij4NvHSkYjxIQSJUzLdUKvr/eHjIQ&#10;PmgyunOECv7Rw7y8vSl0btyBlrhfhVpwCPlcK2hC6HMpfdWg1X7keiTebd1gdeB2qKUZ9IHDbSfT&#10;JJlKq1viC43u8bXB6ne1swre0/gnQz05fsTl+scsxtn2c71Q6v4uvjyDCBjDBYazPqtDyU4btyPj&#10;Radg9jibMKogTbgywIMpiA2T2VMGsizk9QvlCQAA//8DAFBLAQItABQABgAIAAAAIQC2gziS/gAA&#10;AOEBAAATAAAAAAAAAAAAAAAAAAAAAABbQ29udGVudF9UeXBlc10ueG1sUEsBAi0AFAAGAAgAAAAh&#10;ADj9If/WAAAAlAEAAAsAAAAAAAAAAAAAAAAALwEAAF9yZWxzLy5yZWxzUEsBAi0AFAAGAAgAAAAh&#10;AJGWz/4TAgAAXAQAAA4AAAAAAAAAAAAAAAAALgIAAGRycy9lMm9Eb2MueG1sUEsBAi0AFAAGAAgA&#10;AAAhACjwdyHgAAAACgEAAA8AAAAAAAAAAAAAAAAAbQQAAGRycy9kb3ducmV2LnhtbFBLBQYAAAAA&#10;BAAEAPMAAAB6BQAAAAA=&#10;" path="m,1049782l,e" filled="f" strokeweight=".50878mm">
                <v:path arrowok="t"/>
                <w10:wrap anchorx="page"/>
              </v:shape>
            </w:pict>
          </mc:Fallback>
        </mc:AlternateContent>
      </w:r>
      <w:r>
        <w:rPr>
          <w:noProof/>
        </w:rPr>
        <mc:AlternateContent>
          <mc:Choice Requires="wps">
            <w:drawing>
              <wp:anchor distT="0" distB="0" distL="0" distR="0" simplePos="0" relativeHeight="15744000" behindDoc="0" locked="0" layoutInCell="1" allowOverlap="1" wp14:anchorId="108834F8" wp14:editId="108834F9">
                <wp:simplePos x="0" y="0"/>
                <wp:positionH relativeFrom="page">
                  <wp:posOffset>4194582</wp:posOffset>
                </wp:positionH>
                <wp:positionV relativeFrom="paragraph">
                  <wp:posOffset>129506</wp:posOffset>
                </wp:positionV>
                <wp:extent cx="1758314" cy="103568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314" cy="103568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9"/>
                              <w:gridCol w:w="1736"/>
                            </w:tblGrid>
                            <w:tr w:rsidR="007145EA" w14:paraId="1088367B" w14:textId="77777777">
                              <w:trPr>
                                <w:trHeight w:val="263"/>
                              </w:trPr>
                              <w:tc>
                                <w:tcPr>
                                  <w:tcW w:w="899" w:type="dxa"/>
                                  <w:tcBorders>
                                    <w:top w:val="nil"/>
                                    <w:bottom w:val="single" w:sz="12" w:space="0" w:color="000000"/>
                                    <w:right w:val="single" w:sz="8" w:space="0" w:color="000000"/>
                                  </w:tcBorders>
                                </w:tcPr>
                                <w:p w14:paraId="10883679" w14:textId="77777777" w:rsidR="007145EA" w:rsidRDefault="007145EA">
                                  <w:pPr>
                                    <w:pStyle w:val="TableParagraph"/>
                                    <w:rPr>
                                      <w:sz w:val="18"/>
                                    </w:rPr>
                                  </w:pPr>
                                </w:p>
                              </w:tc>
                              <w:tc>
                                <w:tcPr>
                                  <w:tcW w:w="1736" w:type="dxa"/>
                                  <w:tcBorders>
                                    <w:top w:val="nil"/>
                                    <w:left w:val="single" w:sz="8" w:space="0" w:color="000000"/>
                                    <w:bottom w:val="single" w:sz="12" w:space="0" w:color="000000"/>
                                    <w:right w:val="nil"/>
                                  </w:tcBorders>
                                </w:tcPr>
                                <w:p w14:paraId="1088367A" w14:textId="77777777" w:rsidR="007145EA" w:rsidRDefault="007145EA">
                                  <w:pPr>
                                    <w:pStyle w:val="TableParagraph"/>
                                    <w:rPr>
                                      <w:sz w:val="18"/>
                                    </w:rPr>
                                  </w:pPr>
                                </w:p>
                              </w:tc>
                            </w:tr>
                            <w:tr w:rsidR="007145EA" w14:paraId="1088367E" w14:textId="77777777">
                              <w:trPr>
                                <w:trHeight w:val="239"/>
                              </w:trPr>
                              <w:tc>
                                <w:tcPr>
                                  <w:tcW w:w="899" w:type="dxa"/>
                                  <w:tcBorders>
                                    <w:top w:val="single" w:sz="12" w:space="0" w:color="000000"/>
                                    <w:bottom w:val="single" w:sz="12" w:space="0" w:color="000000"/>
                                    <w:right w:val="single" w:sz="8" w:space="0" w:color="000000"/>
                                  </w:tcBorders>
                                </w:tcPr>
                                <w:p w14:paraId="1088367C" w14:textId="77777777" w:rsidR="007145EA" w:rsidRDefault="007145EA">
                                  <w:pPr>
                                    <w:pStyle w:val="TableParagraph"/>
                                    <w:rPr>
                                      <w:sz w:val="16"/>
                                    </w:rPr>
                                  </w:pPr>
                                </w:p>
                              </w:tc>
                              <w:tc>
                                <w:tcPr>
                                  <w:tcW w:w="1736" w:type="dxa"/>
                                  <w:tcBorders>
                                    <w:top w:val="single" w:sz="12" w:space="0" w:color="000000"/>
                                    <w:left w:val="single" w:sz="8" w:space="0" w:color="000000"/>
                                    <w:bottom w:val="single" w:sz="12" w:space="0" w:color="000000"/>
                                    <w:right w:val="nil"/>
                                  </w:tcBorders>
                                </w:tcPr>
                                <w:p w14:paraId="1088367D" w14:textId="77777777" w:rsidR="007145EA" w:rsidRDefault="007145EA">
                                  <w:pPr>
                                    <w:pStyle w:val="TableParagraph"/>
                                    <w:rPr>
                                      <w:sz w:val="16"/>
                                    </w:rPr>
                                  </w:pPr>
                                </w:p>
                              </w:tc>
                            </w:tr>
                            <w:tr w:rsidR="007145EA" w14:paraId="10883681" w14:textId="77777777">
                              <w:trPr>
                                <w:trHeight w:val="243"/>
                              </w:trPr>
                              <w:tc>
                                <w:tcPr>
                                  <w:tcW w:w="899" w:type="dxa"/>
                                  <w:tcBorders>
                                    <w:top w:val="single" w:sz="12" w:space="0" w:color="000000"/>
                                    <w:bottom w:val="single" w:sz="12" w:space="0" w:color="000000"/>
                                    <w:right w:val="single" w:sz="8" w:space="0" w:color="000000"/>
                                  </w:tcBorders>
                                </w:tcPr>
                                <w:p w14:paraId="1088367F" w14:textId="77777777" w:rsidR="007145EA" w:rsidRDefault="007145EA">
                                  <w:pPr>
                                    <w:pStyle w:val="TableParagraph"/>
                                    <w:rPr>
                                      <w:sz w:val="16"/>
                                    </w:rPr>
                                  </w:pPr>
                                </w:p>
                              </w:tc>
                              <w:tc>
                                <w:tcPr>
                                  <w:tcW w:w="1736" w:type="dxa"/>
                                  <w:tcBorders>
                                    <w:top w:val="single" w:sz="12" w:space="0" w:color="000000"/>
                                    <w:left w:val="single" w:sz="8" w:space="0" w:color="000000"/>
                                    <w:bottom w:val="single" w:sz="12" w:space="0" w:color="000000"/>
                                    <w:right w:val="nil"/>
                                  </w:tcBorders>
                                </w:tcPr>
                                <w:p w14:paraId="10883680" w14:textId="77777777" w:rsidR="007145EA" w:rsidRDefault="007145EA">
                                  <w:pPr>
                                    <w:pStyle w:val="TableParagraph"/>
                                    <w:rPr>
                                      <w:sz w:val="16"/>
                                    </w:rPr>
                                  </w:pPr>
                                </w:p>
                              </w:tc>
                            </w:tr>
                            <w:tr w:rsidR="007145EA" w14:paraId="10883684" w14:textId="77777777">
                              <w:trPr>
                                <w:trHeight w:val="239"/>
                              </w:trPr>
                              <w:tc>
                                <w:tcPr>
                                  <w:tcW w:w="899" w:type="dxa"/>
                                  <w:tcBorders>
                                    <w:top w:val="single" w:sz="12" w:space="0" w:color="000000"/>
                                    <w:bottom w:val="single" w:sz="12" w:space="0" w:color="000000"/>
                                    <w:right w:val="single" w:sz="8" w:space="0" w:color="000000"/>
                                  </w:tcBorders>
                                </w:tcPr>
                                <w:p w14:paraId="10883682" w14:textId="77777777" w:rsidR="007145EA" w:rsidRDefault="007145EA">
                                  <w:pPr>
                                    <w:pStyle w:val="TableParagraph"/>
                                    <w:rPr>
                                      <w:sz w:val="16"/>
                                    </w:rPr>
                                  </w:pPr>
                                </w:p>
                              </w:tc>
                              <w:tc>
                                <w:tcPr>
                                  <w:tcW w:w="1736" w:type="dxa"/>
                                  <w:tcBorders>
                                    <w:top w:val="single" w:sz="12" w:space="0" w:color="000000"/>
                                    <w:left w:val="single" w:sz="8" w:space="0" w:color="000000"/>
                                    <w:bottom w:val="single" w:sz="12" w:space="0" w:color="000000"/>
                                    <w:right w:val="nil"/>
                                  </w:tcBorders>
                                </w:tcPr>
                                <w:p w14:paraId="10883683" w14:textId="77777777" w:rsidR="007145EA" w:rsidRDefault="007145EA">
                                  <w:pPr>
                                    <w:pStyle w:val="TableParagraph"/>
                                    <w:rPr>
                                      <w:sz w:val="16"/>
                                    </w:rPr>
                                  </w:pPr>
                                </w:p>
                              </w:tc>
                            </w:tr>
                            <w:tr w:rsidR="007145EA" w14:paraId="10883687" w14:textId="77777777">
                              <w:trPr>
                                <w:trHeight w:val="239"/>
                              </w:trPr>
                              <w:tc>
                                <w:tcPr>
                                  <w:tcW w:w="899" w:type="dxa"/>
                                  <w:tcBorders>
                                    <w:top w:val="single" w:sz="12" w:space="0" w:color="000000"/>
                                    <w:bottom w:val="single" w:sz="12" w:space="0" w:color="000000"/>
                                    <w:right w:val="single" w:sz="8" w:space="0" w:color="000000"/>
                                  </w:tcBorders>
                                </w:tcPr>
                                <w:p w14:paraId="10883685" w14:textId="77777777" w:rsidR="007145EA" w:rsidRDefault="007145EA">
                                  <w:pPr>
                                    <w:pStyle w:val="TableParagraph"/>
                                    <w:rPr>
                                      <w:sz w:val="16"/>
                                    </w:rPr>
                                  </w:pPr>
                                </w:p>
                              </w:tc>
                              <w:tc>
                                <w:tcPr>
                                  <w:tcW w:w="1736" w:type="dxa"/>
                                  <w:tcBorders>
                                    <w:top w:val="single" w:sz="12" w:space="0" w:color="000000"/>
                                    <w:left w:val="single" w:sz="8" w:space="0" w:color="000000"/>
                                    <w:bottom w:val="single" w:sz="12" w:space="0" w:color="000000"/>
                                    <w:right w:val="nil"/>
                                  </w:tcBorders>
                                </w:tcPr>
                                <w:p w14:paraId="10883686" w14:textId="77777777" w:rsidR="007145EA" w:rsidRDefault="007145EA">
                                  <w:pPr>
                                    <w:pStyle w:val="TableParagraph"/>
                                    <w:rPr>
                                      <w:sz w:val="16"/>
                                    </w:rPr>
                                  </w:pPr>
                                </w:p>
                              </w:tc>
                            </w:tr>
                            <w:tr w:rsidR="007145EA" w14:paraId="1088368A" w14:textId="77777777">
                              <w:trPr>
                                <w:trHeight w:val="258"/>
                              </w:trPr>
                              <w:tc>
                                <w:tcPr>
                                  <w:tcW w:w="899" w:type="dxa"/>
                                  <w:tcBorders>
                                    <w:top w:val="single" w:sz="12" w:space="0" w:color="000000"/>
                                    <w:bottom w:val="nil"/>
                                    <w:right w:val="single" w:sz="8" w:space="0" w:color="000000"/>
                                  </w:tcBorders>
                                </w:tcPr>
                                <w:p w14:paraId="10883688" w14:textId="77777777" w:rsidR="007145EA" w:rsidRDefault="007145EA">
                                  <w:pPr>
                                    <w:pStyle w:val="TableParagraph"/>
                                    <w:rPr>
                                      <w:sz w:val="18"/>
                                    </w:rPr>
                                  </w:pPr>
                                </w:p>
                              </w:tc>
                              <w:tc>
                                <w:tcPr>
                                  <w:tcW w:w="1736" w:type="dxa"/>
                                  <w:tcBorders>
                                    <w:top w:val="single" w:sz="12" w:space="0" w:color="000000"/>
                                    <w:left w:val="single" w:sz="8" w:space="0" w:color="000000"/>
                                    <w:bottom w:val="nil"/>
                                    <w:right w:val="nil"/>
                                  </w:tcBorders>
                                </w:tcPr>
                                <w:p w14:paraId="10883689" w14:textId="77777777" w:rsidR="007145EA" w:rsidRDefault="007145EA">
                                  <w:pPr>
                                    <w:pStyle w:val="TableParagraph"/>
                                    <w:rPr>
                                      <w:sz w:val="18"/>
                                    </w:rPr>
                                  </w:pPr>
                                </w:p>
                              </w:tc>
                            </w:tr>
                          </w:tbl>
                          <w:p w14:paraId="1088368B" w14:textId="77777777" w:rsidR="007145EA" w:rsidRDefault="007145EA">
                            <w:pPr>
                              <w:pStyle w:val="BodyText"/>
                            </w:pPr>
                          </w:p>
                        </w:txbxContent>
                      </wps:txbx>
                      <wps:bodyPr wrap="square" lIns="0" tIns="0" rIns="0" bIns="0" rtlCol="0">
                        <a:noAutofit/>
                      </wps:bodyPr>
                    </wps:wsp>
                  </a:graphicData>
                </a:graphic>
              </wp:anchor>
            </w:drawing>
          </mc:Choice>
          <mc:Fallback>
            <w:pict>
              <v:shape w14:anchorId="108834F8" id="Textbox 29" o:spid="_x0000_s1027" type="#_x0000_t202" style="position:absolute;left:0;text-align:left;margin-left:330.3pt;margin-top:10.2pt;width:138.45pt;height:81.5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EBWmQEAACMDAAAOAAAAZHJzL2Uyb0RvYy54bWysUsFu2zAMvQ/oPwi6N3LapQuMOMW2YkOB&#10;YhvQ9QMUWYqFWaImKrHz96UUJxm2W7ELTYnU83uPXN2Prmd7HdGCb/h8VnGmvYLW+m3DX35+uV5y&#10;hkn6VvbgdcMPGvn9+urdagi1voEO+lZHRiAe6yE0vEsp1EKg6rSTOIOgPRUNRCcTHeNWtFEOhO56&#10;cVNVd2KA2IYISiPS7cOxyNcF3xit0ndjUCfWN5y4pRJjiZscxXol622UobNqoiHfwMJJ6+mnZ6gH&#10;mSTbRfsPlLMqAoJJMwVOgDFW6aKB1Myrv9Q8dzLoooXMwXC2Cf8frPq2fw4/IkvjJxhpgEUEhidQ&#10;v5C8EUPAeurJnmKN1J2Fjia6/CUJjB6St4ezn3pMTGW0D4vl7fw9Z4pq8+p2cbdcZMfF5XmImL5q&#10;cCwnDY80sEJB7p8wHVtPLRObI4FMJY2bkdk2s6bOfLOB9kBiBppnw/H3TkbNWf/oybA8/FMST8nm&#10;lMTUf4ayIlmTh4+7BMYWAhfciQBNokiYtiaP+s9z6brs9voVAAD//wMAUEsDBBQABgAIAAAAIQAV&#10;8Elf4AAAAAoBAAAPAAAAZHJzL2Rvd25yZXYueG1sTI/BTsMwEETvSPyDtUjcqE1LTRviVBWCExJq&#10;Gg4cnXibWI3XIXbb8PeYExxX8zTzNt9MrmdnHIP1pOB+JoAhNd5YahV8VK93K2AhajK694QKvjHA&#10;pri+ynVm/IVKPO9jy1IJhUwr6GIcMs5D06HTYeYHpJQd/Oh0TOfYcjPqSyp3PZ8LIbnTltJCpwd8&#10;7rA57k9OwfaTyhf79V7vykNpq2ot6E0elbq9mbZPwCJO8Q+GX/2kDkVyqv2JTGC9AimFTKiCuXgA&#10;loD14nEJrE7karEEXuT8/wvFDwAAAP//AwBQSwECLQAUAAYACAAAACEAtoM4kv4AAADhAQAAEwAA&#10;AAAAAAAAAAAAAAAAAAAAW0NvbnRlbnRfVHlwZXNdLnhtbFBLAQItABQABgAIAAAAIQA4/SH/1gAA&#10;AJQBAAALAAAAAAAAAAAAAAAAAC8BAABfcmVscy8ucmVsc1BLAQItABQABgAIAAAAIQD24EBWmQEA&#10;ACMDAAAOAAAAAAAAAAAAAAAAAC4CAABkcnMvZTJvRG9jLnhtbFBLAQItABQABgAIAAAAIQAV8Elf&#10;4AAAAAoBAAAPAAAAAAAAAAAAAAAAAPMDAABkcnMvZG93bnJldi54bWxQSwUGAAAAAAQABADzAAAA&#10;AA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9"/>
                        <w:gridCol w:w="1736"/>
                      </w:tblGrid>
                      <w:tr w:rsidR="007145EA" w14:paraId="1088367B" w14:textId="77777777">
                        <w:trPr>
                          <w:trHeight w:val="263"/>
                        </w:trPr>
                        <w:tc>
                          <w:tcPr>
                            <w:tcW w:w="899" w:type="dxa"/>
                            <w:tcBorders>
                              <w:top w:val="nil"/>
                              <w:bottom w:val="single" w:sz="12" w:space="0" w:color="000000"/>
                              <w:right w:val="single" w:sz="8" w:space="0" w:color="000000"/>
                            </w:tcBorders>
                          </w:tcPr>
                          <w:p w14:paraId="10883679" w14:textId="77777777" w:rsidR="007145EA" w:rsidRDefault="007145EA">
                            <w:pPr>
                              <w:pStyle w:val="TableParagraph"/>
                              <w:rPr>
                                <w:sz w:val="18"/>
                              </w:rPr>
                            </w:pPr>
                          </w:p>
                        </w:tc>
                        <w:tc>
                          <w:tcPr>
                            <w:tcW w:w="1736" w:type="dxa"/>
                            <w:tcBorders>
                              <w:top w:val="nil"/>
                              <w:left w:val="single" w:sz="8" w:space="0" w:color="000000"/>
                              <w:bottom w:val="single" w:sz="12" w:space="0" w:color="000000"/>
                              <w:right w:val="nil"/>
                            </w:tcBorders>
                          </w:tcPr>
                          <w:p w14:paraId="1088367A" w14:textId="77777777" w:rsidR="007145EA" w:rsidRDefault="007145EA">
                            <w:pPr>
                              <w:pStyle w:val="TableParagraph"/>
                              <w:rPr>
                                <w:sz w:val="18"/>
                              </w:rPr>
                            </w:pPr>
                          </w:p>
                        </w:tc>
                      </w:tr>
                      <w:tr w:rsidR="007145EA" w14:paraId="1088367E" w14:textId="77777777">
                        <w:trPr>
                          <w:trHeight w:val="239"/>
                        </w:trPr>
                        <w:tc>
                          <w:tcPr>
                            <w:tcW w:w="899" w:type="dxa"/>
                            <w:tcBorders>
                              <w:top w:val="single" w:sz="12" w:space="0" w:color="000000"/>
                              <w:bottom w:val="single" w:sz="12" w:space="0" w:color="000000"/>
                              <w:right w:val="single" w:sz="8" w:space="0" w:color="000000"/>
                            </w:tcBorders>
                          </w:tcPr>
                          <w:p w14:paraId="1088367C" w14:textId="77777777" w:rsidR="007145EA" w:rsidRDefault="007145EA">
                            <w:pPr>
                              <w:pStyle w:val="TableParagraph"/>
                              <w:rPr>
                                <w:sz w:val="16"/>
                              </w:rPr>
                            </w:pPr>
                          </w:p>
                        </w:tc>
                        <w:tc>
                          <w:tcPr>
                            <w:tcW w:w="1736" w:type="dxa"/>
                            <w:tcBorders>
                              <w:top w:val="single" w:sz="12" w:space="0" w:color="000000"/>
                              <w:left w:val="single" w:sz="8" w:space="0" w:color="000000"/>
                              <w:bottom w:val="single" w:sz="12" w:space="0" w:color="000000"/>
                              <w:right w:val="nil"/>
                            </w:tcBorders>
                          </w:tcPr>
                          <w:p w14:paraId="1088367D" w14:textId="77777777" w:rsidR="007145EA" w:rsidRDefault="007145EA">
                            <w:pPr>
                              <w:pStyle w:val="TableParagraph"/>
                              <w:rPr>
                                <w:sz w:val="16"/>
                              </w:rPr>
                            </w:pPr>
                          </w:p>
                        </w:tc>
                      </w:tr>
                      <w:tr w:rsidR="007145EA" w14:paraId="10883681" w14:textId="77777777">
                        <w:trPr>
                          <w:trHeight w:val="243"/>
                        </w:trPr>
                        <w:tc>
                          <w:tcPr>
                            <w:tcW w:w="899" w:type="dxa"/>
                            <w:tcBorders>
                              <w:top w:val="single" w:sz="12" w:space="0" w:color="000000"/>
                              <w:bottom w:val="single" w:sz="12" w:space="0" w:color="000000"/>
                              <w:right w:val="single" w:sz="8" w:space="0" w:color="000000"/>
                            </w:tcBorders>
                          </w:tcPr>
                          <w:p w14:paraId="1088367F" w14:textId="77777777" w:rsidR="007145EA" w:rsidRDefault="007145EA">
                            <w:pPr>
                              <w:pStyle w:val="TableParagraph"/>
                              <w:rPr>
                                <w:sz w:val="16"/>
                              </w:rPr>
                            </w:pPr>
                          </w:p>
                        </w:tc>
                        <w:tc>
                          <w:tcPr>
                            <w:tcW w:w="1736" w:type="dxa"/>
                            <w:tcBorders>
                              <w:top w:val="single" w:sz="12" w:space="0" w:color="000000"/>
                              <w:left w:val="single" w:sz="8" w:space="0" w:color="000000"/>
                              <w:bottom w:val="single" w:sz="12" w:space="0" w:color="000000"/>
                              <w:right w:val="nil"/>
                            </w:tcBorders>
                          </w:tcPr>
                          <w:p w14:paraId="10883680" w14:textId="77777777" w:rsidR="007145EA" w:rsidRDefault="007145EA">
                            <w:pPr>
                              <w:pStyle w:val="TableParagraph"/>
                              <w:rPr>
                                <w:sz w:val="16"/>
                              </w:rPr>
                            </w:pPr>
                          </w:p>
                        </w:tc>
                      </w:tr>
                      <w:tr w:rsidR="007145EA" w14:paraId="10883684" w14:textId="77777777">
                        <w:trPr>
                          <w:trHeight w:val="239"/>
                        </w:trPr>
                        <w:tc>
                          <w:tcPr>
                            <w:tcW w:w="899" w:type="dxa"/>
                            <w:tcBorders>
                              <w:top w:val="single" w:sz="12" w:space="0" w:color="000000"/>
                              <w:bottom w:val="single" w:sz="12" w:space="0" w:color="000000"/>
                              <w:right w:val="single" w:sz="8" w:space="0" w:color="000000"/>
                            </w:tcBorders>
                          </w:tcPr>
                          <w:p w14:paraId="10883682" w14:textId="77777777" w:rsidR="007145EA" w:rsidRDefault="007145EA">
                            <w:pPr>
                              <w:pStyle w:val="TableParagraph"/>
                              <w:rPr>
                                <w:sz w:val="16"/>
                              </w:rPr>
                            </w:pPr>
                          </w:p>
                        </w:tc>
                        <w:tc>
                          <w:tcPr>
                            <w:tcW w:w="1736" w:type="dxa"/>
                            <w:tcBorders>
                              <w:top w:val="single" w:sz="12" w:space="0" w:color="000000"/>
                              <w:left w:val="single" w:sz="8" w:space="0" w:color="000000"/>
                              <w:bottom w:val="single" w:sz="12" w:space="0" w:color="000000"/>
                              <w:right w:val="nil"/>
                            </w:tcBorders>
                          </w:tcPr>
                          <w:p w14:paraId="10883683" w14:textId="77777777" w:rsidR="007145EA" w:rsidRDefault="007145EA">
                            <w:pPr>
                              <w:pStyle w:val="TableParagraph"/>
                              <w:rPr>
                                <w:sz w:val="16"/>
                              </w:rPr>
                            </w:pPr>
                          </w:p>
                        </w:tc>
                      </w:tr>
                      <w:tr w:rsidR="007145EA" w14:paraId="10883687" w14:textId="77777777">
                        <w:trPr>
                          <w:trHeight w:val="239"/>
                        </w:trPr>
                        <w:tc>
                          <w:tcPr>
                            <w:tcW w:w="899" w:type="dxa"/>
                            <w:tcBorders>
                              <w:top w:val="single" w:sz="12" w:space="0" w:color="000000"/>
                              <w:bottom w:val="single" w:sz="12" w:space="0" w:color="000000"/>
                              <w:right w:val="single" w:sz="8" w:space="0" w:color="000000"/>
                            </w:tcBorders>
                          </w:tcPr>
                          <w:p w14:paraId="10883685" w14:textId="77777777" w:rsidR="007145EA" w:rsidRDefault="007145EA">
                            <w:pPr>
                              <w:pStyle w:val="TableParagraph"/>
                              <w:rPr>
                                <w:sz w:val="16"/>
                              </w:rPr>
                            </w:pPr>
                          </w:p>
                        </w:tc>
                        <w:tc>
                          <w:tcPr>
                            <w:tcW w:w="1736" w:type="dxa"/>
                            <w:tcBorders>
                              <w:top w:val="single" w:sz="12" w:space="0" w:color="000000"/>
                              <w:left w:val="single" w:sz="8" w:space="0" w:color="000000"/>
                              <w:bottom w:val="single" w:sz="12" w:space="0" w:color="000000"/>
                              <w:right w:val="nil"/>
                            </w:tcBorders>
                          </w:tcPr>
                          <w:p w14:paraId="10883686" w14:textId="77777777" w:rsidR="007145EA" w:rsidRDefault="007145EA">
                            <w:pPr>
                              <w:pStyle w:val="TableParagraph"/>
                              <w:rPr>
                                <w:sz w:val="16"/>
                              </w:rPr>
                            </w:pPr>
                          </w:p>
                        </w:tc>
                      </w:tr>
                      <w:tr w:rsidR="007145EA" w14:paraId="1088368A" w14:textId="77777777">
                        <w:trPr>
                          <w:trHeight w:val="258"/>
                        </w:trPr>
                        <w:tc>
                          <w:tcPr>
                            <w:tcW w:w="899" w:type="dxa"/>
                            <w:tcBorders>
                              <w:top w:val="single" w:sz="12" w:space="0" w:color="000000"/>
                              <w:bottom w:val="nil"/>
                              <w:right w:val="single" w:sz="8" w:space="0" w:color="000000"/>
                            </w:tcBorders>
                          </w:tcPr>
                          <w:p w14:paraId="10883688" w14:textId="77777777" w:rsidR="007145EA" w:rsidRDefault="007145EA">
                            <w:pPr>
                              <w:pStyle w:val="TableParagraph"/>
                              <w:rPr>
                                <w:sz w:val="18"/>
                              </w:rPr>
                            </w:pPr>
                          </w:p>
                        </w:tc>
                        <w:tc>
                          <w:tcPr>
                            <w:tcW w:w="1736" w:type="dxa"/>
                            <w:tcBorders>
                              <w:top w:val="single" w:sz="12" w:space="0" w:color="000000"/>
                              <w:left w:val="single" w:sz="8" w:space="0" w:color="000000"/>
                              <w:bottom w:val="nil"/>
                              <w:right w:val="nil"/>
                            </w:tcBorders>
                          </w:tcPr>
                          <w:p w14:paraId="10883689" w14:textId="77777777" w:rsidR="007145EA" w:rsidRDefault="007145EA">
                            <w:pPr>
                              <w:pStyle w:val="TableParagraph"/>
                              <w:rPr>
                                <w:sz w:val="18"/>
                              </w:rPr>
                            </w:pPr>
                          </w:p>
                        </w:tc>
                      </w:tr>
                    </w:tbl>
                    <w:p w14:paraId="1088368B" w14:textId="77777777" w:rsidR="007145EA" w:rsidRDefault="007145EA">
                      <w:pPr>
                        <w:pStyle w:val="BodyText"/>
                      </w:pPr>
                    </w:p>
                  </w:txbxContent>
                </v:textbox>
                <w10:wrap anchorx="page"/>
              </v:shape>
            </w:pict>
          </mc:Fallback>
        </mc:AlternateContent>
      </w:r>
      <w:r>
        <w:rPr>
          <w:color w:val="464250"/>
          <w:w w:val="115"/>
          <w:sz w:val="18"/>
          <w:u w:val="thick" w:color="464250"/>
        </w:rPr>
        <w:t>Sem.este!</w:t>
      </w:r>
      <w:r>
        <w:rPr>
          <w:color w:val="464250"/>
          <w:spacing w:val="45"/>
          <w:w w:val="125"/>
          <w:sz w:val="18"/>
        </w:rPr>
        <w:t xml:space="preserve">  </w:t>
      </w:r>
      <w:r>
        <w:rPr>
          <w:rFonts w:ascii="Arial"/>
          <w:color w:val="858585"/>
          <w:spacing w:val="-111"/>
          <w:w w:val="167"/>
          <w:position w:val="-11"/>
          <w:sz w:val="32"/>
        </w:rPr>
        <w:t>.</w:t>
      </w:r>
      <w:r>
        <w:rPr>
          <w:color w:val="382F41"/>
          <w:w w:val="83"/>
          <w:sz w:val="18"/>
        </w:rPr>
        <w:t>I</w:t>
      </w:r>
      <w:r>
        <w:rPr>
          <w:color w:val="382F41"/>
          <w:spacing w:val="-102"/>
          <w:w w:val="83"/>
          <w:sz w:val="18"/>
        </w:rPr>
        <w:t>m</w:t>
      </w:r>
      <w:r>
        <w:rPr>
          <w:rFonts w:ascii="Arial"/>
          <w:color w:val="858585"/>
          <w:spacing w:val="-102"/>
          <w:w w:val="167"/>
          <w:position w:val="-11"/>
          <w:sz w:val="32"/>
        </w:rPr>
        <w:t>-</w:t>
      </w:r>
      <w:r>
        <w:rPr>
          <w:color w:val="382F41"/>
          <w:w w:val="97"/>
          <w:sz w:val="18"/>
        </w:rPr>
        <w:t>o</w:t>
      </w:r>
      <w:r>
        <w:rPr>
          <w:color w:val="382F41"/>
          <w:spacing w:val="-90"/>
          <w:w w:val="97"/>
          <w:sz w:val="18"/>
        </w:rPr>
        <w:t>o</w:t>
      </w:r>
      <w:r>
        <w:rPr>
          <w:rFonts w:ascii="Arial"/>
          <w:color w:val="858585"/>
          <w:spacing w:val="-112"/>
          <w:w w:val="181"/>
          <w:position w:val="-11"/>
          <w:sz w:val="32"/>
        </w:rPr>
        <w:t>-</w:t>
      </w:r>
      <w:r>
        <w:rPr>
          <w:color w:val="382F41"/>
          <w:w w:val="97"/>
          <w:sz w:val="18"/>
        </w:rPr>
        <w:t>c</w:t>
      </w:r>
      <w:r>
        <w:rPr>
          <w:color w:val="382F41"/>
          <w:spacing w:val="-27"/>
          <w:w w:val="97"/>
          <w:sz w:val="18"/>
        </w:rPr>
        <w:t>t</w:t>
      </w:r>
      <w:r>
        <w:rPr>
          <w:rFonts w:ascii="Arial"/>
          <w:color w:val="858585"/>
          <w:spacing w:val="-177"/>
          <w:w w:val="181"/>
          <w:position w:val="-11"/>
          <w:sz w:val="32"/>
        </w:rPr>
        <w:t>-</w:t>
      </w:r>
      <w:r>
        <w:rPr>
          <w:color w:val="382F41"/>
          <w:spacing w:val="-5"/>
          <w:w w:val="115"/>
          <w:sz w:val="18"/>
        </w:rPr>
        <w:t>o</w:t>
      </w:r>
      <w:r>
        <w:rPr>
          <w:color w:val="181C3F"/>
          <w:spacing w:val="-5"/>
          <w:w w:val="115"/>
          <w:sz w:val="18"/>
        </w:rPr>
        <w:t>r</w:t>
      </w:r>
      <w:r>
        <w:rPr>
          <w:color w:val="181C3F"/>
          <w:sz w:val="18"/>
        </w:rPr>
        <w:tab/>
      </w:r>
      <w:r>
        <w:rPr>
          <w:color w:val="382F41"/>
          <w:spacing w:val="-2"/>
          <w:w w:val="115"/>
          <w:sz w:val="18"/>
        </w:rPr>
        <w:t>&amp;a.de</w:t>
      </w:r>
    </w:p>
    <w:p w14:paraId="10882A8D" w14:textId="77777777" w:rsidR="007145EA" w:rsidRDefault="007145EA">
      <w:pPr>
        <w:pStyle w:val="BodyText"/>
        <w:rPr>
          <w:sz w:val="20"/>
        </w:rPr>
      </w:pPr>
    </w:p>
    <w:p w14:paraId="10882A8E" w14:textId="77777777" w:rsidR="007145EA" w:rsidRDefault="007145EA">
      <w:pPr>
        <w:pStyle w:val="BodyText"/>
        <w:rPr>
          <w:sz w:val="20"/>
        </w:rPr>
      </w:pPr>
    </w:p>
    <w:p w14:paraId="10882A8F" w14:textId="77777777" w:rsidR="007145EA" w:rsidRDefault="007145EA">
      <w:pPr>
        <w:pStyle w:val="BodyText"/>
        <w:rPr>
          <w:sz w:val="20"/>
        </w:rPr>
      </w:pPr>
    </w:p>
    <w:p w14:paraId="10882A90" w14:textId="77777777" w:rsidR="007145EA" w:rsidRDefault="007145EA">
      <w:pPr>
        <w:pStyle w:val="BodyText"/>
        <w:rPr>
          <w:sz w:val="20"/>
        </w:rPr>
      </w:pPr>
    </w:p>
    <w:p w14:paraId="10882A91" w14:textId="77777777" w:rsidR="007145EA" w:rsidRDefault="007145EA">
      <w:pPr>
        <w:pStyle w:val="BodyText"/>
        <w:rPr>
          <w:sz w:val="20"/>
        </w:rPr>
      </w:pPr>
    </w:p>
    <w:p w14:paraId="10882A92" w14:textId="77777777" w:rsidR="007145EA" w:rsidRDefault="007145EA">
      <w:pPr>
        <w:pStyle w:val="BodyText"/>
        <w:rPr>
          <w:sz w:val="20"/>
        </w:rPr>
      </w:pPr>
    </w:p>
    <w:p w14:paraId="10882A93" w14:textId="77777777" w:rsidR="007145EA" w:rsidRDefault="00F430B6">
      <w:pPr>
        <w:pStyle w:val="BodyText"/>
        <w:spacing w:before="52"/>
        <w:rPr>
          <w:sz w:val="20"/>
        </w:rPr>
      </w:pPr>
      <w:r>
        <w:rPr>
          <w:noProof/>
        </w:rPr>
        <mc:AlternateContent>
          <mc:Choice Requires="wps">
            <w:drawing>
              <wp:anchor distT="0" distB="0" distL="0" distR="0" simplePos="0" relativeHeight="487598080" behindDoc="1" locked="0" layoutInCell="1" allowOverlap="1" wp14:anchorId="108834FA" wp14:editId="108834FB">
                <wp:simplePos x="0" y="0"/>
                <wp:positionH relativeFrom="page">
                  <wp:posOffset>2564337</wp:posOffset>
                </wp:positionH>
                <wp:positionV relativeFrom="paragraph">
                  <wp:posOffset>194673</wp:posOffset>
                </wp:positionV>
                <wp:extent cx="195389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895" cy="1270"/>
                        </a:xfrm>
                        <a:custGeom>
                          <a:avLst/>
                          <a:gdLst/>
                          <a:ahLst/>
                          <a:cxnLst/>
                          <a:rect l="l" t="t" r="r" b="b"/>
                          <a:pathLst>
                            <a:path w="1953895">
                              <a:moveTo>
                                <a:pt x="0" y="0"/>
                              </a:moveTo>
                              <a:lnTo>
                                <a:pt x="1953780" y="0"/>
                              </a:lnTo>
                            </a:path>
                          </a:pathLst>
                        </a:custGeom>
                        <a:ln w="1831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995537" id="Graphic 30" o:spid="_x0000_s1026" style="position:absolute;margin-left:201.9pt;margin-top:15.35pt;width:153.8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1953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WOFAIAAFwEAAAOAAAAZHJzL2Uyb0RvYy54bWysVMFu2zAMvQ/YPwi6L05SdE2NOMXQoMOA&#10;oivQFDsrshwbk0WNVGL370fJcZJ1t2E+CJT4RD7yUV7e9a0VB4PUgCvkbDKVwjgNZeN2hXzdPHxa&#10;SEFBuVJZcKaQb4bk3erjh2XnczOHGmxpUHAQR3nnC1mH4PMsI12bVtEEvHHsrABbFXiLu6xE1XH0&#10;1mbz6fRz1gGWHkEbIj5dD065SvGryujwvarIBGELydxCWjGt27hmq6XKd6h83egjDfUPLFrVOE56&#10;CrVWQYk9Nn+FahuNQFCFiYY2g6pqtEk1cDWz6btqXmrlTaqFm0P+1Cb6f2H10+HFP2OkTv4R9E/i&#10;jmSdp/zkiRs6YvoK24hl4qJPXXw7ddH0QWg+nN1eXy1ur6XQ7JvNb1KTM5WPd/WewlcDKY46PFIY&#10;NChHS9WjpXs3mshKRg1t0jBIwRqiFKzhdtDQqxDvRXLRFN2ZSDxr4WA2kLzhHXOmdvZad4mKpdws&#10;eG7GKhk7INiIabhXg5FSs31ZnHWJxeJqNk2zQWCb8qGxNtIg3G3vLYqDipOZvlgIh/gD5pHCWlE9&#10;4JLrCLPuKNSgTVRpC+XbM4qOx7mQ9Guv0Ehhvzmelzj7o4GjsR0NDPYe0gtJHeKcm/6HQi9i+kIG&#10;lvYJxmlU+aharP2EjTcdfNkHqJooaRqigdFxwyOcCjw+t/hGLvcJdf4prH4DAAD//wMAUEsDBBQA&#10;BgAIAAAAIQAYbKbs4AAAAAkBAAAPAAAAZHJzL2Rvd25yZXYueG1sTI/BTsMwEETvSPyDtUjcqB1a&#10;2jTEqapKcAGpovABbrwkIfE6st004etxT+W4s6OZN/lmNB0b0PnGkoRkJoAhlVY3VEn4+nx5SIH5&#10;oEirzhJKmNDDpri9yVWm7Zk+cDiEisUQ8pmSUIfQZ5z7skaj/Mz2SPH3bZ1RIZ6u4tqpcww3HX8U&#10;YsmNaig21KrHXY1lezgZCe9v1bR1P69tu0736bAfd8vfxSTl/d24fQYWcAxXM1zwIzoUkeloT6Q9&#10;6yQsxDyiBwlzsQIWDaskeQJ2vAhr4EXO/y8o/gAAAP//AwBQSwECLQAUAAYACAAAACEAtoM4kv4A&#10;AADhAQAAEwAAAAAAAAAAAAAAAAAAAAAAW0NvbnRlbnRfVHlwZXNdLnhtbFBLAQItABQABgAIAAAA&#10;IQA4/SH/1gAAAJQBAAALAAAAAAAAAAAAAAAAAC8BAABfcmVscy8ucmVsc1BLAQItABQABgAIAAAA&#10;IQCOlsWOFAIAAFwEAAAOAAAAAAAAAAAAAAAAAC4CAABkcnMvZTJvRG9jLnhtbFBLAQItABQABgAI&#10;AAAAIQAYbKbs4AAAAAkBAAAPAAAAAAAAAAAAAAAAAG4EAABkcnMvZG93bnJldi54bWxQSwUGAAAA&#10;AAQABADzAAAAewUAAAAA&#10;" path="m,l1953780,e" filled="f" strokeweight=".50861mm">
                <v:path arrowok="t"/>
                <w10:wrap type="topAndBottom" anchorx="page"/>
              </v:shape>
            </w:pict>
          </mc:Fallback>
        </mc:AlternateContent>
      </w:r>
    </w:p>
    <w:p w14:paraId="10882A94" w14:textId="77777777" w:rsidR="007145EA" w:rsidRDefault="00F430B6">
      <w:pPr>
        <w:spacing w:before="77" w:line="215" w:lineRule="exact"/>
        <w:ind w:left="1768"/>
        <w:rPr>
          <w:sz w:val="19"/>
        </w:rPr>
      </w:pPr>
      <w:r>
        <w:rPr>
          <w:color w:val="464250"/>
          <w:spacing w:val="-4"/>
          <w:w w:val="95"/>
          <w:sz w:val="19"/>
          <w:u w:val="thick" w:color="464250"/>
        </w:rPr>
        <w:t>RSC-LA</w:t>
      </w:r>
      <w:r>
        <w:rPr>
          <w:color w:val="464250"/>
          <w:spacing w:val="47"/>
          <w:sz w:val="19"/>
        </w:rPr>
        <w:t xml:space="preserve"> </w:t>
      </w:r>
      <w:r>
        <w:rPr>
          <w:color w:val="BF8754"/>
          <w:spacing w:val="-4"/>
          <w:w w:val="90"/>
          <w:sz w:val="19"/>
        </w:rPr>
        <w:t>·</w:t>
      </w:r>
      <w:r>
        <w:rPr>
          <w:color w:val="F0AA5B"/>
          <w:spacing w:val="25"/>
          <w:sz w:val="19"/>
          <w:u w:val="thick" w:color="BF8754"/>
        </w:rPr>
        <w:t xml:space="preserve"> </w:t>
      </w:r>
      <w:r>
        <w:rPr>
          <w:color w:val="F0AA5B"/>
          <w:spacing w:val="-4"/>
          <w:w w:val="90"/>
          <w:sz w:val="19"/>
          <w:u w:val="thick" w:color="BF8754"/>
        </w:rPr>
        <w:t>,</w:t>
      </w:r>
      <w:r>
        <w:rPr>
          <w:color w:val="BF8754"/>
          <w:spacing w:val="-4"/>
          <w:w w:val="90"/>
          <w:sz w:val="19"/>
        </w:rPr>
        <w:t>·</w:t>
      </w:r>
      <w:r>
        <w:rPr>
          <w:color w:val="BF8754"/>
          <w:spacing w:val="18"/>
          <w:sz w:val="19"/>
        </w:rPr>
        <w:t xml:space="preserve"> </w:t>
      </w:r>
      <w:r>
        <w:rPr>
          <w:color w:val="E8BC79"/>
          <w:spacing w:val="18"/>
          <w:w w:val="93"/>
          <w:sz w:val="17"/>
          <w:u w:val="thick" w:color="896754"/>
        </w:rPr>
        <w:t>,</w:t>
      </w:r>
      <w:r>
        <w:rPr>
          <w:color w:val="382F41"/>
          <w:spacing w:val="18"/>
          <w:w w:val="93"/>
          <w:sz w:val="17"/>
          <w:u w:val="thick" w:color="896754"/>
        </w:rPr>
        <w:t>a!</w:t>
      </w:r>
      <w:r>
        <w:rPr>
          <w:color w:val="382F41"/>
          <w:spacing w:val="-14"/>
          <w:w w:val="93"/>
          <w:sz w:val="17"/>
          <w:u w:val="thick" w:color="896754"/>
        </w:rPr>
        <w:t>J</w:t>
      </w:r>
      <w:r>
        <w:rPr>
          <w:color w:val="382F41"/>
          <w:spacing w:val="-87"/>
          <w:w w:val="103"/>
          <w:sz w:val="19"/>
          <w:u w:val="thick" w:color="896754"/>
        </w:rPr>
        <w:t>D</w:t>
      </w:r>
      <w:r>
        <w:rPr>
          <w:color w:val="382F41"/>
          <w:spacing w:val="18"/>
          <w:w w:val="93"/>
          <w:sz w:val="17"/>
          <w:u w:val="thick" w:color="896754"/>
        </w:rPr>
        <w:t>.</w:t>
      </w:r>
      <w:r>
        <w:rPr>
          <w:color w:val="382F41"/>
          <w:spacing w:val="6"/>
          <w:sz w:val="17"/>
          <w:u w:val="thick" w:color="896754"/>
        </w:rPr>
        <w:t xml:space="preserve"> </w:t>
      </w:r>
      <w:r>
        <w:rPr>
          <w:color w:val="382F41"/>
          <w:spacing w:val="-4"/>
          <w:w w:val="95"/>
          <w:sz w:val="19"/>
          <w:u w:val="thick" w:color="896754"/>
        </w:rPr>
        <w:t>ate</w:t>
      </w:r>
      <w:r>
        <w:rPr>
          <w:color w:val="896754"/>
          <w:spacing w:val="-4"/>
          <w:w w:val="95"/>
          <w:sz w:val="19"/>
        </w:rPr>
        <w:t>:</w:t>
      </w:r>
    </w:p>
    <w:p w14:paraId="10882A95" w14:textId="77777777" w:rsidR="007145EA" w:rsidRDefault="00F430B6">
      <w:pPr>
        <w:spacing w:line="539" w:lineRule="exact"/>
        <w:ind w:left="1765"/>
        <w:rPr>
          <w:rFonts w:ascii="Microsoft Sans Serif"/>
          <w:sz w:val="48"/>
        </w:rPr>
      </w:pPr>
      <w:r>
        <w:rPr>
          <w:noProof/>
        </w:rPr>
        <mc:AlternateContent>
          <mc:Choice Requires="wps">
            <w:drawing>
              <wp:anchor distT="0" distB="0" distL="0" distR="0" simplePos="0" relativeHeight="484196864" behindDoc="1" locked="0" layoutInCell="1" allowOverlap="1" wp14:anchorId="108834FC" wp14:editId="108834FD">
                <wp:simplePos x="0" y="0"/>
                <wp:positionH relativeFrom="page">
                  <wp:posOffset>1476592</wp:posOffset>
                </wp:positionH>
                <wp:positionV relativeFrom="paragraph">
                  <wp:posOffset>268283</wp:posOffset>
                </wp:positionV>
                <wp:extent cx="3006090" cy="1270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6090" cy="127000"/>
                        </a:xfrm>
                        <a:prstGeom prst="rect">
                          <a:avLst/>
                        </a:prstGeom>
                      </wps:spPr>
                      <wps:txbx>
                        <w:txbxContent>
                          <w:p w14:paraId="1088368C" w14:textId="77777777" w:rsidR="007145EA" w:rsidRDefault="00F430B6">
                            <w:pPr>
                              <w:tabs>
                                <w:tab w:val="left" w:pos="1616"/>
                                <w:tab w:val="left" w:pos="4733"/>
                              </w:tabs>
                              <w:spacing w:line="200" w:lineRule="exact"/>
                              <w:rPr>
                                <w:sz w:val="18"/>
                              </w:rPr>
                            </w:pPr>
                            <w:r>
                              <w:rPr>
                                <w:color w:val="382F41"/>
                                <w:spacing w:val="-2"/>
                                <w:sz w:val="18"/>
                              </w:rPr>
                              <w:t>Gmir:</w:t>
                            </w:r>
                            <w:r>
                              <w:rPr>
                                <w:color w:val="755957"/>
                                <w:spacing w:val="-2"/>
                                <w:sz w:val="18"/>
                              </w:rPr>
                              <w:t>:</w:t>
                            </w:r>
                            <w:r>
                              <w:rPr>
                                <w:color w:val="755957"/>
                                <w:sz w:val="18"/>
                              </w:rPr>
                              <w:tab/>
                            </w:r>
                            <w:r>
                              <w:rPr>
                                <w:color w:val="755957"/>
                                <w:sz w:val="18"/>
                                <w:u w:val="thick" w:color="000000"/>
                              </w:rPr>
                              <w:tab/>
                            </w:r>
                          </w:p>
                        </w:txbxContent>
                      </wps:txbx>
                      <wps:bodyPr wrap="square" lIns="0" tIns="0" rIns="0" bIns="0" rtlCol="0">
                        <a:noAutofit/>
                      </wps:bodyPr>
                    </wps:wsp>
                  </a:graphicData>
                </a:graphic>
              </wp:anchor>
            </w:drawing>
          </mc:Choice>
          <mc:Fallback>
            <w:pict>
              <v:shape w14:anchorId="108834FC" id="Textbox 31" o:spid="_x0000_s1028" type="#_x0000_t202" style="position:absolute;left:0;text-align:left;margin-left:116.25pt;margin-top:21.1pt;width:236.7pt;height:10pt;z-index:-1911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pbmAEAACIDAAAOAAAAZHJzL2Uyb0RvYy54bWysUktu2zAQ3RfIHQjuY8kO0I9gOWgbtCgQ&#10;tAWSHoCmSIuoyGFmaEu+fYeMbBftLsiGGnGGj+/D9e3kB3EwSA5CK5eLWgoTNHQu7Fr56/HL9Xsp&#10;KKnQqQGCaeXRkLzdXL1Zj7ExK+hh6AwKBgnUjLGVfUqxqSrSvfGKFhBN4KYF9CrxL+6qDtXI6H6o&#10;VnX9thoBu4igDRHv3j035abgW2t0+mEtmSSGVjK3VFYs6zav1Watmh2q2Ds901AvYOGVC3zpGepO&#10;JSX26P6D8k4jENi00OArsNZpUzSwmmX9j5qHXkVTtLA5FM820evB6u+Hh/gTRZo+wcQBFhEU70H/&#10;JvamGiM180z2lBri6Sx0sujzlyUIPsjeHs9+mikJzZs3HFD9gVuae8vVu7ouhleX0xEpfTXgRS5a&#10;iZxXYaAO95Ty/ao5jcxknu/PTNK0nYTrWrnKKeadLXRH1jJynK2kp71CI8XwLbBfOftTgadieyow&#10;DZ+hvJAsKcDHfQLrCoEL7kyAgyi85keTk/77v0xdnvbmDwAAAP//AwBQSwMEFAAGAAgAAAAhAOZO&#10;HFLfAAAACQEAAA8AAABkcnMvZG93bnJldi54bWxMj8FOwzAMhu9IvENkJG4sIbDCSt1pQnBCQuvK&#10;gWPaZG20xilNtpW3J5zgaPvT7+8v1rMb2MlMwXpCuF0IYIZary11CB/1680jsBAVaTV4MgjfJsC6&#10;vLwoVK79mSpz2sWOpRAKuULoYxxzzkPbG6fCwo+G0m3vJ6diGqeO60mdU7gbuBQi405ZSh96NZrn&#10;3rSH3dEhbD6perFf78222le2rleC3rID4vXVvHkCFs0c/2D41U/qUCanxh9JBzYgyDu5TCjCvZTA&#10;EvAglitgDUKWFrws+P8G5Q8AAAD//wMAUEsBAi0AFAAGAAgAAAAhALaDOJL+AAAA4QEAABMAAAAA&#10;AAAAAAAAAAAAAAAAAFtDb250ZW50X1R5cGVzXS54bWxQSwECLQAUAAYACAAAACEAOP0h/9YAAACU&#10;AQAACwAAAAAAAAAAAAAAAAAvAQAAX3JlbHMvLnJlbHNQSwECLQAUAAYACAAAACEAbV6aW5gBAAAi&#10;AwAADgAAAAAAAAAAAAAAAAAuAgAAZHJzL2Uyb0RvYy54bWxQSwECLQAUAAYACAAAACEA5k4cUt8A&#10;AAAJAQAADwAAAAAAAAAAAAAAAADyAwAAZHJzL2Rvd25yZXYueG1sUEsFBgAAAAAEAAQA8wAAAP4E&#10;AAAAAA==&#10;" filled="f" stroked="f">
                <v:textbox inset="0,0,0,0">
                  <w:txbxContent>
                    <w:p w14:paraId="1088368C" w14:textId="77777777" w:rsidR="007145EA" w:rsidRDefault="00F430B6">
                      <w:pPr>
                        <w:tabs>
                          <w:tab w:val="left" w:pos="1616"/>
                          <w:tab w:val="left" w:pos="4733"/>
                        </w:tabs>
                        <w:spacing w:line="200" w:lineRule="exact"/>
                        <w:rPr>
                          <w:sz w:val="18"/>
                        </w:rPr>
                      </w:pPr>
                      <w:r>
                        <w:rPr>
                          <w:color w:val="382F41"/>
                          <w:spacing w:val="-2"/>
                          <w:sz w:val="18"/>
                        </w:rPr>
                        <w:t>Gmir:</w:t>
                      </w:r>
                      <w:r>
                        <w:rPr>
                          <w:color w:val="755957"/>
                          <w:spacing w:val="-2"/>
                          <w:sz w:val="18"/>
                        </w:rPr>
                        <w:t>:</w:t>
                      </w:r>
                      <w:r>
                        <w:rPr>
                          <w:color w:val="755957"/>
                          <w:sz w:val="18"/>
                        </w:rPr>
                        <w:tab/>
                      </w:r>
                      <w:r>
                        <w:rPr>
                          <w:color w:val="755957"/>
                          <w:sz w:val="18"/>
                          <w:u w:val="thick" w:color="000000"/>
                        </w:rPr>
                        <w:tab/>
                      </w:r>
                    </w:p>
                  </w:txbxContent>
                </v:textbox>
                <w10:wrap anchorx="page"/>
              </v:shape>
            </w:pict>
          </mc:Fallback>
        </mc:AlternateContent>
      </w:r>
      <w:r>
        <w:rPr>
          <w:color w:val="382F41"/>
          <w:w w:val="120"/>
          <w:position w:val="17"/>
          <w:sz w:val="19"/>
        </w:rPr>
        <w:t>Tille</w:t>
      </w:r>
      <w:r>
        <w:rPr>
          <w:color w:val="6682A1"/>
          <w:w w:val="120"/>
          <w:position w:val="17"/>
          <w:sz w:val="19"/>
        </w:rPr>
        <w:t>:</w:t>
      </w:r>
      <w:r>
        <w:rPr>
          <w:color w:val="6682A1"/>
          <w:spacing w:val="55"/>
          <w:w w:val="120"/>
          <w:position w:val="17"/>
          <w:sz w:val="19"/>
        </w:rPr>
        <w:t xml:space="preserve">  </w:t>
      </w:r>
      <w:r>
        <w:rPr>
          <w:rFonts w:ascii="Microsoft Sans Serif"/>
          <w:color w:val="858585"/>
          <w:w w:val="120"/>
          <w:sz w:val="48"/>
        </w:rPr>
        <w:t>.-------------</w:t>
      </w:r>
      <w:r>
        <w:rPr>
          <w:rFonts w:ascii="Microsoft Sans Serif"/>
          <w:color w:val="858585"/>
          <w:spacing w:val="-10"/>
          <w:w w:val="120"/>
          <w:sz w:val="48"/>
        </w:rPr>
        <w:t>-</w:t>
      </w:r>
    </w:p>
    <w:p w14:paraId="10882A96" w14:textId="77777777" w:rsidR="007145EA" w:rsidRDefault="00F430B6">
      <w:pPr>
        <w:spacing w:before="193"/>
        <w:ind w:left="1764"/>
        <w:rPr>
          <w:rFonts w:ascii="Microsoft Sans Serif" w:eastAsia="Microsoft Sans Serif" w:hAnsi="Microsoft Sans Serif" w:cs="Microsoft Sans Serif"/>
          <w:sz w:val="24"/>
          <w:szCs w:val="24"/>
        </w:rPr>
      </w:pPr>
      <w:r>
        <w:rPr>
          <w:color w:val="464250"/>
          <w:spacing w:val="-2"/>
          <w:w w:val="115"/>
          <w:sz w:val="18"/>
          <w:szCs w:val="18"/>
        </w:rPr>
        <w:t>Committee</w:t>
      </w:r>
      <w:r>
        <w:rPr>
          <w:color w:val="464250"/>
          <w:spacing w:val="6"/>
          <w:w w:val="115"/>
          <w:sz w:val="18"/>
          <w:szCs w:val="18"/>
        </w:rPr>
        <w:t xml:space="preserve"> </w:t>
      </w:r>
      <w:r>
        <w:rPr>
          <w:color w:val="382F41"/>
          <w:spacing w:val="-2"/>
          <w:w w:val="115"/>
          <w:sz w:val="18"/>
          <w:szCs w:val="18"/>
        </w:rPr>
        <w:t>Mem.ben:</w:t>
      </w:r>
      <w:r>
        <w:rPr>
          <w:color w:val="858585"/>
          <w:spacing w:val="-2"/>
          <w:w w:val="115"/>
          <w:sz w:val="18"/>
          <w:szCs w:val="18"/>
        </w:rPr>
        <w:t>:</w:t>
      </w:r>
      <w:r>
        <w:rPr>
          <w:color w:val="858585"/>
          <w:spacing w:val="-55"/>
          <w:w w:val="250"/>
          <w:sz w:val="18"/>
          <w:szCs w:val="18"/>
        </w:rPr>
        <w:t xml:space="preserve"> </w:t>
      </w:r>
      <w:r>
        <w:rPr>
          <w:rFonts w:ascii="Microsoft Sans Serif" w:eastAsia="Microsoft Sans Serif" w:hAnsi="Microsoft Sans Serif" w:cs="Microsoft Sans Serif"/>
          <w:color w:val="69696B"/>
          <w:spacing w:val="-2"/>
          <w:w w:val="250"/>
          <w:position w:val="-9"/>
          <w:sz w:val="24"/>
          <w:szCs w:val="24"/>
        </w:rPr>
        <w:t>�-----------</w:t>
      </w:r>
      <w:r>
        <w:rPr>
          <w:rFonts w:ascii="Microsoft Sans Serif" w:eastAsia="Microsoft Sans Serif" w:hAnsi="Microsoft Sans Serif" w:cs="Microsoft Sans Serif"/>
          <w:color w:val="69696B"/>
          <w:spacing w:val="-10"/>
          <w:w w:val="250"/>
          <w:position w:val="-9"/>
          <w:sz w:val="24"/>
          <w:szCs w:val="24"/>
        </w:rPr>
        <w:t>-</w:t>
      </w:r>
    </w:p>
    <w:p w14:paraId="10882A97" w14:textId="77777777" w:rsidR="007145EA" w:rsidRDefault="00F430B6">
      <w:pPr>
        <w:pStyle w:val="BodyText"/>
        <w:spacing w:before="103"/>
        <w:rPr>
          <w:rFonts w:ascii="Microsoft Sans Serif"/>
          <w:sz w:val="20"/>
        </w:rPr>
      </w:pPr>
      <w:r>
        <w:rPr>
          <w:noProof/>
        </w:rPr>
        <mc:AlternateContent>
          <mc:Choice Requires="wps">
            <w:drawing>
              <wp:anchor distT="0" distB="0" distL="0" distR="0" simplePos="0" relativeHeight="487598592" behindDoc="1" locked="0" layoutInCell="1" allowOverlap="1" wp14:anchorId="108834FE" wp14:editId="108834FF">
                <wp:simplePos x="0" y="0"/>
                <wp:positionH relativeFrom="page">
                  <wp:posOffset>2723081</wp:posOffset>
                </wp:positionH>
                <wp:positionV relativeFrom="paragraph">
                  <wp:posOffset>224838</wp:posOffset>
                </wp:positionV>
                <wp:extent cx="194183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830" cy="1270"/>
                        </a:xfrm>
                        <a:custGeom>
                          <a:avLst/>
                          <a:gdLst/>
                          <a:ahLst/>
                          <a:cxnLst/>
                          <a:rect l="l" t="t" r="r" b="b"/>
                          <a:pathLst>
                            <a:path w="1941830">
                              <a:moveTo>
                                <a:pt x="0" y="0"/>
                              </a:moveTo>
                              <a:lnTo>
                                <a:pt x="1941569"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874F7A" id="Graphic 32" o:spid="_x0000_s1026" style="position:absolute;margin-left:214.4pt;margin-top:17.7pt;width:152.9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194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XBFAIAAFwEAAAOAAAAZHJzL2Uyb0RvYy54bWysVMFu2zAMvQ/YPwi6L06ypUuNOMXQoMOA&#10;oivQDDsrshwbk0WNVOLk70fJcZJ2t2E+CJT4RD7yUV7cHVor9gapAVfIyWgshXEaysZtC/lj/fBh&#10;LgUF5UplwZlCHg3Ju+X7d4vO52YKNdjSoOAgjvLOF7IOwedZRro2raIReOPYWQG2KvAWt1mJquPo&#10;rc2m4/FN1gGWHkEbIj5d9U65TPGryujwvarIBGELydxCWjGtm7hmy4XKt6h83egTDfUPLFrVOE56&#10;DrVSQYkdNn+FahuNQFCFkYY2g6pqtEk1cDWT8ZtqXmrlTaqFm0P+3Cb6f2H10/7FP2OkTv4R9C/i&#10;jmSdp/zsiRs6YQ4VthHLxMUhdfF47qI5BKH5cHL7aTL/yM3W7JtMP6cmZyof7uodha8GUhy1f6TQ&#10;a1AOlqoHSx/cYCIrGTW0ScMgBWuIUrCGm15Dr0K8F8lFU3QXIvGshb1ZQ/KGN8yZ2sVr3TUqljK7&#10;uZViqJKxPYKNmIZ71RspNdvXxVmXWMyms3maDQLblA+NtZEG4XZzb1HsVZzM9MVCOMQrmEcKK0V1&#10;j0uuE8y6k1C9NlGlDZTHZxQdj3Mh6fdOoZHCfnM8L3H2BwMHYzMYGOw9pBeSOsQ514efCr2I6QsZ&#10;WNonGKZR5YNqsfYzNt508GUXoGqipGmIekanDY9wKvD03OIbud4n1OWnsPwDAAD//wMAUEsDBBQA&#10;BgAIAAAAIQARhQyW3QAAAAkBAAAPAAAAZHJzL2Rvd25yZXYueG1sTI/NTsMwEITvSLyDtUjcqEOT&#10;hiqNUyFUbhzozwNs4iWOGq+j2G0CT497guPOjma+Kbez7cWVRt85VvC8SEAQN0533Co4Hd+f1iB8&#10;QNbYOyYF3+RhW93flVhoN/GerofQihjCvkAFJoShkNI3hiz6hRuI4+/LjRZDPMdW6hGnGG57uUyS&#10;XFrsODYYHOjNUHM+XKyCsJ+G2a5+Pmv5MaVm15wSTzulHh/m1w2IQHP4M8MNP6JDFZlqd2HtRa8g&#10;W64jelCQrjIQ0fCSZjmI+ibkIKtS/l9Q/QIAAP//AwBQSwECLQAUAAYACAAAACEAtoM4kv4AAADh&#10;AQAAEwAAAAAAAAAAAAAAAAAAAAAAW0NvbnRlbnRfVHlwZXNdLnhtbFBLAQItABQABgAIAAAAIQA4&#10;/SH/1gAAAJQBAAALAAAAAAAAAAAAAAAAAC8BAABfcmVscy8ucmVsc1BLAQItABQABgAIAAAAIQCr&#10;SWXBFAIAAFwEAAAOAAAAAAAAAAAAAAAAAC4CAABkcnMvZTJvRG9jLnhtbFBLAQItABQABgAIAAAA&#10;IQARhQyW3QAAAAkBAAAPAAAAAAAAAAAAAAAAAG4EAABkcnMvZG93bnJldi54bWxQSwUGAAAAAAQA&#10;BADzAAAAeAUAAAAA&#10;" path="m,l1941569,e" filled="f" strokeweight=".42383mm">
                <v:path arrowok="t"/>
                <w10:wrap type="topAndBottom" anchorx="page"/>
              </v:shape>
            </w:pict>
          </mc:Fallback>
        </mc:AlternateContent>
      </w:r>
    </w:p>
    <w:p w14:paraId="10882A98" w14:textId="77777777" w:rsidR="007145EA" w:rsidRDefault="00F430B6">
      <w:pPr>
        <w:tabs>
          <w:tab w:val="left" w:pos="5590"/>
        </w:tabs>
        <w:spacing w:before="84" w:line="176" w:lineRule="exact"/>
        <w:ind w:left="1768"/>
        <w:rPr>
          <w:sz w:val="18"/>
        </w:rPr>
      </w:pPr>
      <w:r>
        <w:rPr>
          <w:color w:val="382F41"/>
          <w:spacing w:val="-6"/>
          <w:w w:val="90"/>
          <w:sz w:val="19"/>
        </w:rPr>
        <w:t xml:space="preserve">Date </w:t>
      </w:r>
      <w:r>
        <w:rPr>
          <w:color w:val="382F41"/>
          <w:spacing w:val="-6"/>
          <w:w w:val="90"/>
          <w:sz w:val="18"/>
        </w:rPr>
        <w:t>of</w:t>
      </w:r>
      <w:r>
        <w:rPr>
          <w:color w:val="382F41"/>
          <w:sz w:val="18"/>
        </w:rPr>
        <w:t xml:space="preserve"> </w:t>
      </w:r>
      <w:r>
        <w:rPr>
          <w:color w:val="382F41"/>
          <w:spacing w:val="-6"/>
          <w:w w:val="80"/>
          <w:sz w:val="18"/>
        </w:rPr>
        <w:t>Proposal</w:t>
      </w:r>
      <w:r>
        <w:rPr>
          <w:color w:val="F0AA5B"/>
          <w:spacing w:val="-6"/>
          <w:w w:val="80"/>
          <w:sz w:val="19"/>
        </w:rPr>
        <w:t>·</w:t>
      </w:r>
      <w:r>
        <w:rPr>
          <w:color w:val="9E9E9E"/>
          <w:spacing w:val="-6"/>
          <w:w w:val="80"/>
          <w:sz w:val="19"/>
        </w:rPr>
        <w:t>_</w:t>
      </w:r>
      <w:r>
        <w:rPr>
          <w:color w:val="9E9E9E"/>
          <w:spacing w:val="-6"/>
          <w:w w:val="80"/>
          <w:sz w:val="18"/>
        </w:rPr>
        <w:t xml:space="preserve">. </w:t>
      </w:r>
      <w:r>
        <w:rPr>
          <w:color w:val="382F41"/>
          <w:spacing w:val="3"/>
          <w:w w:val="92"/>
          <w:sz w:val="19"/>
        </w:rPr>
        <w:t>M</w:t>
      </w:r>
      <w:r>
        <w:rPr>
          <w:color w:val="9E9E9E"/>
          <w:spacing w:val="2"/>
          <w:w w:val="92"/>
          <w:sz w:val="19"/>
        </w:rPr>
        <w:t>_</w:t>
      </w:r>
      <w:r>
        <w:rPr>
          <w:color w:val="69696B"/>
          <w:spacing w:val="25"/>
          <w:w w:val="92"/>
          <w:sz w:val="19"/>
        </w:rPr>
        <w:t>,</w:t>
      </w:r>
      <w:r>
        <w:rPr>
          <w:color w:val="7ED4F7"/>
          <w:spacing w:val="2"/>
          <w:w w:val="56"/>
          <w:sz w:val="18"/>
        </w:rPr>
        <w:t>'</w:t>
      </w:r>
      <w:r>
        <w:rPr>
          <w:color w:val="9E9E9E"/>
          <w:spacing w:val="2"/>
          <w:w w:val="56"/>
          <w:sz w:val="18"/>
        </w:rPr>
        <w:t>_</w:t>
      </w:r>
      <w:r>
        <w:rPr>
          <w:color w:val="464250"/>
          <w:spacing w:val="2"/>
          <w:w w:val="56"/>
          <w:sz w:val="18"/>
        </w:rPr>
        <w:t>ee:tim</w:t>
      </w:r>
      <w:r>
        <w:rPr>
          <w:color w:val="464250"/>
          <w:spacing w:val="4"/>
          <w:w w:val="56"/>
          <w:sz w:val="18"/>
        </w:rPr>
        <w:t>g</w:t>
      </w:r>
      <w:r>
        <w:rPr>
          <w:color w:val="9E9E9E"/>
          <w:spacing w:val="2"/>
          <w:w w:val="56"/>
          <w:sz w:val="18"/>
        </w:rPr>
        <w:t>_</w:t>
      </w:r>
      <w:r>
        <w:rPr>
          <w:color w:val="565464"/>
          <w:spacing w:val="1"/>
          <w:w w:val="56"/>
          <w:sz w:val="18"/>
        </w:rPr>
        <w:t>:</w:t>
      </w:r>
      <w:r>
        <w:rPr>
          <w:color w:val="565464"/>
          <w:spacing w:val="2"/>
          <w:w w:val="56"/>
          <w:sz w:val="18"/>
        </w:rPr>
        <w:t>"</w:t>
      </w:r>
      <w:r>
        <w:rPr>
          <w:color w:val="9E9E9E"/>
          <w:spacing w:val="-5"/>
          <w:w w:val="56"/>
          <w:sz w:val="18"/>
        </w:rPr>
        <w:t>_</w:t>
      </w:r>
      <w:r>
        <w:rPr>
          <w:color w:val="0C0A56"/>
          <w:spacing w:val="-169"/>
          <w:w w:val="375"/>
          <w:sz w:val="18"/>
        </w:rPr>
        <w:t>:</w:t>
      </w:r>
      <w:r>
        <w:rPr>
          <w:color w:val="F0AA5B"/>
          <w:spacing w:val="2"/>
          <w:w w:val="56"/>
          <w:sz w:val="18"/>
        </w:rPr>
        <w:t>,</w:t>
      </w:r>
      <w:r>
        <w:rPr>
          <w:color w:val="F0AA5B"/>
          <w:spacing w:val="80"/>
          <w:w w:val="79"/>
          <w:sz w:val="18"/>
        </w:rPr>
        <w:t xml:space="preserve"> </w:t>
      </w:r>
      <w:r>
        <w:rPr>
          <w:color w:val="F0AA5B"/>
          <w:sz w:val="18"/>
          <w:u w:val="single" w:color="9D9D9D"/>
        </w:rPr>
        <w:tab/>
      </w:r>
      <w:r>
        <w:rPr>
          <w:color w:val="9E9E9E"/>
          <w:spacing w:val="-10"/>
          <w:w w:val="235"/>
          <w:sz w:val="18"/>
        </w:rPr>
        <w:t>_</w:t>
      </w:r>
    </w:p>
    <w:p w14:paraId="10882A99" w14:textId="77777777" w:rsidR="007145EA" w:rsidRDefault="00F430B6">
      <w:pPr>
        <w:pStyle w:val="BodyText"/>
        <w:spacing w:line="22" w:lineRule="exact"/>
        <w:ind w:left="3162"/>
        <w:rPr>
          <w:sz w:val="2"/>
        </w:rPr>
      </w:pPr>
      <w:r>
        <w:rPr>
          <w:noProof/>
          <w:sz w:val="2"/>
        </w:rPr>
        <mc:AlternateContent>
          <mc:Choice Requires="wpg">
            <w:drawing>
              <wp:inline distT="0" distB="0" distL="0" distR="0" wp14:anchorId="10883500" wp14:editId="10883501">
                <wp:extent cx="312420" cy="13335"/>
                <wp:effectExtent l="9525" t="0" r="1904" b="5714"/>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13335"/>
                          <a:chOff x="0" y="0"/>
                          <a:chExt cx="312420" cy="13335"/>
                        </a:xfrm>
                      </wpg:grpSpPr>
                      <wps:wsp>
                        <wps:cNvPr id="34" name="Graphic 34"/>
                        <wps:cNvSpPr/>
                        <wps:spPr>
                          <a:xfrm>
                            <a:off x="0" y="6357"/>
                            <a:ext cx="312420" cy="1270"/>
                          </a:xfrm>
                          <a:custGeom>
                            <a:avLst/>
                            <a:gdLst/>
                            <a:ahLst/>
                            <a:cxnLst/>
                            <a:rect l="l" t="t" r="r" b="b"/>
                            <a:pathLst>
                              <a:path w="312420">
                                <a:moveTo>
                                  <a:pt x="0" y="0"/>
                                </a:moveTo>
                                <a:lnTo>
                                  <a:pt x="312290" y="0"/>
                                </a:lnTo>
                              </a:path>
                            </a:pathLst>
                          </a:custGeom>
                          <a:ln w="12715">
                            <a:solidFill>
                              <a:srgbClr val="464250"/>
                            </a:solidFill>
                            <a:prstDash val="solid"/>
                          </a:ln>
                        </wps:spPr>
                        <wps:bodyPr wrap="square" lIns="0" tIns="0" rIns="0" bIns="0" rtlCol="0">
                          <a:prstTxWarp prst="textNoShape">
                            <a:avLst/>
                          </a:prstTxWarp>
                          <a:noAutofit/>
                        </wps:bodyPr>
                      </wps:wsp>
                      <wps:wsp>
                        <wps:cNvPr id="35" name="Graphic 35"/>
                        <wps:cNvSpPr/>
                        <wps:spPr>
                          <a:xfrm>
                            <a:off x="153346" y="6357"/>
                            <a:ext cx="126364" cy="1270"/>
                          </a:xfrm>
                          <a:custGeom>
                            <a:avLst/>
                            <a:gdLst/>
                            <a:ahLst/>
                            <a:cxnLst/>
                            <a:rect l="l" t="t" r="r" b="b"/>
                            <a:pathLst>
                              <a:path w="126364">
                                <a:moveTo>
                                  <a:pt x="0" y="0"/>
                                </a:moveTo>
                                <a:lnTo>
                                  <a:pt x="125779" y="0"/>
                                </a:lnTo>
                              </a:path>
                            </a:pathLst>
                          </a:custGeom>
                          <a:ln w="12715">
                            <a:solidFill>
                              <a:srgbClr val="9E9E9E"/>
                            </a:solidFill>
                            <a:prstDash val="solid"/>
                          </a:ln>
                        </wps:spPr>
                        <wps:bodyPr wrap="square" lIns="0" tIns="0" rIns="0" bIns="0" rtlCol="0">
                          <a:prstTxWarp prst="textNoShape">
                            <a:avLst/>
                          </a:prstTxWarp>
                          <a:noAutofit/>
                        </wps:bodyPr>
                      </wps:wsp>
                      <wps:wsp>
                        <wps:cNvPr id="36" name="Graphic 36"/>
                        <wps:cNvSpPr/>
                        <wps:spPr>
                          <a:xfrm>
                            <a:off x="223676" y="6357"/>
                            <a:ext cx="6350" cy="1270"/>
                          </a:xfrm>
                          <a:custGeom>
                            <a:avLst/>
                            <a:gdLst/>
                            <a:ahLst/>
                            <a:cxnLst/>
                            <a:rect l="l" t="t" r="r" b="b"/>
                            <a:pathLst>
                              <a:path w="6350">
                                <a:moveTo>
                                  <a:pt x="0" y="0"/>
                                </a:moveTo>
                                <a:lnTo>
                                  <a:pt x="6105" y="0"/>
                                </a:lnTo>
                              </a:path>
                            </a:pathLst>
                          </a:custGeom>
                          <a:ln w="12715">
                            <a:solidFill>
                              <a:srgbClr val="F0AA5B"/>
                            </a:solidFill>
                            <a:prstDash val="solid"/>
                          </a:ln>
                        </wps:spPr>
                        <wps:bodyPr wrap="square" lIns="0" tIns="0" rIns="0" bIns="0" rtlCol="0">
                          <a:prstTxWarp prst="textNoShape">
                            <a:avLst/>
                          </a:prstTxWarp>
                          <a:noAutofit/>
                        </wps:bodyPr>
                      </wps:wsp>
                    </wpg:wgp>
                  </a:graphicData>
                </a:graphic>
              </wp:inline>
            </w:drawing>
          </mc:Choice>
          <mc:Fallback>
            <w:pict>
              <v:group w14:anchorId="62B01983" id="Group 33" o:spid="_x0000_s1026" style="width:24.6pt;height:1.05pt;mso-position-horizontal-relative:char;mso-position-vertical-relative:line" coordsize="31242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588QIAAEYLAAAOAAAAZHJzL2Uyb0RvYy54bWzslltvmzAUx98n7TtYfl8JEMiKSqqul2hS&#10;1VVqpz07xlw0wJ7thPTb79hgkiXd1Haq+rAJCR3jyznnf342PjndNDVaM6kq3qbYP5pgxFrKs6ot&#10;Uvz1/urDR4yUJm1Gat6yFD8whU/n79+ddCJhAS95nTGJYJFWJZ1Icam1SDxP0ZI1RB1xwVrozLls&#10;iIamLLxMkg5Wb2ovmExir+MyE5JTphR8veg78dyun+eM6i95rphGdYohNm3f0r6X5u3NT0hSSCLK&#10;ig5hkBdE0ZCqBafjUhdEE7SS1cFSTUUlVzzXR5Q3Hs/zijKbA2TjT/ayWUi+EjaXIukKMcoE0u7p&#10;9OJl6c16IcWduJV99GBec/pdgS5eJ4pkt9+0i+3gTS4bMwmSQBur6MOoKNtoROFj6AfTAHSn0OWH&#10;YRj1gtMSqnIwiZaXf5rmkaR3aQMbA+kEkKO24qi/E+euJIJZzZVJ/laiKoM8phi1pAGAFwMr8AU0&#10;Ms5hlNFvaKlBykfVicNo1ivwqEDBzAI5JkoSulJ6wbjVmayvle55zZxFSmfRTetMCdQb3mvLu8YI&#10;eJcYAe/L3rkg2swzxTMm6sZCmU8NX7N7bjv1Xo0gsm1v3e6OgkoHx1BpxwAM7QeAYZwAT71hHYO9&#10;m1rdmhj8YOZHdhcpXlfZVVXXJgoli+V5LdGaQE7TeBpETqVfhgmp9AVRZT/OdplsbRwWZpX0tTE1&#10;W/LsAUrbQTFTrH6siGQY1Z9bgMecEs6Qzlg6Q+r6nNuzxAoEPu8334gUyLhPsYa63nDHEElczUzu&#10;41gzs+VnK83zyhQUeHYRDQ3guWfr9cGODsC2e/TJYPtRGE5jW/dDuv0gDmPYOnb7vyHdQxxG+C2/&#10;4hl0+0E0mx2/Ot3Hl+YZsP1P9zN+lW7LDdy6YxvA3Du2Y6Puk+kOgjCe/Y5u4N392t6QbRvFy8mO&#10;/QkcAa98al9Nzs6iT/8E1/ZyApc1++cZLpbmNrjbtqf89vo7/wkAAP//AwBQSwMEFAAGAAgAAAAh&#10;AOkvpebbAAAAAgEAAA8AAABkcnMvZG93bnJldi54bWxMj0FrwkAQhe8F/8MyQm91k9iWNs1GRGxP&#10;UlAL4m3MjkkwOxuyaxL/fbe9tJeBx3u89022GE0jeupcbVlBPItAEBdW11wq+Nq/P7yAcB5ZY2OZ&#10;FNzIwSKf3GWYajvwlvqdL0UoYZeigsr7NpXSFRUZdDPbEgfvbDuDPsiulLrDIZSbRiZR9CwN1hwW&#10;KmxpVVFx2V2Ngo8Bh+U8Xveby3l1O+6fPg+bmJS6n47LNxCeRv8Xhh/8gA55YDrZK2snGgXhEf97&#10;g/f4moA4KUhikHkm/6Pn3wAAAP//AwBQSwECLQAUAAYACAAAACEAtoM4kv4AAADhAQAAEwAAAAAA&#10;AAAAAAAAAAAAAAAAW0NvbnRlbnRfVHlwZXNdLnhtbFBLAQItABQABgAIAAAAIQA4/SH/1gAAAJQB&#10;AAALAAAAAAAAAAAAAAAAAC8BAABfcmVscy8ucmVsc1BLAQItABQABgAIAAAAIQDaJv588QIAAEYL&#10;AAAOAAAAAAAAAAAAAAAAAC4CAABkcnMvZTJvRG9jLnhtbFBLAQItABQABgAIAAAAIQDpL6Xm2wAA&#10;AAIBAAAPAAAAAAAAAAAAAAAAAEsFAABkcnMvZG93bnJldi54bWxQSwUGAAAAAAQABADzAAAAUwYA&#10;AAAA&#10;">
                <v:shape id="Graphic 34" o:spid="_x0000_s1027" style="position:absolute;top:6357;width:312420;height:1270;visibility:visible;mso-wrap-style:square;v-text-anchor:top" coordsize="312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ElxQAAANsAAAAPAAAAZHJzL2Rvd25yZXYueG1sRI9Ba8JA&#10;FITvhf6H5RV6002slBJdJRUs9WLRlp4f2ZdsbPZtyK4m+utdQehxmJlvmPlysI04UedrxwrScQKC&#10;uHC65krBz/d69AbCB2SNjWNScCYPy8Xjwxwz7Xre0WkfKhEh7DNUYEJoMyl9YciiH7uWOHql6yyG&#10;KLtK6g77CLeNnCTJq7RYc1ww2NLKUPG3P1oFm016yFOzPV+m/TqfvH+VH/q3VOr5achnIAIN4T98&#10;b39qBS9TuH2JP0AurgAAAP//AwBQSwECLQAUAAYACAAAACEA2+H2y+4AAACFAQAAEwAAAAAAAAAA&#10;AAAAAAAAAAAAW0NvbnRlbnRfVHlwZXNdLnhtbFBLAQItABQABgAIAAAAIQBa9CxbvwAAABUBAAAL&#10;AAAAAAAAAAAAAAAAAB8BAABfcmVscy8ucmVsc1BLAQItABQABgAIAAAAIQBvRVElxQAAANsAAAAP&#10;AAAAAAAAAAAAAAAAAAcCAABkcnMvZG93bnJldi54bWxQSwUGAAAAAAMAAwC3AAAA+QIAAAAA&#10;" path="m,l312290,e" filled="f" strokecolor="#464250" strokeweight=".35319mm">
                  <v:path arrowok="t"/>
                </v:shape>
                <v:shape id="Graphic 35" o:spid="_x0000_s1028" style="position:absolute;left:153346;top:6357;width:126364;height:1270;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zzwAAAANsAAAAPAAAAZHJzL2Rvd25yZXYueG1sRI9Bi8Iw&#10;FITvwv6H8Ba82XQVi3SNIgVhb6K74PXRvG2qzUtJotZ/bwTB4zAz3zDL9WA7cSUfWscKvrIcBHHt&#10;dMuNgr/f7WQBIkRkjZ1jUnCnAOvVx2iJpXY33tP1EBuRIBxKVGBi7EspQ23IYshcT5y8f+ctxiR9&#10;I7XHW4LbTk7zvJAWW04LBnuqDNXnw8UqkH5aVeY4D6Gwu0sh95utPTVKjT+HzTeISEN8h1/tH61g&#10;Nofnl/QD5OoBAAD//wMAUEsBAi0AFAAGAAgAAAAhANvh9svuAAAAhQEAABMAAAAAAAAAAAAAAAAA&#10;AAAAAFtDb250ZW50X1R5cGVzXS54bWxQSwECLQAUAAYACAAAACEAWvQsW78AAAAVAQAACwAAAAAA&#10;AAAAAAAAAAAfAQAAX3JlbHMvLnJlbHNQSwECLQAUAAYACAAAACEAGkYs88AAAADbAAAADwAAAAAA&#10;AAAAAAAAAAAHAgAAZHJzL2Rvd25yZXYueG1sUEsFBgAAAAADAAMAtwAAAPQCAAAAAA==&#10;" path="m,l125779,e" filled="f" strokecolor="#9e9e9e" strokeweight=".35319mm">
                  <v:path arrowok="t"/>
                </v:shape>
                <v:shape id="Graphic 36" o:spid="_x0000_s1029" style="position:absolute;left:223676;top:6357;width:6350;height:1270;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ZwgAAANsAAAAPAAAAZHJzL2Rvd25yZXYueG1sRI/RisIw&#10;FETfhf2HcBf2RTRdhaJdoxRF8EnY6gdcmmsTtrkpTazdv98Iwj4OM3OG2exG14qB+mA9K/icZyCI&#10;a68tNwqul+NsBSJEZI2tZ1LwSwF227fJBgvtH/xNQxUbkSAcClRgYuwKKUNtyGGY+444eTffO4xJ&#10;9o3UPT4S3LVykWW5dGg5LRjsaG+o/qnuTsHhti6trKtwdgc7uFU5vZr8rNTH+1h+gYg0xv/wq33S&#10;CpY5PL+kHyC3fwAAAP//AwBQSwECLQAUAAYACAAAACEA2+H2y+4AAACFAQAAEwAAAAAAAAAAAAAA&#10;AAAAAAAAW0NvbnRlbnRfVHlwZXNdLnhtbFBLAQItABQABgAIAAAAIQBa9CxbvwAAABUBAAALAAAA&#10;AAAAAAAAAAAAAB8BAABfcmVscy8ucmVsc1BLAQItABQABgAIAAAAIQA3jT+ZwgAAANsAAAAPAAAA&#10;AAAAAAAAAAAAAAcCAABkcnMvZG93bnJldi54bWxQSwUGAAAAAAMAAwC3AAAA9gIAAAAA&#10;" path="m,l6105,e" filled="f" strokecolor="#f0aa5b" strokeweight=".35319mm">
                  <v:path arrowok="t"/>
                </v:shape>
                <w10:anchorlock/>
              </v:group>
            </w:pict>
          </mc:Fallback>
        </mc:AlternateContent>
      </w:r>
    </w:p>
    <w:p w14:paraId="10882A9A" w14:textId="77777777" w:rsidR="007145EA" w:rsidRDefault="00F430B6">
      <w:pPr>
        <w:spacing w:line="361" w:lineRule="exact"/>
        <w:ind w:left="1768"/>
        <w:rPr>
          <w:rFonts w:ascii="Arial"/>
          <w:sz w:val="37"/>
        </w:rPr>
      </w:pPr>
      <w:r>
        <w:rPr>
          <w:color w:val="382F41"/>
          <w:sz w:val="19"/>
        </w:rPr>
        <w:t>Date</w:t>
      </w:r>
      <w:r>
        <w:rPr>
          <w:color w:val="382F41"/>
          <w:spacing w:val="-13"/>
          <w:sz w:val="19"/>
        </w:rPr>
        <w:t xml:space="preserve"> </w:t>
      </w:r>
      <w:r>
        <w:rPr>
          <w:color w:val="382F41"/>
          <w:sz w:val="18"/>
        </w:rPr>
        <w:t>of</w:t>
      </w:r>
      <w:r>
        <w:rPr>
          <w:color w:val="382F41"/>
          <w:spacing w:val="-9"/>
          <w:sz w:val="18"/>
        </w:rPr>
        <w:t xml:space="preserve"> </w:t>
      </w:r>
      <w:r>
        <w:rPr>
          <w:color w:val="382F41"/>
          <w:spacing w:val="-2"/>
          <w:sz w:val="19"/>
        </w:rPr>
        <w:t>Ouk</w:t>
      </w:r>
      <w:r>
        <w:rPr>
          <w:color w:val="69696B"/>
          <w:spacing w:val="-2"/>
          <w:sz w:val="19"/>
        </w:rPr>
        <w:t>:</w:t>
      </w:r>
      <w:r>
        <w:rPr>
          <w:rFonts w:ascii="Arial"/>
          <w:color w:val="858585"/>
          <w:spacing w:val="-2"/>
          <w:sz w:val="37"/>
        </w:rPr>
        <w:t>I</w:t>
      </w:r>
    </w:p>
    <w:p w14:paraId="10882A9B" w14:textId="77777777" w:rsidR="007145EA" w:rsidRDefault="00F430B6">
      <w:pPr>
        <w:spacing w:before="167" w:line="205" w:lineRule="exact"/>
        <w:ind w:left="1769"/>
        <w:rPr>
          <w:sz w:val="18"/>
        </w:rPr>
      </w:pPr>
      <w:r>
        <w:rPr>
          <w:b/>
          <w:color w:val="311C28"/>
          <w:sz w:val="18"/>
          <w:u w:val="thick" w:color="181C3F"/>
        </w:rPr>
        <w:t xml:space="preserve">Doctoral </w:t>
      </w:r>
      <w:r>
        <w:rPr>
          <w:color w:val="382F41"/>
          <w:sz w:val="18"/>
          <w:u w:val="thick" w:color="181C3F"/>
        </w:rPr>
        <w:t>Disse</w:t>
      </w:r>
      <w:r>
        <w:rPr>
          <w:color w:val="311C28"/>
          <w:sz w:val="18"/>
          <w:u w:val="thick" w:color="181C3F"/>
        </w:rPr>
        <w:t>t</w:t>
      </w:r>
      <w:r>
        <w:rPr>
          <w:color w:val="382F41"/>
          <w:sz w:val="18"/>
          <w:u w:val="thick" w:color="181C3F"/>
        </w:rPr>
        <w:t>italio</w:t>
      </w:r>
      <w:r>
        <w:rPr>
          <w:color w:val="181C3F"/>
          <w:sz w:val="18"/>
          <w:u w:val="thick" w:color="181C3F"/>
        </w:rPr>
        <w:t>n</w:t>
      </w:r>
      <w:r>
        <w:rPr>
          <w:color w:val="181C3F"/>
          <w:spacing w:val="6"/>
          <w:sz w:val="18"/>
        </w:rPr>
        <w:t xml:space="preserve"> </w:t>
      </w:r>
      <w:r>
        <w:rPr>
          <w:color w:val="755957"/>
          <w:sz w:val="18"/>
        </w:rPr>
        <w:t>(</w:t>
      </w:r>
      <w:r>
        <w:rPr>
          <w:color w:val="382F41"/>
          <w:sz w:val="18"/>
        </w:rPr>
        <w:t>miinimum</w:t>
      </w:r>
      <w:r>
        <w:rPr>
          <w:color w:val="F0AA5B"/>
          <w:sz w:val="18"/>
        </w:rPr>
        <w:t>,</w:t>
      </w:r>
      <w:r>
        <w:rPr>
          <w:color w:val="464250"/>
          <w:sz w:val="18"/>
        </w:rPr>
        <w:t>of12</w:t>
      </w:r>
      <w:r>
        <w:rPr>
          <w:color w:val="464250"/>
          <w:spacing w:val="-11"/>
          <w:sz w:val="18"/>
        </w:rPr>
        <w:t xml:space="preserve"> </w:t>
      </w:r>
      <w:r>
        <w:rPr>
          <w:color w:val="382F41"/>
          <w:spacing w:val="-2"/>
          <w:sz w:val="18"/>
        </w:rPr>
        <w:t>credns</w:t>
      </w:r>
      <w:r>
        <w:rPr>
          <w:color w:val="565464"/>
          <w:spacing w:val="-2"/>
          <w:sz w:val="18"/>
        </w:rPr>
        <w:t>)</w:t>
      </w:r>
    </w:p>
    <w:p w14:paraId="10882A9C" w14:textId="77777777" w:rsidR="007145EA" w:rsidRDefault="00F430B6">
      <w:pPr>
        <w:spacing w:line="215" w:lineRule="exact"/>
        <w:ind w:left="1770"/>
        <w:rPr>
          <w:i/>
          <w:sz w:val="19"/>
        </w:rPr>
      </w:pPr>
      <w:r>
        <w:rPr>
          <w:color w:val="382F41"/>
          <w:sz w:val="18"/>
        </w:rPr>
        <w:t>AIISC!PSYC</w:t>
      </w:r>
      <w:r>
        <w:rPr>
          <w:color w:val="382F41"/>
          <w:spacing w:val="-10"/>
          <w:sz w:val="18"/>
        </w:rPr>
        <w:t xml:space="preserve"> </w:t>
      </w:r>
      <w:r>
        <w:rPr>
          <w:color w:val="382F41"/>
          <w:sz w:val="18"/>
        </w:rPr>
        <w:t>998</w:t>
      </w:r>
      <w:r>
        <w:rPr>
          <w:color w:val="A07259"/>
          <w:sz w:val="18"/>
        </w:rPr>
        <w:t>:</w:t>
      </w:r>
      <w:r>
        <w:rPr>
          <w:color w:val="A07259"/>
          <w:spacing w:val="-14"/>
          <w:sz w:val="18"/>
        </w:rPr>
        <w:t xml:space="preserve"> </w:t>
      </w:r>
      <w:r>
        <w:rPr>
          <w:rFonts w:ascii="Arial" w:hAnsi="Arial"/>
          <w:i/>
          <w:color w:val="382F41"/>
          <w:sz w:val="14"/>
        </w:rPr>
        <w:t>Diss</w:t>
      </w:r>
      <w:r>
        <w:rPr>
          <w:rFonts w:ascii="Arial" w:hAnsi="Arial"/>
          <w:i/>
          <w:color w:val="E8BC79"/>
          <w:sz w:val="14"/>
        </w:rPr>
        <w:t>,</w:t>
      </w:r>
      <w:r>
        <w:rPr>
          <w:rFonts w:ascii="Arial" w:hAnsi="Arial"/>
          <w:i/>
          <w:color w:val="382F41"/>
          <w:sz w:val="14"/>
        </w:rPr>
        <w:t>mITTi,01:1</w:t>
      </w:r>
      <w:r>
        <w:rPr>
          <w:rFonts w:ascii="Arial" w:hAnsi="Arial"/>
          <w:color w:val="382F41"/>
          <w:sz w:val="16"/>
        </w:rPr>
        <w:t>il'l</w:t>
      </w:r>
      <w:r>
        <w:rPr>
          <w:rFonts w:ascii="Arial" w:hAnsi="Arial"/>
          <w:color w:val="382F41"/>
          <w:spacing w:val="-22"/>
          <w:sz w:val="16"/>
        </w:rPr>
        <w:t xml:space="preserve"> </w:t>
      </w:r>
      <w:r>
        <w:rPr>
          <w:rFonts w:ascii="Arial" w:hAnsi="Arial"/>
          <w:i/>
          <w:color w:val="464250"/>
          <w:sz w:val="18"/>
        </w:rPr>
        <w:t>Om</w:t>
      </w:r>
      <w:r>
        <w:rPr>
          <w:rFonts w:ascii="Arial" w:hAnsi="Arial"/>
          <w:i/>
          <w:color w:val="464250"/>
          <w:spacing w:val="-32"/>
          <w:sz w:val="18"/>
        </w:rPr>
        <w:t xml:space="preserve"> </w:t>
      </w:r>
      <w:r>
        <w:rPr>
          <w:i/>
          <w:color w:val="464250"/>
          <w:sz w:val="19"/>
        </w:rPr>
        <w:t xml:space="preserve">Child </w:t>
      </w:r>
      <w:r>
        <w:rPr>
          <w:i/>
          <w:color w:val="382F41"/>
          <w:spacing w:val="-2"/>
          <w:sz w:val="19"/>
        </w:rPr>
        <w:t>Ps</w:t>
      </w:r>
      <w:r>
        <w:rPr>
          <w:i/>
          <w:color w:val="565464"/>
          <w:spacing w:val="-2"/>
          <w:sz w:val="19"/>
        </w:rPr>
        <w:t>yd</w:t>
      </w:r>
      <w:r>
        <w:rPr>
          <w:i/>
          <w:color w:val="382F41"/>
          <w:spacing w:val="-2"/>
          <w:sz w:val="19"/>
        </w:rPr>
        <w:t>m</w:t>
      </w:r>
      <w:r>
        <w:rPr>
          <w:i/>
          <w:color w:val="70B1D8"/>
          <w:spacing w:val="-2"/>
          <w:sz w:val="19"/>
        </w:rPr>
        <w:t>·</w:t>
      </w:r>
      <w:r>
        <w:rPr>
          <w:i/>
          <w:color w:val="464250"/>
          <w:spacing w:val="-2"/>
          <w:sz w:val="19"/>
        </w:rPr>
        <w:t>J.ogy</w:t>
      </w:r>
    </w:p>
    <w:p w14:paraId="10882A9D" w14:textId="77777777" w:rsidR="007145EA" w:rsidRDefault="00F430B6">
      <w:pPr>
        <w:spacing w:line="206" w:lineRule="exact"/>
        <w:ind w:left="7299"/>
        <w:rPr>
          <w:sz w:val="18"/>
        </w:rPr>
      </w:pPr>
      <w:r>
        <w:rPr>
          <w:noProof/>
        </w:rPr>
        <w:drawing>
          <wp:anchor distT="0" distB="0" distL="0" distR="0" simplePos="0" relativeHeight="15741440" behindDoc="0" locked="0" layoutInCell="1" allowOverlap="1" wp14:anchorId="10883502" wp14:editId="10883503">
            <wp:simplePos x="0" y="0"/>
            <wp:positionH relativeFrom="page">
              <wp:posOffset>4225048</wp:posOffset>
            </wp:positionH>
            <wp:positionV relativeFrom="paragraph">
              <wp:posOffset>32578</wp:posOffset>
            </wp:positionV>
            <wp:extent cx="439600" cy="82395"/>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439600" cy="82395"/>
                    </a:xfrm>
                    <a:prstGeom prst="rect">
                      <a:avLst/>
                    </a:prstGeom>
                  </pic:spPr>
                </pic:pic>
              </a:graphicData>
            </a:graphic>
          </wp:anchor>
        </w:drawing>
      </w:r>
      <w:r>
        <w:rPr>
          <w:noProof/>
        </w:rPr>
        <mc:AlternateContent>
          <mc:Choice Requires="wps">
            <w:drawing>
              <wp:anchor distT="0" distB="0" distL="0" distR="0" simplePos="0" relativeHeight="15742464" behindDoc="0" locked="0" layoutInCell="1" allowOverlap="1" wp14:anchorId="10883504" wp14:editId="10883505">
                <wp:simplePos x="0" y="0"/>
                <wp:positionH relativeFrom="page">
                  <wp:posOffset>5965136</wp:posOffset>
                </wp:positionH>
                <wp:positionV relativeFrom="paragraph">
                  <wp:posOffset>139387</wp:posOffset>
                </wp:positionV>
                <wp:extent cx="1270" cy="10255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25525"/>
                        </a:xfrm>
                        <a:custGeom>
                          <a:avLst/>
                          <a:gdLst/>
                          <a:ahLst/>
                          <a:cxnLst/>
                          <a:rect l="l" t="t" r="r" b="b"/>
                          <a:pathLst>
                            <a:path h="1025525">
                              <a:moveTo>
                                <a:pt x="0" y="1025369"/>
                              </a:moveTo>
                              <a:lnTo>
                                <a:pt x="0" y="0"/>
                              </a:lnTo>
                            </a:path>
                          </a:pathLst>
                        </a:custGeom>
                        <a:ln w="183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655B46" id="Graphic 38" o:spid="_x0000_s1026" style="position:absolute;margin-left:469.7pt;margin-top:11pt;width:.1pt;height:80.7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0,10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RnEwIAAFwEAAAOAAAAZHJzL2Uyb0RvYy54bWysVMFu2zAMvQ/YPwi6L05SJOuMOMXQoMOA&#10;oivQDDsrshwbk0WNVOLk70fJdtKtt2E+CJRIkY/vUV7dnVorjgapAVfI2WQqhXEaysbtC/l9+/Dh&#10;VgoKypXKgjOFPBuSd+v371adz80carClQcFJHOWdL2Qdgs+zjHRtWkUT8MaxswJsVeAt7rMSVcfZ&#10;W5vNp9Nl1gGWHkEbIj7d9E65TvmryujwrarIBGELydhCWjGtu7hm65XK96h83egBhvoHFK1qHBe9&#10;pNqooMQBmzep2kYjEFRhoqHNoKoabVIP3M1s+lc3L7XyJvXC5JC/0ET/L61+Or74Z4zQyT+C/knM&#10;SNZ5yi+euKEh5lRhG2MZuDglFs8XFs0pCM2Hs/lHZlqzYzadLxbzRSQ5U/l4Vx8ofDGQ8qjjI4Ve&#10;g3K0VD1a+uRGE1nJqKFNGgYpWEOUgjXc9Rp6FeK9CC6aor6Wj2ctHM0WkjdckUeAN8tPA8BrjHVv&#10;Y9OscBu9j41YJjV2Kc2Hr5uzTnSM4vZmtkyzQWCb8qGxNsIg3O/uLYqjipOZvgHGH2EeKWwU1X1c&#10;cg1h1g1C9dpElXZQnp9RdDzOhaRfB4VGCvvV8bzE2R8NHI3daGCw95BeSGKIa25PPxR6EcsXMrC0&#10;TzBOo8pH1SIJl9h408HnQ4CqiZKmIeoRDRse4cTX8NziG3m9T1HXn8L6NwAAAP//AwBQSwMEFAAG&#10;AAgAAAAhANiIdbreAAAACgEAAA8AAABkcnMvZG93bnJldi54bWxMj01PwzAMhu9I/IfISFwQS2nH&#10;tJWmEwJxpGhll928JmsrGqdq0g/+PeYER9uPXj9vtl9sJyYz+NaRgodVBMJQ5XRLtYLj59v9FoQP&#10;SBo7R0bBt/Gwz6+vMky1m+lgpjLUgkPIp6igCaFPpfRVYyz6lesN8e3iBouBx6GWesCZw20n4yja&#10;SIst8YcGe/PSmOqrHK2C4v1Qn+7K0we+YijmeT0mOBVK3d4sz08gglnCHwy/+qwOOTud3Ujai07B&#10;LtmtGVUQx9yJAV5sQJyZ3CaPIPNM/q+Q/wAAAP//AwBQSwECLQAUAAYACAAAACEAtoM4kv4AAADh&#10;AQAAEwAAAAAAAAAAAAAAAAAAAAAAW0NvbnRlbnRfVHlwZXNdLnhtbFBLAQItABQABgAIAAAAIQA4&#10;/SH/1gAAAJQBAAALAAAAAAAAAAAAAAAAAC8BAABfcmVscy8ucmVsc1BLAQItABQABgAIAAAAIQBd&#10;YlRnEwIAAFwEAAAOAAAAAAAAAAAAAAAAAC4CAABkcnMvZTJvRG9jLnhtbFBLAQItABQABgAIAAAA&#10;IQDYiHW63gAAAAoBAAAPAAAAAAAAAAAAAAAAAG0EAABkcnMvZG93bnJldi54bWxQSwUGAAAAAAQA&#10;BADzAAAAeAUAAAAA&#10;" path="m,1025369l,e" filled="f" strokeweight=".50878mm">
                <v:path arrowok="t"/>
                <w10:wrap anchorx="page"/>
              </v:shape>
            </w:pict>
          </mc:Fallback>
        </mc:AlternateContent>
      </w:r>
      <w:r>
        <w:rPr>
          <w:color w:val="382F41"/>
          <w:spacing w:val="-2"/>
          <w:w w:val="95"/>
          <w:sz w:val="18"/>
        </w:rPr>
        <w:t>lns,mu:cto</w:t>
      </w:r>
      <w:r>
        <w:rPr>
          <w:color w:val="181C3F"/>
          <w:spacing w:val="-2"/>
          <w:w w:val="95"/>
          <w:sz w:val="18"/>
        </w:rPr>
        <w:t>r</w:t>
      </w:r>
    </w:p>
    <w:tbl>
      <w:tblPr>
        <w:tblW w:w="0" w:type="auto"/>
        <w:tblInd w:w="6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9"/>
        <w:gridCol w:w="1740"/>
      </w:tblGrid>
      <w:tr w:rsidR="007145EA" w14:paraId="10882AA0" w14:textId="77777777">
        <w:trPr>
          <w:trHeight w:val="258"/>
        </w:trPr>
        <w:tc>
          <w:tcPr>
            <w:tcW w:w="899" w:type="dxa"/>
            <w:tcBorders>
              <w:top w:val="nil"/>
              <w:right w:val="single" w:sz="8" w:space="0" w:color="000000"/>
            </w:tcBorders>
          </w:tcPr>
          <w:p w14:paraId="10882A9E" w14:textId="77777777" w:rsidR="007145EA" w:rsidRDefault="007145EA">
            <w:pPr>
              <w:pStyle w:val="TableParagraph"/>
              <w:rPr>
                <w:sz w:val="18"/>
              </w:rPr>
            </w:pPr>
          </w:p>
        </w:tc>
        <w:tc>
          <w:tcPr>
            <w:tcW w:w="1740" w:type="dxa"/>
            <w:tcBorders>
              <w:left w:val="single" w:sz="8" w:space="0" w:color="000000"/>
              <w:right w:val="nil"/>
            </w:tcBorders>
          </w:tcPr>
          <w:p w14:paraId="10882A9F" w14:textId="77777777" w:rsidR="007145EA" w:rsidRDefault="007145EA">
            <w:pPr>
              <w:pStyle w:val="TableParagraph"/>
              <w:rPr>
                <w:sz w:val="18"/>
              </w:rPr>
            </w:pPr>
          </w:p>
        </w:tc>
      </w:tr>
      <w:tr w:rsidR="007145EA" w14:paraId="10882AA3" w14:textId="77777777">
        <w:trPr>
          <w:trHeight w:val="254"/>
        </w:trPr>
        <w:tc>
          <w:tcPr>
            <w:tcW w:w="899" w:type="dxa"/>
            <w:tcBorders>
              <w:right w:val="single" w:sz="8" w:space="0" w:color="000000"/>
            </w:tcBorders>
          </w:tcPr>
          <w:p w14:paraId="10882AA1" w14:textId="77777777" w:rsidR="007145EA" w:rsidRDefault="007145EA">
            <w:pPr>
              <w:pStyle w:val="TableParagraph"/>
              <w:rPr>
                <w:sz w:val="18"/>
              </w:rPr>
            </w:pPr>
          </w:p>
        </w:tc>
        <w:tc>
          <w:tcPr>
            <w:tcW w:w="1740" w:type="dxa"/>
            <w:tcBorders>
              <w:left w:val="single" w:sz="8" w:space="0" w:color="000000"/>
              <w:right w:val="nil"/>
            </w:tcBorders>
          </w:tcPr>
          <w:p w14:paraId="10882AA2" w14:textId="77777777" w:rsidR="007145EA" w:rsidRDefault="007145EA">
            <w:pPr>
              <w:pStyle w:val="TableParagraph"/>
              <w:rPr>
                <w:sz w:val="18"/>
              </w:rPr>
            </w:pPr>
          </w:p>
        </w:tc>
      </w:tr>
      <w:tr w:rsidR="007145EA" w14:paraId="10882AA6" w14:textId="77777777">
        <w:trPr>
          <w:trHeight w:val="254"/>
        </w:trPr>
        <w:tc>
          <w:tcPr>
            <w:tcW w:w="899" w:type="dxa"/>
            <w:tcBorders>
              <w:right w:val="single" w:sz="8" w:space="0" w:color="000000"/>
            </w:tcBorders>
          </w:tcPr>
          <w:p w14:paraId="10882AA4" w14:textId="77777777" w:rsidR="007145EA" w:rsidRDefault="007145EA">
            <w:pPr>
              <w:pStyle w:val="TableParagraph"/>
              <w:rPr>
                <w:sz w:val="18"/>
              </w:rPr>
            </w:pPr>
          </w:p>
        </w:tc>
        <w:tc>
          <w:tcPr>
            <w:tcW w:w="1740" w:type="dxa"/>
            <w:tcBorders>
              <w:left w:val="single" w:sz="8" w:space="0" w:color="000000"/>
              <w:right w:val="nil"/>
            </w:tcBorders>
          </w:tcPr>
          <w:p w14:paraId="10882AA5" w14:textId="77777777" w:rsidR="007145EA" w:rsidRDefault="007145EA">
            <w:pPr>
              <w:pStyle w:val="TableParagraph"/>
              <w:rPr>
                <w:sz w:val="18"/>
              </w:rPr>
            </w:pPr>
          </w:p>
        </w:tc>
      </w:tr>
      <w:tr w:rsidR="007145EA" w14:paraId="10882AA9" w14:textId="77777777">
        <w:trPr>
          <w:trHeight w:val="251"/>
        </w:trPr>
        <w:tc>
          <w:tcPr>
            <w:tcW w:w="899" w:type="dxa"/>
            <w:tcBorders>
              <w:bottom w:val="single" w:sz="8" w:space="0" w:color="000000"/>
              <w:right w:val="single" w:sz="8" w:space="0" w:color="000000"/>
            </w:tcBorders>
          </w:tcPr>
          <w:p w14:paraId="10882AA7" w14:textId="77777777" w:rsidR="007145EA" w:rsidRDefault="007145EA">
            <w:pPr>
              <w:pStyle w:val="TableParagraph"/>
              <w:rPr>
                <w:sz w:val="18"/>
              </w:rPr>
            </w:pPr>
          </w:p>
        </w:tc>
        <w:tc>
          <w:tcPr>
            <w:tcW w:w="1740" w:type="dxa"/>
            <w:tcBorders>
              <w:left w:val="single" w:sz="8" w:space="0" w:color="000000"/>
              <w:bottom w:val="single" w:sz="8" w:space="0" w:color="000000"/>
              <w:right w:val="nil"/>
            </w:tcBorders>
          </w:tcPr>
          <w:p w14:paraId="10882AA8" w14:textId="77777777" w:rsidR="007145EA" w:rsidRDefault="007145EA">
            <w:pPr>
              <w:pStyle w:val="TableParagraph"/>
              <w:rPr>
                <w:sz w:val="18"/>
              </w:rPr>
            </w:pPr>
          </w:p>
        </w:tc>
      </w:tr>
      <w:tr w:rsidR="007145EA" w14:paraId="10882AAC" w14:textId="77777777">
        <w:trPr>
          <w:trHeight w:val="256"/>
        </w:trPr>
        <w:tc>
          <w:tcPr>
            <w:tcW w:w="899" w:type="dxa"/>
            <w:tcBorders>
              <w:top w:val="single" w:sz="8" w:space="0" w:color="000000"/>
              <w:right w:val="single" w:sz="8" w:space="0" w:color="000000"/>
            </w:tcBorders>
          </w:tcPr>
          <w:p w14:paraId="10882AAA" w14:textId="77777777" w:rsidR="007145EA" w:rsidRDefault="007145EA">
            <w:pPr>
              <w:pStyle w:val="TableParagraph"/>
              <w:rPr>
                <w:sz w:val="18"/>
              </w:rPr>
            </w:pPr>
          </w:p>
        </w:tc>
        <w:tc>
          <w:tcPr>
            <w:tcW w:w="1740" w:type="dxa"/>
            <w:tcBorders>
              <w:top w:val="single" w:sz="8" w:space="0" w:color="000000"/>
              <w:left w:val="single" w:sz="8" w:space="0" w:color="000000"/>
              <w:right w:val="nil"/>
            </w:tcBorders>
          </w:tcPr>
          <w:p w14:paraId="10882AAB" w14:textId="77777777" w:rsidR="007145EA" w:rsidRDefault="007145EA">
            <w:pPr>
              <w:pStyle w:val="TableParagraph"/>
              <w:rPr>
                <w:sz w:val="18"/>
              </w:rPr>
            </w:pPr>
          </w:p>
        </w:tc>
      </w:tr>
      <w:tr w:rsidR="007145EA" w14:paraId="10882AAF" w14:textId="77777777">
        <w:trPr>
          <w:trHeight w:val="242"/>
        </w:trPr>
        <w:tc>
          <w:tcPr>
            <w:tcW w:w="899" w:type="dxa"/>
            <w:tcBorders>
              <w:bottom w:val="nil"/>
              <w:right w:val="single" w:sz="8" w:space="0" w:color="000000"/>
            </w:tcBorders>
          </w:tcPr>
          <w:p w14:paraId="10882AAD" w14:textId="77777777" w:rsidR="007145EA" w:rsidRDefault="007145EA">
            <w:pPr>
              <w:pStyle w:val="TableParagraph"/>
              <w:rPr>
                <w:sz w:val="16"/>
              </w:rPr>
            </w:pPr>
          </w:p>
        </w:tc>
        <w:tc>
          <w:tcPr>
            <w:tcW w:w="1740" w:type="dxa"/>
            <w:tcBorders>
              <w:left w:val="single" w:sz="8" w:space="0" w:color="000000"/>
              <w:bottom w:val="nil"/>
              <w:right w:val="nil"/>
            </w:tcBorders>
          </w:tcPr>
          <w:p w14:paraId="10882AAE" w14:textId="77777777" w:rsidR="007145EA" w:rsidRDefault="007145EA">
            <w:pPr>
              <w:pStyle w:val="TableParagraph"/>
              <w:rPr>
                <w:sz w:val="16"/>
              </w:rPr>
            </w:pPr>
          </w:p>
        </w:tc>
      </w:tr>
    </w:tbl>
    <w:p w14:paraId="10882AB0" w14:textId="77777777" w:rsidR="007145EA" w:rsidRDefault="00F430B6">
      <w:pPr>
        <w:pStyle w:val="BodyText"/>
        <w:spacing w:before="10"/>
        <w:rPr>
          <w:sz w:val="17"/>
        </w:rPr>
      </w:pPr>
      <w:r>
        <w:rPr>
          <w:noProof/>
        </w:rPr>
        <mc:AlternateContent>
          <mc:Choice Requires="wps">
            <w:drawing>
              <wp:anchor distT="0" distB="0" distL="0" distR="0" simplePos="0" relativeHeight="487599616" behindDoc="1" locked="0" layoutInCell="1" allowOverlap="1" wp14:anchorId="10883506" wp14:editId="10883507">
                <wp:simplePos x="0" y="0"/>
                <wp:positionH relativeFrom="page">
                  <wp:posOffset>2564337</wp:posOffset>
                </wp:positionH>
                <wp:positionV relativeFrom="paragraph">
                  <wp:posOffset>146039</wp:posOffset>
                </wp:positionV>
                <wp:extent cx="194183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1830" cy="1270"/>
                        </a:xfrm>
                        <a:custGeom>
                          <a:avLst/>
                          <a:gdLst/>
                          <a:ahLst/>
                          <a:cxnLst/>
                          <a:rect l="l" t="t" r="r" b="b"/>
                          <a:pathLst>
                            <a:path w="1941830">
                              <a:moveTo>
                                <a:pt x="0" y="0"/>
                              </a:moveTo>
                              <a:lnTo>
                                <a:pt x="194156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01F5D1" id="Graphic 39" o:spid="_x0000_s1026" style="position:absolute;margin-left:201.9pt;margin-top:11.5pt;width:152.9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194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P+FAIAAFsEAAAOAAAAZHJzL2Uyb0RvYy54bWysVE1v2zAMvQ/YfxB0XxxnS9cYcYqhQYcB&#10;RVegGXZWZDk2JouaqMTOvx8lfyTtbsN8ECjxiXzko7y+6xrNTsphDSbn6WzOmTISitoccv5j9/Dh&#10;ljP0whRCg1E5Pyvkd5v379atzdQCKtCFcoyCGMxam/PKe5slCcpKNQJnYJUhZwmuEZ627pAUTrQU&#10;vdHJYj6/SVpwhXUgFSKdbnsn38T4Zamk/16WqDzTOSduPq4urvuwJpu1yA5O2KqWAw3xDywaURtK&#10;OoXaCi/Y0dV/hWpq6QCh9DMJTQJlWUsVa6Bq0vmbal4qYVWshZqDdmoT/r+w8un0Yp9doI72EeQv&#10;pI4krcVs8oQNDpiudE3AEnHWxS6epy6qzjNJh+nqU3r7kZotyZcuPscmJyIb78oj+q8KYhxxekTf&#10;a1CMlqhGS3ZmNB0pGTTUUUPPGWnoOCMN972GVvhwL5ALJmsvRMJZAye1g+j1b5gTtYtXm2tUKGV5&#10;s+JsrJKwPYKMkIZ61RsxNdnXxWkTWKzS5TKOBoKui4da68AC3WF/rx07iTCY8Qt1UIRXMOvQbwVW&#10;PS66Bpg2g069NEGkPRTnZ8damuac4++jcIoz/c3QuITRHw03GvvRcF7fQ3wgsUGUc9f9FM6ykD7n&#10;npR9gnEYRTaKFkqfsOGmgS9HD2UdFI0z1DMaNjTBscDhtYUncr2PqMs/YfMHAAD//wMAUEsDBBQA&#10;BgAIAAAAIQCHSBjP3gAAAAkBAAAPAAAAZHJzL2Rvd25yZXYueG1sTI9PT8JAEMXvJn6HzZh4MbKl&#10;GMDaLVGjnEv1wHHoDm3D/mm6C5Rv73DC45v38ub38tVojTjREDrvFEwnCQhytdedaxT8/nw/L0GE&#10;iE6j8Y4UXCjAqri/yzHT/uw2dKpiI7jEhQwVtDH2mZShbslimPieHHt7P1iMLIdG6gHPXG6NTJNk&#10;Li12jj+02NNnS/WhOloF+48nLMtLud7adH1YhNpUX5upUo8P4/sbiEhjvIXhis/oUDDTzh+dDsIo&#10;eElmjB4VpDPexIFF8joHsbseUpBFLv8vKP4AAAD//wMAUEsBAi0AFAAGAAgAAAAhALaDOJL+AAAA&#10;4QEAABMAAAAAAAAAAAAAAAAAAAAAAFtDb250ZW50X1R5cGVzXS54bWxQSwECLQAUAAYACAAAACEA&#10;OP0h/9YAAACUAQAACwAAAAAAAAAAAAAAAAAvAQAAX3JlbHMvLnJlbHNQSwECLQAUAAYACAAAACEA&#10;fFIz/hQCAABbBAAADgAAAAAAAAAAAAAAAAAuAgAAZHJzL2Uyb0RvYy54bWxQSwECLQAUAAYACAAA&#10;ACEAh0gYz94AAAAJAQAADwAAAAAAAAAAAAAAAABuBAAAZHJzL2Rvd25yZXYueG1sUEsFBgAAAAAE&#10;AAQA8wAAAHkFAAAAAA==&#10;" path="m,l1941569,e" filled="f" strokeweight=".25431mm">
                <v:path arrowok="t"/>
                <w10:wrap type="topAndBottom" anchorx="page"/>
              </v:shape>
            </w:pict>
          </mc:Fallback>
        </mc:AlternateContent>
      </w:r>
    </w:p>
    <w:p w14:paraId="10882AB1" w14:textId="77777777" w:rsidR="007145EA" w:rsidRDefault="00F430B6">
      <w:pPr>
        <w:tabs>
          <w:tab w:val="left" w:pos="3061"/>
        </w:tabs>
        <w:spacing w:before="79"/>
        <w:ind w:left="1768"/>
        <w:rPr>
          <w:sz w:val="19"/>
        </w:rPr>
      </w:pPr>
      <w:r>
        <w:rPr>
          <w:color w:val="464250"/>
          <w:w w:val="90"/>
          <w:sz w:val="19"/>
          <w:u w:val="thick" w:color="382F41"/>
        </w:rPr>
        <w:t>HSC</w:t>
      </w:r>
      <w:r>
        <w:rPr>
          <w:color w:val="0A0526"/>
          <w:w w:val="90"/>
          <w:sz w:val="19"/>
          <w:u w:val="thick" w:color="382F41"/>
        </w:rPr>
        <w:t>-</w:t>
      </w:r>
      <w:r>
        <w:rPr>
          <w:color w:val="382F41"/>
          <w:spacing w:val="-5"/>
          <w:sz w:val="19"/>
          <w:u w:val="thick" w:color="382F41"/>
        </w:rPr>
        <w:t>!LA</w:t>
      </w:r>
      <w:r>
        <w:rPr>
          <w:color w:val="382F41"/>
          <w:sz w:val="19"/>
          <w:u w:val="thick" w:color="382F41"/>
        </w:rPr>
        <w:tab/>
      </w:r>
      <w:r>
        <w:rPr>
          <w:color w:val="382F41"/>
          <w:spacing w:val="-2"/>
          <w:sz w:val="19"/>
          <w:u w:val="thick" w:color="382F41"/>
        </w:rPr>
        <w:t>Date:</w:t>
      </w:r>
    </w:p>
    <w:p w14:paraId="10882AB2" w14:textId="77777777" w:rsidR="007145EA" w:rsidRDefault="00F430B6">
      <w:pPr>
        <w:spacing w:before="94"/>
        <w:ind w:left="1765"/>
        <w:rPr>
          <w:b/>
          <w:sz w:val="19"/>
        </w:rPr>
      </w:pPr>
      <w:r>
        <w:rPr>
          <w:color w:val="382F41"/>
          <w:spacing w:val="-2"/>
          <w:sz w:val="19"/>
        </w:rPr>
        <w:t>Tille</w:t>
      </w:r>
      <w:r>
        <w:rPr>
          <w:color w:val="444F70"/>
          <w:spacing w:val="-2"/>
          <w:sz w:val="19"/>
        </w:rPr>
        <w:t>:</w:t>
      </w:r>
      <w:r>
        <w:rPr>
          <w:b/>
          <w:color w:val="858585"/>
          <w:spacing w:val="-2"/>
          <w:sz w:val="19"/>
          <w:u w:val="thick" w:color="858585"/>
        </w:rPr>
        <w:t>r</w:t>
      </w:r>
      <w:r>
        <w:rPr>
          <w:b/>
          <w:color w:val="858585"/>
          <w:spacing w:val="40"/>
          <w:sz w:val="19"/>
          <w:u w:val="thick" w:color="858585"/>
        </w:rPr>
        <w:t xml:space="preserve"> </w:t>
      </w:r>
    </w:p>
    <w:p w14:paraId="10882AB3" w14:textId="77777777" w:rsidR="007145EA" w:rsidRDefault="00F430B6">
      <w:pPr>
        <w:spacing w:before="94" w:line="429" w:lineRule="auto"/>
        <w:ind w:left="1764" w:right="7444"/>
        <w:rPr>
          <w:sz w:val="18"/>
        </w:rPr>
      </w:pPr>
      <w:r>
        <w:rPr>
          <w:noProof/>
        </w:rPr>
        <mc:AlternateContent>
          <mc:Choice Requires="wpg">
            <w:drawing>
              <wp:anchor distT="0" distB="0" distL="0" distR="0" simplePos="0" relativeHeight="15741952" behindDoc="0" locked="0" layoutInCell="1" allowOverlap="1" wp14:anchorId="10883508" wp14:editId="10883509">
                <wp:simplePos x="0" y="0"/>
                <wp:positionH relativeFrom="page">
                  <wp:posOffset>2503280</wp:posOffset>
                </wp:positionH>
                <wp:positionV relativeFrom="paragraph">
                  <wp:posOffset>169608</wp:posOffset>
                </wp:positionV>
                <wp:extent cx="1958339" cy="72072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8339" cy="720725"/>
                          <a:chOff x="0" y="0"/>
                          <a:chExt cx="1958339" cy="720725"/>
                        </a:xfrm>
                      </wpg:grpSpPr>
                      <pic:pic xmlns:pic="http://schemas.openxmlformats.org/drawingml/2006/picture">
                        <pic:nvPicPr>
                          <pic:cNvPr id="41" name="Image 41"/>
                          <pic:cNvPicPr/>
                        </pic:nvPicPr>
                        <pic:blipFill>
                          <a:blip r:embed="rId26" cstate="print"/>
                          <a:stretch>
                            <a:fillRect/>
                          </a:stretch>
                        </pic:blipFill>
                        <pic:spPr>
                          <a:xfrm>
                            <a:off x="0" y="0"/>
                            <a:ext cx="1950726" cy="183101"/>
                          </a:xfrm>
                          <a:prstGeom prst="rect">
                            <a:avLst/>
                          </a:prstGeom>
                        </pic:spPr>
                      </pic:pic>
                      <pic:pic xmlns:pic="http://schemas.openxmlformats.org/drawingml/2006/picture">
                        <pic:nvPicPr>
                          <pic:cNvPr id="42" name="Image 42"/>
                          <pic:cNvPicPr/>
                        </pic:nvPicPr>
                        <pic:blipFill>
                          <a:blip r:embed="rId27" cstate="print"/>
                          <a:stretch>
                            <a:fillRect/>
                          </a:stretch>
                        </pic:blipFill>
                        <pic:spPr>
                          <a:xfrm>
                            <a:off x="12211" y="244135"/>
                            <a:ext cx="1938515" cy="476064"/>
                          </a:xfrm>
                          <a:prstGeom prst="rect">
                            <a:avLst/>
                          </a:prstGeom>
                        </pic:spPr>
                      </pic:pic>
                      <wps:wsp>
                        <wps:cNvPr id="43" name="Graphic 43"/>
                        <wps:cNvSpPr/>
                        <wps:spPr>
                          <a:xfrm>
                            <a:off x="123923" y="206170"/>
                            <a:ext cx="1834514" cy="1270"/>
                          </a:xfrm>
                          <a:custGeom>
                            <a:avLst/>
                            <a:gdLst/>
                            <a:ahLst/>
                            <a:cxnLst/>
                            <a:rect l="l" t="t" r="r" b="b"/>
                            <a:pathLst>
                              <a:path w="1834514">
                                <a:moveTo>
                                  <a:pt x="0" y="0"/>
                                </a:moveTo>
                                <a:lnTo>
                                  <a:pt x="1834412" y="0"/>
                                </a:lnTo>
                              </a:path>
                            </a:pathLst>
                          </a:custGeom>
                          <a:ln w="8471">
                            <a:solidFill>
                              <a:srgbClr val="9D9D9D"/>
                            </a:solidFill>
                            <a:prstDash val="dash"/>
                          </a:ln>
                        </wps:spPr>
                        <wps:bodyPr wrap="square" lIns="0" tIns="0" rIns="0" bIns="0" rtlCol="0">
                          <a:prstTxWarp prst="textNoShape">
                            <a:avLst/>
                          </a:prstTxWarp>
                          <a:noAutofit/>
                        </wps:bodyPr>
                      </wps:wsp>
                    </wpg:wgp>
                  </a:graphicData>
                </a:graphic>
              </wp:anchor>
            </w:drawing>
          </mc:Choice>
          <mc:Fallback>
            <w:pict>
              <v:group w14:anchorId="06233046" id="Group 40" o:spid="_x0000_s1026" style="position:absolute;margin-left:197.1pt;margin-top:13.35pt;width:154.2pt;height:56.75pt;z-index:15741952;mso-wrap-distance-left:0;mso-wrap-distance-right:0;mso-position-horizontal-relative:page" coordsize="19583,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rOJgAMAAP8JAAAOAAAAZHJzL2Uyb0RvYy54bWzUVtuO2zYQfS/QfxD0&#10;npV18WWF9QZF3CwWCNJFs0WfaYqSiFAkS9KW9+87Q1K2a7fNBQnQYrHGUBwODw/PzPDu9WEQyZ4Z&#10;y5Vcp/nNLE2YpKrhslunvz2/fbVKE+uIbIhQkq3TF2bT1/c//nA36poVqleiYSaBINLWo16nvXO6&#10;zjJLezYQe6M0kzDZKjMQB0PTZY0hI0QfRFbMZotsVKbRRlFmLXzdhMn03sdvW0bdL21rmUvEOgVs&#10;zv8a/7vF3+z+jtSdIbrnNMIgX4FiIFzCpsdQG+JIsjP8KtTAqVFWte6GqiFTbcsp82eA0+Szi9M8&#10;GLXT/ixdPXb6SBNQe8HTV4el7/cPRn/QTyagB/Odoh8t8JKNuqvP53HcnZwPrRlwERwiOXhGX46M&#10;soNLKHzMb+ersrxNEwpzy2K2LOaBctrDvVwto/3P/74wI3XY1oM7gtGc1vAfCQLriqBPCwlWuZ1h&#10;aQwyfFaMgZiPO/0K7lITx7dccPfidQm3hqDk/olT5BYHwOWTSXizTqs8TSQZIB8eB9KxBMZA+OSD&#10;K5D/qwBbwfVbLgSyjnaECnK+kMPfnDZIbaPobmDShdwxTABqJW3PtU0TU7NhywCeeWwAIIW8dQBR&#10;Gy5duDXrDHO0x/1bwPErpBcCJfVxwoM+4cQj2Ciuz9QLaGQR9JKvynzmmTleO6m1se6BqSFBA6AC&#10;BOCa1GT/zkYwk0ukMOzvgQGcQDMY/x+xFBdiKf5rYgGA31kseVHkIEkoIkVV5WUsIqcqU67m+Tyo&#10;plouZosKKfqmqhk1NCg7pRyMrpLui2rwh55oBsLFsGd1oZyu+iG2pKrEk0QvLNNx9A9JlRflbQFB&#10;kKjZIl/GBnckalVW87yK6VWE6TOa6C4k13lCQU9rQmpBkvWTRQ9yMjEFsb0K314d1BFIyzSB9rpF&#10;7JCyxOG6yUxG6AsRCH4b1J49Kz/rLjoCQDvNCnnuhRGqHJQ3NR3wDR5g4I7+/o9bw8fzwwmJKFbV&#10;MvfFwyrBm6myWtNt3wiT7Akc6naDf1FNf3HDKrMhtg9+DVjRS0jYGm8s3BFaW9W8QOkf4VLXqf1j&#10;R7DPiEcJIsJHyWSYydhOhnHijfJPF88PbPl8+J0YHaufg4t9ryYtXRXB4Isrpfpp51TLfYU8IYpA&#10;Qdfe8q8Mz1t8EeEz5nzsvU7vtvs/AQAA//8DAFBLAwQKAAAAAAAAACEALnlaUKIBAACiAQAAFAAA&#10;AGRycy9tZWRpYS9pbWFnZTEucG5niVBORw0KGgoAAAANSUhEUgAAAn8AAAA8CAIAAACYf0tHAAAA&#10;BmJLR0QA/wD/AP+gvaeTAAAACXBIWXMAAA7EAAAOxAGVKw4bAAABQklEQVR4nO3YsY2DQABFQdty&#10;GVRKIeSUQx3QBxc4OUuOLnirMzPRQvSzp937vu83gP9mmqbRE+Dv7ud5jt4AANfyGD0AAC5HfQGg&#10;pr4AUFNfAKipLwDU1BcAas/fH+u6jtoBANfh7gsANfUFgNrby/O2baN2AMDXm+f5dXD3BYCa+gJA&#10;7fnx77Is8Q4A+HrHcbwO7r4AUFNfAKipLwDU1BcAauoLADX1BYCa+gJATX0BoKa+AFBTXwCoqS8A&#10;1NQXAGrqCwA19QWAmvoCQE19AaCmvgBQU18AqKkvANTUFwBq6gsANfUFgJr6AkBNfQGgpr4AUFNf&#10;AKipLwDU1BcAauoLADX1BYCa+gJATX0BoKa+AFBTXwCoqS8A1NQXAGrqCwA19QWAmvoCQE19AaCm&#10;vgBQU18AqKkvANTUFwBq6gsAtR9tmhCRn4ttbAAAAABJRU5ErkJgglBLAwQKAAAAAAAAACEA+ucz&#10;Ix4DAAAeAwAAFAAAAGRycy9tZWRpYS9pbWFnZTIucG5niVBORw0KGgoAAAANSUhEUgAAAnsAAACc&#10;CAIAAACIiPrTAAAABmJLR0QA/wD/AP+gvaeTAAAACXBIWXMAAA7EAAAOxAGVKw4bAAACvklEQVR4&#10;nO3XsW3EMBBFQZ6hZq8hdqMCVIdYiAO1YDwC8ky04c8e9vP9fscYY4w55wAA/tRa6zl+9u4AgH9C&#10;cQGgoLgAUFBcACgoLgAUFBcACooLAAXFBYCC4gJAQXEBoKC4AFBQXAAoKC4AFBQXAAqKCwAFxQWA&#10;guICQEFxAaCguABQUFwAKCguABQUFwAKigsABcUFgILiAkBBcQGgoLgAUFBcACgoLgAUFBcACooL&#10;AAXFBYCC4gJAQXEBoKC4AFBQXAAoKC4AFBQXAAqKCwAFxQWAguICQEFxAaCguABQUFwAKCguABQ+&#10;933v3gAA7+fHBYCC4gJAQXEBoHCc57l7AwC8nx8XAAqKCwCF47qu55pz7p0CAO+z1noOPy4AFBQX&#10;AAqKCwAFxQWAguICQEFxAaCguABQUFwAKCguABQUFwAKigsABcUFgILiAkBBcQGgoLgAUFBcACgo&#10;LgAUFBcACooLAAXFBYCC4gJAQXEBoKC4AFBQXAAoKC4AFBQXAAqKCwAFxQWAguICQEFxAaCguABQ&#10;UFwAKCguABQUFwAKigsABcUFgILiAkBBcQGgoLgAUFBcACgoLgAUFBcACooLAAXFBYCC4gJAQXEB&#10;oKC4AFBQXAAoKC4AFD73fe/eAADv58cFgILiAkDhOM9z9wYAeD8/LgAUFBcACsd1Xc8159w7BQDe&#10;Z631HH5cACgoLgAUFBcACooLAAXFBYCC4gJAQXEBoKC4AFBQXAAoKC4AFBQXAAqKCwAFxQWAguIC&#10;QEFxAaCguABQUFwAKCguABQUFwAKigsABcUFgILiAkBBcQGgoLgAUFBcACgoLgAUFBcACooLAAXF&#10;BYCC4gJAQXEBoKC4AFBQXAAoKC4AFBQXAAqKCwAFxQWAguICQEFxAaCguABQUFwAKCguABQUFwAK&#10;igsABcUFgILiAkDhF9gCHjl+NNX1AAAAAElFTkSuQmCCUEsDBBQABgAIAAAAIQAxymig4QAAAAoB&#10;AAAPAAAAZHJzL2Rvd25yZXYueG1sTI/BTsMwEETvSPyDtUjcqB23pBDiVFUFnKpKtEiImxtvk6jx&#10;OordJP17zAmOq3maeZuvJtuyAXvfOFKQzAQwpNKZhioFn4e3hydgPmgyunWECq7oYVXc3uQ6M26k&#10;Dxz2oWKxhHymFdQhdBnnvqzRaj9zHVLMTq63OsSzr7jp9RjLbculECm3uqG4UOsONzWW5/3FKngf&#10;9bieJ6/D9nzaXL8Pj7uvbYJK3d9N6xdgAafwB8OvflSHIjod3YWMZ62C+fNCRlSBTJfAIrAUMgV2&#10;jORCSOBFzv+/UPw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Sl6ziYADAAD/CQAADgAAAAAAAAAAAAAAAAA6AgAAZHJzL2Uyb0RvYy54bWxQSwEC&#10;LQAKAAAAAAAAACEALnlaUKIBAACiAQAAFAAAAAAAAAAAAAAAAADmBQAAZHJzL21lZGlhL2ltYWdl&#10;MS5wbmdQSwECLQAKAAAAAAAAACEA+uczIx4DAAAeAwAAFAAAAAAAAAAAAAAAAAC6BwAAZHJzL21l&#10;ZGlhL2ltYWdlMi5wbmdQSwECLQAUAAYACAAAACEAMcpooOEAAAAKAQAADwAAAAAAAAAAAAAAAAAK&#10;CwAAZHJzL2Rvd25yZXYueG1sUEsBAi0AFAAGAAgAAAAhAC5s8ADFAAAApQEAABkAAAAAAAAAAAAA&#10;AAAAGAwAAGRycy9fcmVscy9lMm9Eb2MueG1sLnJlbHNQSwUGAAAAAAcABwC+AQAAF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width:19507;height: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CawwAAANsAAAAPAAAAZHJzL2Rvd25yZXYueG1sRI/NqsIw&#10;FIT3gu8QjuBOU0UvUo0iguBCBH9A3B2bY1ptTkoTtb69uXDhLoeZ+YaZLRpbihfVvnCsYNBPQBBn&#10;ThdsFJyO694EhA/IGkvHpOBDHhbzdmuGqXZv3tPrEIyIEPYpKshDqFIpfZaTRd93FXH0bq62GKKs&#10;jdQ1viPclnKYJD/SYsFxIceKVjllj8PTKlj58f5mjCnk9Xy/bz/H3eU0eSrV7TTLKYhATfgP/7U3&#10;WsFoAL9f4g+Q8y8AAAD//wMAUEsBAi0AFAAGAAgAAAAhANvh9svuAAAAhQEAABMAAAAAAAAAAAAA&#10;AAAAAAAAAFtDb250ZW50X1R5cGVzXS54bWxQSwECLQAUAAYACAAAACEAWvQsW78AAAAVAQAACwAA&#10;AAAAAAAAAAAAAAAfAQAAX3JlbHMvLnJlbHNQSwECLQAUAAYACAAAACEAQ1AwmsMAAADbAAAADwAA&#10;AAAAAAAAAAAAAAAHAgAAZHJzL2Rvd25yZXYueG1sUEsFBgAAAAADAAMAtwAAAPcCAAAAAA==&#10;">
                  <v:imagedata r:id="rId28" o:title=""/>
                </v:shape>
                <v:shape id="Image 42" o:spid="_x0000_s1028" type="#_x0000_t75" style="position:absolute;left:122;top:2441;width:19385;height: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sqxAAAANsAAAAPAAAAZHJzL2Rvd25yZXYueG1sRI9Pi8Iw&#10;FMTvC36H8ARva2pdVKpRRCgurBf/gHh7NM+22ryUJtbutzcLCx6HmfkNs1h1phItNa60rGA0jEAQ&#10;Z1aXnCs4HdPPGQjnkTVWlknBLzlYLXsfC0y0ffKe2oPPRYCwS1BB4X2dSOmyggy6oa2Jg3e1jUEf&#10;ZJNL3eAzwE0l4yiaSIMlh4UCa9oUlN0PD6Pg53betyOc+N19fEnT+CynbtsqNeh36zkIT51/h//b&#10;31rBVwx/X8IPkMsXAAAA//8DAFBLAQItABQABgAIAAAAIQDb4fbL7gAAAIUBAAATAAAAAAAAAAAA&#10;AAAAAAAAAABbQ29udGVudF9UeXBlc10ueG1sUEsBAi0AFAAGAAgAAAAhAFr0LFu/AAAAFQEAAAsA&#10;AAAAAAAAAAAAAAAAHwEAAF9yZWxzLy5yZWxzUEsBAi0AFAAGAAgAAAAhAEBi2yrEAAAA2wAAAA8A&#10;AAAAAAAAAAAAAAAABwIAAGRycy9kb3ducmV2LnhtbFBLBQYAAAAAAwADALcAAAD4AgAAAAA=&#10;">
                  <v:imagedata r:id="rId29" o:title=""/>
                </v:shape>
                <v:shape id="Graphic 43" o:spid="_x0000_s1029" style="position:absolute;left:1239;top:2061;width:18345;height:13;visibility:visible;mso-wrap-style:square;v-text-anchor:top" coordsize="18345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OwwAAANsAAAAPAAAAZHJzL2Rvd25yZXYueG1sRI9BawIx&#10;FITvhf6H8ArealJtpWyNshUWe+il2ktvj81zs7h5WZLorv/eCEKPw8x8wyzXo+vEmUJsPWt4mSoQ&#10;xLU3LTcafvfV8zuImJANdp5Jw4UirFePD0ssjB/4h8671IgM4VigBptSX0gZa0sO49T3xNk7+OAw&#10;ZRkaaQIOGe46OVNqIR22nBcs9rSxVB93J6dBhWpfRjWry8+qGSwP27e/77nWk6ex/ACRaEz/4Xv7&#10;y2h4ncPtS/4BcnUFAAD//wMAUEsBAi0AFAAGAAgAAAAhANvh9svuAAAAhQEAABMAAAAAAAAAAAAA&#10;AAAAAAAAAFtDb250ZW50X1R5cGVzXS54bWxQSwECLQAUAAYACAAAACEAWvQsW78AAAAVAQAACwAA&#10;AAAAAAAAAAAAAAAfAQAAX3JlbHMvLnJlbHNQSwECLQAUAAYACAAAACEApflhzsMAAADbAAAADwAA&#10;AAAAAAAAAAAAAAAHAgAAZHJzL2Rvd25yZXYueG1sUEsFBgAAAAADAAMAtwAAAPcCAAAAAA==&#10;" path="m,l1834412,e" filled="f" strokecolor="#9d9d9d" strokeweight=".23531mm">
                  <v:stroke dashstyle="dash"/>
                  <v:path arrowok="t"/>
                </v:shape>
                <w10:wrap anchorx="page"/>
              </v:group>
            </w:pict>
          </mc:Fallback>
        </mc:AlternateContent>
      </w:r>
      <w:r>
        <w:rPr>
          <w:color w:val="382F41"/>
          <w:spacing w:val="-2"/>
          <w:sz w:val="18"/>
        </w:rPr>
        <w:t>Gmir:</w:t>
      </w:r>
      <w:r>
        <w:rPr>
          <w:color w:val="755957"/>
          <w:spacing w:val="-2"/>
          <w:sz w:val="18"/>
        </w:rPr>
        <w:t xml:space="preserve">: </w:t>
      </w:r>
      <w:r>
        <w:rPr>
          <w:color w:val="382F41"/>
          <w:spacing w:val="-2"/>
          <w:sz w:val="18"/>
        </w:rPr>
        <w:t>CommitteeMembe!s:</w:t>
      </w:r>
      <w:r>
        <w:rPr>
          <w:color w:val="674854"/>
          <w:spacing w:val="-2"/>
          <w:sz w:val="18"/>
        </w:rPr>
        <w:t>:</w:t>
      </w:r>
    </w:p>
    <w:p w14:paraId="10882AB4" w14:textId="77777777" w:rsidR="007145EA" w:rsidRDefault="007145EA">
      <w:pPr>
        <w:pStyle w:val="BodyText"/>
        <w:rPr>
          <w:sz w:val="20"/>
        </w:rPr>
      </w:pPr>
    </w:p>
    <w:p w14:paraId="10882AB5" w14:textId="77777777" w:rsidR="007145EA" w:rsidRDefault="007145EA">
      <w:pPr>
        <w:pStyle w:val="BodyText"/>
        <w:rPr>
          <w:sz w:val="20"/>
        </w:rPr>
      </w:pPr>
    </w:p>
    <w:p w14:paraId="10882AB6" w14:textId="77777777" w:rsidR="007145EA" w:rsidRDefault="00F430B6">
      <w:pPr>
        <w:pStyle w:val="BodyText"/>
        <w:spacing w:before="87"/>
        <w:rPr>
          <w:sz w:val="20"/>
        </w:rPr>
      </w:pPr>
      <w:r>
        <w:rPr>
          <w:noProof/>
        </w:rPr>
        <mc:AlternateContent>
          <mc:Choice Requires="wps">
            <w:drawing>
              <wp:anchor distT="0" distB="0" distL="0" distR="0" simplePos="0" relativeHeight="487600128" behindDoc="1" locked="0" layoutInCell="1" allowOverlap="1" wp14:anchorId="1088350A" wp14:editId="1088350B">
                <wp:simplePos x="0" y="0"/>
                <wp:positionH relativeFrom="page">
                  <wp:posOffset>3541227</wp:posOffset>
                </wp:positionH>
                <wp:positionV relativeFrom="paragraph">
                  <wp:posOffset>217042</wp:posOffset>
                </wp:positionV>
                <wp:extent cx="98933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9330" cy="1270"/>
                        </a:xfrm>
                        <a:custGeom>
                          <a:avLst/>
                          <a:gdLst/>
                          <a:ahLst/>
                          <a:cxnLst/>
                          <a:rect l="l" t="t" r="r" b="b"/>
                          <a:pathLst>
                            <a:path w="989330">
                              <a:moveTo>
                                <a:pt x="0" y="0"/>
                              </a:moveTo>
                              <a:lnTo>
                                <a:pt x="98910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8B9819" id="Graphic 44" o:spid="_x0000_s1026" style="position:absolute;margin-left:278.85pt;margin-top:17.1pt;width:77.9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989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aWEgIAAFgEAAAOAAAAZHJzL2Uyb0RvYy54bWysVE1v2zAMvQ/YfxB0X5yk6NYacYqhQYcB&#10;RVegGXZWZDk2JosaqcTJvx8lfzTrbsN8ECjxiXzko7y6O7VWHA1SA66Qi9lcCuM0lI3bF/L79uHD&#10;jRQUlCuVBWcKeTYk79bv3606n5sl1GBLg4KDOMo7X8g6BJ9nGenatIpm4I1jZwXYqsBb3Gclqo6j&#10;tzZbzucfsw6w9AjaEPHppnfKdYpfVUaHb1VFJghbSOYW0opp3cU1W69Uvkfl60YPNNQ/sGhV4zjp&#10;FGqjghIHbP4K1TYagaAKMw1tBlXVaJNq4GoW8zfVvNTKm1QLN4f81Cb6f2H10/HFP2OkTv4R9E/i&#10;jmSdp3zyxA0NmFOFbcQycXFKXTxPXTSnIDQf3t7cXl1xrzW7FstPqceZyser+kDhi4EURh0fKfQS&#10;lKOl6tHSJzeayEJGCW2SMEjBEqIULOGul9CrEO9FbtEU3cQjHrVwNFtIzvCGNzN79Vp3ieJCFvOF&#10;FGOJDO0BbMQk3KjeSInZvizNusRhcX2d5oLANuVDY20kQbjf3VsURxWnMn2xCo7wB8wjhY2iuscl&#10;1wCzbhCp1yUqtIPy/Iyi41EuJP06KDRS2K+OZyXO/WjgaOxGA4O9h/Q6Un845/b0Q6EXMX0hA8v6&#10;BOMkqnyULJY+YeNNB58PAaom6pkGqGc0bHh8U4HDU4vv43KfUK8/hPVvAAAA//8DAFBLAwQUAAYA&#10;CAAAACEAmPbYwt0AAAAJAQAADwAAAGRycy9kb3ducmV2LnhtbEyPTU/DMAyG70j8h8hI3Fj6XVSa&#10;ToCExGVIDCSuWWPaQuNUjbd1/57sxI62H71+3nq92FEccPaDIwXxKgKB1DozUKfg8+Pl7h6EZ01G&#10;j45QwQk9rJvrq1pXxh3pHQ9b7kQIIV9pBT3zVEnp2x6t9is3IYXbt5ut5jDOnTSzPoZwO8okigpp&#10;9UDhQ68nfO6x/d3urYKfJS6KzWZIMfKn5O3rlbMnZKVub5bHBxCMC//DcNYP6tAEp53bk/FiVJDn&#10;ZRlQBWmWgAhAGac5iN15kYFsannZoPkDAAD//wMAUEsBAi0AFAAGAAgAAAAhALaDOJL+AAAA4QEA&#10;ABMAAAAAAAAAAAAAAAAAAAAAAFtDb250ZW50X1R5cGVzXS54bWxQSwECLQAUAAYACAAAACEAOP0h&#10;/9YAAACUAQAACwAAAAAAAAAAAAAAAAAvAQAAX3JlbHMvLnJlbHNQSwECLQAUAAYACAAAACEAxajW&#10;lhICAABYBAAADgAAAAAAAAAAAAAAAAAuAgAAZHJzL2Uyb0RvYy54bWxQSwECLQAUAAYACAAAACEA&#10;mPbYwt0AAAAJAQAADwAAAAAAAAAAAAAAAABsBAAAZHJzL2Rvd25yZXYueG1sUEsFBgAAAAAEAAQA&#10;8wAAAHYFAAAAAA==&#10;" path="m,l989101,e" filled="f" strokeweight=".25431mm">
                <v:path arrowok="t"/>
                <w10:wrap type="topAndBottom" anchorx="page"/>
              </v:shape>
            </w:pict>
          </mc:Fallback>
        </mc:AlternateContent>
      </w:r>
    </w:p>
    <w:p w14:paraId="10882AB7" w14:textId="77777777" w:rsidR="007145EA" w:rsidRDefault="00F430B6">
      <w:pPr>
        <w:spacing w:before="89"/>
        <w:ind w:left="1252" w:right="5426"/>
        <w:jc w:val="center"/>
        <w:rPr>
          <w:sz w:val="18"/>
        </w:rPr>
      </w:pPr>
      <w:r>
        <w:rPr>
          <w:color w:val="382F41"/>
          <w:spacing w:val="-2"/>
          <w:sz w:val="18"/>
        </w:rPr>
        <w:t>OraI</w:t>
      </w:r>
      <w:r>
        <w:rPr>
          <w:color w:val="382F41"/>
          <w:spacing w:val="-25"/>
          <w:sz w:val="18"/>
        </w:rPr>
        <w:t xml:space="preserve"> </w:t>
      </w:r>
      <w:r>
        <w:rPr>
          <w:color w:val="464250"/>
          <w:spacing w:val="-2"/>
          <w:sz w:val="18"/>
        </w:rPr>
        <w:t>Comprehenmre</w:t>
      </w:r>
      <w:r>
        <w:rPr>
          <w:color w:val="464250"/>
          <w:spacing w:val="3"/>
          <w:sz w:val="18"/>
        </w:rPr>
        <w:t xml:space="preserve"> </w:t>
      </w:r>
      <w:r>
        <w:rPr>
          <w:color w:val="464250"/>
          <w:spacing w:val="-2"/>
          <w:sz w:val="18"/>
        </w:rPr>
        <w:t>(proposa!l</w:t>
      </w:r>
      <w:r>
        <w:rPr>
          <w:color w:val="464250"/>
          <w:spacing w:val="3"/>
          <w:sz w:val="18"/>
        </w:rPr>
        <w:t xml:space="preserve"> </w:t>
      </w:r>
      <w:r>
        <w:rPr>
          <w:color w:val="382F41"/>
          <w:spacing w:val="-2"/>
          <w:sz w:val="18"/>
        </w:rPr>
        <w:t>defense</w:t>
      </w:r>
      <w:r>
        <w:rPr>
          <w:color w:val="69696B"/>
          <w:spacing w:val="-2"/>
          <w:sz w:val="18"/>
        </w:rPr>
        <w:t>}:</w:t>
      </w:r>
    </w:p>
    <w:p w14:paraId="10882AB8" w14:textId="77777777" w:rsidR="007145EA" w:rsidRDefault="00F430B6">
      <w:pPr>
        <w:spacing w:before="33"/>
        <w:ind w:left="1252" w:right="1217"/>
        <w:jc w:val="center"/>
        <w:rPr>
          <w:sz w:val="18"/>
        </w:rPr>
      </w:pPr>
      <w:r>
        <w:rPr>
          <w:color w:val="565464"/>
          <w:w w:val="160"/>
          <w:sz w:val="19"/>
          <w:u w:val="thick" w:color="464250"/>
        </w:rPr>
        <w:t>r</w:t>
      </w:r>
      <w:r>
        <w:rPr>
          <w:color w:val="382F41"/>
          <w:w w:val="160"/>
          <w:sz w:val="19"/>
          <w:u w:val="thick" w:color="464250"/>
        </w:rPr>
        <w:t>ate</w:t>
      </w:r>
      <w:r>
        <w:rPr>
          <w:color w:val="382F41"/>
          <w:spacing w:val="-28"/>
          <w:w w:val="160"/>
          <w:sz w:val="19"/>
          <w:u w:val="thick" w:color="464250"/>
        </w:rPr>
        <w:t xml:space="preserve"> </w:t>
      </w:r>
      <w:r>
        <w:rPr>
          <w:color w:val="464250"/>
          <w:w w:val="150"/>
          <w:sz w:val="18"/>
          <w:u w:val="thick" w:color="464250"/>
        </w:rPr>
        <w:t>Co</w:t>
      </w:r>
      <w:r>
        <w:rPr>
          <w:color w:val="464250"/>
          <w:spacing w:val="18"/>
          <w:w w:val="150"/>
          <w:sz w:val="18"/>
          <w:u w:val="thick" w:color="464250"/>
        </w:rPr>
        <w:t xml:space="preserve"> </w:t>
      </w:r>
      <w:r>
        <w:rPr>
          <w:color w:val="464250"/>
          <w:spacing w:val="-2"/>
          <w:w w:val="150"/>
          <w:sz w:val="18"/>
          <w:u w:val="thick" w:color="464250"/>
        </w:rPr>
        <w:t>eted)</w:t>
      </w:r>
    </w:p>
    <w:p w14:paraId="10882AB9" w14:textId="77777777" w:rsidR="007145EA" w:rsidRDefault="007145EA">
      <w:pPr>
        <w:jc w:val="center"/>
        <w:rPr>
          <w:sz w:val="18"/>
        </w:rPr>
        <w:sectPr w:rsidR="007145EA">
          <w:headerReference w:type="default" r:id="rId30"/>
          <w:pgSz w:w="12240" w:h="15840"/>
          <w:pgMar w:top="980" w:right="480" w:bottom="280" w:left="560" w:header="722" w:footer="0" w:gutter="0"/>
          <w:cols w:space="720"/>
        </w:sectPr>
      </w:pPr>
    </w:p>
    <w:p w14:paraId="10882ABA" w14:textId="77777777" w:rsidR="007145EA" w:rsidRDefault="00F430B6">
      <w:pPr>
        <w:spacing w:before="70"/>
        <w:ind w:left="2034"/>
        <w:rPr>
          <w:sz w:val="18"/>
        </w:rPr>
      </w:pPr>
      <w:r>
        <w:rPr>
          <w:color w:val="382F41"/>
          <w:w w:val="105"/>
          <w:sz w:val="18"/>
        </w:rPr>
        <w:t>Orn</w:t>
      </w:r>
      <w:r>
        <w:rPr>
          <w:color w:val="7ED4F7"/>
          <w:w w:val="105"/>
          <w:sz w:val="18"/>
        </w:rPr>
        <w:t>.</w:t>
      </w:r>
      <w:r>
        <w:rPr>
          <w:color w:val="382F41"/>
          <w:w w:val="105"/>
          <w:sz w:val="18"/>
        </w:rPr>
        <w:t>Defense</w:t>
      </w:r>
      <w:r>
        <w:rPr>
          <w:color w:val="382F41"/>
          <w:spacing w:val="-7"/>
          <w:w w:val="105"/>
          <w:sz w:val="18"/>
        </w:rPr>
        <w:t xml:space="preserve"> </w:t>
      </w:r>
      <w:r>
        <w:rPr>
          <w:color w:val="382F41"/>
          <w:spacing w:val="-2"/>
          <w:w w:val="105"/>
          <w:sz w:val="18"/>
        </w:rPr>
        <w:t>ofDissertation</w:t>
      </w:r>
      <w:r>
        <w:rPr>
          <w:color w:val="0C0A56"/>
          <w:spacing w:val="-2"/>
          <w:w w:val="105"/>
          <w:sz w:val="18"/>
        </w:rPr>
        <w:t>:</w:t>
      </w:r>
    </w:p>
    <w:p w14:paraId="10882ABB" w14:textId="77777777" w:rsidR="007145EA" w:rsidRDefault="00F430B6">
      <w:pPr>
        <w:spacing w:before="46"/>
        <w:rPr>
          <w:sz w:val="18"/>
        </w:rPr>
      </w:pPr>
      <w:r>
        <w:br w:type="column"/>
      </w:r>
    </w:p>
    <w:p w14:paraId="10882ABC" w14:textId="77777777" w:rsidR="007145EA" w:rsidRDefault="00F430B6">
      <w:pPr>
        <w:ind w:left="792"/>
        <w:rPr>
          <w:sz w:val="18"/>
        </w:rPr>
      </w:pPr>
      <w:r>
        <w:rPr>
          <w:color w:val="464250"/>
          <w:spacing w:val="-4"/>
          <w:sz w:val="19"/>
        </w:rPr>
        <w:t>(Date</w:t>
      </w:r>
      <w:r>
        <w:rPr>
          <w:color w:val="464250"/>
          <w:spacing w:val="-5"/>
          <w:sz w:val="19"/>
        </w:rPr>
        <w:t xml:space="preserve"> </w:t>
      </w:r>
      <w:r>
        <w:rPr>
          <w:color w:val="464250"/>
          <w:spacing w:val="-2"/>
          <w:sz w:val="18"/>
        </w:rPr>
        <w:t>Completed)</w:t>
      </w:r>
    </w:p>
    <w:p w14:paraId="10882ABD" w14:textId="77777777" w:rsidR="007145EA" w:rsidRDefault="007145EA">
      <w:pPr>
        <w:rPr>
          <w:sz w:val="18"/>
        </w:rPr>
        <w:sectPr w:rsidR="007145EA">
          <w:type w:val="continuous"/>
          <w:pgSz w:w="12240" w:h="15840"/>
          <w:pgMar w:top="960" w:right="480" w:bottom="280" w:left="560" w:header="722" w:footer="0" w:gutter="0"/>
          <w:cols w:num="2" w:space="720" w:equalWidth="0">
            <w:col w:w="4182" w:space="40"/>
            <w:col w:w="6978"/>
          </w:cols>
        </w:sectPr>
      </w:pPr>
    </w:p>
    <w:p w14:paraId="10882ABE" w14:textId="77777777" w:rsidR="007145EA" w:rsidRDefault="007145EA">
      <w:pPr>
        <w:pStyle w:val="BodyText"/>
        <w:rPr>
          <w:sz w:val="20"/>
        </w:rPr>
      </w:pPr>
    </w:p>
    <w:p w14:paraId="10882ABF" w14:textId="77777777" w:rsidR="007145EA" w:rsidRDefault="007145EA">
      <w:pPr>
        <w:pStyle w:val="BodyText"/>
        <w:rPr>
          <w:sz w:val="20"/>
        </w:rPr>
      </w:pPr>
    </w:p>
    <w:p w14:paraId="10882AC0" w14:textId="77777777" w:rsidR="007145EA" w:rsidRDefault="007145EA">
      <w:pPr>
        <w:pStyle w:val="BodyText"/>
        <w:spacing w:before="167"/>
        <w:rPr>
          <w:sz w:val="20"/>
        </w:rPr>
      </w:pPr>
    </w:p>
    <w:p w14:paraId="10882AC1" w14:textId="77777777" w:rsidR="007145EA" w:rsidRDefault="00F430B6">
      <w:pPr>
        <w:ind w:left="2048"/>
        <w:rPr>
          <w:sz w:val="20"/>
        </w:rPr>
      </w:pPr>
      <w:r>
        <w:rPr>
          <w:color w:val="413A4B"/>
          <w:sz w:val="20"/>
          <w:u w:val="thick" w:color="9C9C9C"/>
        </w:rPr>
        <w:t>oomuihan.oa</w:t>
      </w:r>
      <w:r>
        <w:rPr>
          <w:color w:val="413A4B"/>
          <w:spacing w:val="-13"/>
          <w:sz w:val="20"/>
          <w:u w:val="thick" w:color="9C9C9C"/>
        </w:rPr>
        <w:t xml:space="preserve"> </w:t>
      </w:r>
      <w:r>
        <w:rPr>
          <w:color w:val="413A4B"/>
          <w:sz w:val="19"/>
          <w:u w:val="thick" w:color="9C9C9C"/>
        </w:rPr>
        <w:t>with</w:t>
      </w:r>
      <w:r>
        <w:rPr>
          <w:color w:val="7ED4F6"/>
          <w:sz w:val="19"/>
          <w:u w:val="thick" w:color="9C9C9C"/>
        </w:rPr>
        <w:t>.</w:t>
      </w:r>
      <w:r>
        <w:rPr>
          <w:rFonts w:ascii="Arial"/>
          <w:color w:val="413A4B"/>
          <w:sz w:val="19"/>
          <w:u w:val="thick" w:color="9C9C9C"/>
        </w:rPr>
        <w:t>and</w:t>
      </w:r>
      <w:r>
        <w:rPr>
          <w:rFonts w:ascii="Arial"/>
          <w:color w:val="413A4B"/>
          <w:spacing w:val="-28"/>
          <w:sz w:val="19"/>
          <w:u w:val="thick" w:color="9C9C9C"/>
        </w:rPr>
        <w:t xml:space="preserve"> </w:t>
      </w:r>
      <w:r>
        <w:rPr>
          <w:color w:val="413A4B"/>
          <w:sz w:val="20"/>
          <w:u w:val="thick" w:color="9C9C9C"/>
        </w:rPr>
        <w:t>senri.ces</w:t>
      </w:r>
      <w:r>
        <w:rPr>
          <w:color w:val="413A4B"/>
          <w:spacing w:val="-12"/>
          <w:sz w:val="20"/>
          <w:u w:val="thick" w:color="9C9C9C"/>
        </w:rPr>
        <w:t xml:space="preserve"> </w:t>
      </w:r>
      <w:r>
        <w:rPr>
          <w:color w:val="413A4B"/>
          <w:sz w:val="18"/>
          <w:u w:val="thick" w:color="9C9C9C"/>
        </w:rPr>
        <w:t>fo</w:t>
      </w:r>
      <w:r>
        <w:rPr>
          <w:color w:val="413A4B"/>
          <w:spacing w:val="-12"/>
          <w:sz w:val="18"/>
          <w:u w:val="thick" w:color="9C9C9C"/>
        </w:rPr>
        <w:t xml:space="preserve"> </w:t>
      </w:r>
      <w:r>
        <w:rPr>
          <w:color w:val="282131"/>
          <w:sz w:val="19"/>
          <w:u w:val="thick" w:color="9C9C9C"/>
        </w:rPr>
        <w:t>pn</w:t>
      </w:r>
      <w:r>
        <w:rPr>
          <w:color w:val="413A4B"/>
          <w:sz w:val="19"/>
          <w:u w:val="thick" w:color="9C9C9C"/>
        </w:rPr>
        <w:t>hlie</w:t>
      </w:r>
      <w:r>
        <w:rPr>
          <w:color w:val="413A4B"/>
          <w:spacing w:val="-5"/>
          <w:sz w:val="19"/>
          <w:u w:val="thick" w:color="9C9C9C"/>
        </w:rPr>
        <w:t xml:space="preserve"> </w:t>
      </w:r>
      <w:r>
        <w:rPr>
          <w:color w:val="413A4B"/>
          <w:sz w:val="19"/>
          <w:u w:val="thick" w:color="9C9C9C"/>
        </w:rPr>
        <w:t>sectm</w:t>
      </w:r>
      <w:r>
        <w:rPr>
          <w:color w:val="413A4B"/>
          <w:spacing w:val="-10"/>
          <w:sz w:val="19"/>
          <w:u w:val="thick" w:color="9C9C9C"/>
        </w:rPr>
        <w:t xml:space="preserve"> </w:t>
      </w:r>
      <w:r>
        <w:rPr>
          <w:color w:val="413A4B"/>
          <w:sz w:val="19"/>
          <w:u w:val="thick" w:color="9C9C9C"/>
        </w:rPr>
        <w:t>a</w:t>
      </w:r>
      <w:r>
        <w:rPr>
          <w:color w:val="282131"/>
          <w:sz w:val="19"/>
          <w:u w:val="thick" w:color="9C9C9C"/>
        </w:rPr>
        <w:t>g</w:t>
      </w:r>
      <w:r>
        <w:rPr>
          <w:color w:val="413A4B"/>
          <w:sz w:val="19"/>
          <w:u w:val="thick" w:color="9C9C9C"/>
        </w:rPr>
        <w:t>encies</w:t>
      </w:r>
      <w:r>
        <w:rPr>
          <w:color w:val="413A4B"/>
          <w:spacing w:val="-11"/>
          <w:sz w:val="19"/>
          <w:u w:val="thick" w:color="9C9C9C"/>
        </w:rPr>
        <w:t xml:space="preserve"> </w:t>
      </w:r>
      <w:r>
        <w:rPr>
          <w:rFonts w:ascii="Arial"/>
          <w:color w:val="413A4B"/>
          <w:sz w:val="19"/>
          <w:u w:val="thick" w:color="9C9C9C"/>
        </w:rPr>
        <w:t>ad</w:t>
      </w:r>
      <w:r>
        <w:rPr>
          <w:rFonts w:ascii="Arial"/>
          <w:color w:val="413A4B"/>
          <w:spacing w:val="56"/>
          <w:sz w:val="19"/>
          <w:u w:val="thick" w:color="9C9C9C"/>
        </w:rPr>
        <w:t xml:space="preserve"> </w:t>
      </w:r>
      <w:r>
        <w:rPr>
          <w:color w:val="413A4B"/>
          <w:spacing w:val="-6"/>
          <w:sz w:val="20"/>
          <w:u w:val="thick" w:color="9C9C9C"/>
        </w:rPr>
        <w:t>o</w:t>
      </w:r>
      <w:r>
        <w:rPr>
          <w:color w:val="282131"/>
          <w:spacing w:val="-6"/>
          <w:sz w:val="20"/>
          <w:u w:val="thick" w:color="9C9C9C"/>
        </w:rPr>
        <w:t>rgaajz.a</w:t>
      </w:r>
      <w:r>
        <w:rPr>
          <w:color w:val="413A4B"/>
          <w:spacing w:val="-6"/>
          <w:sz w:val="20"/>
          <w:u w:val="thick" w:color="9C9C9C"/>
        </w:rPr>
        <w:t>n.o1</w:t>
      </w:r>
      <w:r>
        <w:rPr>
          <w:color w:val="7E593F"/>
          <w:spacing w:val="-6"/>
          <w:sz w:val="20"/>
          <w:u w:val="thick" w:color="9C9C9C"/>
        </w:rPr>
        <w:t>;</w:t>
      </w:r>
      <w:r>
        <w:rPr>
          <w:color w:val="1D214F"/>
          <w:spacing w:val="-6"/>
          <w:sz w:val="20"/>
          <w:u w:val="thick" w:color="9C9C9C"/>
        </w:rPr>
        <w:t>1</w:t>
      </w:r>
      <w:r>
        <w:rPr>
          <w:color w:val="9C9C9C"/>
          <w:spacing w:val="-6"/>
          <w:sz w:val="20"/>
          <w:u w:val="thick" w:color="9C9C9C"/>
        </w:rPr>
        <w:t>1</w:t>
      </w:r>
      <w:r>
        <w:rPr>
          <w:color w:val="9C9C9C"/>
          <w:spacing w:val="-6"/>
          <w:sz w:val="20"/>
        </w:rPr>
        <w:t>:</w:t>
      </w:r>
    </w:p>
    <w:p w14:paraId="10882AC2" w14:textId="77777777" w:rsidR="007145EA" w:rsidRDefault="00F430B6">
      <w:pPr>
        <w:tabs>
          <w:tab w:val="left" w:pos="2481"/>
        </w:tabs>
        <w:spacing w:before="83" w:line="359" w:lineRule="exact"/>
        <w:ind w:left="2051"/>
      </w:pPr>
      <w:r>
        <w:rPr>
          <w:noProof/>
        </w:rPr>
        <mc:AlternateContent>
          <mc:Choice Requires="wpg">
            <w:drawing>
              <wp:anchor distT="0" distB="0" distL="0" distR="0" simplePos="0" relativeHeight="15750656" behindDoc="0" locked="0" layoutInCell="1" allowOverlap="1" wp14:anchorId="1088350C" wp14:editId="1088350D">
                <wp:simplePos x="0" y="0"/>
                <wp:positionH relativeFrom="page">
                  <wp:posOffset>1931621</wp:posOffset>
                </wp:positionH>
                <wp:positionV relativeFrom="paragraph">
                  <wp:posOffset>157384</wp:posOffset>
                </wp:positionV>
                <wp:extent cx="4858385" cy="32384"/>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8385" cy="32384"/>
                          <a:chOff x="0" y="0"/>
                          <a:chExt cx="4858385" cy="32384"/>
                        </a:xfrm>
                      </wpg:grpSpPr>
                      <wps:wsp>
                        <wps:cNvPr id="46" name="Graphic 46"/>
                        <wps:cNvSpPr/>
                        <wps:spPr>
                          <a:xfrm>
                            <a:off x="46581" y="10680"/>
                            <a:ext cx="4811395" cy="1270"/>
                          </a:xfrm>
                          <a:custGeom>
                            <a:avLst/>
                            <a:gdLst/>
                            <a:ahLst/>
                            <a:cxnLst/>
                            <a:rect l="l" t="t" r="r" b="b"/>
                            <a:pathLst>
                              <a:path w="4811395">
                                <a:moveTo>
                                  <a:pt x="0" y="0"/>
                                </a:moveTo>
                                <a:lnTo>
                                  <a:pt x="4811185" y="0"/>
                                </a:lnTo>
                              </a:path>
                            </a:pathLst>
                          </a:custGeom>
                          <a:ln w="21361">
                            <a:solidFill>
                              <a:srgbClr val="000000"/>
                            </a:solidFill>
                            <a:prstDash val="solid"/>
                          </a:ln>
                        </wps:spPr>
                        <wps:bodyPr wrap="square" lIns="0" tIns="0" rIns="0" bIns="0" rtlCol="0">
                          <a:prstTxWarp prst="textNoShape">
                            <a:avLst/>
                          </a:prstTxWarp>
                          <a:noAutofit/>
                        </wps:bodyPr>
                      </wps:wsp>
                      <wps:wsp>
                        <wps:cNvPr id="47" name="Graphic 47"/>
                        <wps:cNvSpPr/>
                        <wps:spPr>
                          <a:xfrm>
                            <a:off x="0" y="25939"/>
                            <a:ext cx="21590" cy="1270"/>
                          </a:xfrm>
                          <a:custGeom>
                            <a:avLst/>
                            <a:gdLst/>
                            <a:ahLst/>
                            <a:cxnLst/>
                            <a:rect l="l" t="t" r="r" b="b"/>
                            <a:pathLst>
                              <a:path w="21590">
                                <a:moveTo>
                                  <a:pt x="0" y="0"/>
                                </a:moveTo>
                                <a:lnTo>
                                  <a:pt x="21369" y="0"/>
                                </a:lnTo>
                              </a:path>
                            </a:pathLst>
                          </a:custGeom>
                          <a:ln w="127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60ABBA" id="Group 45" o:spid="_x0000_s1026" style="position:absolute;margin-left:152.1pt;margin-top:12.4pt;width:382.55pt;height:2.55pt;z-index:15750656;mso-wrap-distance-left:0;mso-wrap-distance-right:0;mso-position-horizontal-relative:page" coordsize="4858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j2wQIAAHEIAAAOAAAAZHJzL2Uyb0RvYy54bWzslt9v2jAQx98n7X+w/L6GQKEQFaqpXdGk&#10;qqtUpj0bx/mhObZnG0L/+93ZCVAqTVuraS/jITr7zvbd9z5xuLzaNZJshXW1VnOang0oEYrrvFbl&#10;nH5d3X6YUuI8UzmTWok5fRKOXi3ev7tsTSaGutIyF5bAJsplrZnTynuTJYnjlWiYO9NGKHAW2jbM&#10;w9CWSW5ZC7s3MhkOBpOk1TY3VnPhHMzeRCddhP2LQnD/pSic8ETOKeTmw9OG5xqfyeKSZaVlpqp5&#10;lwZ7RRYNqxUcut/qhnlGNrZ+sVVTc6udLvwZ102ii6LmItQA1aSDk2qWVm9MqKXM2tLsZQJpT3R6&#10;9bb8fru05tE82Jg9mHeaf3egS9KaMjv247g8BO8K2+AiKILsgqJPe0XFzhMOk+fT8XQ0HVPCwTca&#10;jqbnUXFeQVterOLVp1+uS1gWDw2p7VNpDbDjDvK4t8nzWDEjguoOy3+wpM6hkgklijWA8LKjBWZA&#10;JTwcolDBbuQ6MU/0OZ+MpykloEM6mEw78g46pelo1umUDi+Ce18uy/jG+aXQQW+2vXM+cpv3Fqt6&#10;i+9Ub1qgH7mXgXtPCXBvKQHu17ELhnlch01Ek7TYsJgIzjV6K1Y6eP1JryC1g1eq4yjcIcWW9zRA&#10;bIwAA48BsqIRjgb7uDipMIthOpqk4X1yWtb5bS0lpuFsub6WlmwZvs3hh4XAFs/CjHX+hrkqxgVX&#10;FyZVwNplsUfYu7XOn6DFLTR1Tt2PDbOCEvlZAUR4X/SG7Y11b1gvr3W4VYJCcOZq941ZQ/D4OfXQ&#10;2nvds8SyvmtY+z4WVyr9ceN1UWNLges+o24AXEfG/j7gFy8Av0DZfhtwkAtaPhzPRrOIVw/3MB3P&#10;wIlXwL9EO6aBkh/QNX8ANkI5exPWUH06/o91vK4D4OG7BtazD+fxOEQd/iksfgIAAP//AwBQSwME&#10;FAAGAAgAAAAhABOlh5PhAAAACgEAAA8AAABkcnMvZG93bnJldi54bWxMj8FqwzAMhu+DvYPRYLfV&#10;TtKVJY1TStl2KoO1g9GbG6tJaGyH2E3St596Wo+SPn59f76aTMsG7H3jrIRoJoChLZ1ubCXhZ//x&#10;8gbMB2W1ap1FCVf0sCoeH3KVaTfabxx2oWIUYn2mJNQhdBnnvqzRKD9zHVq6nVxvVKCxr7ju1Ujh&#10;puWxEAtuVGPpQ6063NRYnncXI+FzVOM6id6H7fm0uR72r1+/2wilfH6a1ktgAafwD8NNn9ShIKej&#10;u1jtWSshEfOYUAnxnCrcALFIE2BH2qQp8CLn9xWKPwAAAP//AwBQSwECLQAUAAYACAAAACEAtoM4&#10;kv4AAADhAQAAEwAAAAAAAAAAAAAAAAAAAAAAW0NvbnRlbnRfVHlwZXNdLnhtbFBLAQItABQABgAI&#10;AAAAIQA4/SH/1gAAAJQBAAALAAAAAAAAAAAAAAAAAC8BAABfcmVscy8ucmVsc1BLAQItABQABgAI&#10;AAAAIQDR68j2wQIAAHEIAAAOAAAAAAAAAAAAAAAAAC4CAABkcnMvZTJvRG9jLnhtbFBLAQItABQA&#10;BgAIAAAAIQATpYeT4QAAAAoBAAAPAAAAAAAAAAAAAAAAABsFAABkcnMvZG93bnJldi54bWxQSwUG&#10;AAAAAAQABADzAAAAKQYAAAAA&#10;">
                <v:shape id="Graphic 46" o:spid="_x0000_s1027" style="position:absolute;left:465;top:106;width:48114;height:13;visibility:visible;mso-wrap-style:square;v-text-anchor:top" coordsize="481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V7wgAAANsAAAAPAAAAZHJzL2Rvd25yZXYueG1sRI9PawIx&#10;FMTvgt8hPKEX0WylLLIaRVoVr/7B83Pz3CxuXpYkdbffvikUPA4z8xtmue5tI57kQ+1Ywfs0A0Fc&#10;Ol1zpeBy3k3mIEJE1tg4JgU/FGC9Gg6WWGjX8ZGep1iJBOFQoAITY1tIGUpDFsPUtcTJuztvMSbp&#10;K6k9dgluGznLslxarDktGGzp01D5OH1bBXKc77ur2TfVzX/V49txuy0PmVJvo36zABGpj6/wf/ug&#10;FXzk8Pcl/QC5+gUAAP//AwBQSwECLQAUAAYACAAAACEA2+H2y+4AAACFAQAAEwAAAAAAAAAAAAAA&#10;AAAAAAAAW0NvbnRlbnRfVHlwZXNdLnhtbFBLAQItABQABgAIAAAAIQBa9CxbvwAAABUBAAALAAAA&#10;AAAAAAAAAAAAAB8BAABfcmVscy8ucmVsc1BLAQItABQABgAIAAAAIQAwylV7wgAAANsAAAAPAAAA&#10;AAAAAAAAAAAAAAcCAABkcnMvZG93bnJldi54bWxQSwUGAAAAAAMAAwC3AAAA9gIAAAAA&#10;" path="m,l4811185,e" filled="f" strokeweight=".59336mm">
                  <v:path arrowok="t"/>
                </v:shape>
                <v:shape id="Graphic 47" o:spid="_x0000_s1028" style="position:absolute;top:259;width:215;height:13;visibility:visible;mso-wrap-style:square;v-text-anchor:top" coordsize="2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j7wwAAANsAAAAPAAAAZHJzL2Rvd25yZXYueG1sRI9Pi8Iw&#10;FMTvC36H8AQvoqmy+KcaRQRl14NgFbw+mmdbbF5qE7V+e7Mg7HGYmd8w82VjSvGg2hWWFQz6EQji&#10;1OqCMwWn46Y3AeE8ssbSMil4kYPlovU1x1jbJx/okfhMBAi7GBXk3lexlC7NyaDr24o4eBdbG/RB&#10;1pnUNT4D3JRyGEUjabDgsJBjReuc0mtyNwqmyf1Kl0H3d79Lz9vtjfRRDqdKddrNagbCU+P/w5/2&#10;j1bwPYa/L+EHyMUbAAD//wMAUEsBAi0AFAAGAAgAAAAhANvh9svuAAAAhQEAABMAAAAAAAAAAAAA&#10;AAAAAAAAAFtDb250ZW50X1R5cGVzXS54bWxQSwECLQAUAAYACAAAACEAWvQsW78AAAAVAQAACwAA&#10;AAAAAAAAAAAAAAAfAQAAX3JlbHMvLnJlbHNQSwECLQAUAAYACAAAACEAwAB4+8MAAADbAAAADwAA&#10;AAAAAAAAAAAAAAAHAgAAZHJzL2Rvd25yZXYueG1sUEsFBgAAAAADAAMAtwAAAPcCAAAAAA==&#10;" path="m,l21369,e" filled="f" strokeweight=".35319mm">
                  <v:path arrowok="t"/>
                </v:shape>
                <w10:wrap anchorx="page"/>
              </v:group>
            </w:pict>
          </mc:Fallback>
        </mc:AlternateContent>
      </w:r>
      <w:r>
        <w:rPr>
          <w:color w:val="413A4B"/>
          <w:spacing w:val="-5"/>
          <w:sz w:val="20"/>
        </w:rPr>
        <w:t>j)</w:t>
      </w:r>
      <w:r>
        <w:rPr>
          <w:color w:val="413A4B"/>
          <w:sz w:val="20"/>
        </w:rPr>
        <w:tab/>
      </w:r>
      <w:r>
        <w:rPr>
          <w:spacing w:val="-10"/>
          <w:w w:val="65"/>
          <w:position w:val="12"/>
        </w:rPr>
        <w:t>I</w:t>
      </w:r>
    </w:p>
    <w:p w14:paraId="10882AC3" w14:textId="77777777" w:rsidR="007145EA" w:rsidRDefault="00F430B6">
      <w:pPr>
        <w:spacing w:line="182" w:lineRule="exact"/>
        <w:ind w:left="2048"/>
        <w:rPr>
          <w:sz w:val="20"/>
        </w:rPr>
      </w:pPr>
      <w:r>
        <w:rPr>
          <w:rFonts w:ascii="Arial"/>
          <w:color w:val="413A4B"/>
          <w:spacing w:val="-8"/>
          <w:w w:val="105"/>
          <w:sz w:val="18"/>
          <w:u w:val="thick" w:color="545B83"/>
        </w:rPr>
        <w:t>attencwroe</w:t>
      </w:r>
      <w:r>
        <w:rPr>
          <w:rFonts w:ascii="Arial"/>
          <w:color w:val="413A4B"/>
          <w:spacing w:val="12"/>
          <w:w w:val="105"/>
          <w:sz w:val="18"/>
          <w:u w:val="thick" w:color="545B83"/>
        </w:rPr>
        <w:t xml:space="preserve"> </w:t>
      </w:r>
      <w:r>
        <w:rPr>
          <w:color w:val="413A4B"/>
          <w:spacing w:val="-8"/>
          <w:w w:val="105"/>
          <w:sz w:val="21"/>
          <w:u w:val="thick" w:color="545B83"/>
        </w:rPr>
        <w:t>at</w:t>
      </w:r>
      <w:r>
        <w:rPr>
          <w:color w:val="413A4B"/>
          <w:spacing w:val="-4"/>
          <w:sz w:val="21"/>
          <w:u w:val="thick" w:color="545B83"/>
        </w:rPr>
        <w:t xml:space="preserve"> </w:t>
      </w:r>
      <w:r>
        <w:rPr>
          <w:color w:val="413A4B"/>
          <w:spacing w:val="-8"/>
          <w:w w:val="105"/>
          <w:sz w:val="20"/>
          <w:u w:val="thick" w:color="545B83"/>
        </w:rPr>
        <w:t>K</w:t>
      </w:r>
      <w:r>
        <w:rPr>
          <w:color w:val="F2AE5B"/>
          <w:spacing w:val="-8"/>
          <w:w w:val="105"/>
          <w:sz w:val="20"/>
          <w:u w:val="thick" w:color="545B83"/>
        </w:rPr>
        <w:t>,</w:t>
      </w:r>
      <w:r>
        <w:rPr>
          <w:color w:val="413A4B"/>
          <w:spacing w:val="-8"/>
          <w:w w:val="105"/>
          <w:sz w:val="20"/>
          <w:u w:val="thick" w:color="545B83"/>
        </w:rPr>
        <w:t>Ucollo</w:t>
      </w:r>
      <w:r>
        <w:rPr>
          <w:color w:val="282131"/>
          <w:spacing w:val="-8"/>
          <w:w w:val="105"/>
          <w:sz w:val="20"/>
          <w:u w:val="thick" w:color="545B83"/>
        </w:rPr>
        <w:t>quia</w:t>
      </w:r>
      <w:r>
        <w:rPr>
          <w:color w:val="282131"/>
          <w:spacing w:val="-15"/>
          <w:w w:val="105"/>
          <w:sz w:val="20"/>
          <w:u w:val="thick" w:color="545B83"/>
        </w:rPr>
        <w:t xml:space="preserve"> </w:t>
      </w:r>
      <w:r>
        <w:rPr>
          <w:rFonts w:ascii="Arial"/>
          <w:color w:val="413A4B"/>
          <w:spacing w:val="-8"/>
          <w:w w:val="105"/>
          <w:sz w:val="19"/>
          <w:u w:val="thick" w:color="545B83"/>
        </w:rPr>
        <w:t>and</w:t>
      </w:r>
      <w:r>
        <w:rPr>
          <w:color w:val="282131"/>
          <w:spacing w:val="-8"/>
          <w:w w:val="105"/>
          <w:sz w:val="20"/>
          <w:u w:val="thick" w:color="545B83"/>
        </w:rPr>
        <w:t>pro</w:t>
      </w:r>
      <w:r>
        <w:rPr>
          <w:color w:val="413A4B"/>
          <w:spacing w:val="-8"/>
          <w:w w:val="105"/>
          <w:sz w:val="20"/>
          <w:u w:val="thick" w:color="545B83"/>
        </w:rPr>
        <w:t>sem</w:t>
      </w:r>
      <w:r>
        <w:rPr>
          <w:color w:val="0A0534"/>
          <w:spacing w:val="-8"/>
          <w:w w:val="105"/>
          <w:sz w:val="20"/>
          <w:u w:val="thick" w:color="545B83"/>
        </w:rPr>
        <w:t>i</w:t>
      </w:r>
      <w:r>
        <w:rPr>
          <w:color w:val="282131"/>
          <w:spacing w:val="-8"/>
          <w:w w:val="105"/>
          <w:sz w:val="20"/>
          <w:u w:val="thick" w:color="545B83"/>
        </w:rPr>
        <w:t>m</w:t>
      </w:r>
      <w:r>
        <w:rPr>
          <w:color w:val="413A4B"/>
          <w:spacing w:val="-8"/>
          <w:w w:val="105"/>
          <w:sz w:val="20"/>
          <w:u w:val="thick" w:color="545B83"/>
        </w:rPr>
        <w:t>m:</w:t>
      </w:r>
    </w:p>
    <w:p w14:paraId="10882AC4" w14:textId="77777777" w:rsidR="007145EA" w:rsidRDefault="00F430B6">
      <w:pPr>
        <w:pStyle w:val="Heading1"/>
        <w:spacing w:line="290" w:lineRule="exact"/>
        <w:ind w:left="2524"/>
      </w:pPr>
      <w:r>
        <w:rPr>
          <w:spacing w:val="-10"/>
        </w:rPr>
        <w:t>I</w:t>
      </w:r>
    </w:p>
    <w:p w14:paraId="10882AC5" w14:textId="77777777" w:rsidR="007145EA" w:rsidRDefault="00F430B6">
      <w:pPr>
        <w:spacing w:line="212" w:lineRule="exact"/>
        <w:ind w:left="2042"/>
        <w:rPr>
          <w:rFonts w:ascii="Arial"/>
          <w:sz w:val="19"/>
        </w:rPr>
      </w:pPr>
      <w:r>
        <w:rPr>
          <w:noProof/>
        </w:rPr>
        <mc:AlternateContent>
          <mc:Choice Requires="wpg">
            <w:drawing>
              <wp:anchor distT="0" distB="0" distL="0" distR="0" simplePos="0" relativeHeight="15751168" behindDoc="0" locked="0" layoutInCell="1" allowOverlap="1" wp14:anchorId="1088350E" wp14:editId="1088350F">
                <wp:simplePos x="0" y="0"/>
                <wp:positionH relativeFrom="page">
                  <wp:posOffset>1958875</wp:posOffset>
                </wp:positionH>
                <wp:positionV relativeFrom="paragraph">
                  <wp:posOffset>13225</wp:posOffset>
                </wp:positionV>
                <wp:extent cx="4831080" cy="32384"/>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1080" cy="32384"/>
                          <a:chOff x="0" y="0"/>
                          <a:chExt cx="4831080" cy="32384"/>
                        </a:xfrm>
                      </wpg:grpSpPr>
                      <wps:wsp>
                        <wps:cNvPr id="49" name="Graphic 49"/>
                        <wps:cNvSpPr/>
                        <wps:spPr>
                          <a:xfrm>
                            <a:off x="19327" y="10680"/>
                            <a:ext cx="4811395" cy="1270"/>
                          </a:xfrm>
                          <a:custGeom>
                            <a:avLst/>
                            <a:gdLst/>
                            <a:ahLst/>
                            <a:cxnLst/>
                            <a:rect l="l" t="t" r="r" b="b"/>
                            <a:pathLst>
                              <a:path w="4811395">
                                <a:moveTo>
                                  <a:pt x="0" y="0"/>
                                </a:moveTo>
                                <a:lnTo>
                                  <a:pt x="4811185" y="0"/>
                                </a:lnTo>
                              </a:path>
                            </a:pathLst>
                          </a:custGeom>
                          <a:ln w="21361">
                            <a:solidFill>
                              <a:srgbClr val="000000"/>
                            </a:solidFill>
                            <a:prstDash val="solid"/>
                          </a:ln>
                        </wps:spPr>
                        <wps:bodyPr wrap="square" lIns="0" tIns="0" rIns="0" bIns="0" rtlCol="0">
                          <a:prstTxWarp prst="textNoShape">
                            <a:avLst/>
                          </a:prstTxWarp>
                          <a:noAutofit/>
                        </wps:bodyPr>
                      </wps:wsp>
                      <wps:wsp>
                        <wps:cNvPr id="50" name="Graphic 50"/>
                        <wps:cNvSpPr/>
                        <wps:spPr>
                          <a:xfrm>
                            <a:off x="0" y="25939"/>
                            <a:ext cx="21590" cy="1270"/>
                          </a:xfrm>
                          <a:custGeom>
                            <a:avLst/>
                            <a:gdLst/>
                            <a:ahLst/>
                            <a:cxnLst/>
                            <a:rect l="l" t="t" r="r" b="b"/>
                            <a:pathLst>
                              <a:path w="21590">
                                <a:moveTo>
                                  <a:pt x="0" y="0"/>
                                </a:moveTo>
                                <a:lnTo>
                                  <a:pt x="21369" y="0"/>
                                </a:lnTo>
                              </a:path>
                            </a:pathLst>
                          </a:custGeom>
                          <a:ln w="127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28CCE9" id="Group 48" o:spid="_x0000_s1026" style="position:absolute;margin-left:154.25pt;margin-top:1.05pt;width:380.4pt;height:2.55pt;z-index:15751168;mso-wrap-distance-left:0;mso-wrap-distance-right:0;mso-position-horizontal-relative:page" coordsize="4831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RxxQIAAHEIAAAOAAAAZHJzL2Uyb0RvYy54bWzsVt9r2zAQfh/sfxB6Xx3ZTZuYOmW0axiU&#10;rtCOPSuy/IPJkiYpcfrf7yTZSZrC2FrGXpYHc9Kd7u777rOci8ttJ9CGG9sqWWByMsGIS6bKVtYF&#10;/vp482GGkXVUllQoyQv8xC2+XLx/d9HrnKeqUaLkBkESafNeF7hxTudJYlnDO2pPlOYSnJUyHXWw&#10;NHVSGtpD9k4k6WRylvTKlNooxq2F3evoxIuQv6o4c1+qynKHRIGhNxeeJjxX/pksLmheG6qblg1t&#10;0Fd00dFWQtFdqmvqKFqb9kWqrmVGWVW5E6a6RFVVy3jAAGjI5AjN0qi1DljqvK/1jiag9oinV6dl&#10;d5ul0Q/63sTuwbxV7LsFXpJe1/mh36/rffC2Mp0/BCDQNjD6tGOUbx1isHk6y8hkBsQz8GVpNjuN&#10;jLMGxvLiFGs+/fJcQvNYNLS2a6XXoB27p8e+jZ6HhmoeWLce/r1BbQlI5hhJ2oGEl4NaYAdY8sUh&#10;yjM4rOxA5hE/ZJ6l5xgBD2RyBpQE5e15IiSbTyNPJD0P7h1cmrO1dUuuAt90c2tdOF2Xo0Wb0WJb&#10;OZoG1O91L4LuHUage4MR6H4Vq2vq/Dk/RG+i3g8sNuL3OrXhjyp43dGsoLW9V8jDKJ+BzADKqAaI&#10;jRFg+DKgrGiE0mAfghPSd5GS7IyE98kq0ZY3rRC+DWvq1ZUwaEP92xx+HgikeBamjXXX1DYxLriG&#10;MCGDrG0eZ+Rnt1LlE4y4h6EW2P5YU8MxEp8liMjfF6NhRmM1GsaJKxVulcAQ1HzcfqNGI1++wA5G&#10;e6dGLdF8nJrHvov1J6X6uHaqav1IQddjR8MCdB019tcFPgW4zwUOO9DTbwsczsPI0+k8Cy8GzUdx&#10;p2Q6H66Afynt2IanfC9d/QfC9qKES+ANsgb0ZPpf1vG6DgIP3zWwnn04D9chav9PYfETAAD//wMA&#10;UEsDBBQABgAIAAAAIQBGC1nW3wAAAAgBAAAPAAAAZHJzL2Rvd25yZXYueG1sTI9BS8NAFITvgv9h&#10;eYI3u5uE1hqzKaWopyK0FcTba/KahGbfhuw2Sf+925MehxlmvslWk2nFQL1rLGuIZgoEcWHLhisN&#10;X4f3pyUI55FLbC2This5WOX3dxmmpR15R8PeVyKUsEtRQ+19l0rpipoMupntiIN3sr1BH2RfybLH&#10;MZSbVsZKLaTBhsNCjR1tairO+4vR8DHiuE6it2F7Pm2uP4f55/c2Iq0fH6b1KwhPk/8Lww0/oEMe&#10;mI72wqUTrYZELechqiGOQNx8tXhJQBw1PMcg80z+P5D/AgAA//8DAFBLAQItABQABgAIAAAAIQC2&#10;gziS/gAAAOEBAAATAAAAAAAAAAAAAAAAAAAAAABbQ29udGVudF9UeXBlc10ueG1sUEsBAi0AFAAG&#10;AAgAAAAhADj9If/WAAAAlAEAAAsAAAAAAAAAAAAAAAAALwEAAF9yZWxzLy5yZWxzUEsBAi0AFAAG&#10;AAgAAAAhAHOr1HHFAgAAcQgAAA4AAAAAAAAAAAAAAAAALgIAAGRycy9lMm9Eb2MueG1sUEsBAi0A&#10;FAAGAAgAAAAhAEYLWdbfAAAACAEAAA8AAAAAAAAAAAAAAAAAHwUAAGRycy9kb3ducmV2LnhtbFBL&#10;BQYAAAAABAAEAPMAAAArBgAAAAA=&#10;">
                <v:shape id="Graphic 49" o:spid="_x0000_s1027" style="position:absolute;left:193;top:106;width:48114;height:13;visibility:visible;mso-wrap-style:square;v-text-anchor:top" coordsize="481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EJwgAAANsAAAAPAAAAZHJzL2Rvd25yZXYueG1sRI9BawIx&#10;FITvgv8hPKEX0WxLEV2NIq0Vr67i+bl5bhY3L0uSutt/3xQKHoeZ+YZZbXrbiAf5UDtW8DrNQBCX&#10;TtdcKTifviZzECEia2wck4IfCrBZDwcrzLXr+EiPIlYiQTjkqMDE2OZShtKQxTB1LXHybs5bjEn6&#10;SmqPXYLbRr5l2UxarDktGGzpw1B5L76tAjme7buL2TfV1X/W4+txtysPmVIvo367BBGpj8/wf/ug&#10;Fbwv4O9L+gFy/QsAAP//AwBQSwECLQAUAAYACAAAACEA2+H2y+4AAACFAQAAEwAAAAAAAAAAAAAA&#10;AAAAAAAAW0NvbnRlbnRfVHlwZXNdLnhtbFBLAQItABQABgAIAAAAIQBa9CxbvwAAABUBAAALAAAA&#10;AAAAAAAAAAAAAB8BAABfcmVscy8ucmVsc1BLAQItABQABgAIAAAAIQBBVcEJwgAAANsAAAAPAAAA&#10;AAAAAAAAAAAAAAcCAABkcnMvZG93bnJldi54bWxQSwUGAAAAAAMAAwC3AAAA9gIAAAAA&#10;" path="m,l4811185,e" filled="f" strokeweight=".59336mm">
                  <v:path arrowok="t"/>
                </v:shape>
                <v:shape id="Graphic 50" o:spid="_x0000_s1028" style="position:absolute;top:259;width:215;height:13;visibility:visible;mso-wrap-style:square;v-text-anchor:top" coordsize="2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ZSwgAAANsAAAAPAAAAZHJzL2Rvd25yZXYueG1sRE9Na8JA&#10;EL0L/Q/LCL1Is1GomOhGSqGh9SAYhV6H7JiEZGfT7BrTf+8eCj0+3vduP5lOjDS4xrKCZRSDIC6t&#10;brhScDl/vGxAOI+ssbNMCn7JwT57mu0w1fbOJxoLX4kQwi5FBbX3fSqlK2sy6CLbEwfuageDPsCh&#10;knrAewg3nVzF8VoabDg01NjTe01lW9yMgqS4tXRdLr6Oh/I7z39In+UqUep5Pr1tQXia/L/4z/2p&#10;FbyG9eFL+AEyewAAAP//AwBQSwECLQAUAAYACAAAACEA2+H2y+4AAACFAQAAEwAAAAAAAAAAAAAA&#10;AAAAAAAAW0NvbnRlbnRfVHlwZXNdLnhtbFBLAQItABQABgAIAAAAIQBa9CxbvwAAABUBAAALAAAA&#10;AAAAAAAAAAAAAB8BAABfcmVscy8ucmVsc1BLAQItABQABgAIAAAAIQDKMHZSwgAAANsAAAAPAAAA&#10;AAAAAAAAAAAAAAcCAABkcnMvZG93bnJldi54bWxQSwUGAAAAAAMAAwC3AAAA9gIAAAAA&#10;" path="m,l21369,e" filled="f" strokeweight=".35319mm">
                  <v:path arrowok="t"/>
                </v:shape>
                <w10:wrap anchorx="page"/>
              </v:group>
            </w:pict>
          </mc:Fallback>
        </mc:AlternateContent>
      </w:r>
      <w:r>
        <w:rPr>
          <w:rFonts w:ascii="Arial"/>
          <w:color w:val="413A4B"/>
          <w:spacing w:val="-5"/>
          <w:sz w:val="19"/>
        </w:rPr>
        <w:t>k)</w:t>
      </w:r>
    </w:p>
    <w:p w14:paraId="10882AC6" w14:textId="77777777" w:rsidR="007145EA" w:rsidRDefault="00F430B6">
      <w:pPr>
        <w:spacing w:before="8"/>
        <w:ind w:left="2048"/>
        <w:rPr>
          <w:sz w:val="20"/>
        </w:rPr>
      </w:pPr>
      <w:r>
        <w:rPr>
          <w:color w:val="413A4B"/>
          <w:w w:val="85"/>
          <w:sz w:val="20"/>
        </w:rPr>
        <w:t>otb.ec</w:t>
      </w:r>
      <w:r>
        <w:rPr>
          <w:color w:val="413A4B"/>
          <w:spacing w:val="-5"/>
          <w:sz w:val="20"/>
        </w:rPr>
        <w:t xml:space="preserve"> </w:t>
      </w:r>
      <w:r>
        <w:rPr>
          <w:color w:val="413A4B"/>
          <w:spacing w:val="-2"/>
          <w:sz w:val="20"/>
          <w:u w:val="thick" w:color="413A4B"/>
        </w:rPr>
        <w:t>activities:</w:t>
      </w:r>
    </w:p>
    <w:p w14:paraId="10882AC7" w14:textId="77777777" w:rsidR="007145EA" w:rsidRDefault="00F430B6">
      <w:pPr>
        <w:pStyle w:val="BodyText"/>
        <w:spacing w:before="10"/>
        <w:rPr>
          <w:sz w:val="20"/>
        </w:rPr>
      </w:pPr>
      <w:r>
        <w:rPr>
          <w:noProof/>
        </w:rPr>
        <mc:AlternateContent>
          <mc:Choice Requires="wps">
            <w:drawing>
              <wp:anchor distT="0" distB="0" distL="0" distR="0" simplePos="0" relativeHeight="487603712" behindDoc="1" locked="0" layoutInCell="1" allowOverlap="1" wp14:anchorId="10883510" wp14:editId="10883511">
                <wp:simplePos x="0" y="0"/>
                <wp:positionH relativeFrom="page">
                  <wp:posOffset>1978203</wp:posOffset>
                </wp:positionH>
                <wp:positionV relativeFrom="paragraph">
                  <wp:posOffset>168157</wp:posOffset>
                </wp:positionV>
                <wp:extent cx="481139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1395" cy="1270"/>
                        </a:xfrm>
                        <a:custGeom>
                          <a:avLst/>
                          <a:gdLst/>
                          <a:ahLst/>
                          <a:cxnLst/>
                          <a:rect l="l" t="t" r="r" b="b"/>
                          <a:pathLst>
                            <a:path w="4811395">
                              <a:moveTo>
                                <a:pt x="0" y="0"/>
                              </a:moveTo>
                              <a:lnTo>
                                <a:pt x="4811185" y="0"/>
                              </a:lnTo>
                            </a:path>
                          </a:pathLst>
                        </a:custGeom>
                        <a:ln w="1831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669973" id="Graphic 51" o:spid="_x0000_s1026" style="position:absolute;margin-left:155.75pt;margin-top:13.25pt;width:378.8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4811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wzFAIAAFwEAAAOAAAAZHJzL2Uyb0RvYy54bWysVE1v2zAMvQ/YfxB0Xxyn+8iMOMXQoMOA&#10;oivQDDsrshwbk0WNVOLk34+S4yTtbsN8ECiRIt/jo7y4PXRW7A1SC66U+WQqhXEaqtZtS/ljff9u&#10;LgUF5SplwZlSHg3J2+XbN4veF2YGDdjKoOAkjorel7IJwRdZRroxnaIJeOPYWQN2KvAWt1mFqufs&#10;nc1m0+nHrAesPII2RHy6GpxymfLXtdHhe12TCcKWkrGFtGJaN3HNlgtVbFH5ptUnGOofUHSqdVz0&#10;nGqlghI7bP9K1bUagaAOEw1dBnXdapM4MJt8+orNc6O8SVy4OeTPbaL/l1Y/7p/9E0bo5B9A/yLu&#10;SNZ7Ks6euKFTzKHGLsYycHFIXTyeu2gOQWg+fD/P85vPH6TQ7Mtnn1KTM1WMd/WOwlcDKY/aP1AY&#10;NKhGSzWjpQ9uNJGVjBrapGGQgjVEKVjDzaChVyHei+CiKfoLkHjWwd6sIXnDK+QM7eK17joqUsnn&#10;TGVkybFDBBuxDPdqMFJptq/JWRdR5PObfJpmg8C21X1rbYRBuN3cWRR7FSczfZEIp3gR5pHCSlEz&#10;xCXXKcy6k1CDNlGlDVTHJxQ9j3Mp6fdOoZHCfnM8L3H2RwNHYzMaGOwdpBeSOsQ114efCr2I5UsZ&#10;WNpHGKdRFaNqkfs5Nt508GUXoG6jpGmIBkSnDY9wInh6bvGNXO9T1OWnsPwDAAD//wMAUEsDBBQA&#10;BgAIAAAAIQD8FYvg3gAAAAoBAAAPAAAAZHJzL2Rvd25yZXYueG1sTI/BTsMwDIbvSLxD5EncWNIi&#10;CuuaTgiEhHaYxJi0a9qYpqxxqiZbu7cnPcHJsv3p9+diM9mOXXDwrSMJyVIAQ6qdbqmRcPh6v38G&#10;5oMirTpHKOGKHjbl7U2hcu1G+sTLPjQshpDPlQQTQp9z7muDVvml65Hi7tsNVoXYDg3XgxpjuO14&#10;KkTGrWopXjCqx1eD9Wl/thL0wTZim47T7m11PVa8NT/4YaS8W0wva2ABp/AHw6wf1aGMTpU7k/as&#10;k/CQJI8RlZBmsc6AyFYpsGqePAEvC/7/hfIXAAD//wMAUEsBAi0AFAAGAAgAAAAhALaDOJL+AAAA&#10;4QEAABMAAAAAAAAAAAAAAAAAAAAAAFtDb250ZW50X1R5cGVzXS54bWxQSwECLQAUAAYACAAAACEA&#10;OP0h/9YAAACUAQAACwAAAAAAAAAAAAAAAAAvAQAAX3JlbHMvLnJlbHNQSwECLQAUAAYACAAAACEA&#10;AFpsMxQCAABcBAAADgAAAAAAAAAAAAAAAAAuAgAAZHJzL2Uyb0RvYy54bWxQSwECLQAUAAYACAAA&#10;ACEA/BWL4N4AAAAKAQAADwAAAAAAAAAAAAAAAABuBAAAZHJzL2Rvd25yZXYueG1sUEsFBgAAAAAE&#10;AAQA8wAAAHkFAAAAAA==&#10;" path="m,l4811185,e" filled="f" strokeweight=".50861mm">
                <v:path arrowok="t"/>
                <w10:wrap type="topAndBottom" anchorx="page"/>
              </v:shape>
            </w:pict>
          </mc:Fallback>
        </mc:AlternateContent>
      </w:r>
    </w:p>
    <w:p w14:paraId="10882AC8" w14:textId="77777777" w:rsidR="007145EA" w:rsidRDefault="00F430B6">
      <w:pPr>
        <w:spacing w:before="188"/>
        <w:ind w:left="1464"/>
        <w:rPr>
          <w:sz w:val="21"/>
        </w:rPr>
      </w:pPr>
      <w:r>
        <w:rPr>
          <w:rFonts w:ascii="Arial"/>
          <w:color w:val="413A4B"/>
          <w:w w:val="90"/>
          <w:sz w:val="19"/>
          <w:u w:val="thick" w:color="677C93"/>
        </w:rPr>
        <w:t>Asslis!imts</w:t>
      </w:r>
      <w:r>
        <w:rPr>
          <w:rFonts w:ascii="Arial"/>
          <w:color w:val="282131"/>
          <w:w w:val="90"/>
          <w:sz w:val="19"/>
          <w:u w:val="thick" w:color="677C93"/>
        </w:rPr>
        <w:t>mps</w:t>
      </w:r>
      <w:r>
        <w:rPr>
          <w:rFonts w:ascii="Arial"/>
          <w:color w:val="282131"/>
          <w:spacing w:val="-13"/>
          <w:w w:val="90"/>
          <w:sz w:val="19"/>
          <w:u w:val="thick" w:color="677C93"/>
        </w:rPr>
        <w:t xml:space="preserve"> </w:t>
      </w:r>
      <w:r>
        <w:rPr>
          <w:color w:val="282131"/>
          <w:spacing w:val="-2"/>
          <w:sz w:val="21"/>
          <w:u w:val="thick" w:color="677C93"/>
        </w:rPr>
        <w:t>an</w:t>
      </w:r>
      <w:r>
        <w:rPr>
          <w:color w:val="413A4B"/>
          <w:spacing w:val="-2"/>
          <w:sz w:val="21"/>
          <w:u w:val="thick" w:color="677C93"/>
        </w:rPr>
        <w:t>d</w:t>
      </w:r>
      <w:r>
        <w:rPr>
          <w:color w:val="7ED4F6"/>
          <w:spacing w:val="-2"/>
          <w:sz w:val="21"/>
          <w:u w:val="thick" w:color="677C93"/>
        </w:rPr>
        <w:t>.</w:t>
      </w:r>
      <w:r>
        <w:rPr>
          <w:color w:val="413A4B"/>
          <w:spacing w:val="-2"/>
          <w:sz w:val="21"/>
          <w:u w:val="thick" w:color="677C93"/>
        </w:rPr>
        <w:t>Ass.1</w:t>
      </w:r>
      <w:r>
        <w:rPr>
          <w:color w:val="282131"/>
          <w:spacing w:val="-2"/>
          <w:sz w:val="21"/>
          <w:u w:val="thick" w:color="677C93"/>
        </w:rPr>
        <w:t>gnmen</w:t>
      </w:r>
      <w:r>
        <w:rPr>
          <w:color w:val="413A4B"/>
          <w:spacing w:val="-2"/>
          <w:sz w:val="21"/>
          <w:u w:val="thick" w:color="677C93"/>
        </w:rPr>
        <w:t>ts</w:t>
      </w:r>
      <w:r>
        <w:rPr>
          <w:color w:val="677C93"/>
          <w:spacing w:val="-2"/>
          <w:sz w:val="21"/>
        </w:rPr>
        <w:t>:</w:t>
      </w:r>
    </w:p>
    <w:p w14:paraId="10882AC9" w14:textId="77777777" w:rsidR="007145EA" w:rsidRDefault="00F430B6">
      <w:pPr>
        <w:tabs>
          <w:tab w:val="left" w:pos="5013"/>
        </w:tabs>
        <w:spacing w:before="225"/>
        <w:ind w:left="2042"/>
        <w:rPr>
          <w:rFonts w:ascii="Arial"/>
          <w:sz w:val="20"/>
        </w:rPr>
      </w:pPr>
      <w:r>
        <w:rPr>
          <w:noProof/>
        </w:rPr>
        <w:drawing>
          <wp:anchor distT="0" distB="0" distL="0" distR="0" simplePos="0" relativeHeight="15748096" behindDoc="0" locked="0" layoutInCell="1" allowOverlap="1" wp14:anchorId="10883512" wp14:editId="10883513">
            <wp:simplePos x="0" y="0"/>
            <wp:positionH relativeFrom="page">
              <wp:posOffset>5412580</wp:posOffset>
            </wp:positionH>
            <wp:positionV relativeFrom="paragraph">
              <wp:posOffset>175879</wp:posOffset>
            </wp:positionV>
            <wp:extent cx="564764" cy="12206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1" cstate="print"/>
                    <a:stretch>
                      <a:fillRect/>
                    </a:stretch>
                  </pic:blipFill>
                  <pic:spPr>
                    <a:xfrm>
                      <a:off x="0" y="0"/>
                      <a:ext cx="564764" cy="122067"/>
                    </a:xfrm>
                    <a:prstGeom prst="rect">
                      <a:avLst/>
                    </a:prstGeom>
                  </pic:spPr>
                </pic:pic>
              </a:graphicData>
            </a:graphic>
          </wp:anchor>
        </w:drawing>
      </w:r>
      <w:r>
        <w:rPr>
          <w:color w:val="413A4B"/>
          <w:spacing w:val="-2"/>
          <w:sz w:val="20"/>
          <w:u w:val="thick" w:color="282131"/>
        </w:rPr>
        <w:t>S</w:t>
      </w:r>
      <w:r>
        <w:rPr>
          <w:color w:val="282131"/>
          <w:spacing w:val="-2"/>
          <w:sz w:val="20"/>
          <w:u w:val="thick" w:color="282131"/>
        </w:rPr>
        <w:t>emestel'</w:t>
      </w:r>
      <w:r>
        <w:rPr>
          <w:color w:val="282131"/>
          <w:spacing w:val="32"/>
          <w:sz w:val="20"/>
          <w:u w:val="thick" w:color="282131"/>
        </w:rPr>
        <w:t xml:space="preserve"> </w:t>
      </w:r>
      <w:r>
        <w:rPr>
          <w:color w:val="413A4B"/>
          <w:spacing w:val="-4"/>
          <w:sz w:val="20"/>
          <w:u w:val="thick" w:color="282131"/>
        </w:rPr>
        <w:t>Y</w:t>
      </w:r>
      <w:r>
        <w:rPr>
          <w:color w:val="282131"/>
          <w:spacing w:val="-4"/>
          <w:sz w:val="20"/>
          <w:u w:val="thick" w:color="282131"/>
        </w:rPr>
        <w:t>ear</w:t>
      </w:r>
      <w:r>
        <w:rPr>
          <w:color w:val="282131"/>
          <w:sz w:val="20"/>
        </w:rPr>
        <w:tab/>
      </w:r>
      <w:r>
        <w:rPr>
          <w:color w:val="413A4B"/>
          <w:spacing w:val="-2"/>
          <w:sz w:val="21"/>
          <w:u w:val="thick" w:color="413A4B"/>
        </w:rPr>
        <w:t>Positi</w:t>
      </w:r>
      <w:r>
        <w:rPr>
          <w:color w:val="282131"/>
          <w:spacing w:val="-2"/>
          <w:sz w:val="21"/>
          <w:u w:val="thick" w:color="413A4B"/>
        </w:rPr>
        <w:t>on.,</w:t>
      </w:r>
      <w:r>
        <w:rPr>
          <w:rFonts w:ascii="Arial"/>
          <w:color w:val="413A4B"/>
          <w:spacing w:val="-2"/>
          <w:sz w:val="20"/>
          <w:u w:val="thick" w:color="413A4B"/>
        </w:rPr>
        <w:t>FIE</w:t>
      </w:r>
      <w:r>
        <w:rPr>
          <w:rFonts w:ascii="Arial"/>
          <w:color w:val="413A4B"/>
          <w:spacing w:val="40"/>
          <w:sz w:val="20"/>
          <w:u w:val="thick" w:color="413A4B"/>
        </w:rPr>
        <w:t xml:space="preserve"> </w:t>
      </w:r>
    </w:p>
    <w:p w14:paraId="10882ACA" w14:textId="77777777" w:rsidR="007145EA" w:rsidRDefault="00F430B6">
      <w:pPr>
        <w:pStyle w:val="BodyText"/>
        <w:spacing w:before="9"/>
        <w:rPr>
          <w:rFonts w:ascii="Arial"/>
          <w:sz w:val="15"/>
        </w:rPr>
      </w:pPr>
      <w:r>
        <w:rPr>
          <w:noProof/>
        </w:rPr>
        <mc:AlternateContent>
          <mc:Choice Requires="wpg">
            <w:drawing>
              <wp:anchor distT="0" distB="0" distL="0" distR="0" simplePos="0" relativeHeight="487604224" behindDoc="1" locked="0" layoutInCell="1" allowOverlap="1" wp14:anchorId="10883514" wp14:editId="10883515">
                <wp:simplePos x="0" y="0"/>
                <wp:positionH relativeFrom="page">
                  <wp:posOffset>1659187</wp:posOffset>
                </wp:positionH>
                <wp:positionV relativeFrom="paragraph">
                  <wp:posOffset>134481</wp:posOffset>
                </wp:positionV>
                <wp:extent cx="1198245" cy="1869439"/>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8245" cy="1869439"/>
                          <a:chOff x="0" y="0"/>
                          <a:chExt cx="1198245" cy="1869439"/>
                        </a:xfrm>
                      </wpg:grpSpPr>
                      <wps:wsp>
                        <wps:cNvPr id="54" name="Graphic 54"/>
                        <wps:cNvSpPr/>
                        <wps:spPr>
                          <a:xfrm>
                            <a:off x="1526" y="1525"/>
                            <a:ext cx="1196975" cy="1868170"/>
                          </a:xfrm>
                          <a:custGeom>
                            <a:avLst/>
                            <a:gdLst/>
                            <a:ahLst/>
                            <a:cxnLst/>
                            <a:rect l="l" t="t" r="r" b="b"/>
                            <a:pathLst>
                              <a:path w="1196975" h="1868170">
                                <a:moveTo>
                                  <a:pt x="3052" y="1867636"/>
                                </a:moveTo>
                                <a:lnTo>
                                  <a:pt x="3052" y="0"/>
                                </a:lnTo>
                              </a:path>
                              <a:path w="1196975" h="1868170">
                                <a:moveTo>
                                  <a:pt x="0" y="3051"/>
                                </a:moveTo>
                                <a:lnTo>
                                  <a:pt x="1196690" y="3051"/>
                                </a:lnTo>
                              </a:path>
                            </a:pathLst>
                          </a:custGeom>
                          <a:ln w="9156">
                            <a:solidFill>
                              <a:srgbClr val="000000"/>
                            </a:solidFill>
                            <a:prstDash val="solid"/>
                          </a:ln>
                        </wps:spPr>
                        <wps:bodyPr wrap="square" lIns="0" tIns="0" rIns="0" bIns="0" rtlCol="0">
                          <a:prstTxWarp prst="textNoShape">
                            <a:avLst/>
                          </a:prstTxWarp>
                          <a:noAutofit/>
                        </wps:bodyPr>
                      </wps:wsp>
                      <wps:wsp>
                        <wps:cNvPr id="55" name="Graphic 55"/>
                        <wps:cNvSpPr/>
                        <wps:spPr>
                          <a:xfrm>
                            <a:off x="1526" y="190730"/>
                            <a:ext cx="1196975" cy="1270"/>
                          </a:xfrm>
                          <a:custGeom>
                            <a:avLst/>
                            <a:gdLst/>
                            <a:ahLst/>
                            <a:cxnLst/>
                            <a:rect l="l" t="t" r="r" b="b"/>
                            <a:pathLst>
                              <a:path w="1196975">
                                <a:moveTo>
                                  <a:pt x="0" y="0"/>
                                </a:moveTo>
                                <a:lnTo>
                                  <a:pt x="1196690" y="0"/>
                                </a:lnTo>
                              </a:path>
                            </a:pathLst>
                          </a:custGeom>
                          <a:ln w="12206">
                            <a:solidFill>
                              <a:srgbClr val="000000"/>
                            </a:solidFill>
                            <a:prstDash val="solid"/>
                          </a:ln>
                        </wps:spPr>
                        <wps:bodyPr wrap="square" lIns="0" tIns="0" rIns="0" bIns="0" rtlCol="0">
                          <a:prstTxWarp prst="textNoShape">
                            <a:avLst/>
                          </a:prstTxWarp>
                          <a:noAutofit/>
                        </wps:bodyPr>
                      </wps:wsp>
                      <wps:wsp>
                        <wps:cNvPr id="56" name="Graphic 56"/>
                        <wps:cNvSpPr/>
                        <wps:spPr>
                          <a:xfrm>
                            <a:off x="1526" y="379935"/>
                            <a:ext cx="1196975" cy="1270"/>
                          </a:xfrm>
                          <a:custGeom>
                            <a:avLst/>
                            <a:gdLst/>
                            <a:ahLst/>
                            <a:cxnLst/>
                            <a:rect l="l" t="t" r="r" b="b"/>
                            <a:pathLst>
                              <a:path w="1196975">
                                <a:moveTo>
                                  <a:pt x="0" y="0"/>
                                </a:moveTo>
                                <a:lnTo>
                                  <a:pt x="1196690" y="0"/>
                                </a:lnTo>
                              </a:path>
                            </a:pathLst>
                          </a:custGeom>
                          <a:ln w="9155">
                            <a:solidFill>
                              <a:srgbClr val="000000"/>
                            </a:solidFill>
                            <a:prstDash val="solid"/>
                          </a:ln>
                        </wps:spPr>
                        <wps:bodyPr wrap="square" lIns="0" tIns="0" rIns="0" bIns="0" rtlCol="0">
                          <a:prstTxWarp prst="textNoShape">
                            <a:avLst/>
                          </a:prstTxWarp>
                          <a:noAutofit/>
                        </wps:bodyPr>
                      </wps:wsp>
                      <wps:wsp>
                        <wps:cNvPr id="57" name="Graphic 57"/>
                        <wps:cNvSpPr/>
                        <wps:spPr>
                          <a:xfrm>
                            <a:off x="1526" y="566089"/>
                            <a:ext cx="1196975" cy="1270"/>
                          </a:xfrm>
                          <a:custGeom>
                            <a:avLst/>
                            <a:gdLst/>
                            <a:ahLst/>
                            <a:cxnLst/>
                            <a:rect l="l" t="t" r="r" b="b"/>
                            <a:pathLst>
                              <a:path w="1196975">
                                <a:moveTo>
                                  <a:pt x="0" y="0"/>
                                </a:moveTo>
                                <a:lnTo>
                                  <a:pt x="1196690" y="0"/>
                                </a:lnTo>
                              </a:path>
                            </a:pathLst>
                          </a:custGeom>
                          <a:ln w="12206">
                            <a:solidFill>
                              <a:srgbClr val="000000"/>
                            </a:solidFill>
                            <a:prstDash val="solid"/>
                          </a:ln>
                        </wps:spPr>
                        <wps:bodyPr wrap="square" lIns="0" tIns="0" rIns="0" bIns="0" rtlCol="0">
                          <a:prstTxWarp prst="textNoShape">
                            <a:avLst/>
                          </a:prstTxWarp>
                          <a:noAutofit/>
                        </wps:bodyPr>
                      </wps:wsp>
                      <wps:wsp>
                        <wps:cNvPr id="58" name="Graphic 58"/>
                        <wps:cNvSpPr/>
                        <wps:spPr>
                          <a:xfrm>
                            <a:off x="1526" y="755294"/>
                            <a:ext cx="1196975" cy="1270"/>
                          </a:xfrm>
                          <a:custGeom>
                            <a:avLst/>
                            <a:gdLst/>
                            <a:ahLst/>
                            <a:cxnLst/>
                            <a:rect l="l" t="t" r="r" b="b"/>
                            <a:pathLst>
                              <a:path w="1196975">
                                <a:moveTo>
                                  <a:pt x="0" y="0"/>
                                </a:moveTo>
                                <a:lnTo>
                                  <a:pt x="1196690" y="0"/>
                                </a:lnTo>
                              </a:path>
                            </a:pathLst>
                          </a:custGeom>
                          <a:ln w="9155">
                            <a:solidFill>
                              <a:srgbClr val="000000"/>
                            </a:solidFill>
                            <a:prstDash val="solid"/>
                          </a:ln>
                        </wps:spPr>
                        <wps:bodyPr wrap="square" lIns="0" tIns="0" rIns="0" bIns="0" rtlCol="0">
                          <a:prstTxWarp prst="textNoShape">
                            <a:avLst/>
                          </a:prstTxWarp>
                          <a:noAutofit/>
                        </wps:bodyPr>
                      </wps:wsp>
                      <wps:wsp>
                        <wps:cNvPr id="59" name="Graphic 59"/>
                        <wps:cNvSpPr/>
                        <wps:spPr>
                          <a:xfrm>
                            <a:off x="1526" y="941447"/>
                            <a:ext cx="1196975" cy="1270"/>
                          </a:xfrm>
                          <a:custGeom>
                            <a:avLst/>
                            <a:gdLst/>
                            <a:ahLst/>
                            <a:cxnLst/>
                            <a:rect l="l" t="t" r="r" b="b"/>
                            <a:pathLst>
                              <a:path w="1196975">
                                <a:moveTo>
                                  <a:pt x="0" y="0"/>
                                </a:moveTo>
                                <a:lnTo>
                                  <a:pt x="1196690" y="0"/>
                                </a:lnTo>
                              </a:path>
                            </a:pathLst>
                          </a:custGeom>
                          <a:ln w="12206">
                            <a:solidFill>
                              <a:srgbClr val="000000"/>
                            </a:solidFill>
                            <a:prstDash val="solid"/>
                          </a:ln>
                        </wps:spPr>
                        <wps:bodyPr wrap="square" lIns="0" tIns="0" rIns="0" bIns="0" rtlCol="0">
                          <a:prstTxWarp prst="textNoShape">
                            <a:avLst/>
                          </a:prstTxWarp>
                          <a:noAutofit/>
                        </wps:bodyPr>
                      </wps:wsp>
                      <wps:wsp>
                        <wps:cNvPr id="60" name="Graphic 60"/>
                        <wps:cNvSpPr/>
                        <wps:spPr>
                          <a:xfrm>
                            <a:off x="1526" y="1130652"/>
                            <a:ext cx="1196975" cy="1270"/>
                          </a:xfrm>
                          <a:custGeom>
                            <a:avLst/>
                            <a:gdLst/>
                            <a:ahLst/>
                            <a:cxnLst/>
                            <a:rect l="l" t="t" r="r" b="b"/>
                            <a:pathLst>
                              <a:path w="1196975">
                                <a:moveTo>
                                  <a:pt x="0" y="0"/>
                                </a:moveTo>
                                <a:lnTo>
                                  <a:pt x="1196690" y="0"/>
                                </a:lnTo>
                              </a:path>
                            </a:pathLst>
                          </a:custGeom>
                          <a:ln w="9155">
                            <a:solidFill>
                              <a:srgbClr val="000000"/>
                            </a:solidFill>
                            <a:prstDash val="solid"/>
                          </a:ln>
                        </wps:spPr>
                        <wps:bodyPr wrap="square" lIns="0" tIns="0" rIns="0" bIns="0" rtlCol="0">
                          <a:prstTxWarp prst="textNoShape">
                            <a:avLst/>
                          </a:prstTxWarp>
                          <a:noAutofit/>
                        </wps:bodyPr>
                      </wps:wsp>
                      <wps:wsp>
                        <wps:cNvPr id="61" name="Graphic 61"/>
                        <wps:cNvSpPr/>
                        <wps:spPr>
                          <a:xfrm>
                            <a:off x="1526" y="1316806"/>
                            <a:ext cx="1196975" cy="1270"/>
                          </a:xfrm>
                          <a:custGeom>
                            <a:avLst/>
                            <a:gdLst/>
                            <a:ahLst/>
                            <a:cxnLst/>
                            <a:rect l="l" t="t" r="r" b="b"/>
                            <a:pathLst>
                              <a:path w="1196975">
                                <a:moveTo>
                                  <a:pt x="0" y="0"/>
                                </a:moveTo>
                                <a:lnTo>
                                  <a:pt x="1196690" y="0"/>
                                </a:lnTo>
                              </a:path>
                            </a:pathLst>
                          </a:custGeom>
                          <a:ln w="12206">
                            <a:solidFill>
                              <a:srgbClr val="000000"/>
                            </a:solidFill>
                            <a:prstDash val="solid"/>
                          </a:ln>
                        </wps:spPr>
                        <wps:bodyPr wrap="square" lIns="0" tIns="0" rIns="0" bIns="0" rtlCol="0">
                          <a:prstTxWarp prst="textNoShape">
                            <a:avLst/>
                          </a:prstTxWarp>
                          <a:noAutofit/>
                        </wps:bodyPr>
                      </wps:wsp>
                      <wps:wsp>
                        <wps:cNvPr id="62" name="Graphic 62"/>
                        <wps:cNvSpPr/>
                        <wps:spPr>
                          <a:xfrm>
                            <a:off x="1526" y="1506011"/>
                            <a:ext cx="1196975" cy="1270"/>
                          </a:xfrm>
                          <a:custGeom>
                            <a:avLst/>
                            <a:gdLst/>
                            <a:ahLst/>
                            <a:cxnLst/>
                            <a:rect l="l" t="t" r="r" b="b"/>
                            <a:pathLst>
                              <a:path w="1196975">
                                <a:moveTo>
                                  <a:pt x="0" y="0"/>
                                </a:moveTo>
                                <a:lnTo>
                                  <a:pt x="1196690" y="0"/>
                                </a:lnTo>
                              </a:path>
                            </a:pathLst>
                          </a:custGeom>
                          <a:ln w="9155">
                            <a:solidFill>
                              <a:srgbClr val="000000"/>
                            </a:solidFill>
                            <a:prstDash val="solid"/>
                          </a:ln>
                        </wps:spPr>
                        <wps:bodyPr wrap="square" lIns="0" tIns="0" rIns="0" bIns="0" rtlCol="0">
                          <a:prstTxWarp prst="textNoShape">
                            <a:avLst/>
                          </a:prstTxWarp>
                          <a:noAutofit/>
                        </wps:bodyPr>
                      </wps:wsp>
                      <wps:wsp>
                        <wps:cNvPr id="63" name="Graphic 63"/>
                        <wps:cNvSpPr/>
                        <wps:spPr>
                          <a:xfrm>
                            <a:off x="1526" y="1692164"/>
                            <a:ext cx="1196975" cy="1270"/>
                          </a:xfrm>
                          <a:custGeom>
                            <a:avLst/>
                            <a:gdLst/>
                            <a:ahLst/>
                            <a:cxnLst/>
                            <a:rect l="l" t="t" r="r" b="b"/>
                            <a:pathLst>
                              <a:path w="1196975">
                                <a:moveTo>
                                  <a:pt x="0" y="0"/>
                                </a:moveTo>
                                <a:lnTo>
                                  <a:pt x="1196690"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DAF967" id="Group 53" o:spid="_x0000_s1026" style="position:absolute;margin-left:130.65pt;margin-top:10.6pt;width:94.35pt;height:147.2pt;z-index:-15712256;mso-wrap-distance-left:0;mso-wrap-distance-right:0;mso-position-horizontal-relative:page" coordsize="11982,1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BkxAMAABogAAAOAAAAZHJzL2Uyb0RvYy54bWzsWV2PmzgUfV+p/8Hy+w4YghPQZKpVZzta&#10;qWordao+O3wEtICp7YTMv9/rCySZJO0oqZpWWnhANr62r4/PPfjj9vWmKsk6VbqQ9ZyyG5eStI5l&#10;UtTLOf38+PbPGSXaiDoRpazTOX1KNX199+qP27aJUk/mskxSRaCRWkdtM6e5MU3kODrO00roG9mk&#10;NRRmUlXCQFYtnUSJFlqvSsdzXe60UiWNknGqNXy97wrpHbafZWlsPmSZTg0p5xR8M/hW+F7Yt3N3&#10;K6KlEk1exL0b4gIvKlHU0Om2qXthBFmp4qipqoiV1DIzN7GsHJllRZziGGA0zD0YzYOSqwbHsoza&#10;ZbOFCaA9wOniZuP36wfVfGo+qs57SL6T8b8acHHaZhntl9v8cme8yVRlK8EgyAYRfdoimm4MieEj&#10;Y+HMmwSUxFDGZjyc+GGHeZzDxBzVi/O/X6jpiKjrGN3butM2wB+9g0j/GESfctGkiLy2EHxUpEjm&#10;NJhQUosKaPzQMwa+AFK2c7CyKPY53QN6gBELPE6JhSLwgg6HPaR4ON0hNWNTZOd2vCKKV9o8pBJB&#10;F+t32nTkTYaUyIdUvKmHpIIQsOQvkfyGEiC/ogTIv+gcaISx9exM2iRpcdY6X3KcNHTFlldynT5K&#10;tDR26nw38LrhzPiU+9w2CP7uzMr6pPkwsK4YatiOL3EAIhrABDfYC10DDzkPj8wPHOg9QTQgvY93&#10;WVtgQhZwDHMtyyJ5W5Sl9Vqr5eJNqchaWJHBp3fnmVmjtLkXOu/ssKg3K2uMNh11tLF0WsjkCVjX&#10;As/mVH9dCZVSUv5TA6+tjA0JNSQWQ0KZ8o1EsUNAoc/HzRehGmK7n1MDfHsvB3qLaOCRHfrW1tas&#10;5V8rI7PCkgxCbfCoz0CodbT/+TEHIXEQcxg5F8Rc6E79XvFPR53360POQr+LnwbDrKPtEDS70ufR&#10;tU/xwfZcfjPPc0eCW2pdkeDwRzggOArp+QT3p2Hof/e38r8nOAh4MAr4dfk9PeL31P73zud3wLk7&#10;65ePo4CfXKCMAg77GFyuXFHAYYt7IOCzywg+DQIvxB2FiEaCnyT4KODX53d4xG8U4fMFPJywyQTF&#10;f+Q3TOOpHeYo4NcXcA4brOcCDl8uWqEw5rsczkSg8sjwbzB8VPCrKzhnRwTHA7PzFZz5jM/giGAk&#10;+LcPCUcJ/wUSDufQBxKOKnwBwwOXuwzDY5TwUcJ/l2Nw7h8R3L9wjcJDj/Fxl9nfeo2r8JcvevCq&#10;FS6gUQ76y3J7w72fx0XN7kr/7j8AAAD//wMAUEsDBBQABgAIAAAAIQBmWffZ4AAAAAoBAAAPAAAA&#10;ZHJzL2Rvd25yZXYueG1sTI/BSsNAEIbvgu+wjODNbjYxQWI2pRT1VARbQbxtk2kSmp0N2W2Svr3j&#10;SW8zzMc/31+sF9uLCUffOdKgVhEIpMrVHTUaPg+vD08gfDBUm94Rariih3V5e1OYvHYzfeC0D43g&#10;EPK50dCGMORS+qpFa/zKDUh8O7nRmsDr2Mh6NDOH217GUZRJazriD60ZcNtidd5frIa32cybRL1M&#10;u/Npe/0+pO9fO4Va398tm2cQAZfwB8OvPqtDyU5Hd6Hai15DnKmEUR5UDIKBxzTickcNiUozkGUh&#10;/1cofwAAAP//AwBQSwECLQAUAAYACAAAACEAtoM4kv4AAADhAQAAEwAAAAAAAAAAAAAAAAAAAAAA&#10;W0NvbnRlbnRfVHlwZXNdLnhtbFBLAQItABQABgAIAAAAIQA4/SH/1gAAAJQBAAALAAAAAAAAAAAA&#10;AAAAAC8BAABfcmVscy8ucmVsc1BLAQItABQABgAIAAAAIQCTyfBkxAMAABogAAAOAAAAAAAAAAAA&#10;AAAAAC4CAABkcnMvZTJvRG9jLnhtbFBLAQItABQABgAIAAAAIQBmWffZ4AAAAAoBAAAPAAAAAAAA&#10;AAAAAAAAAB4GAABkcnMvZG93bnJldi54bWxQSwUGAAAAAAQABADzAAAAKwcAAAAA&#10;">
                <v:shape id="Graphic 54" o:spid="_x0000_s1027" style="position:absolute;left:15;top:15;width:11970;height:18681;visibility:visible;mso-wrap-style:square;v-text-anchor:top" coordsize="1196975,18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J4xQAAANsAAAAPAAAAZHJzL2Rvd25yZXYueG1sRI9Ba8JA&#10;FITvhf6H5Qm91Y2tDSV1DSJUBIViLIi31+wzCcm+DdltEv+9Wyh4HGbmG2aRjqYRPXWusqxgNo1A&#10;EOdWV1wo+D5+Pr+DcB5ZY2OZFFzJQbp8fFhgou3AB+ozX4gAYZeggtL7NpHS5SUZdFPbEgfvYjuD&#10;PsiukLrDIcBNI1+iKJYGKw4LJba0Limvs1+jgGer44b8Zj/mu5/hy9Sn8zp+VeppMq4+QHga/T38&#10;395qBW9z+PsSfoBc3gAAAP//AwBQSwECLQAUAAYACAAAACEA2+H2y+4AAACFAQAAEwAAAAAAAAAA&#10;AAAAAAAAAAAAW0NvbnRlbnRfVHlwZXNdLnhtbFBLAQItABQABgAIAAAAIQBa9CxbvwAAABUBAAAL&#10;AAAAAAAAAAAAAAAAAB8BAABfcmVscy8ucmVsc1BLAQItABQABgAIAAAAIQC2RRJ4xQAAANsAAAAP&#10;AAAAAAAAAAAAAAAAAAcCAABkcnMvZG93bnJldi54bWxQSwUGAAAAAAMAAwC3AAAA+QIAAAAA&#10;" path="m3052,1867636l3052,em,3051r1196690,e" filled="f" strokeweight=".25433mm">
                  <v:path arrowok="t"/>
                </v:shape>
                <v:shape id="Graphic 55" o:spid="_x0000_s1028" style="position:absolute;left:15;top:1907;width:11970;height:13;visibility:visible;mso-wrap-style:square;v-text-anchor:top" coordsize="1196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9GwQAAANsAAAAPAAAAZHJzL2Rvd25yZXYueG1sRI9Bi8Iw&#10;FITvgv8hPGFvmqq4SDWKCKKCl1XB66N5psXmpSRR67/fCILHYWa+YebL1tbiQT5UjhUMBxkI4sLp&#10;io2C82nTn4IIEVlj7ZgUvCjActHtzDHX7sl/9DhGIxKEQ44KyhibXMpQlGQxDFxDnLyr8xZjkt5I&#10;7fGZ4LaWoyz7lRYrTgslNrQuqbgd71bBZns4FH6437rr1IwvmbmszWus1E+vXc1ARGrjN/xp77SC&#10;yQTeX9IPkIt/AAAA//8DAFBLAQItABQABgAIAAAAIQDb4fbL7gAAAIUBAAATAAAAAAAAAAAAAAAA&#10;AAAAAABbQ29udGVudF9UeXBlc10ueG1sUEsBAi0AFAAGAAgAAAAhAFr0LFu/AAAAFQEAAAsAAAAA&#10;AAAAAAAAAAAAHwEAAF9yZWxzLy5yZWxzUEsBAi0AFAAGAAgAAAAhAMxDX0bBAAAA2wAAAA8AAAAA&#10;AAAAAAAAAAAABwIAAGRycy9kb3ducmV2LnhtbFBLBQYAAAAAAwADALcAAAD1AgAAAAA=&#10;" path="m,l1196690,e" filled="f" strokeweight=".33906mm">
                  <v:path arrowok="t"/>
                </v:shape>
                <v:shape id="Graphic 56" o:spid="_x0000_s1029" style="position:absolute;left:15;top:3799;width:11970;height:13;visibility:visible;mso-wrap-style:square;v-text-anchor:top" coordsize="1196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K2wwAAANsAAAAPAAAAZHJzL2Rvd25yZXYueG1sRI9Bi8Iw&#10;FITvwv6H8ARvmiro1m6jLC6L4kXU4vnRvG1Lm5fSRK3/3gjCHoeZ+YZJ171pxI06V1lWMJ1EIIhz&#10;qysuFGTn33EMwnlkjY1lUvAgB+vVxyDFRNs7H+l28oUIEHYJKii9bxMpXV6SQTexLXHw/mxn0AfZ&#10;FVJ3eA9w08hZFC2kwYrDQoktbUrK69PVKKDP42EfX5dxnVW7/fZyyQ6Pn0yp0bD//gLhqff/4Xd7&#10;pxXMF/D6En6AXD0BAAD//wMAUEsBAi0AFAAGAAgAAAAhANvh9svuAAAAhQEAABMAAAAAAAAAAAAA&#10;AAAAAAAAAFtDb250ZW50X1R5cGVzXS54bWxQSwECLQAUAAYACAAAACEAWvQsW78AAAAVAQAACwAA&#10;AAAAAAAAAAAAAAAfAQAAX3JlbHMvLnJlbHNQSwECLQAUAAYACAAAACEAaeuitsMAAADbAAAADwAA&#10;AAAAAAAAAAAAAAAHAgAAZHJzL2Rvd25yZXYueG1sUEsFBgAAAAADAAMAtwAAAPcCAAAAAA==&#10;" path="m,l1196690,e" filled="f" strokeweight=".25431mm">
                  <v:path arrowok="t"/>
                </v:shape>
                <v:shape id="Graphic 57" o:spid="_x0000_s1030" style="position:absolute;left:15;top:5660;width:11970;height:13;visibility:visible;mso-wrap-style:square;v-text-anchor:top" coordsize="1196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SqxAAAANsAAAAPAAAAZHJzL2Rvd25yZXYueG1sRI9Ba8JA&#10;FITvBf/D8gre6saKraSuIoJEIZfagtdH9rkJzb4Nu1uT/HtXKPQ4zMw3zHo72FbcyIfGsYL5LANB&#10;XDndsFHw/XV4WYEIEVlj65gUjBRgu5k8rTHXrudPup2jEQnCIUcFdYxdLmWoarIYZq4jTt7VeYsx&#10;SW+k9tgnuG3la5a9SYsNp4UaO9rXVP2cf62CQ1GWlZ+fCnddmcUlM5e9GRdKTZ+H3QeISEP8D/+1&#10;j1rB8h0eX9IPkJs7AAAA//8DAFBLAQItABQABgAIAAAAIQDb4fbL7gAAAIUBAAATAAAAAAAAAAAA&#10;AAAAAAAAAABbQ29udGVudF9UeXBlc10ueG1sUEsBAi0AFAAGAAgAAAAhAFr0LFu/AAAAFQEAAAsA&#10;AAAAAAAAAAAAAAAAHwEAAF9yZWxzLy5yZWxzUEsBAi0AFAAGAAgAAAAhAFPdZKrEAAAA2wAAAA8A&#10;AAAAAAAAAAAAAAAABwIAAGRycy9kb3ducmV2LnhtbFBLBQYAAAAAAwADALcAAAD4AgAAAAA=&#10;" path="m,l1196690,e" filled="f" strokeweight=".33906mm">
                  <v:path arrowok="t"/>
                </v:shape>
                <v:shape id="Graphic 58" o:spid="_x0000_s1031" style="position:absolute;left:15;top:7552;width:11970;height:13;visibility:visible;mso-wrap-style:square;v-text-anchor:top" coordsize="1196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NfwAAAANsAAAAPAAAAZHJzL2Rvd25yZXYueG1sRE9Ni8Iw&#10;EL0L/ocwC9403QW1dk1FVkTxImrxPDSzbWkzKU3U+u/NQfD4eN/LVW8acafOVZYVfE8iEMS51RUX&#10;CrLLdhyDcB5ZY2OZFDzJwSodDpaYaPvgE93PvhAhhF2CCkrv20RKl5dk0E1sSxy4f9sZ9AF2hdQd&#10;PkK4aeRPFM2kwYpDQ4kt/ZWU1+ebUUDz0/EQ3xZxnVX7w+56zY7PTabU6Ktf/4Lw1PuP+O3eawXT&#10;MDZ8CT9Api8AAAD//wMAUEsBAi0AFAAGAAgAAAAhANvh9svuAAAAhQEAABMAAAAAAAAAAAAAAAAA&#10;AAAAAFtDb250ZW50X1R5cGVzXS54bWxQSwECLQAUAAYACAAAACEAWvQsW78AAAAVAQAACwAAAAAA&#10;AAAAAAAAAAAfAQAAX3JlbHMvLnJlbHNQSwECLQAUAAYACAAAACEAdziTX8AAAADbAAAADwAAAAAA&#10;AAAAAAAAAAAHAgAAZHJzL2Rvd25yZXYueG1sUEsFBgAAAAADAAMAtwAAAPQCAAAAAA==&#10;" path="m,l1196690,e" filled="f" strokeweight=".25431mm">
                  <v:path arrowok="t"/>
                </v:shape>
                <v:shape id="Graphic 59" o:spid="_x0000_s1032" style="position:absolute;left:15;top:9414;width:11970;height:13;visibility:visible;mso-wrap-style:square;v-text-anchor:top" coordsize="1196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VDwgAAANsAAAAPAAAAZHJzL2Rvd25yZXYueG1sRI9Bi8Iw&#10;FITvwv6H8IS9aaqyotUoiyDugher4PXRPNNi81KSqPXfbxYEj8PMfMMs151txJ18qB0rGA0zEMSl&#10;0zUbBafjdjADESKyxsYxKXhSgPXqo7fEXLsHH+heRCMShEOOCqoY21zKUFZkMQxdS5y8i/MWY5Le&#10;SO3xkeC2keMsm0qLNaeFClvaVFRei5tVsN3t96Uf/e7cZWYm58ycN+Y5Ueqz330vQETq4jv8av9o&#10;BV9z+P+SfoBc/QEAAP//AwBQSwECLQAUAAYACAAAACEA2+H2y+4AAACFAQAAEwAAAAAAAAAAAAAA&#10;AAAAAAAAW0NvbnRlbnRfVHlwZXNdLnhtbFBLAQItABQABgAIAAAAIQBa9CxbvwAAABUBAAALAAAA&#10;AAAAAAAAAAAAAB8BAABfcmVscy8ucmVsc1BLAQItABQABgAIAAAAIQBNDlVDwgAAANsAAAAPAAAA&#10;AAAAAAAAAAAAAAcCAABkcnMvZG93bnJldi54bWxQSwUGAAAAAAMAAwC3AAAA9gIAAAAA&#10;" path="m,l1196690,e" filled="f" strokeweight=".33906mm">
                  <v:path arrowok="t"/>
                </v:shape>
                <v:shape id="Graphic 60" o:spid="_x0000_s1033" style="position:absolute;left:15;top:11306;width:11970;height:13;visibility:visible;mso-wrap-style:square;v-text-anchor:top" coordsize="1196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XkvQAAANsAAAAPAAAAZHJzL2Rvd25yZXYueG1sRE/NDsFA&#10;EL5LvMNmJG5sOVBliRAhLoLGedIdbaM723QX9fb2IHH88v0vVq2pxIsaV1pWMBpGIIgzq0vOFaTX&#10;3SAG4TyyxsoyKfiQg9Wy21lgou2bz/S6+FyEEHYJKii8rxMpXVaQQTe0NXHg7rYx6ANscqkbfIdw&#10;U8lxFE2kwZJDQ4E1bQrKHpenUUDT8+kYP2fxIy0Px/3tlp4+21Spfq9dz0F4av1f/HMftIJJWB++&#10;hB8gl18AAAD//wMAUEsBAi0AFAAGAAgAAAAhANvh9svuAAAAhQEAABMAAAAAAAAAAAAAAAAAAAAA&#10;AFtDb250ZW50X1R5cGVzXS54bWxQSwECLQAUAAYACAAAACEAWvQsW78AAAAVAQAACwAAAAAAAAAA&#10;AAAAAAAfAQAAX3JlbHMvLnJlbHNQSwECLQAUAAYACAAAACEARyJV5L0AAADbAAAADwAAAAAAAAAA&#10;AAAAAAAHAgAAZHJzL2Rvd25yZXYueG1sUEsFBgAAAAADAAMAtwAAAPECAAAAAA==&#10;" path="m,l1196690,e" filled="f" strokeweight=".25431mm">
                  <v:path arrowok="t"/>
                </v:shape>
                <v:shape id="Graphic 61" o:spid="_x0000_s1034" style="position:absolute;left:15;top:13168;width:11970;height:12;visibility:visible;mso-wrap-style:square;v-text-anchor:top" coordsize="1196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P4wAAAANsAAAAPAAAAZHJzL2Rvd25yZXYueG1sRI9Bi8Iw&#10;FITvgv8hPMGbpl1BpBpFBHEFL6uC10fzTIvNS0mi1n9vhAWPw8x8wyxWnW3Eg3yoHSvIxxkI4tLp&#10;mo2C82k7moEIEVlj45gUvCjAatnvLbDQ7sl/9DhGIxKEQ4EKqhjbQspQVmQxjF1LnLyr8xZjkt5I&#10;7fGZ4LaRP1k2lRZrTgsVtrSpqLwd71bBdnc4lD7f79x1ZiaXzFw25jVRajjo1nMQkbr4Df+3f7WC&#10;aQ6fL+kHyOUbAAD//wMAUEsBAi0AFAAGAAgAAAAhANvh9svuAAAAhQEAABMAAAAAAAAAAAAAAAAA&#10;AAAAAFtDb250ZW50X1R5cGVzXS54bWxQSwECLQAUAAYACAAAACEAWvQsW78AAAAVAQAACwAAAAAA&#10;AAAAAAAAAAAfAQAAX3JlbHMvLnJlbHNQSwECLQAUAAYACAAAACEAfRST+MAAAADbAAAADwAAAAAA&#10;AAAAAAAAAAAHAgAAZHJzL2Rvd25yZXYueG1sUEsFBgAAAAADAAMAtwAAAPQCAAAAAA==&#10;" path="m,l1196690,e" filled="f" strokeweight=".33906mm">
                  <v:path arrowok="t"/>
                </v:shape>
                <v:shape id="Graphic 62" o:spid="_x0000_s1035" style="position:absolute;left:15;top:15060;width:11970;height:12;visibility:visible;mso-wrap-style:square;v-text-anchor:top" coordsize="1196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4IxAAAANsAAAAPAAAAZHJzL2Rvd25yZXYueG1sRI9Ba4NA&#10;FITvhf6H5RV6a9bkYI3NRkJLqeQSYiTnh/uqovtW3I2af98tFHocZuYbZpctphcTja61rGC9ikAQ&#10;V1a3XCsoL58vCQjnkTX2lknBnRxk+8eHHabaznymqfC1CBB2KSpovB9SKV3VkEG3sgNx8L7taNAH&#10;OdZSjzgHuOnlJopiabDlsNDgQO8NVV1xMwro9Xw6Jrdt0pVtfvy6XsvT/aNU6vlpObyB8LT4//Bf&#10;O9cK4g38fgk/QO5/AAAA//8DAFBLAQItABQABgAIAAAAIQDb4fbL7gAAAIUBAAATAAAAAAAAAAAA&#10;AAAAAAAAAABbQ29udGVudF9UeXBlc10ueG1sUEsBAi0AFAAGAAgAAAAhAFr0LFu/AAAAFQEAAAsA&#10;AAAAAAAAAAAAAAAAHwEAAF9yZWxzLy5yZWxzUEsBAi0AFAAGAAgAAAAhANi8bgjEAAAA2wAAAA8A&#10;AAAAAAAAAAAAAAAABwIAAGRycy9kb3ducmV2LnhtbFBLBQYAAAAAAwADALcAAAD4AgAAAAA=&#10;" path="m,l1196690,e" filled="f" strokeweight=".25431mm">
                  <v:path arrowok="t"/>
                </v:shape>
                <v:shape id="Graphic 63" o:spid="_x0000_s1036" style="position:absolute;left:15;top:16921;width:11970;height:13;visibility:visible;mso-wrap-style:square;v-text-anchor:top" coordsize="1196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gUwAAAANsAAAAPAAAAZHJzL2Rvd25yZXYueG1sRI9Bi8Iw&#10;FITvgv8hPMGbpm5BpBpFBHEFL6uC10fzTIvNS0mi1n9vhAWPw8x8wyxWnW3Eg3yoHSuYjDMQxKXT&#10;NRsF59N2NAMRIrLGxjEpeFGA1bLfW2Ch3ZP/6HGMRiQIhwIVVDG2hZShrMhiGLuWOHlX5y3GJL2R&#10;2uMzwW0jf7JsKi3WnBYqbGlTUXk73q2C7e5wKP1kv3PXmckvmblszCtXajjo1nMQkbr4Df+3f7WC&#10;aQ6fL+kHyOUbAAD//wMAUEsBAi0AFAAGAAgAAAAhANvh9svuAAAAhQEAABMAAAAAAAAAAAAAAAAA&#10;AAAAAFtDb250ZW50X1R5cGVzXS54bWxQSwECLQAUAAYACAAAACEAWvQsW78AAAAVAQAACwAAAAAA&#10;AAAAAAAAAAAfAQAAX3JlbHMvLnJlbHNQSwECLQAUAAYACAAAACEA4oqoFMAAAADbAAAADwAAAAAA&#10;AAAAAAAAAAAHAgAAZHJzL2Rvd25yZXYueG1sUEsFBgAAAAADAAMAtwAAAPQCAAAAAA==&#10;" path="m,l1196690,e" filled="f" strokeweight=".33906mm">
                  <v:path arrowok="t"/>
                </v:shape>
                <w10:wrap type="topAndBottom" anchorx="page"/>
              </v:group>
            </w:pict>
          </mc:Fallback>
        </mc:AlternateContent>
      </w:r>
      <w:r>
        <w:rPr>
          <w:noProof/>
        </w:rPr>
        <mc:AlternateContent>
          <mc:Choice Requires="wpg">
            <w:drawing>
              <wp:anchor distT="0" distB="0" distL="0" distR="0" simplePos="0" relativeHeight="487604736" behindDoc="1" locked="0" layoutInCell="1" allowOverlap="1" wp14:anchorId="10883516" wp14:editId="10883517">
                <wp:simplePos x="0" y="0"/>
                <wp:positionH relativeFrom="page">
                  <wp:posOffset>3162682</wp:posOffset>
                </wp:positionH>
                <wp:positionV relativeFrom="paragraph">
                  <wp:posOffset>134481</wp:posOffset>
                </wp:positionV>
                <wp:extent cx="1673225" cy="1869439"/>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225" cy="1869439"/>
                          <a:chOff x="0" y="0"/>
                          <a:chExt cx="1673225" cy="1869439"/>
                        </a:xfrm>
                      </wpg:grpSpPr>
                      <wps:wsp>
                        <wps:cNvPr id="65" name="Graphic 65"/>
                        <wps:cNvSpPr/>
                        <wps:spPr>
                          <a:xfrm>
                            <a:off x="0" y="1525"/>
                            <a:ext cx="1673225" cy="1868170"/>
                          </a:xfrm>
                          <a:custGeom>
                            <a:avLst/>
                            <a:gdLst/>
                            <a:ahLst/>
                            <a:cxnLst/>
                            <a:rect l="l" t="t" r="r" b="b"/>
                            <a:pathLst>
                              <a:path w="1673225" h="1868170">
                                <a:moveTo>
                                  <a:pt x="6105" y="1867636"/>
                                </a:moveTo>
                                <a:lnTo>
                                  <a:pt x="6105" y="0"/>
                                </a:lnTo>
                              </a:path>
                              <a:path w="1673225" h="1868170">
                                <a:moveTo>
                                  <a:pt x="0" y="3051"/>
                                </a:moveTo>
                                <a:lnTo>
                                  <a:pt x="1672924" y="3051"/>
                                </a:lnTo>
                              </a:path>
                            </a:pathLst>
                          </a:custGeom>
                          <a:ln w="9156">
                            <a:solidFill>
                              <a:srgbClr val="000000"/>
                            </a:solidFill>
                            <a:prstDash val="solid"/>
                          </a:ln>
                        </wps:spPr>
                        <wps:bodyPr wrap="square" lIns="0" tIns="0" rIns="0" bIns="0" rtlCol="0">
                          <a:prstTxWarp prst="textNoShape">
                            <a:avLst/>
                          </a:prstTxWarp>
                          <a:noAutofit/>
                        </wps:bodyPr>
                      </wps:wsp>
                      <wps:wsp>
                        <wps:cNvPr id="66" name="Graphic 66"/>
                        <wps:cNvSpPr/>
                        <wps:spPr>
                          <a:xfrm>
                            <a:off x="0" y="190730"/>
                            <a:ext cx="1673225" cy="1270"/>
                          </a:xfrm>
                          <a:custGeom>
                            <a:avLst/>
                            <a:gdLst/>
                            <a:ahLst/>
                            <a:cxnLst/>
                            <a:rect l="l" t="t" r="r" b="b"/>
                            <a:pathLst>
                              <a:path w="1673225">
                                <a:moveTo>
                                  <a:pt x="0" y="0"/>
                                </a:moveTo>
                                <a:lnTo>
                                  <a:pt x="1672924" y="0"/>
                                </a:lnTo>
                              </a:path>
                            </a:pathLst>
                          </a:custGeom>
                          <a:ln w="12206">
                            <a:solidFill>
                              <a:srgbClr val="000000"/>
                            </a:solidFill>
                            <a:prstDash val="solid"/>
                          </a:ln>
                        </wps:spPr>
                        <wps:bodyPr wrap="square" lIns="0" tIns="0" rIns="0" bIns="0" rtlCol="0">
                          <a:prstTxWarp prst="textNoShape">
                            <a:avLst/>
                          </a:prstTxWarp>
                          <a:noAutofit/>
                        </wps:bodyPr>
                      </wps:wsp>
                      <wps:wsp>
                        <wps:cNvPr id="67" name="Graphic 67"/>
                        <wps:cNvSpPr/>
                        <wps:spPr>
                          <a:xfrm>
                            <a:off x="0" y="379935"/>
                            <a:ext cx="1673225" cy="375920"/>
                          </a:xfrm>
                          <a:custGeom>
                            <a:avLst/>
                            <a:gdLst/>
                            <a:ahLst/>
                            <a:cxnLst/>
                            <a:rect l="l" t="t" r="r" b="b"/>
                            <a:pathLst>
                              <a:path w="1673225" h="375920">
                                <a:moveTo>
                                  <a:pt x="0" y="0"/>
                                </a:moveTo>
                                <a:lnTo>
                                  <a:pt x="1672924" y="0"/>
                                </a:lnTo>
                              </a:path>
                              <a:path w="1673225" h="375920">
                                <a:moveTo>
                                  <a:pt x="0" y="186153"/>
                                </a:moveTo>
                                <a:lnTo>
                                  <a:pt x="1672924" y="186153"/>
                                </a:lnTo>
                              </a:path>
                              <a:path w="1673225" h="375920">
                                <a:moveTo>
                                  <a:pt x="0" y="375358"/>
                                </a:moveTo>
                                <a:lnTo>
                                  <a:pt x="1672924" y="375358"/>
                                </a:lnTo>
                              </a:path>
                            </a:pathLst>
                          </a:custGeom>
                          <a:ln w="9156">
                            <a:solidFill>
                              <a:srgbClr val="000000"/>
                            </a:solidFill>
                            <a:prstDash val="solid"/>
                          </a:ln>
                        </wps:spPr>
                        <wps:bodyPr wrap="square" lIns="0" tIns="0" rIns="0" bIns="0" rtlCol="0">
                          <a:prstTxWarp prst="textNoShape">
                            <a:avLst/>
                          </a:prstTxWarp>
                          <a:noAutofit/>
                        </wps:bodyPr>
                      </wps:wsp>
                      <wps:wsp>
                        <wps:cNvPr id="68" name="Graphic 68"/>
                        <wps:cNvSpPr/>
                        <wps:spPr>
                          <a:xfrm>
                            <a:off x="0" y="941447"/>
                            <a:ext cx="1673225" cy="1270"/>
                          </a:xfrm>
                          <a:custGeom>
                            <a:avLst/>
                            <a:gdLst/>
                            <a:ahLst/>
                            <a:cxnLst/>
                            <a:rect l="l" t="t" r="r" b="b"/>
                            <a:pathLst>
                              <a:path w="1673225">
                                <a:moveTo>
                                  <a:pt x="0" y="0"/>
                                </a:moveTo>
                                <a:lnTo>
                                  <a:pt x="1672924" y="0"/>
                                </a:lnTo>
                              </a:path>
                            </a:pathLst>
                          </a:custGeom>
                          <a:ln w="12206">
                            <a:solidFill>
                              <a:srgbClr val="000000"/>
                            </a:solidFill>
                            <a:prstDash val="solid"/>
                          </a:ln>
                        </wps:spPr>
                        <wps:bodyPr wrap="square" lIns="0" tIns="0" rIns="0" bIns="0" rtlCol="0">
                          <a:prstTxWarp prst="textNoShape">
                            <a:avLst/>
                          </a:prstTxWarp>
                          <a:noAutofit/>
                        </wps:bodyPr>
                      </wps:wsp>
                      <wps:wsp>
                        <wps:cNvPr id="69" name="Graphic 69"/>
                        <wps:cNvSpPr/>
                        <wps:spPr>
                          <a:xfrm>
                            <a:off x="0" y="1130652"/>
                            <a:ext cx="1673225" cy="1270"/>
                          </a:xfrm>
                          <a:custGeom>
                            <a:avLst/>
                            <a:gdLst/>
                            <a:ahLst/>
                            <a:cxnLst/>
                            <a:rect l="l" t="t" r="r" b="b"/>
                            <a:pathLst>
                              <a:path w="1673225">
                                <a:moveTo>
                                  <a:pt x="0" y="0"/>
                                </a:moveTo>
                                <a:lnTo>
                                  <a:pt x="1672924" y="0"/>
                                </a:lnTo>
                              </a:path>
                            </a:pathLst>
                          </a:custGeom>
                          <a:ln w="9155">
                            <a:solidFill>
                              <a:srgbClr val="000000"/>
                            </a:solidFill>
                            <a:prstDash val="solid"/>
                          </a:ln>
                        </wps:spPr>
                        <wps:bodyPr wrap="square" lIns="0" tIns="0" rIns="0" bIns="0" rtlCol="0">
                          <a:prstTxWarp prst="textNoShape">
                            <a:avLst/>
                          </a:prstTxWarp>
                          <a:noAutofit/>
                        </wps:bodyPr>
                      </wps:wsp>
                      <wps:wsp>
                        <wps:cNvPr id="70" name="Graphic 70"/>
                        <wps:cNvSpPr/>
                        <wps:spPr>
                          <a:xfrm>
                            <a:off x="0" y="1316806"/>
                            <a:ext cx="1673225" cy="1270"/>
                          </a:xfrm>
                          <a:custGeom>
                            <a:avLst/>
                            <a:gdLst/>
                            <a:ahLst/>
                            <a:cxnLst/>
                            <a:rect l="l" t="t" r="r" b="b"/>
                            <a:pathLst>
                              <a:path w="1673225">
                                <a:moveTo>
                                  <a:pt x="0" y="0"/>
                                </a:moveTo>
                                <a:lnTo>
                                  <a:pt x="1672924" y="0"/>
                                </a:lnTo>
                              </a:path>
                            </a:pathLst>
                          </a:custGeom>
                          <a:ln w="12206">
                            <a:solidFill>
                              <a:srgbClr val="000000"/>
                            </a:solidFill>
                            <a:prstDash val="solid"/>
                          </a:ln>
                        </wps:spPr>
                        <wps:bodyPr wrap="square" lIns="0" tIns="0" rIns="0" bIns="0" rtlCol="0">
                          <a:prstTxWarp prst="textNoShape">
                            <a:avLst/>
                          </a:prstTxWarp>
                          <a:noAutofit/>
                        </wps:bodyPr>
                      </wps:wsp>
                      <wps:wsp>
                        <wps:cNvPr id="71" name="Graphic 71"/>
                        <wps:cNvSpPr/>
                        <wps:spPr>
                          <a:xfrm>
                            <a:off x="0" y="1506011"/>
                            <a:ext cx="1673225" cy="1270"/>
                          </a:xfrm>
                          <a:custGeom>
                            <a:avLst/>
                            <a:gdLst/>
                            <a:ahLst/>
                            <a:cxnLst/>
                            <a:rect l="l" t="t" r="r" b="b"/>
                            <a:pathLst>
                              <a:path w="1673225">
                                <a:moveTo>
                                  <a:pt x="0" y="0"/>
                                </a:moveTo>
                                <a:lnTo>
                                  <a:pt x="1672924" y="0"/>
                                </a:lnTo>
                              </a:path>
                            </a:pathLst>
                          </a:custGeom>
                          <a:ln w="9155">
                            <a:solidFill>
                              <a:srgbClr val="000000"/>
                            </a:solidFill>
                            <a:prstDash val="solid"/>
                          </a:ln>
                        </wps:spPr>
                        <wps:bodyPr wrap="square" lIns="0" tIns="0" rIns="0" bIns="0" rtlCol="0">
                          <a:prstTxWarp prst="textNoShape">
                            <a:avLst/>
                          </a:prstTxWarp>
                          <a:noAutofit/>
                        </wps:bodyPr>
                      </wps:wsp>
                      <wps:wsp>
                        <wps:cNvPr id="72" name="Graphic 72"/>
                        <wps:cNvSpPr/>
                        <wps:spPr>
                          <a:xfrm>
                            <a:off x="0" y="1692164"/>
                            <a:ext cx="1673225" cy="1270"/>
                          </a:xfrm>
                          <a:custGeom>
                            <a:avLst/>
                            <a:gdLst/>
                            <a:ahLst/>
                            <a:cxnLst/>
                            <a:rect l="l" t="t" r="r" b="b"/>
                            <a:pathLst>
                              <a:path w="1673225">
                                <a:moveTo>
                                  <a:pt x="0" y="0"/>
                                </a:moveTo>
                                <a:lnTo>
                                  <a:pt x="1672924"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BD86D2" id="Group 64" o:spid="_x0000_s1026" style="position:absolute;margin-left:249.05pt;margin-top:10.6pt;width:131.75pt;height:147.2pt;z-index:-15711744;mso-wrap-distance-left:0;mso-wrap-distance-right:0;mso-position-horizontal-relative:page" coordsize="16732,1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FXvAMAAFYbAAAOAAAAZHJzL2Uyb0RvYy54bWzsWV1vpDYUfa/U/4B4b8AwwIAyWVWbblRp&#10;tbvSpuqzB8yHCti1PcPk3/f6AvOdRqRKug/Mw8jG1/bx8bn32nD7YdfU1pZJVfF2ZZMb17ZYm/Ks&#10;aouV/cfjp1+WtqU0bTNa85at7Cem7A93P/9024mEebzkdcakBYO0KunEyi61FonjqLRkDVU3XLAW&#10;GnMuG6qhKgsnk7SD0Zva8Vw3dDouMyF5ypSCp/d9o32H4+c5S/XXPFdMW/XKBmwa/yX+r82/c3dL&#10;k0JSUVbpAIO+AkVDqxYm3Q91TzW1NrK6GKqpUskVz/VNyhuH53mVMlwDrIa4Z6t5kHwjcC1F0hVi&#10;TxNQe8bTq4dNv2wfpPguvskePRQ/8/QvBbw4nSiS43ZTLw7Gu1w2phMswtoho097RtlOWyk8JGHk&#10;e15gWym0kWUYL/y45zwtYWMu+qXlby/0dGjST4zw9nA6AfpRB4rUf6Poe0kFQ+aVoeCbtKpsZYew&#10;kJY2IOOHQTHwBJgyk4OVYXGoqYHQqxyRABhB4T1H05JEKM39YmmSbpR+YBwZp9vPSuMARTaWaDmW&#10;0l07FiXo3yi/RuVr2wLlS9sC5a97AIJq089soyla3dGWlbhjCMW0N3zLHjlaarNvIXGBjn5bo9AP&#10;zYCA92BWt1fNx4X1zdDDTPwaAODOMLvvBuSFqUGEXuwtzs3PAAxIkA0oH/Ndt4aYmAQh+rjidZV9&#10;quraoFayWH+spbWlJsLgb4BzYiak0vdUlb0dNg1mdYuuppJeM0ZLa549geQ6ENnKVn9vqGS2Vf/e&#10;gqhNDBsLciysx4LU9UeOkQ4JhTkfd39SKSwz/crWoLcvfNQ2TUYdmaXvbU3Plv+60TyvjMjAz0ZE&#10;QwX8rNf82ztceOFwqLOpDhe7kT/E+usu5/3//mZ4PziPQB/rJT56zKH11LWO9T3aThU38Tx3VrfR&#10;1TuqO7pQd2SCwkR1+1Ec+/+WUPwoiL1RGGNGOo5vYxyA48vb5pMByZtK/Xome3FmOJyQwJ+QSU46&#10;nLnbKzEASD9YTsBw0uEMw5zP+tz3Q+UzuA2dHSBxuyd6fLwgiwWGCprM+ezqYW3OZ3Chw6PbO+az&#10;+ELdeNmbqG5CfDcMPBMGZ3nDJj5zFwnmu8i7ntbghnAWu/s7w1R1+yRcwlF7VvfzN+05eL9/8I7I&#10;hbzxvcpUeQdu6BLsOQfvOXj/KC+SIu9C3XjAmKruMPZIuJiDd//S+OrRZA7eJ8EbP1PAxxuMBcOH&#10;JvN16LgO5ePPYXf/AAAA//8DAFBLAwQUAAYACAAAACEAL4Rv9uEAAAAKAQAADwAAAGRycy9kb3du&#10;cmV2LnhtbEyPQUvDQBCF74L/YRnBm91samON2ZRS1FMp2AribZpMk9DsbMhuk/Tfu570OLyP977J&#10;VpNpxUC9ayxrULMIBHFhy4YrDZ+Ht4clCOeRS2wtk4YrOVjltzcZpqUd+YOGva9EKGGXooba+y6V&#10;0hU1GXQz2xGH7GR7gz6cfSXLHsdQbloZR1EiDTYcFmrsaFNTcd5fjIb3Ecf1XL0O2/Npc/0+LHZf&#10;W0Va399N6xcQnib/B8OvflCHPDgd7YVLJ1oNj89LFVANsYpBBOApUQmIo4a5WiQg80z+fyH/AQAA&#10;//8DAFBLAQItABQABgAIAAAAIQC2gziS/gAAAOEBAAATAAAAAAAAAAAAAAAAAAAAAABbQ29udGVu&#10;dF9UeXBlc10ueG1sUEsBAi0AFAAGAAgAAAAhADj9If/WAAAAlAEAAAsAAAAAAAAAAAAAAAAALwEA&#10;AF9yZWxzLy5yZWxzUEsBAi0AFAAGAAgAAAAhAJBKgVe8AwAAVhsAAA4AAAAAAAAAAAAAAAAALgIA&#10;AGRycy9lMm9Eb2MueG1sUEsBAi0AFAAGAAgAAAAhAC+Eb/bhAAAACgEAAA8AAAAAAAAAAAAAAAAA&#10;FgYAAGRycy9kb3ducmV2LnhtbFBLBQYAAAAABAAEAPMAAAAkBwAAAAA=&#10;">
                <v:shape id="Graphic 65" o:spid="_x0000_s1027" style="position:absolute;top:15;width:16732;height:18681;visibility:visible;mso-wrap-style:square;v-text-anchor:top" coordsize="1673225,18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g1xQAAANsAAAAPAAAAZHJzL2Rvd25yZXYueG1sRI9Ba8JA&#10;FITvBf/D8gQvpW4UtCV1FS1IrTfTFuntmX1mg9m3aXYb03/vCoLHYWa+YWaLzlaipcaXjhWMhgkI&#10;4tzpkgsFX5/rpxcQPiBrrByTgn/ysJj3HmaYanfmHbVZKESEsE9RgQmhTqX0uSGLfuhq4ugdXWMx&#10;RNkUUjd4jnBbyXGSTKXFkuOCwZreDOWn7M8qWBWH9mO/3z5/P3qT/a7fV6Puxyg16HfLVxCBunAP&#10;39obrWA6geuX+APk/AIAAP//AwBQSwECLQAUAAYACAAAACEA2+H2y+4AAACFAQAAEwAAAAAAAAAA&#10;AAAAAAAAAAAAW0NvbnRlbnRfVHlwZXNdLnhtbFBLAQItABQABgAIAAAAIQBa9CxbvwAAABUBAAAL&#10;AAAAAAAAAAAAAAAAAB8BAABfcmVscy8ucmVsc1BLAQItABQABgAIAAAAIQDqBug1xQAAANsAAAAP&#10;AAAAAAAAAAAAAAAAAAcCAABkcnMvZG93bnJldi54bWxQSwUGAAAAAAMAAwC3AAAA+QIAAAAA&#10;" path="m6105,1867636l6105,em,3051r1672924,e" filled="f" strokeweight=".25433mm">
                  <v:path arrowok="t"/>
                </v:shape>
                <v:shape id="Graphic 66" o:spid="_x0000_s1028" style="position:absolute;top:1907;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QsxgAAANsAAAAPAAAAZHJzL2Rvd25yZXYueG1sRI9Ba8JA&#10;FITvBf/D8gq9FN21QqLRVaStUA891Hjx9sg+k9Ts25DdavLvu0Khx2FmvmFWm9424kqdrx1rmE4U&#10;COLCmZpLDcd8N56D8AHZYOOYNAzkYbMePawwM+7GX3Q9hFJECPsMNVQhtJmUvqjIop+4ljh6Z9dZ&#10;DFF2pTQd3iLcNvJFqURarDkuVNjSa0XF5fBjNajT/u3z8p7O1PMi3Q7zIZd5+q3102O/XYII1If/&#10;8F/7w2hIErh/iT9Arn8BAAD//wMAUEsBAi0AFAAGAAgAAAAhANvh9svuAAAAhQEAABMAAAAAAAAA&#10;AAAAAAAAAAAAAFtDb250ZW50X1R5cGVzXS54bWxQSwECLQAUAAYACAAAACEAWvQsW78AAAAVAQAA&#10;CwAAAAAAAAAAAAAAAAAfAQAAX3JlbHMvLnJlbHNQSwECLQAUAAYACAAAACEAFsFkLMYAAADbAAAA&#10;DwAAAAAAAAAAAAAAAAAHAgAAZHJzL2Rvd25yZXYueG1sUEsFBgAAAAADAAMAtwAAAPoCAAAAAA==&#10;" path="m,l1672924,e" filled="f" strokeweight=".33906mm">
                  <v:path arrowok="t"/>
                </v:shape>
                <v:shape id="Graphic 67" o:spid="_x0000_s1029" style="position:absolute;top:3799;width:16732;height:3759;visibility:visible;mso-wrap-style:square;v-text-anchor:top" coordsize="167322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NsQxAAAANsAAAAPAAAAZHJzL2Rvd25yZXYueG1sRI9Ba8JA&#10;FITvBf/D8oRepG5sxaapq4hgUeilttLrI/uaBLNvQ/Y1Sf+9Kwg9DjPzDbNcD65WHbWh8mxgNk1A&#10;EefeVlwY+PrcPaSggiBbrD2TgT8KsF6N7paYWd/zB3VHKVSEcMjQQCnSZFqHvCSHYeob4uj9+Nah&#10;RNkW2rbYR7ir9WOSLLTDiuNCiQ1tS8rPx19nYJJKvyve9nR6f3rp5Dudu8PJG3M/HjavoIQG+Q/f&#10;2ntrYPEM1y/xB+jVBQAA//8DAFBLAQItABQABgAIAAAAIQDb4fbL7gAAAIUBAAATAAAAAAAAAAAA&#10;AAAAAAAAAABbQ29udGVudF9UeXBlc10ueG1sUEsBAi0AFAAGAAgAAAAhAFr0LFu/AAAAFQEAAAsA&#10;AAAAAAAAAAAAAAAAHwEAAF9yZWxzLy5yZWxzUEsBAi0AFAAGAAgAAAAhAAnI2xDEAAAA2wAAAA8A&#10;AAAAAAAAAAAAAAAABwIAAGRycy9kb3ducmV2LnhtbFBLBQYAAAAAAwADALcAAAD4AgAAAAA=&#10;" path="m,l1672924,em,186153r1672924,em,375358r1672924,e" filled="f" strokeweight=".25433mm">
                  <v:path arrowok="t"/>
                </v:shape>
                <v:shape id="Graphic 68" o:spid="_x0000_s1030" style="position:absolute;top:9414;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XFwwAAANsAAAAPAAAAZHJzL2Rvd25yZXYueG1sRE89b8Iw&#10;EN0r8R+sQ+pSgQ2VCAQMQtBK7cAAYWE7xUcSiM9R7ELy7+uhUsen973adLYWD2p95VjDZKxAEOfO&#10;VFxoOGefozkIH5AN1o5JQ08eNuvBywpT4558pMcpFCKGsE9RQxlCk0rp85Is+rFriCN3da3FEGFb&#10;SNPiM4bbWk6VmkmLFceGEhvalZTfTz9Wg7p87w/3j+RdvS2SbT/vM5klN61fh912CSJQF/7Ff+4v&#10;o2EWx8Yv8QfI9S8AAAD//wMAUEsBAi0AFAAGAAgAAAAhANvh9svuAAAAhQEAABMAAAAAAAAAAAAA&#10;AAAAAAAAAFtDb250ZW50X1R5cGVzXS54bWxQSwECLQAUAAYACAAAACEAWvQsW78AAAAVAQAACwAA&#10;AAAAAAAAAAAAAAAfAQAAX3JlbHMvLnJlbHNQSwECLQAUAAYACAAAACEACBJVxcMAAADbAAAADwAA&#10;AAAAAAAAAAAAAAAHAgAAZHJzL2Rvd25yZXYueG1sUEsFBgAAAAADAAMAtwAAAPcCAAAAAA==&#10;" path="m,l1672924,e" filled="f" strokeweight=".33906mm">
                  <v:path arrowok="t"/>
                </v:shape>
                <v:shape id="Graphic 69" o:spid="_x0000_s1031" style="position:absolute;top:11306;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UBxAAAANsAAAAPAAAAZHJzL2Rvd25yZXYueG1sRI9Pi8Iw&#10;FMTvC36H8ARva6oHcbtG8Q+CBxVWBff4aF6b7jYvpYlav70RBI/DzPyGmcxaW4krNb50rGDQT0AQ&#10;Z06XXCg4HdefYxA+IGusHJOCO3mYTTsfE0y1u/EPXQ+hEBHCPkUFJoQ6ldJnhiz6vquJo5e7xmKI&#10;simkbvAW4baSwyQZSYslxwWDNS0NZf+Hi1UwLAfz5LRf5+682Zrd4v73m59XSvW67fwbRKA2vMOv&#10;9kYrGH3B80v8AXL6AAAA//8DAFBLAQItABQABgAIAAAAIQDb4fbL7gAAAIUBAAATAAAAAAAAAAAA&#10;AAAAAAAAAABbQ29udGVudF9UeXBlc10ueG1sUEsBAi0AFAAGAAgAAAAhAFr0LFu/AAAAFQEAAAsA&#10;AAAAAAAAAAAAAAAAHwEAAF9yZWxzLy5yZWxzUEsBAi0AFAAGAAgAAAAhAOpAVQHEAAAA2wAAAA8A&#10;AAAAAAAAAAAAAAAABwIAAGRycy9kb3ducmV2LnhtbFBLBQYAAAAAAwADALcAAAD4AgAAAAA=&#10;" path="m,l1672924,e" filled="f" strokeweight=".25431mm">
                  <v:path arrowok="t"/>
                </v:shape>
                <v:shape id="Graphic 70" o:spid="_x0000_s1032" style="position:absolute;top:13168;width:16732;height:12;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8ewgAAANsAAAAPAAAAZHJzL2Rvd25yZXYueG1sRE+7bsIw&#10;FN2R+AfrInWpwKaVGggYhPqQ6MAAYWG7ii9JIL6OYheSv8dDJcaj816uO1uLG7W+cqxhOlEgiHNn&#10;Ki40HLOf8QyED8gGa8ekoScP69VwsMTUuDvv6XYIhYgh7FPUUIbQpFL6vCSLfuIa4sidXWsxRNgW&#10;0rR4j+G2lm9KfUiLFceGEhv6LCm/Hv6sBnX6/dpdv5N39TpPNv2sz2SWXLR+GXWbBYhAXXiK/91b&#10;oyGJ6+OX+APk6gEAAP//AwBQSwECLQAUAAYACAAAACEA2+H2y+4AAACFAQAAEwAAAAAAAAAAAAAA&#10;AAAAAAAAW0NvbnRlbnRfVHlwZXNdLnhtbFBLAQItABQABgAIAAAAIQBa9CxbvwAAABUBAAALAAAA&#10;AAAAAAAAAAAAAB8BAABfcmVscy8ucmVsc1BLAQItABQABgAIAAAAIQBzvc8ewgAAANsAAAAPAAAA&#10;AAAAAAAAAAAAAAcCAABkcnMvZG93bnJldi54bWxQSwUGAAAAAAMAAwC3AAAA9gIAAAAA&#10;" path="m,l1672924,e" filled="f" strokeweight=".33906mm">
                  <v:path arrowok="t"/>
                </v:shape>
                <v:shape id="Graphic 71" o:spid="_x0000_s1033" style="position:absolute;top:15060;width:16732;height:12;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8/axQAAANsAAAAPAAAAZHJzL2Rvd25yZXYueG1sRI9Pi8Iw&#10;FMTvC36H8ARva1oP61KN4h8ED7qwKujx0bw21ealNFmt336zsOBxmJnfMNN5Z2txp9ZXjhWkwwQE&#10;ce50xaWC03Hz/gnCB2SNtWNS8CQP81nvbYqZdg/+pvshlCJC2GeowITQZFL63JBFP3QNcfQK11oM&#10;Ubal1C0+ItzWcpQkH9JixXHBYEMrQ/nt8GMVjKp0kZy+NoU7b3dmv3xeL8V5rdSg3y0mIAJ14RX+&#10;b2+1gnEKf1/iD5CzXwAAAP//AwBQSwECLQAUAAYACAAAACEA2+H2y+4AAACFAQAAEwAAAAAAAAAA&#10;AAAAAAAAAAAAW0NvbnRlbnRfVHlwZXNdLnhtbFBLAQItABQABgAIAAAAIQBa9CxbvwAAABUBAAAL&#10;AAAAAAAAAAAAAAAAAB8BAABfcmVscy8ucmVsc1BLAQItABQABgAIAAAAIQCR78/axQAAANsAAAAP&#10;AAAAAAAAAAAAAAAAAAcCAABkcnMvZG93bnJldi54bWxQSwUGAAAAAAMAAwC3AAAA+QIAAAAA&#10;" path="m,l1672924,e" filled="f" strokeweight=".25431mm">
                  <v:path arrowok="t"/>
                </v:shape>
                <v:shape id="Graphic 72" o:spid="_x0000_s1034" style="position:absolute;top:16921;width:16732;height:13;visibility:visible;mso-wrap-style:square;v-text-anchor:top" coordsize="167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yxgAAANsAAAAPAAAAZHJzL2Rvd25yZXYueG1sRI9Ba8JA&#10;FITvBf/D8oRepO5qodHUVURbaA8eTHrx9si+JtHs25DdavLvuwWhx2FmvmFWm9424kqdrx1rmE0V&#10;COLCmZpLDV/5+9MChA/IBhvHpGEgD5v16GGFqXE3PtI1C6WIEPYpaqhCaFMpfVGRRT91LXH0vl1n&#10;MUTZldJ0eItw28i5Ui/SYs1xocKWdhUVl+zHalCnz/3h8pY8q8ky2Q6LIZd5ctb6cdxvX0EE6sN/&#10;+N7+MBqSOfx9iT9Arn8BAAD//wMAUEsBAi0AFAAGAAgAAAAhANvh9svuAAAAhQEAABMAAAAAAAAA&#10;AAAAAAAAAAAAAFtDb250ZW50X1R5cGVzXS54bWxQSwECLQAUAAYACAAAACEAWvQsW78AAAAVAQAA&#10;CwAAAAAAAAAAAAAAAAAfAQAAX3JlbHMvLnJlbHNQSwECLQAUAAYACAAAACEA7CP08sYAAADbAAAA&#10;DwAAAAAAAAAAAAAAAAAHAgAAZHJzL2Rvd25yZXYueG1sUEsFBgAAAAADAAMAtwAAAPoCAAAAAA==&#10;" path="m,l1672924,e" filled="f" strokeweight=".33906mm">
                  <v:path arrowok="t"/>
                </v:shape>
                <w10:wrap type="topAndBottom" anchorx="page"/>
              </v:group>
            </w:pict>
          </mc:Fallback>
        </mc:AlternateContent>
      </w:r>
      <w:r>
        <w:rPr>
          <w:noProof/>
        </w:rPr>
        <mc:AlternateContent>
          <mc:Choice Requires="wpg">
            <w:drawing>
              <wp:anchor distT="0" distB="0" distL="0" distR="0" simplePos="0" relativeHeight="487605248" behindDoc="1" locked="0" layoutInCell="1" allowOverlap="1" wp14:anchorId="10883518" wp14:editId="10883519">
                <wp:simplePos x="0" y="0"/>
                <wp:positionH relativeFrom="page">
                  <wp:posOffset>5041670</wp:posOffset>
                </wp:positionH>
                <wp:positionV relativeFrom="paragraph">
                  <wp:posOffset>134481</wp:posOffset>
                </wp:positionV>
                <wp:extent cx="1479550" cy="1869439"/>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0" cy="1869439"/>
                          <a:chOff x="0" y="0"/>
                          <a:chExt cx="1479550" cy="1869439"/>
                        </a:xfrm>
                      </wpg:grpSpPr>
                      <wps:wsp>
                        <wps:cNvPr id="74" name="Graphic 74"/>
                        <wps:cNvSpPr/>
                        <wps:spPr>
                          <a:xfrm>
                            <a:off x="1526" y="1525"/>
                            <a:ext cx="1477645" cy="1868170"/>
                          </a:xfrm>
                          <a:custGeom>
                            <a:avLst/>
                            <a:gdLst/>
                            <a:ahLst/>
                            <a:cxnLst/>
                            <a:rect l="l" t="t" r="r" b="b"/>
                            <a:pathLst>
                              <a:path w="1477645" h="1868170">
                                <a:moveTo>
                                  <a:pt x="3052" y="1867636"/>
                                </a:moveTo>
                                <a:lnTo>
                                  <a:pt x="3052" y="0"/>
                                </a:lnTo>
                              </a:path>
                              <a:path w="1477645" h="1868170">
                                <a:moveTo>
                                  <a:pt x="0" y="3051"/>
                                </a:moveTo>
                                <a:lnTo>
                                  <a:pt x="1477546" y="3051"/>
                                </a:lnTo>
                              </a:path>
                            </a:pathLst>
                          </a:custGeom>
                          <a:ln w="9156">
                            <a:solidFill>
                              <a:srgbClr val="000000"/>
                            </a:solidFill>
                            <a:prstDash val="solid"/>
                          </a:ln>
                        </wps:spPr>
                        <wps:bodyPr wrap="square" lIns="0" tIns="0" rIns="0" bIns="0" rtlCol="0">
                          <a:prstTxWarp prst="textNoShape">
                            <a:avLst/>
                          </a:prstTxWarp>
                          <a:noAutofit/>
                        </wps:bodyPr>
                      </wps:wsp>
                      <wps:wsp>
                        <wps:cNvPr id="75" name="Graphic 75"/>
                        <wps:cNvSpPr/>
                        <wps:spPr>
                          <a:xfrm>
                            <a:off x="1526" y="190730"/>
                            <a:ext cx="1477645" cy="1270"/>
                          </a:xfrm>
                          <a:custGeom>
                            <a:avLst/>
                            <a:gdLst/>
                            <a:ahLst/>
                            <a:cxnLst/>
                            <a:rect l="l" t="t" r="r" b="b"/>
                            <a:pathLst>
                              <a:path w="1477645">
                                <a:moveTo>
                                  <a:pt x="0" y="0"/>
                                </a:moveTo>
                                <a:lnTo>
                                  <a:pt x="1477546" y="0"/>
                                </a:lnTo>
                              </a:path>
                            </a:pathLst>
                          </a:custGeom>
                          <a:ln w="12206">
                            <a:solidFill>
                              <a:srgbClr val="000000"/>
                            </a:solidFill>
                            <a:prstDash val="solid"/>
                          </a:ln>
                        </wps:spPr>
                        <wps:bodyPr wrap="square" lIns="0" tIns="0" rIns="0" bIns="0" rtlCol="0">
                          <a:prstTxWarp prst="textNoShape">
                            <a:avLst/>
                          </a:prstTxWarp>
                          <a:noAutofit/>
                        </wps:bodyPr>
                      </wps:wsp>
                      <wps:wsp>
                        <wps:cNvPr id="76" name="Graphic 76"/>
                        <wps:cNvSpPr/>
                        <wps:spPr>
                          <a:xfrm>
                            <a:off x="1526" y="379935"/>
                            <a:ext cx="1477645" cy="1270"/>
                          </a:xfrm>
                          <a:custGeom>
                            <a:avLst/>
                            <a:gdLst/>
                            <a:ahLst/>
                            <a:cxnLst/>
                            <a:rect l="l" t="t" r="r" b="b"/>
                            <a:pathLst>
                              <a:path w="1477645">
                                <a:moveTo>
                                  <a:pt x="0" y="0"/>
                                </a:moveTo>
                                <a:lnTo>
                                  <a:pt x="1477546" y="0"/>
                                </a:lnTo>
                              </a:path>
                            </a:pathLst>
                          </a:custGeom>
                          <a:ln w="9155">
                            <a:solidFill>
                              <a:srgbClr val="000000"/>
                            </a:solidFill>
                            <a:prstDash val="solid"/>
                          </a:ln>
                        </wps:spPr>
                        <wps:bodyPr wrap="square" lIns="0" tIns="0" rIns="0" bIns="0" rtlCol="0">
                          <a:prstTxWarp prst="textNoShape">
                            <a:avLst/>
                          </a:prstTxWarp>
                          <a:noAutofit/>
                        </wps:bodyPr>
                      </wps:wsp>
                      <wps:wsp>
                        <wps:cNvPr id="77" name="Graphic 77"/>
                        <wps:cNvSpPr/>
                        <wps:spPr>
                          <a:xfrm>
                            <a:off x="1526" y="566089"/>
                            <a:ext cx="1477645" cy="1270"/>
                          </a:xfrm>
                          <a:custGeom>
                            <a:avLst/>
                            <a:gdLst/>
                            <a:ahLst/>
                            <a:cxnLst/>
                            <a:rect l="l" t="t" r="r" b="b"/>
                            <a:pathLst>
                              <a:path w="1477645">
                                <a:moveTo>
                                  <a:pt x="0" y="0"/>
                                </a:moveTo>
                                <a:lnTo>
                                  <a:pt x="1477546" y="0"/>
                                </a:lnTo>
                              </a:path>
                            </a:pathLst>
                          </a:custGeom>
                          <a:ln w="12206">
                            <a:solidFill>
                              <a:srgbClr val="000000"/>
                            </a:solidFill>
                            <a:prstDash val="solid"/>
                          </a:ln>
                        </wps:spPr>
                        <wps:bodyPr wrap="square" lIns="0" tIns="0" rIns="0" bIns="0" rtlCol="0">
                          <a:prstTxWarp prst="textNoShape">
                            <a:avLst/>
                          </a:prstTxWarp>
                          <a:noAutofit/>
                        </wps:bodyPr>
                      </wps:wsp>
                      <wps:wsp>
                        <wps:cNvPr id="78" name="Graphic 78"/>
                        <wps:cNvSpPr/>
                        <wps:spPr>
                          <a:xfrm>
                            <a:off x="1526" y="755294"/>
                            <a:ext cx="1477645" cy="1270"/>
                          </a:xfrm>
                          <a:custGeom>
                            <a:avLst/>
                            <a:gdLst/>
                            <a:ahLst/>
                            <a:cxnLst/>
                            <a:rect l="l" t="t" r="r" b="b"/>
                            <a:pathLst>
                              <a:path w="1477645">
                                <a:moveTo>
                                  <a:pt x="0" y="0"/>
                                </a:moveTo>
                                <a:lnTo>
                                  <a:pt x="1477546" y="0"/>
                                </a:lnTo>
                              </a:path>
                            </a:pathLst>
                          </a:custGeom>
                          <a:ln w="9155">
                            <a:solidFill>
                              <a:srgbClr val="000000"/>
                            </a:solidFill>
                            <a:prstDash val="solid"/>
                          </a:ln>
                        </wps:spPr>
                        <wps:bodyPr wrap="square" lIns="0" tIns="0" rIns="0" bIns="0" rtlCol="0">
                          <a:prstTxWarp prst="textNoShape">
                            <a:avLst/>
                          </a:prstTxWarp>
                          <a:noAutofit/>
                        </wps:bodyPr>
                      </wps:wsp>
                      <wps:wsp>
                        <wps:cNvPr id="79" name="Graphic 79"/>
                        <wps:cNvSpPr/>
                        <wps:spPr>
                          <a:xfrm>
                            <a:off x="1526" y="941447"/>
                            <a:ext cx="1477645" cy="1270"/>
                          </a:xfrm>
                          <a:custGeom>
                            <a:avLst/>
                            <a:gdLst/>
                            <a:ahLst/>
                            <a:cxnLst/>
                            <a:rect l="l" t="t" r="r" b="b"/>
                            <a:pathLst>
                              <a:path w="1477645">
                                <a:moveTo>
                                  <a:pt x="0" y="0"/>
                                </a:moveTo>
                                <a:lnTo>
                                  <a:pt x="1477546" y="0"/>
                                </a:lnTo>
                              </a:path>
                            </a:pathLst>
                          </a:custGeom>
                          <a:ln w="12206">
                            <a:solidFill>
                              <a:srgbClr val="000000"/>
                            </a:solidFill>
                            <a:prstDash val="solid"/>
                          </a:ln>
                        </wps:spPr>
                        <wps:bodyPr wrap="square" lIns="0" tIns="0" rIns="0" bIns="0" rtlCol="0">
                          <a:prstTxWarp prst="textNoShape">
                            <a:avLst/>
                          </a:prstTxWarp>
                          <a:noAutofit/>
                        </wps:bodyPr>
                      </wps:wsp>
                      <wps:wsp>
                        <wps:cNvPr id="80" name="Graphic 80"/>
                        <wps:cNvSpPr/>
                        <wps:spPr>
                          <a:xfrm>
                            <a:off x="1526" y="1130652"/>
                            <a:ext cx="1477645" cy="1270"/>
                          </a:xfrm>
                          <a:custGeom>
                            <a:avLst/>
                            <a:gdLst/>
                            <a:ahLst/>
                            <a:cxnLst/>
                            <a:rect l="l" t="t" r="r" b="b"/>
                            <a:pathLst>
                              <a:path w="1477645">
                                <a:moveTo>
                                  <a:pt x="0" y="0"/>
                                </a:moveTo>
                                <a:lnTo>
                                  <a:pt x="1477546" y="0"/>
                                </a:lnTo>
                              </a:path>
                            </a:pathLst>
                          </a:custGeom>
                          <a:ln w="9155">
                            <a:solidFill>
                              <a:srgbClr val="000000"/>
                            </a:solidFill>
                            <a:prstDash val="solid"/>
                          </a:ln>
                        </wps:spPr>
                        <wps:bodyPr wrap="square" lIns="0" tIns="0" rIns="0" bIns="0" rtlCol="0">
                          <a:prstTxWarp prst="textNoShape">
                            <a:avLst/>
                          </a:prstTxWarp>
                          <a:noAutofit/>
                        </wps:bodyPr>
                      </wps:wsp>
                      <wps:wsp>
                        <wps:cNvPr id="81" name="Graphic 81"/>
                        <wps:cNvSpPr/>
                        <wps:spPr>
                          <a:xfrm>
                            <a:off x="1526" y="1316806"/>
                            <a:ext cx="1477645" cy="1270"/>
                          </a:xfrm>
                          <a:custGeom>
                            <a:avLst/>
                            <a:gdLst/>
                            <a:ahLst/>
                            <a:cxnLst/>
                            <a:rect l="l" t="t" r="r" b="b"/>
                            <a:pathLst>
                              <a:path w="1477645">
                                <a:moveTo>
                                  <a:pt x="0" y="0"/>
                                </a:moveTo>
                                <a:lnTo>
                                  <a:pt x="1477546" y="0"/>
                                </a:lnTo>
                              </a:path>
                            </a:pathLst>
                          </a:custGeom>
                          <a:ln w="12206">
                            <a:solidFill>
                              <a:srgbClr val="000000"/>
                            </a:solidFill>
                            <a:prstDash val="solid"/>
                          </a:ln>
                        </wps:spPr>
                        <wps:bodyPr wrap="square" lIns="0" tIns="0" rIns="0" bIns="0" rtlCol="0">
                          <a:prstTxWarp prst="textNoShape">
                            <a:avLst/>
                          </a:prstTxWarp>
                          <a:noAutofit/>
                        </wps:bodyPr>
                      </wps:wsp>
                      <wps:wsp>
                        <wps:cNvPr id="82" name="Graphic 82"/>
                        <wps:cNvSpPr/>
                        <wps:spPr>
                          <a:xfrm>
                            <a:off x="1526" y="1506011"/>
                            <a:ext cx="1477645" cy="1270"/>
                          </a:xfrm>
                          <a:custGeom>
                            <a:avLst/>
                            <a:gdLst/>
                            <a:ahLst/>
                            <a:cxnLst/>
                            <a:rect l="l" t="t" r="r" b="b"/>
                            <a:pathLst>
                              <a:path w="1477645">
                                <a:moveTo>
                                  <a:pt x="0" y="0"/>
                                </a:moveTo>
                                <a:lnTo>
                                  <a:pt x="1477546" y="0"/>
                                </a:lnTo>
                              </a:path>
                            </a:pathLst>
                          </a:custGeom>
                          <a:ln w="9155">
                            <a:solidFill>
                              <a:srgbClr val="000000"/>
                            </a:solidFill>
                            <a:prstDash val="solid"/>
                          </a:ln>
                        </wps:spPr>
                        <wps:bodyPr wrap="square" lIns="0" tIns="0" rIns="0" bIns="0" rtlCol="0">
                          <a:prstTxWarp prst="textNoShape">
                            <a:avLst/>
                          </a:prstTxWarp>
                          <a:noAutofit/>
                        </wps:bodyPr>
                      </wps:wsp>
                      <wps:wsp>
                        <wps:cNvPr id="83" name="Graphic 83"/>
                        <wps:cNvSpPr/>
                        <wps:spPr>
                          <a:xfrm>
                            <a:off x="1526" y="1692164"/>
                            <a:ext cx="1477645" cy="1270"/>
                          </a:xfrm>
                          <a:custGeom>
                            <a:avLst/>
                            <a:gdLst/>
                            <a:ahLst/>
                            <a:cxnLst/>
                            <a:rect l="l" t="t" r="r" b="b"/>
                            <a:pathLst>
                              <a:path w="1477645">
                                <a:moveTo>
                                  <a:pt x="0" y="0"/>
                                </a:moveTo>
                                <a:lnTo>
                                  <a:pt x="1477546"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85CF63" id="Group 73" o:spid="_x0000_s1026" style="position:absolute;margin-left:397pt;margin-top:10.6pt;width:116.5pt;height:147.2pt;z-index:-15711232;mso-wrap-distance-left:0;mso-wrap-distance-right:0;mso-position-horizontal-relative:page" coordsize="14795,1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OExgMAABogAAAOAAAAZHJzL2Uyb0RvYy54bWzsmV2PmzgUhu9X6n+wuN8BQ/jUZKpVZzta&#10;qWordapeO2ACWsDUdkLm3+/xAZJMknaUVE0rLXMRGfx1/PKcdwy+fb2pK7LmUpWimVv0xrEIb1KR&#10;lc1ybn1+fPtnZBGlWZOxSjR8bj1xZb2+e/XHbdcm3BWFqDIuCQzSqKRr51ahdZvYtkoLXjN1I1re&#10;QGUuZM00XMqlnUnWweh1ZbuOE9idkFkrRcqVgrv3faV1h+PnOU/1hzxXXJNqbkFsGn8l/i7Mr313&#10;y5KlZG1RpkMY7IIoalY2MOl2qHumGVnJ8mioukylUCLXN6mobZHnZcpxDbAa6hys5kGKVYtrWSbd&#10;st3KBNIe6HTxsOn79YNsP7UfZR89FN+J9F8Futhdu0z26831ctd4k8vadIJFkA0q+rRVlG80SeEm&#10;nYWx74PwKdTRKIhnXtxrnhbwYI76pcXfL/S0WdJPjOFtw+la4EftJFI/JtGngrUclVdGgo+SlNnc&#10;CmcWaVgNGD8MxMAdUMpMDq2MisOVGgQ90Ij6bmARI4Xv+r0Oe0qFwczfKhXREOncrpcl6UrpBy5Q&#10;dLZ+p3QPbzaWWDGW0k0zFiWkgIG/Qvi1RQB+aRGAf9EH0DJt+pknaYqkw6fWx1LgQ8NQTH0t1vxR&#10;YEttHp3n+G6/nCgIAy8wA0K8u2ZVc7L5uLC+GnqYiS8JAMACMSEM+sLUwGHoz3rt95ofBDBEgmpA&#10;eV/vqjHCxNQPMM2VqMrsbVlVJmoll4s3lSRrZkwG/4ZwnjVrpdL3TBV9O6wamlUNZptKemwMTguR&#10;PQF1HXA2t9TXFZPcItU/DXBtbGwsyLGwGAtSV28Emh0KCnM+br4w2RIz/dzSwNt7MeLNkpEjs/Rt&#10;W9OzEX+ttMhLAxmk2hjRcAGp1mP/83MOUuIg5zBzLsi52Am9wfFPZ53761POSL/LnxbTrKd8TJpd&#10;7fPs2kd8bHsu39R1nQlwg9YVAQdXOgAcjfR8wL0wjr3v/lv53wMOBu5PBn5dvsMjvkPzf+98vv0g&#10;cKJh+zgZ+MkNymTg8B6D25UrGji84h4YeHQZ4KHvuzG+UbBkAvwk4JOBX5/v+IhvNOHzDTye0dkM&#10;zX/iGx7jqTfMycCvb+ARvGA9N3C4c9EOhVLPCeCbCHSeCP8G4ZODX93BI3oEOH4wO9/BqUeDCD4R&#10;TIB/+yPhZOG/wMLhO/SBhaMLX0C47wQOxfSYLHyy8N/lM3jkHQHuXbhHCWKXBtNb5nDqNe3CXz7o&#10;waNWOIBGOxgOy80J9/41bmp2R/p3/wEAAP//AwBQSwMEFAAGAAgAAAAhAADYUFDiAAAACwEAAA8A&#10;AABkcnMvZG93bnJldi54bWxMj81OwzAQhO9IvIO1SNyo45T+ELKpqgo4VUi0SBW3bbJNosZ2FLtJ&#10;+va4JzjOzmj2m3Q16kb03LnaGgQ1iUCwyW1RmxLhe//+tAThPJmCGmsY4coOVtn9XUpJYQfzxf3O&#10;lyKUGJcQQuV9m0jp8oo1uYlt2QTvZDtNPsiulEVHQyjXjYyjaC411SZ8qKjlTcX5eXfRCB8DDeup&#10;euu359Pm+rOffR62ihEfH8b1KwjPo/8Lww0/oEMWmI72YgonGoTFy3PY4hFiFYO4BaJ4ES5HhKma&#10;zUFmqfy/IfsFAAD//wMAUEsBAi0AFAAGAAgAAAAhALaDOJL+AAAA4QEAABMAAAAAAAAAAAAAAAAA&#10;AAAAAFtDb250ZW50X1R5cGVzXS54bWxQSwECLQAUAAYACAAAACEAOP0h/9YAAACUAQAACwAAAAAA&#10;AAAAAAAAAAAvAQAAX3JlbHMvLnJlbHNQSwECLQAUAAYACAAAACEATB/DhMYDAAAaIAAADgAAAAAA&#10;AAAAAAAAAAAuAgAAZHJzL2Uyb0RvYy54bWxQSwECLQAUAAYACAAAACEAANhQUOIAAAALAQAADwAA&#10;AAAAAAAAAAAAAAAgBgAAZHJzL2Rvd25yZXYueG1sUEsFBgAAAAAEAAQA8wAAAC8HAAAAAA==&#10;">
                <v:shape id="Graphic 74" o:spid="_x0000_s1027" style="position:absolute;left:15;top:15;width:14776;height:18681;visibility:visible;mso-wrap-style:square;v-text-anchor:top" coordsize="1477645,18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cO5xQAAANsAAAAPAAAAZHJzL2Rvd25yZXYueG1sRI9Ba8JA&#10;FITvBf/D8oTe6kYrTRtdRQopHoQS01KPj+wzCWbfxuxq4r/vFoQeh5n5hlmuB9OIK3WutqxgOolA&#10;EBdW11wq+MrTp1cQziNrbCyTghs5WK9GD0tMtO05o+velyJA2CWooPK+TaR0RUUG3cS2xME72s6g&#10;D7Irpe6wD3DTyFkUvUiDNYeFClt6r6g47S9GQXo+xG/5RafN7vPje5PNOG1/npV6HA+bBQhPg/8P&#10;39tbrSCew9+X8APk6hcAAP//AwBQSwECLQAUAAYACAAAACEA2+H2y+4AAACFAQAAEwAAAAAAAAAA&#10;AAAAAAAAAAAAW0NvbnRlbnRfVHlwZXNdLnhtbFBLAQItABQABgAIAAAAIQBa9CxbvwAAABUBAAAL&#10;AAAAAAAAAAAAAAAAAB8BAABfcmVscy8ucmVsc1BLAQItABQABgAIAAAAIQBm5cO5xQAAANsAAAAP&#10;AAAAAAAAAAAAAAAAAAcCAABkcnMvZG93bnJldi54bWxQSwUGAAAAAAMAAwC3AAAA+QIAAAAA&#10;" path="m3052,1867636l3052,em,3051r1477546,e" filled="f" strokeweight=".25433mm">
                  <v:path arrowok="t"/>
                </v:shape>
                <v:shape id="Graphic 75" o:spid="_x0000_s1028" style="position:absolute;left:15;top:1907;width:14776;height:13;visibility:visible;mso-wrap-style:square;v-text-anchor:top" coordsize="147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pwxAAAANsAAAAPAAAAZHJzL2Rvd25yZXYueG1sRI/NasMw&#10;EITvhb6D2EJujdymsYtjORRDID30EKeX3BZrY5taK2Mp/nn7qlDIcZiZb5hsP5tOjDS41rKCl3UE&#10;griyuuVawff58PwOwnlkjZ1lUrCQg33++JBhqu3EJxpLX4sAYZeigsb7PpXSVQ0ZdGvbEwfvageD&#10;PsihlnrAKcBNJ1+jKJYGWw4LDfZUNFT9lDejoNJf0/R5i5fLGxYXs5USN8mo1Opp/tiB8DT7e/i/&#10;fdQKki38fQk/QOa/AAAA//8DAFBLAQItABQABgAIAAAAIQDb4fbL7gAAAIUBAAATAAAAAAAAAAAA&#10;AAAAAAAAAABbQ29udGVudF9UeXBlc10ueG1sUEsBAi0AFAAGAAgAAAAhAFr0LFu/AAAAFQEAAAsA&#10;AAAAAAAAAAAAAAAAHwEAAF9yZWxzLy5yZWxzUEsBAi0AFAAGAAgAAAAhAHKGunDEAAAA2wAAAA8A&#10;AAAAAAAAAAAAAAAABwIAAGRycy9kb3ducmV2LnhtbFBLBQYAAAAAAwADALcAAAD4AgAAAAA=&#10;" path="m,l1477546,e" filled="f" strokeweight=".33906mm">
                  <v:path arrowok="t"/>
                </v:shape>
                <v:shape id="Graphic 76" o:spid="_x0000_s1029" style="position:absolute;left:15;top:3799;width:14776;height:13;visibility:visible;mso-wrap-style:square;v-text-anchor:top" coordsize="147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vT3wwAAANsAAAAPAAAAZHJzL2Rvd25yZXYueG1sRI9LawIx&#10;FIX3Qv9DuAV3mlF0lOlkpNQKdtGFD+j2MrmdDJ3cDJNU4783QqHLw3l8nHITbScuNPjWsYLZNANB&#10;XDvdcqPgfNpN1iB8QNbYOSYFN/KwqZ5GJRbaXflAl2NoRBphX6ACE0JfSOlrQxb91PXEyft2g8WQ&#10;5NBIPeA1jdtOzrMslxZbTgSDPb0Zqn+OvzZx43ZxyGfvpy/+XNfdxy3G5d4oNX6Ory8gAsXwH/5r&#10;77WCVQ6PL+kHyOoOAAD//wMAUEsBAi0AFAAGAAgAAAAhANvh9svuAAAAhQEAABMAAAAAAAAAAAAA&#10;AAAAAAAAAFtDb250ZW50X1R5cGVzXS54bWxQSwECLQAUAAYACAAAACEAWvQsW78AAAAVAQAACwAA&#10;AAAAAAAAAAAAAAAfAQAAX3JlbHMvLnJlbHNQSwECLQAUAAYACAAAACEA+N7098MAAADbAAAADwAA&#10;AAAAAAAAAAAAAAAHAgAAZHJzL2Rvd25yZXYueG1sUEsFBgAAAAADAAMAtwAAAPcCAAAAAA==&#10;" path="m,l1477546,e" filled="f" strokeweight=".25431mm">
                  <v:path arrowok="t"/>
                </v:shape>
                <v:shape id="Graphic 77" o:spid="_x0000_s1030" style="position:absolute;left:15;top:5660;width:14776;height:13;visibility:visible;mso-wrap-style:square;v-text-anchor:top" coordsize="147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GcwwAAANsAAAAPAAAAZHJzL2Rvd25yZXYueG1sRI9Pa8JA&#10;FMTvgt9heQVvuqm2SYmuIgGhPXho2ou3R/Y1CWbfhuyaP9++Kwgeh5n5DbM7jKYRPXWutqzgdRWB&#10;IC6srrlU8PtzWn6AcB5ZY2OZFEzk4LCfz3aYajvwN/W5L0WAsEtRQeV9m0rpiooMupVtiYP3ZzuD&#10;PsiulLrDIcBNI9dRFEuDNYeFClvKKiqu+c0oKPR5GL5u8XR5w+xi3qXETdIrtXgZj1sQnkb/DD/a&#10;n1pBksD9S/gBcv8PAAD//wMAUEsBAi0AFAAGAAgAAAAhANvh9svuAAAAhQEAABMAAAAAAAAAAAAA&#10;AAAAAAAAAFtDb250ZW50X1R5cGVzXS54bWxQSwECLQAUAAYACAAAACEAWvQsW78AAAAVAQAACwAA&#10;AAAAAAAAAAAAAAAfAQAAX3JlbHMvLnJlbHNQSwECLQAUAAYACAAAACEA7RiBnMMAAADbAAAADwAA&#10;AAAAAAAAAAAAAAAHAgAAZHJzL2Rvd25yZXYueG1sUEsFBgAAAAADAAMAtwAAAPcCAAAAAA==&#10;" path="m,l1477546,e" filled="f" strokeweight=".33906mm">
                  <v:path arrowok="t"/>
                </v:shape>
                <v:shape id="Graphic 78" o:spid="_x0000_s1031" style="position:absolute;left:15;top:7552;width:14776;height:13;visibility:visible;mso-wrap-style:square;v-text-anchor:top" coordsize="147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UewAAAANsAAAAPAAAAZHJzL2Rvd25yZXYueG1sRE9LawIx&#10;EL4L/Q9hCr1pVqkPVqMU24IeelALvQ6bcbN0M1k2qcZ/7xyEHj++92qTfasu1McmsIHxqABFXAXb&#10;cG3g+/Q5XICKCdliG5gM3CjCZv00WGFpw5UPdDmmWkkIxxINuJS6UutYOfIYR6EjFu4ceo9JYF9r&#10;2+NVwn2rJ0Ux0x4blgaHHW0dVb/HPy+9+f31MBt/nH74a1G1+1vO050z5uU5vy1BJcrpX/xw76yB&#10;uYyVL/ID9PoOAAD//wMAUEsBAi0AFAAGAAgAAAAhANvh9svuAAAAhQEAABMAAAAAAAAAAAAAAAAA&#10;AAAAAFtDb250ZW50X1R5cGVzXS54bWxQSwECLQAUAAYACAAAACEAWvQsW78AAAAVAQAACwAAAAAA&#10;AAAAAAAAAAAfAQAAX3JlbHMvLnJlbHNQSwECLQAUAAYACAAAACEA5g3FHsAAAADbAAAADwAAAAAA&#10;AAAAAAAAAAAHAgAAZHJzL2Rvd25yZXYueG1sUEsFBgAAAAADAAMAtwAAAPQCAAAAAA==&#10;" path="m,l1477546,e" filled="f" strokeweight=".25431mm">
                  <v:path arrowok="t"/>
                </v:shape>
                <v:shape id="Graphic 79" o:spid="_x0000_s1032" style="position:absolute;left:15;top:9414;width:14776;height:13;visibility:visible;mso-wrap-style:square;v-text-anchor:top" coordsize="147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B1xAAAANsAAAAPAAAAZHJzL2Rvd25yZXYueG1sRI/NasMw&#10;EITvgb6D2EJviZy2cRLXSiiGQnvIIU4uvi3W1jaxVsaSf/L2VaHQ4zAz3zDpcTatGKl3jWUF61UE&#10;gri0uuFKwfXysdyBcB5ZY2uZFNzJwfHwsEgx0XbiM425r0SAsEtQQe19l0jpypoMupXtiIP3bXuD&#10;Psi+krrHKcBNK5+jKJYGGw4LNXaU1VTe8sEoKPVpmr6G+F68YlaYjZT4sh2Venqc399AeJr9f/iv&#10;/akVbPfw+yX8AHn4AQAA//8DAFBLAQItABQABgAIAAAAIQDb4fbL7gAAAIUBAAATAAAAAAAAAAAA&#10;AAAAAAAAAABbQ29udGVudF9UeXBlc10ueG1sUEsBAi0AFAAGAAgAAAAhAFr0LFu/AAAAFQEAAAsA&#10;AAAAAAAAAAAAAAAAHwEAAF9yZWxzLy5yZWxzUEsBAi0AFAAGAAgAAAAhAPPLsHXEAAAA2wAAAA8A&#10;AAAAAAAAAAAAAAAABwIAAGRycy9kb3ducmV2LnhtbFBLBQYAAAAAAwADALcAAAD4AgAAAAA=&#10;" path="m,l1477546,e" filled="f" strokeweight=".33906mm">
                  <v:path arrowok="t"/>
                </v:shape>
                <v:shape id="Graphic 80" o:spid="_x0000_s1033" style="position:absolute;left:15;top:11306;width:14776;height:13;visibility:visible;mso-wrap-style:square;v-text-anchor:top" coordsize="147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k/wAAAANsAAAAPAAAAZHJzL2Rvd25yZXYueG1sRE9LawIx&#10;EL4X+h/CFHqrWaWVZWsU6QP04MEHeB02083iZrJsosZ/7xwKHj++92yRfacuNMQ2sIHxqABFXAfb&#10;cmPgsP99K0HFhGyxC0wGbhRhMX9+mmFlw5W3dNmlRkkIxwoNuJT6SutYO/IYR6EnFu4vDB6TwKHR&#10;dsCrhPtOT4piqj22LA0Oe/pyVJ92Zy+9+ft9Ox3/7I+8Ketufcv5Y+WMeX3Jy09QiXJ6iP/dK2ug&#10;lPXyRX6Ant8BAAD//wMAUEsBAi0AFAAGAAgAAAAhANvh9svuAAAAhQEAABMAAAAAAAAAAAAAAAAA&#10;AAAAAFtDb250ZW50X1R5cGVzXS54bWxQSwECLQAUAAYACAAAACEAWvQsW78AAAAVAQAACwAAAAAA&#10;AAAAAAAAAAAfAQAAX3JlbHMvLnJlbHNQSwECLQAUAAYACAAAACEALa65P8AAAADbAAAADwAAAAAA&#10;AAAAAAAAAAAHAgAAZHJzL2Rvd25yZXYueG1sUEsFBgAAAAADAAMAtwAAAPQCAAAAAA==&#10;" path="m,l1477546,e" filled="f" strokeweight=".25431mm">
                  <v:path arrowok="t"/>
                </v:shape>
                <v:shape id="Graphic 81" o:spid="_x0000_s1034" style="position:absolute;left:15;top:13168;width:14776;height:12;visibility:visible;mso-wrap-style:square;v-text-anchor:top" coordsize="147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MxUwgAAANsAAAAPAAAAZHJzL2Rvd25yZXYueG1sRI9Bi8Iw&#10;FITvC/6H8ARva1rdVamNIoLgHvaw1Yu3R/Nsi81LaWJb/70RhD0OM/MNk24HU4uOWldZVhBPIxDE&#10;udUVFwrOp8PnCoTzyBpry6TgQQ62m9FHiom2Pf9Rl/lCBAi7BBWU3jeJlC4vyaCb2oY4eFfbGvRB&#10;toXULfYBbmo5i6KFNFhxWCixoX1J+S27GwW5/u37n/vicfnC/cV8S4nzZafUZDzs1iA8Df4//G4f&#10;tYJVDK8v4QfIzRMAAP//AwBQSwECLQAUAAYACAAAACEA2+H2y+4AAACFAQAAEwAAAAAAAAAAAAAA&#10;AAAAAAAAW0NvbnRlbnRfVHlwZXNdLnhtbFBLAQItABQABgAIAAAAIQBa9CxbvwAAABUBAAALAAAA&#10;AAAAAAAAAAAAAB8BAABfcmVscy8ucmVsc1BLAQItABQABgAIAAAAIQA4aMxUwgAAANsAAAAPAAAA&#10;AAAAAAAAAAAAAAcCAABkcnMvZG93bnJldi54bWxQSwUGAAAAAAMAAwC3AAAA9gIAAAAA&#10;" path="m,l1477546,e" filled="f" strokeweight=".33906mm">
                  <v:path arrowok="t"/>
                </v:shape>
                <v:shape id="Graphic 82" o:spid="_x0000_s1035" style="position:absolute;left:15;top:15060;width:14776;height:12;visibility:visible;mso-wrap-style:square;v-text-anchor:top" coordsize="147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LTwwAAANsAAAAPAAAAZHJzL2Rvd25yZXYueG1sRI9fa8Iw&#10;FMXfB36HcIW9zbRlk9IZZegG3YMP6mCvl+auKWtuSpNp+u0XQfDxcP78OKtNtL040+g7xwryRQaC&#10;uHG641bB1+njqQThA7LG3jEpmMjDZj17WGGl3YUPdD6GVqQR9hUqMCEMlZS+MWTRL9xAnLwfN1oM&#10;SY6t1CNe0rjtZZFlS2mx40QwONDWUPN7/LOJG3fPh2X+fvrmfdn0n1OML7VR6nEe315BBIrhHr61&#10;a62gLOD6Jf0Auf4HAAD//wMAUEsBAi0AFAAGAAgAAAAhANvh9svuAAAAhQEAABMAAAAAAAAAAAAA&#10;AAAAAAAAAFtDb250ZW50X1R5cGVzXS54bWxQSwECLQAUAAYACAAAACEAWvQsW78AAAAVAQAACwAA&#10;AAAAAAAAAAAAAAAfAQAAX3JlbHMvLnJlbHNQSwECLQAUAAYACAAAACEAsjCC08MAAADbAAAADwAA&#10;AAAAAAAAAAAAAAAHAgAAZHJzL2Rvd25yZXYueG1sUEsFBgAAAAADAAMAtwAAAPcCAAAAAA==&#10;" path="m,l1477546,e" filled="f" strokeweight=".25431mm">
                  <v:path arrowok="t"/>
                </v:shape>
                <v:shape id="Graphic 83" o:spid="_x0000_s1036" style="position:absolute;left:15;top:16921;width:14776;height:13;visibility:visible;mso-wrap-style:square;v-text-anchor:top" coordsize="147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e4wQAAANsAAAAPAAAAZHJzL2Rvd25yZXYueG1sRI/NqsIw&#10;FIT3gu8QjuBOU/+lGkUEQRd3YXXj7tAc22JzUprY1rc3Fy7c5TAz3zDbfWdK0VDtCssKJuMIBHFq&#10;dcGZgvvtNFqDcB5ZY2mZFHzIwX7X720x1rblKzWJz0SAsItRQe59FUvp0pwMurGtiIP3tLVBH2Sd&#10;SV1jG+CmlNMoWkqDBYeFHCs65pS+krdRkOqftr28l5/HHI8Ps5ASZ6tGqeGgO2xAeOr8f/ivfdYK&#10;1jP4/RJ+gNx9AQAA//8DAFBLAQItABQABgAIAAAAIQDb4fbL7gAAAIUBAAATAAAAAAAAAAAAAAAA&#10;AAAAAABbQ29udGVudF9UeXBlc10ueG1sUEsBAi0AFAAGAAgAAAAhAFr0LFu/AAAAFQEAAAsAAAAA&#10;AAAAAAAAAAAAHwEAAF9yZWxzLy5yZWxzUEsBAi0AFAAGAAgAAAAhAKf297jBAAAA2wAAAA8AAAAA&#10;AAAAAAAAAAAABwIAAGRycy9kb3ducmV2LnhtbFBLBQYAAAAAAwADALcAAAD1AgAAAAA=&#10;" path="m,l1477546,e" filled="f" strokeweight=".33906mm">
                  <v:path arrowok="t"/>
                </v:shape>
                <w10:wrap type="topAndBottom" anchorx="page"/>
              </v:group>
            </w:pict>
          </mc:Fallback>
        </mc:AlternateContent>
      </w:r>
    </w:p>
    <w:p w14:paraId="10882ACB" w14:textId="77777777" w:rsidR="007145EA" w:rsidRDefault="007145EA">
      <w:pPr>
        <w:pStyle w:val="BodyText"/>
        <w:rPr>
          <w:rFonts w:ascii="Arial"/>
          <w:sz w:val="20"/>
        </w:rPr>
      </w:pPr>
    </w:p>
    <w:p w14:paraId="10882ACC" w14:textId="77777777" w:rsidR="007145EA" w:rsidRDefault="007145EA">
      <w:pPr>
        <w:pStyle w:val="BodyText"/>
        <w:spacing w:before="6"/>
        <w:rPr>
          <w:rFonts w:ascii="Arial"/>
          <w:sz w:val="20"/>
        </w:rPr>
      </w:pPr>
    </w:p>
    <w:p w14:paraId="10882ACD" w14:textId="77777777" w:rsidR="007145EA" w:rsidRDefault="00F430B6">
      <w:pPr>
        <w:tabs>
          <w:tab w:val="left" w:pos="10131"/>
        </w:tabs>
        <w:spacing w:before="1"/>
        <w:ind w:left="1728"/>
        <w:rPr>
          <w:i/>
          <w:sz w:val="20"/>
        </w:rPr>
      </w:pPr>
      <w:r>
        <w:rPr>
          <w:color w:val="413A4B"/>
          <w:w w:val="90"/>
          <w:sz w:val="20"/>
          <w:u w:val="double" w:color="413A4B"/>
        </w:rPr>
        <w:t>.,fig,</w:t>
      </w:r>
      <w:r>
        <w:rPr>
          <w:color w:val="413A4B"/>
          <w:spacing w:val="-8"/>
          <w:w w:val="90"/>
          <w:sz w:val="20"/>
        </w:rPr>
        <w:t xml:space="preserve"> </w:t>
      </w:r>
      <w:r>
        <w:rPr>
          <w:i/>
          <w:color w:val="413A4B"/>
          <w:w w:val="90"/>
          <w:sz w:val="20"/>
          <w:u w:val="thick" w:color="000000"/>
        </w:rPr>
        <w:t>Additimr111</w:t>
      </w:r>
      <w:r>
        <w:rPr>
          <w:rFonts w:ascii="Arial"/>
          <w:i/>
          <w:color w:val="413A4B"/>
          <w:w w:val="90"/>
          <w:sz w:val="18"/>
          <w:u w:val="thick" w:color="000000"/>
        </w:rPr>
        <w:t>or</w:t>
      </w:r>
      <w:r>
        <w:rPr>
          <w:rFonts w:ascii="Arial"/>
          <w:i/>
          <w:color w:val="413A4B"/>
          <w:spacing w:val="53"/>
          <w:sz w:val="18"/>
          <w:u w:val="thick" w:color="000000"/>
        </w:rPr>
        <w:t xml:space="preserve"> </w:t>
      </w:r>
      <w:r>
        <w:rPr>
          <w:i/>
          <w:color w:val="282131"/>
          <w:w w:val="90"/>
          <w:sz w:val="20"/>
          <w:u w:val="double" w:color="413A4B"/>
        </w:rPr>
        <w:t>Spe</w:t>
      </w:r>
      <w:r>
        <w:rPr>
          <w:i/>
          <w:color w:val="413A4B"/>
          <w:w w:val="90"/>
          <w:sz w:val="20"/>
          <w:u w:val="double" w:color="413A4B"/>
        </w:rPr>
        <w:t>cial</w:t>
      </w:r>
      <w:r>
        <w:rPr>
          <w:i/>
          <w:color w:val="413A4B"/>
          <w:spacing w:val="8"/>
          <w:sz w:val="20"/>
        </w:rPr>
        <w:t xml:space="preserve"> </w:t>
      </w:r>
      <w:r>
        <w:rPr>
          <w:i/>
          <w:color w:val="413A4B"/>
          <w:spacing w:val="-2"/>
          <w:w w:val="90"/>
          <w:sz w:val="20"/>
          <w:u w:val="thick" w:color="000000"/>
        </w:rPr>
        <w:t>No</w:t>
      </w:r>
      <w:r>
        <w:rPr>
          <w:i/>
          <w:color w:val="D6BA87"/>
          <w:spacing w:val="-2"/>
          <w:w w:val="90"/>
          <w:sz w:val="20"/>
          <w:u w:val="thick" w:color="000000"/>
        </w:rPr>
        <w:t>.</w:t>
      </w:r>
      <w:r>
        <w:rPr>
          <w:i/>
          <w:color w:val="413A4B"/>
          <w:spacing w:val="-2"/>
          <w:w w:val="90"/>
          <w:sz w:val="20"/>
          <w:u w:val="thick" w:color="000000"/>
        </w:rPr>
        <w:t>tea</w:t>
      </w:r>
      <w:r>
        <w:rPr>
          <w:i/>
          <w:color w:val="413A4B"/>
          <w:sz w:val="20"/>
          <w:u w:val="thick" w:color="000000"/>
        </w:rPr>
        <w:tab/>
      </w:r>
    </w:p>
    <w:p w14:paraId="10882ACE" w14:textId="77777777" w:rsidR="007145EA" w:rsidRDefault="007145EA">
      <w:pPr>
        <w:pStyle w:val="BodyText"/>
        <w:rPr>
          <w:i/>
          <w:sz w:val="20"/>
        </w:rPr>
      </w:pPr>
    </w:p>
    <w:p w14:paraId="10882ACF" w14:textId="77777777" w:rsidR="007145EA" w:rsidRDefault="00F430B6">
      <w:pPr>
        <w:pStyle w:val="BodyText"/>
        <w:spacing w:before="20"/>
        <w:rPr>
          <w:i/>
          <w:sz w:val="20"/>
        </w:rPr>
      </w:pPr>
      <w:r>
        <w:rPr>
          <w:noProof/>
        </w:rPr>
        <mc:AlternateContent>
          <mc:Choice Requires="wps">
            <w:drawing>
              <wp:anchor distT="0" distB="0" distL="0" distR="0" simplePos="0" relativeHeight="487605760" behindDoc="1" locked="0" layoutInCell="1" allowOverlap="1" wp14:anchorId="1088351A" wp14:editId="1088351B">
                <wp:simplePos x="0" y="0"/>
                <wp:positionH relativeFrom="page">
                  <wp:posOffset>1428702</wp:posOffset>
                </wp:positionH>
                <wp:positionV relativeFrom="paragraph">
                  <wp:posOffset>174328</wp:posOffset>
                </wp:positionV>
                <wp:extent cx="5361305"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1305" cy="1270"/>
                        </a:xfrm>
                        <a:custGeom>
                          <a:avLst/>
                          <a:gdLst/>
                          <a:ahLst/>
                          <a:cxnLst/>
                          <a:rect l="l" t="t" r="r" b="b"/>
                          <a:pathLst>
                            <a:path w="5361305">
                              <a:moveTo>
                                <a:pt x="0" y="0"/>
                              </a:moveTo>
                              <a:lnTo>
                                <a:pt x="5360685"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B809B1" id="Graphic 84" o:spid="_x0000_s1026" style="position:absolute;margin-left:112.5pt;margin-top:13.75pt;width:422.1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361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zMFQIAAFwEAAAOAAAAZHJzL2Uyb0RvYy54bWysVMFu2zAMvQ/YPwi6L3ZSNCuMOMXQoMOA&#10;oivQFDsrshwbk0WNVOLk70fJcZJ1t2E+CJRIke/xUV7cHzor9gapBVfK6SSXwjgNVeu2pXxbP366&#10;k4KCcpWy4Ewpj4bk/fLjh0XvCzODBmxlUHASR0XvS9mE4IssI92YTtEEvHHsrAE7FXiL26xC1XP2&#10;zmazPJ9nPWDlEbQh4tPV4JTLlL+ujQ7f65pMELaUjC2kFdO6iWu2XKhii8o3rT7BUP+AolOt46Ln&#10;VCsVlNhh+1eqrtUIBHWYaOgyqOtWm8SB2Uzzd2xeG+VN4sLNIX9uE/2/tPp5/+pfMEIn/wT6J3FH&#10;st5TcfbEDZ1iDjV2MZaBi0Pq4vHcRXMIQvPh7c18epPfSqHZN519Tk3OVDHe1TsKXw2kPGr/RGHQ&#10;oBot1YyWPrjRRFYyamiThkEK1hClYA03g4ZehXgvgoum6C9A4lkHe7OG5A3vkDO0i9e66yimks/v&#10;mMrIkmOHCDZiGe7VYKTSbF+Tsy6imM5m+TzNBoFtq8fW2giDcLt5sCj2Kk5m+iIRTvFHmEcKK0XN&#10;EJdcpzDrTkIN2kSVNlAdX1D0PM6lpF87hUYK+83xvMTZHw0cjc1oYLAPkF5I6hDXXB9+KPQili9l&#10;YGmfYZxGVYyqRe7n2HjTwZddgLqNkqYhGhCdNjzCieDpucU3cr1PUZefwvI3AAAA//8DAFBLAwQU&#10;AAYACAAAACEA4ZiTOOEAAAAKAQAADwAAAGRycy9kb3ducmV2LnhtbEyPzU7DMBCE70i8g7VI3Kjd&#10;VOlPGqdCQCsq1ENbLtzceJtE2Osodtvw9jgnuO3ujGa/yVe9NeyKnW8cSRiPBDCk0umGKgmfx/XT&#10;HJgPirQyjlDCD3pYFfd3ucq0u9Eer4dQsRhCPlMS6hDajHNf1miVH7kWKWpn11kV4tpVXHfqFsOt&#10;4YkQU25VQ/FDrVp8qbH8PlyshHTzujZvYnL+eP8Sm8VObFOXbKV8fOifl8AC9uHPDAN+RIciMp3c&#10;hbRnRkKSpLFLiMMsBTYYxHQxAXYaLjPgRc7/Vyh+AQAA//8DAFBLAQItABQABgAIAAAAIQC2gziS&#10;/gAAAOEBAAATAAAAAAAAAAAAAAAAAAAAAABbQ29udGVudF9UeXBlc10ueG1sUEsBAi0AFAAGAAgA&#10;AAAhADj9If/WAAAAlAEAAAsAAAAAAAAAAAAAAAAALwEAAF9yZWxzLy5yZWxzUEsBAi0AFAAGAAgA&#10;AAAhANAt/MwVAgAAXAQAAA4AAAAAAAAAAAAAAAAALgIAAGRycy9lMm9Eb2MueG1sUEsBAi0AFAAG&#10;AAgAAAAhAOGYkzjhAAAACgEAAA8AAAAAAAAAAAAAAAAAbwQAAGRycy9kb3ducmV2LnhtbFBLBQYA&#10;AAAABAAEAPMAAAB9BQAAAAA=&#10;" path="m,l5360685,e" filled="f" strokeweight=".33906mm">
                <v:path arrowok="t"/>
                <w10:wrap type="topAndBottom" anchorx="page"/>
              </v:shape>
            </w:pict>
          </mc:Fallback>
        </mc:AlternateContent>
      </w:r>
      <w:r>
        <w:rPr>
          <w:noProof/>
        </w:rPr>
        <w:drawing>
          <wp:anchor distT="0" distB="0" distL="0" distR="0" simplePos="0" relativeHeight="487606272" behindDoc="1" locked="0" layoutInCell="1" allowOverlap="1" wp14:anchorId="1088351C" wp14:editId="1088351D">
            <wp:simplePos x="0" y="0"/>
            <wp:positionH relativeFrom="page">
              <wp:posOffset>1276062</wp:posOffset>
            </wp:positionH>
            <wp:positionV relativeFrom="paragraph">
              <wp:posOffset>354379</wp:posOffset>
            </wp:positionV>
            <wp:extent cx="1137308" cy="70103"/>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2" cstate="print"/>
                    <a:stretch>
                      <a:fillRect/>
                    </a:stretch>
                  </pic:blipFill>
                  <pic:spPr>
                    <a:xfrm>
                      <a:off x="0" y="0"/>
                      <a:ext cx="1137308" cy="70103"/>
                    </a:xfrm>
                    <a:prstGeom prst="rect">
                      <a:avLst/>
                    </a:prstGeom>
                  </pic:spPr>
                </pic:pic>
              </a:graphicData>
            </a:graphic>
          </wp:anchor>
        </w:drawing>
      </w:r>
    </w:p>
    <w:p w14:paraId="10882AD0" w14:textId="77777777" w:rsidR="007145EA" w:rsidRDefault="007145EA">
      <w:pPr>
        <w:pStyle w:val="BodyText"/>
        <w:spacing w:before="19"/>
        <w:rPr>
          <w:i/>
          <w:sz w:val="20"/>
        </w:rPr>
      </w:pPr>
    </w:p>
    <w:p w14:paraId="10882AD1" w14:textId="77777777" w:rsidR="007145EA" w:rsidRDefault="007145EA">
      <w:pPr>
        <w:pStyle w:val="BodyText"/>
        <w:spacing w:before="40"/>
        <w:rPr>
          <w:i/>
          <w:sz w:val="16"/>
        </w:rPr>
      </w:pPr>
    </w:p>
    <w:p w14:paraId="10882AD2" w14:textId="77777777" w:rsidR="007145EA" w:rsidRDefault="00F430B6">
      <w:pPr>
        <w:tabs>
          <w:tab w:val="left" w:pos="1558"/>
        </w:tabs>
        <w:spacing w:before="1"/>
        <w:ind w:right="1507"/>
        <w:jc w:val="right"/>
        <w:rPr>
          <w:rFonts w:ascii="Arial"/>
          <w:b/>
          <w:sz w:val="16"/>
        </w:rPr>
      </w:pPr>
      <w:r>
        <w:rPr>
          <w:noProof/>
        </w:rPr>
        <mc:AlternateContent>
          <mc:Choice Requires="wpg">
            <w:drawing>
              <wp:anchor distT="0" distB="0" distL="0" distR="0" simplePos="0" relativeHeight="15748608" behindDoc="0" locked="0" layoutInCell="1" allowOverlap="1" wp14:anchorId="1088351E" wp14:editId="1088351F">
                <wp:simplePos x="0" y="0"/>
                <wp:positionH relativeFrom="page">
                  <wp:posOffset>1508073</wp:posOffset>
                </wp:positionH>
                <wp:positionV relativeFrom="paragraph">
                  <wp:posOffset>28750</wp:posOffset>
                </wp:positionV>
                <wp:extent cx="1435100" cy="9652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0" cy="96520"/>
                          <a:chOff x="0" y="0"/>
                          <a:chExt cx="1435100" cy="96520"/>
                        </a:xfrm>
                      </wpg:grpSpPr>
                      <pic:pic xmlns:pic="http://schemas.openxmlformats.org/drawingml/2006/picture">
                        <pic:nvPicPr>
                          <pic:cNvPr id="87" name="Image 87"/>
                          <pic:cNvPicPr/>
                        </pic:nvPicPr>
                        <pic:blipFill>
                          <a:blip r:embed="rId33" cstate="print"/>
                          <a:stretch>
                            <a:fillRect/>
                          </a:stretch>
                        </pic:blipFill>
                        <pic:spPr>
                          <a:xfrm>
                            <a:off x="0" y="0"/>
                            <a:ext cx="979942" cy="73240"/>
                          </a:xfrm>
                          <a:prstGeom prst="rect">
                            <a:avLst/>
                          </a:prstGeom>
                        </pic:spPr>
                      </pic:pic>
                      <wps:wsp>
                        <wps:cNvPr id="88" name="Graphic 88"/>
                        <wps:cNvSpPr/>
                        <wps:spPr>
                          <a:xfrm>
                            <a:off x="6106" y="91549"/>
                            <a:ext cx="1428750" cy="1270"/>
                          </a:xfrm>
                          <a:custGeom>
                            <a:avLst/>
                            <a:gdLst/>
                            <a:ahLst/>
                            <a:cxnLst/>
                            <a:rect l="l" t="t" r="r" b="b"/>
                            <a:pathLst>
                              <a:path w="1428750">
                                <a:moveTo>
                                  <a:pt x="0" y="0"/>
                                </a:moveTo>
                                <a:lnTo>
                                  <a:pt x="1428702"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AF591F" id="Group 86" o:spid="_x0000_s1026" style="position:absolute;margin-left:118.75pt;margin-top:2.25pt;width:113pt;height:7.6pt;z-index:15748608;mso-wrap-distance-left:0;mso-wrap-distance-right:0;mso-position-horizontal-relative:page" coordsize="1435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cnYPAMAAMMHAAAOAAAAZHJzL2Uyb0RvYy54bWycVdtu2zAMfR+wfxD8&#10;3jpJczWaFEOzBgWKrlg77FmRZVuoLGmScvv7kZKdZMkuXQs0oCyKOjw8pK5vtrUka26d0GqadC87&#10;CeGK6Vyocpp8e7m7GCfEeapyKrXi02THXXIz+/jhemMy3tOVljm3BIIol23MNKm8N1maOlbxmrpL&#10;bbiCzULbmnpY2jLNLd1A9FqmvU5nmG60zY3VjDsHX+dxM5mF+EXBmf9SFI57IqcJYPPh14bfJf6m&#10;s2ualZaaSrAGBn0HipoKBZfuQ82pp2RlxVmoWjCrnS78JdN1qotCMB5ygGy6nZNsFlavTMilzDal&#10;2dME1J7w9O6w7HG9sObZPNmIHswHzV4d8JJuTJkd7+O6PDhvC1vjIUiCbAOjuz2jfOsJg4/d/tWg&#10;2wHiGexNhoNewziroCxnp1j1+a/nUprFSwO0PRQjWAb/DT1gndHzbxnBKb+yPGmC1G+KUVP7ujIX&#10;UElDvVgKKfwuqBJqhqDU+kkwZBYXwOSTJSKfJuNRQhStoRvua1pyAmugu/XBE8j+WYClFOZOSImc&#10;o91ABTGfiOE32UahzTVb1Vz52DmWS0CtlauEcQmxGa+XHODZ+7wLBYOu9QDRWKF8bBPnLfeswvsL&#10;wPEVmguB0my/EUAfcGIKrpHWW9QyGU0m/V4Uy+iq1w9i2RedZsY6v+C6JmgAUAAATNOMrh9cA6V1&#10;aQiMtwdYAAanAowZ11IHqzPy/quTnitqOEDAsEf1hZkX67toBst4jAw2XthszeoP5Ay7nWFCsGO6&#10;g/4kkn/oqN54NGg6qtsbnXLEVpGjY15gLOWRIeCqai22Va2JTOKElGFCehADsJsQmJDLeDvoG89h&#10;UDTJBls7AsFvtV7zFx12/UlXQ/kOu1Ide4UIHah3OzfAN3qAgdcEce2vho/HyUmFKIChQdCA01Lk&#10;bXs4Wy5vpSVrimM//GEeEOEXNxTLnLoq+oWtxk0q8MZ6xQqhtdT5Dhp4AyWdJu7HiuK0kPcKJIQP&#10;S2vY1li2hvXyVofnJxAEd75sv1NrGhV7qOyjbpV0JuboiyeV/rTyuhBB6QdEDVBQdbDCSxFSbV41&#10;fIqO18Hr8PbOfgIAAP//AwBQSwMECgAAAAAAAAAhAByUGCPnBwAA5wcAABQAAABkcnMvbWVkaWEv&#10;aW1hZ2UxLnBuZ4lQTkcNChoKAAAADUlIRFIAAAFBAAAAGAgCAAAA65rY7QAAAAZiS0dEAP8A/wD/&#10;oL2nkwAAAAlwSFlzAAAOxAAADsQBlSsOGwAAB4dJREFUeJztXH9oG3UU/84EMlBXVrhAUOuPjRbu&#10;ygqWjVU6vNL9KE47WrhIg62KOjWRFlfBDQu5QOs2p4V2S3GbY66VFnPQwkZdJ5ZdtcjY2KBjCbQw&#10;mNuw0EBqJ4KBlPrH99171zVLunUOTr+ff+7D591dvvfue+S9e+97qxYWFthiZOIDyFs/auWk25ym&#10;Pdwb+DZ4UgPlxitojLa9yP5HSPNNXH+Jk9LIlWUfKyHTYnFOYpp0j52XORyDb/0Ffk6MdN5RVPNt&#10;ONbHia76VjQGGosfeYEfBpa2X3UY5k880oNiwiIeLcbJXB+ds5Gui6ZZ+NqvnOiKJ+eIksgMvwpE&#10;M1FcqfPvG9eR9VTB5YTM9ZzgRbF81/XYvzAyAQGBRwfxDAsIOBtuoplLfNse+AC1gcKPOTk/04ai&#10;KkFMYnZDpN2aKEFrmkFUkDus+a/BvZFvwxM/o6a7DnGilCdInOvnRD3dSuLDGoYHotPYHASi/oID&#10;aJQvY8yZQnE0VMNJTegoJ1qchqOsaCwnkV8M3+Ck3KC0K6zDpPIqs/SLgRkYZFcdnMc2k7o6QUyx&#10;QyjmC6ERWZIX7R67PhKsQxYc+YYT03a/lgnxPywg4GyIZ1hAwNkQz7CAgLPhZizD2fSxfZx0JDai&#10;uesmZCyqZMucGdQe1GZI7S43288JVShMtBhjNT1XOcm4ZRQbevdy8kL7e9ZPU/4Vjm3nxPBThpCQ&#10;g2BVDBQjVv1EkoAkpTfoPMo52G2oEEVNqwVyHBKi5C4abWgULsEt04WNmF9xUr3IFZCJKW1fA7HZ&#10;WJxlAxwuaV0oRclpZZygx5jNaQ29MRR7G5RFp1sxXF4vJ4XsLxTjPVDLqQr9gGISi4sjIyhGq5dW&#10;pB5HtkGDNLi4YxzFMateGaytQ1F1vcuJMfQbWIN0xqFBIPV9T9F4Rlvg2JpuThIZ+mk5CLWpqNSO&#10;YlXkFidajCpXsr6Lk0gCJhLWtxhjMxpMOa/fRLG2Hwqx6olGFJfOnxHzIFo3XP30rtEyxqbWwS1e&#10;N78aBsOoKhjXqzjxsyM2EV48if9hAQFnQzzDAgLOhpuxec5SM/B+P+OiV95S4TIjtQyypAElkwaD&#10;4sr+mV84KYluRbG86RQnXWc/4UTedpZOKUNsHwv/iFqpAeUBrS+KYuI07CnFoEcqWnEOrX7vHTjP&#10;H2E6+XcQ7ZSc2sNJY3I3Gif+3snJ4KZdKLYbEBdVB8k/K0Mup6HHmM1p5U0tKFaqEMcGfbnvEfWN&#10;RUohToss2sFyaQzSCt/0KbQF9kAdMTgxg2L9IPhnU/sQim3VEPJmb/Iq2cK3qnQYNYyWd8smiuNp&#10;uF8pE0aerqP+qkEGrujz/Ymi2WJF2J9d5NvfvfvQWhSd4ESKH0cxbMCdTTDq99JNKIYlFPCQFNyB&#10;1jWV4Ki9zRT518/u52RTzvnTPkDPgnzgNCdK/y06RILzFFVdsDQqmCk6FAWzJmfif1hAwNkQz7CA&#10;gLMhnmEBAWfDzZiLs0LvWpDmqREvmbJytjxJ1zyymfgkHCu9hqIsreFE0ajVrjhyBg5J0eEPhAK+&#10;kSQrhfBUoE3bARmv/4ltKKrNn3Py4ZPwFiB9lZLEstWLE0Z+SkzPbPnwyvpJczkNPcZsTkOPMbvT&#10;8tyarOt76BabOhRF/IEGTnrObqZfSUMHbqTMiyJ5x/Mc0vE05MNaVqdYvaha3VrUakyTk1Hr8hlj&#10;mzXY88z4KCeDBqXirB5aLH32xsko1IeS3WDd2jKK1kxxZbYBZYMEeWxQg0sMGJfQ2Mmg2ueuo8ql&#10;y/ySk9zzx3OU6oi3UnCB+2ufRtHNVE4qPRfYfUL8DwsIOBviGRYQcDbc2Ofj097hpE5/G816AFpb&#10;5Jh93ZK18N2AmKEjvh2tBzEmn6LCQ88oNN/oqSkUkz6I2dSKZzgZc8+RNQlv3hMJWyi1XFCUosXg&#10;PAtJ6jQKqe9zctgLzVseW0vWcPaWrIcOF7LCJU5DjzGb09BjjDG1ZCWBPAWiyhbFkoY5iSep/uf1&#10;QEuWOpy7JSsvIDWoUG2fiAhB6LvHRyWc6DCsgZt9HupDLQcoGNYvP2tR2wJ6fwCOlWH1z7l++pH1&#10;+n0PslKD7yKwwLdo2++GSaV8QelAYQJ4nvkzTR85qCqCZ+roCSr7VUpw302rO4v6GfNB/A8LCDgb&#10;4hkWEHA2Vj3I97SsXna5ATqwY71voU2xmkkGmuhzSk0DsAg+Y7XLM1vHfPTl25zo5VVojSQgdFE3&#10;30HRHLcPYwlk6MS6dqUMtZ6dnXDsGHXbTxVbzeg/vcnJZOOraMWedQyuGGNqFCKf87n7tOwL6Esh&#10;10jYd1iyTJ8xprnudhp6jNmclm+NwQN9TwtXsITh7W5Mt72XzrrmwSJulbrlbp7P2aeFWBRVQtvZ&#10;5G66rptRiE7bFfhEWYe3M9uv3EbR8EMZwm/Au3pVo3sUH4LxyraJNIYTyUNfAcA7orngtXaoiFbC&#10;HCvpumsMjDFfBl5W99RkWTOD80eNUtfdEQY5gt2lsyXWmofrcN8ni/ei9XsNWhVfN6jWc82aaeJ/&#10;WEDA2RDPsICAsyGeYQEBZ+MfrTlZuAAJwtkAAAAASUVORK5CYIJQSwMEFAAGAAgAAAAhAFACkYzf&#10;AAAACAEAAA8AAABkcnMvZG93bnJldi54bWxMj09Lw0AQxe+C32EZwZvdpOk/YzalFPVUBFuheNtm&#10;p0lodjZkt0n67R1PepoZ3uPN72Xr0Taix87XjhTEkwgEUuFMTaWCr8Pb0wqED5qMbhyhght6WOf3&#10;d5lOjRvoE/t9KAWHkE+1giqENpXSFxVa7SeuRWLt7DqrA59dKU2nBw63jZxG0UJaXRN/qHSL2wqL&#10;y/5qFbwPetgk8Wu/u5y3t+/D/OO4i1Gpx4dx8wIi4Bj+zPCLz+iQM9PJXcl40SiYJss5WxXMeLA+&#10;WyS8nNj4vASZZ/J/gf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Z3J2DwDAADDBwAADgAAAAAAAAAAAAAAAAA6AgAAZHJzL2Uyb0RvYy54bWxQSwECLQAKAAAA&#10;AAAAACEAHJQYI+cHAADnBwAAFAAAAAAAAAAAAAAAAACiBQAAZHJzL21lZGlhL2ltYWdlMS5wbmdQ&#10;SwECLQAUAAYACAAAACEAUAKRjN8AAAAIAQAADwAAAAAAAAAAAAAAAAC7DQAAZHJzL2Rvd25yZXYu&#10;eG1sUEsBAi0AFAAGAAgAAAAhAKomDr68AAAAIQEAABkAAAAAAAAAAAAAAAAAxw4AAGRycy9fcmVs&#10;cy9lMm9Eb2MueG1sLnJlbHNQSwUGAAAAAAYABgB8AQAAug8AAAAA&#10;">
                <v:shape id="Image 87" o:spid="_x0000_s1027" type="#_x0000_t75" style="position:absolute;width:979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P5xQAAANsAAAAPAAAAZHJzL2Rvd25yZXYueG1sRI9BawIx&#10;FITvQv9DeIVeSs3WgtWtUYpa8KLQrQePr5vnZnHzsiTR3f57IxQ8DjPzDTNb9LYRF/KhdqzgdZiB&#10;IC6drrlSsP/5epmACBFZY+OYFPxRgMX8YTDDXLuOv+lSxEokCIccFZgY21zKUBqyGIauJU7e0XmL&#10;MUlfSe2xS3DbyFGWjaXFmtOCwZaWhspTcbYKfv10uee3dbc2292qpvE5NIdnpZ4e+88PEJH6eA//&#10;tzdaweQdbl/SD5DzKwAAAP//AwBQSwECLQAUAAYACAAAACEA2+H2y+4AAACFAQAAEwAAAAAAAAAA&#10;AAAAAAAAAAAAW0NvbnRlbnRfVHlwZXNdLnhtbFBLAQItABQABgAIAAAAIQBa9CxbvwAAABUBAAAL&#10;AAAAAAAAAAAAAAAAAB8BAABfcmVscy8ucmVsc1BLAQItABQABgAIAAAAIQBXr6P5xQAAANsAAAAP&#10;AAAAAAAAAAAAAAAAAAcCAABkcnMvZG93bnJldi54bWxQSwUGAAAAAAMAAwC3AAAA+QIAAAAA&#10;">
                  <v:imagedata r:id="rId34" o:title=""/>
                </v:shape>
                <v:shape id="Graphic 88" o:spid="_x0000_s1028" style="position:absolute;left:61;top:915;width:14287;height:13;visibility:visible;mso-wrap-style:square;v-text-anchor:top" coordsize="142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AVvwAAANsAAAAPAAAAZHJzL2Rvd25yZXYueG1sRE/NisIw&#10;EL4L+w5hhL3ZVEXRahQRFjwsiLoPMCSzbW0zKU202bffHASPH9//dh9tK57U+9qxgmmWgyDWztRc&#10;Kvi5fU1WIHxANtg6JgV/5GG/+xhtsTBu4As9r6EUKYR9gQqqELpCSq8rsugz1xEn7tf1FkOCfSlN&#10;j0MKt62c5flSWqw5NVTY0bEi3VwfVsFjfvyOs3VsFnfLbn0edFMftFKf43jYgAgUw1v8cp+MglUa&#10;m76kHyB3/wAAAP//AwBQSwECLQAUAAYACAAAACEA2+H2y+4AAACFAQAAEwAAAAAAAAAAAAAAAAAA&#10;AAAAW0NvbnRlbnRfVHlwZXNdLnhtbFBLAQItABQABgAIAAAAIQBa9CxbvwAAABUBAAALAAAAAAAA&#10;AAAAAAAAAB8BAABfcmVscy8ucmVsc1BLAQItABQABgAIAAAAIQAju6AVvwAAANsAAAAPAAAAAAAA&#10;AAAAAAAAAAcCAABkcnMvZG93bnJldi54bWxQSwUGAAAAAAMAAwC3AAAA8wIAAAAA&#10;" path="m,l1428702,e" filled="f" strokeweight=".25431mm">
                  <v:path arrowok="t"/>
                </v:shape>
                <w10:wrap anchorx="page"/>
              </v:group>
            </w:pict>
          </mc:Fallback>
        </mc:AlternateContent>
      </w:r>
      <w:r>
        <w:rPr>
          <w:noProof/>
        </w:rPr>
        <mc:AlternateContent>
          <mc:Choice Requires="wpg">
            <w:drawing>
              <wp:anchor distT="0" distB="0" distL="0" distR="0" simplePos="0" relativeHeight="15749120" behindDoc="0" locked="0" layoutInCell="1" allowOverlap="1" wp14:anchorId="10883520" wp14:editId="10883521">
                <wp:simplePos x="0" y="0"/>
                <wp:positionH relativeFrom="page">
                  <wp:posOffset>3617545</wp:posOffset>
                </wp:positionH>
                <wp:positionV relativeFrom="paragraph">
                  <wp:posOffset>3799</wp:posOffset>
                </wp:positionV>
                <wp:extent cx="1902460" cy="13525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2460" cy="135255"/>
                          <a:chOff x="0" y="0"/>
                          <a:chExt cx="1902460" cy="135255"/>
                        </a:xfrm>
                      </wpg:grpSpPr>
                      <pic:pic xmlns:pic="http://schemas.openxmlformats.org/drawingml/2006/picture">
                        <pic:nvPicPr>
                          <pic:cNvPr id="90" name="Image 90"/>
                          <pic:cNvPicPr/>
                        </pic:nvPicPr>
                        <pic:blipFill>
                          <a:blip r:embed="rId35" cstate="print"/>
                          <a:stretch>
                            <a:fillRect/>
                          </a:stretch>
                        </pic:blipFill>
                        <pic:spPr>
                          <a:xfrm>
                            <a:off x="0" y="24950"/>
                            <a:ext cx="1901882" cy="109860"/>
                          </a:xfrm>
                          <a:prstGeom prst="rect">
                            <a:avLst/>
                          </a:prstGeom>
                        </pic:spPr>
                      </pic:pic>
                      <wps:wsp>
                        <wps:cNvPr id="91" name="Textbox 91"/>
                        <wps:cNvSpPr txBox="1"/>
                        <wps:spPr>
                          <a:xfrm>
                            <a:off x="0" y="0"/>
                            <a:ext cx="1902460" cy="135255"/>
                          </a:xfrm>
                          <a:prstGeom prst="rect">
                            <a:avLst/>
                          </a:prstGeom>
                        </wps:spPr>
                        <wps:txbx>
                          <w:txbxContent>
                            <w:p w14:paraId="1088368D" w14:textId="77777777" w:rsidR="007145EA" w:rsidRDefault="00F430B6">
                              <w:pPr>
                                <w:spacing w:line="179" w:lineRule="exact"/>
                                <w:ind w:left="381"/>
                                <w:jc w:val="center"/>
                                <w:rPr>
                                  <w:rFonts w:ascii="Arial"/>
                                  <w:b/>
                                  <w:sz w:val="16"/>
                                </w:rPr>
                              </w:pPr>
                              <w:r>
                                <w:rPr>
                                  <w:rFonts w:ascii="Arial"/>
                                  <w:b/>
                                  <w:color w:val="413A4B"/>
                                  <w:spacing w:val="-2"/>
                                  <w:w w:val="110"/>
                                  <w:sz w:val="16"/>
                                </w:rPr>
                                <w:t>Td</w:t>
                              </w:r>
                              <w:r>
                                <w:rPr>
                                  <w:rFonts w:ascii="Arial"/>
                                  <w:b/>
                                  <w:color w:val="282131"/>
                                  <w:spacing w:val="-2"/>
                                  <w:w w:val="110"/>
                                  <w:sz w:val="16"/>
                                </w:rPr>
                                <w:t>l!ll</w:t>
                              </w:r>
                              <w:r>
                                <w:rPr>
                                  <w:rFonts w:ascii="Arial"/>
                                  <w:b/>
                                  <w:color w:val="7ED4F6"/>
                                  <w:spacing w:val="-2"/>
                                  <w:w w:val="110"/>
                                  <w:sz w:val="16"/>
                                </w:rPr>
                                <w:t>.</w:t>
                              </w:r>
                            </w:p>
                          </w:txbxContent>
                        </wps:txbx>
                        <wps:bodyPr wrap="square" lIns="0" tIns="0" rIns="0" bIns="0" rtlCol="0">
                          <a:noAutofit/>
                        </wps:bodyPr>
                      </wps:wsp>
                    </wpg:wgp>
                  </a:graphicData>
                </a:graphic>
              </wp:anchor>
            </w:drawing>
          </mc:Choice>
          <mc:Fallback>
            <w:pict>
              <v:group w14:anchorId="10883520" id="Group 89" o:spid="_x0000_s1029" style="position:absolute;left:0;text-align:left;margin-left:284.85pt;margin-top:.3pt;width:149.8pt;height:10.65pt;z-index:15749120;mso-wrap-distance-left:0;mso-wrap-distance-right:0;mso-position-horizontal-relative:page" coordsize="19024,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416sAIAAIsGAAAOAAAAZHJzL2Uyb0RvYy54bWycVW1P2zAQ/j5p/8HK&#10;d0hTKGojUrSNgZDQVg32AxzHSSzil52dJv33OztJqShijA+17mL7/Nxzz10vr3rZkC0HK7TKouR0&#10;FhGumC6EqrLo9+PNyTIi1lFV0EYrnkU7bqOr9edPl51J+VzXuik4EAyibNqZLKqdM2kcW1ZzSe2p&#10;NlzhZqlBUocuVHEBtMPosonns9lF3GkoDGjGrcWv18NmtA7xy5Iz97MsLXekySLE5sIKYc39Gq8v&#10;aVoBNbVgIwz6ARSSCoWP7kNdU0dJC+IolBQMtNWlO2VaxrosBeMhB8wmmb3I5hZ0a0IuVdpVZk8T&#10;UvuCpw+HZT+2t2AezAYG9Gjea/ZkkZe4M1V6uO/96vlwX4L0lzAJ0gdGd3tGee8Iw4/JajY/v0Di&#10;Ge4lZ4v5YjFQzmqsy9E1Vn9/+2JM0+HZAG4PxgiW4m8kCK0jgv4tJLzlWuDRGES+K4ak8NSaE6yl&#10;oU7kohFuF3SJVfOg1HYjmOfWO8jlBogosmiFjCgqsR/uJK04QR8Jn874G57/owB5I8yNaBrPurdH&#10;qCjnF3J4JdtBateatZIrN/QO8AZRa2VrYWxEIOUy5wgP7ooES4Z96xCiAaHcUDXrgDtW+/dLxPEL&#10;28sDpel+I4B+xulTsKO4XtXL/Hy1GLvwQDPJcjkfNTNbLVE/wytTBAPW3XItiTcQLsJAvmlKt/d2&#10;BDQdGWkcMARwCMlPBxw3diIQvSMK/6ujHmpqOELwYQ+qjCQOVX7E3HLdk1XiMxlP+aYjrv+qfZ9M&#10;398k65io15pr3yM0nVh4H1Ee1/C+t1yf90GsZxO2XBc7hNzhtMwi+6elvluaO4Xk+dE6GTAZ+WSA&#10;a77pMIB9lZT+0jpdilAp/9IQNwycUJVghYkXtDVOZz9SD/1w6vk/ZP0XAAD//wMAUEsDBAoAAAAA&#10;AAAAIQAdfXkT7gUAAO4FAAAUAAAAZHJzL21lZGlhL2ltYWdlMS5wbmeJUE5HDQoaCgAAAA1JSERS&#10;AAACbwAAACQIAgAAAFBUSlkAAAAGYktHRAD/AP8A/6C9p5MAAAAJcEhZcwAADsQAAA7EAZUrDhsA&#10;AAWOSURBVHic7d1RaBxFGMDxrRzkQWlQuGAeLIWWFvZKQYPQlIobihgKGgLuQYttFQThLhS0LwqV&#10;u+CDvqZ6B0ULpikt3GpDU5RWG7LBUi2SgtJbMPokwcodVCv0IZBSH+bbb67NtVGnaWr9/17u45vc&#10;3Oxk94advZ1ddePGDQ8AsILmI/Oa78xrLprXMKtRWKuboBba5D2ijeySIGzUtDDsuDeNaGoU5QMJ&#10;wtgEK9AnLR5awc8GAODBwGgKAICrVcz0AsD9Ip1N9Twv31mUaKyuyWWczFz4QcNq/9smaIyc0GQ5&#10;t3gy95pG9epuEww1DmhyqvzUP2/HtVsqbK3zX1V4j3BuCgCAK0ZTAABcMZoCAOCK66YAcN9of900&#10;1mQYBVIaZUywLVitpd/GcybwS1OanCn+bIJduT2aHO/eIRW+KMHLV6paOlCVa6gLbRvZMWheKyee&#10;0Fxl4KAJktu8RyO/VEm3RTZwONmopYWRXhPE+w9p8jZ1yiVke9dQ8J2WFQO516ia2Iu7Gf8VExwZ&#10;e9YE41tf1dJo9dMmCLKJJuNZ3wSlGdul5c0PL24N56YAALhiNAUAwFVmpRsAALizlrWQxtJp0ok3&#10;JVX4TEu/8gdM8Ny0nfOcy8UmOBMc0+QfJfnyP9rcYoIdvY9p6eDh903gz5zXZNl7zwS5HpkIzW63&#10;N8OUB+VemrJ/UpP1clqa69Nk5D0pydpbktl0ym5qWmd58HNbeVqnVuh5XjknG5t4Mr8dFYtaGuU+&#10;MkHj+/WarPRIM/bsl0ndn8ZCLZ0oSp8Uzr6rSb9nlwmmz/1mP3vzOm8Rzk0BAHDFaAoAgCtGUwAA&#10;XHHdFAD+i7rMi+/b21Sy9U4TLDQamrwWyA0tzxd3afKReJsJ9lU2yFuWraHLTza2Xr+iqWwod91k&#10;MzlNhoOSHI7kLfYNnudlpSv8bnuhuv6odEyjcfXOjeDcFAAAV4ymAAC4YqYXAB5o2Z3mtdawd4M0&#10;J/ebIBgYNsH4r6F398nMc1eXHWt+b8oTvy8ns9KYu/YpNjUbjZpgsviGJq8kMrPbHTxjgo2eXfbI&#10;EeemAAC4YjQFAMAVq94DwEpLF7vPd+Y1F8271GhXmV/ny7o/a7vslOp0uj7+hkLNBPGIfUt5Tb8J&#10;qgt20R/fk9Xzk+Z1+YzwYy09mZWVkvqrtt1h7awJDtTto797hmVydUMgC8o3Y7tyU9OXidkPgwlN&#10;DlX/lDb4qzSZJOnvljtkjvrY+R1aemr3kAmO37Tq/T4TnD4jK0AdWm9/57xUh9sHlZcuyRJRrU9Q&#10;X9brprZp9fJWE2wavmjL0y6oXa1pLvRu3atu2kL/BfP6kvel5j5N5tP67vSvDY/ZJxIEh18zQXHy&#10;ckvt8iiG3kBWoroY29bOp11ZmrGz8MnW3W0a2cZmjQolqTwatvuKF8hOkKvHmmuE0uCyJ0tt5dNd&#10;ymvZq+wu5bXp0sFv7FJba/qOmmBjxW7XVEGOloX6QU3298k1lclm+rP5zHYtrfxyWralu+3+Y/fd&#10;evSOCYaKH5ggbrb8Dj8jx9LOI3YHOLJzrQl+PD6kyfyeT0yQLMijG/yCfUtckcdBXC7b1cuWOGLb&#10;tVuPltIluzRarvq6CarxtHzcrP1+KZyWrhh53D76o03vebYDl+q9pY6aVEcoPXC11qvJibzE+ei6&#10;JoNQGlwfl+32t9gdafqcHgL2USS+L3GS2C+LwtTXEiRy+PQVv9BS7dJMb6DJLRdjE5xz+54C7n/M&#10;9AIA4IrRFAAAV1w3BQDAFeemAAC4YjQFAMAVoykAAK4YTQEAcMVoCgCAK0ZTAABcZUZHR1e6DQDw&#10;f7F3797FSb6HHwCcmwIA4IrRFAAAV3bd7bbzDwAAd3Nzc3/nzy5cuKBxtVpdtubg7uPcFAAAV38B&#10;X8mURBze1y4AAAAASUVORK5CYIJQSwMEFAAGAAgAAAAhAN9jfDDeAAAABwEAAA8AAABkcnMvZG93&#10;bnJldi54bWxMjsFKw0AURfeC/zA8wZ2dpKWxiZmUUtRVEdoK4u4185qEZt6EzDRJ/95xpcvLvZx7&#10;8vVkWjFQ7xrLCuJZBIK4tLrhSsHn8e1pBcJ5ZI2tZVJwIwfr4v4ux0zbkfc0HHwlAoRdhgpq77tM&#10;SlfWZNDNbEccurPtDfoQ+0rqHscAN62cR1EiDTYcHmrsaFtTeTlcjYL3EcfNIn4ddpfz9vZ9XH58&#10;7WJS6vFh2ryA8DT5vzH86gd1KILTyV5ZO9EqWCbpc5gqSECEepWkCxAnBfM4BVnk8r9/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4E416sAIAAIsGAAAOAAAA&#10;AAAAAAAAAAAAADoCAABkcnMvZTJvRG9jLnhtbFBLAQItAAoAAAAAAAAAIQAdfXkT7gUAAO4FAAAU&#10;AAAAAAAAAAAAAAAAABYFAABkcnMvbWVkaWEvaW1hZ2UxLnBuZ1BLAQItABQABgAIAAAAIQDfY3ww&#10;3gAAAAcBAAAPAAAAAAAAAAAAAAAAADYLAABkcnMvZG93bnJldi54bWxQSwECLQAUAAYACAAAACEA&#10;qiYOvrwAAAAhAQAAGQAAAAAAAAAAAAAAAABBDAAAZHJzL19yZWxzL2Uyb0RvYy54bWwucmVsc1BL&#10;BQYAAAAABgAGAHwBAAA0DQAAAAA=&#10;">
                <v:shape id="Image 90" o:spid="_x0000_s1030" type="#_x0000_t75" style="position:absolute;top:249;width:19018;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UTwgAAANsAAAAPAAAAZHJzL2Rvd25yZXYueG1sRE/Pa8Iw&#10;FL4L+x/CE7yMmc6JdJ1ROkHwNq0r8/ho3tpi89IlUbv/fjkMPH58v5frwXTiSs63lhU8TxMQxJXV&#10;LdcKPo/bpxSED8gaO8uk4Jc8rFcPoyVm2t74QNci1CKGsM9QQRNCn0npq4YM+qntiSP3bZ3BEKGr&#10;pXZ4i+Gmk7MkWUiDLceGBnvaNFSdi4tR8PKe9qdyl3/In/3jV07zS3EqSanJeMjfQAQawl38795p&#10;Ba9xffwSf4Bc/QEAAP//AwBQSwECLQAUAAYACAAAACEA2+H2y+4AAACFAQAAEwAAAAAAAAAAAAAA&#10;AAAAAAAAW0NvbnRlbnRfVHlwZXNdLnhtbFBLAQItABQABgAIAAAAIQBa9CxbvwAAABUBAAALAAAA&#10;AAAAAAAAAAAAAB8BAABfcmVscy8ucmVsc1BLAQItABQABgAIAAAAIQDVQ1UTwgAAANsAAAAPAAAA&#10;AAAAAAAAAAAAAAcCAABkcnMvZG93bnJldi54bWxQSwUGAAAAAAMAAwC3AAAA9gIAAAAA&#10;">
                  <v:imagedata r:id="rId36" o:title=""/>
                </v:shape>
                <v:shape id="Textbox 91" o:spid="_x0000_s1031" type="#_x0000_t202" style="position:absolute;width:19024;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088368D" w14:textId="77777777" w:rsidR="007145EA" w:rsidRDefault="00F430B6">
                        <w:pPr>
                          <w:spacing w:line="179" w:lineRule="exact"/>
                          <w:ind w:left="381"/>
                          <w:jc w:val="center"/>
                          <w:rPr>
                            <w:rFonts w:ascii="Arial"/>
                            <w:b/>
                            <w:sz w:val="16"/>
                          </w:rPr>
                        </w:pPr>
                        <w:r>
                          <w:rPr>
                            <w:rFonts w:ascii="Arial"/>
                            <w:b/>
                            <w:color w:val="413A4B"/>
                            <w:spacing w:val="-2"/>
                            <w:w w:val="110"/>
                            <w:sz w:val="16"/>
                          </w:rPr>
                          <w:t>Td</w:t>
                        </w:r>
                        <w:r>
                          <w:rPr>
                            <w:rFonts w:ascii="Arial"/>
                            <w:b/>
                            <w:color w:val="282131"/>
                            <w:spacing w:val="-2"/>
                            <w:w w:val="110"/>
                            <w:sz w:val="16"/>
                          </w:rPr>
                          <w:t>l!ll</w:t>
                        </w:r>
                        <w:r>
                          <w:rPr>
                            <w:rFonts w:ascii="Arial"/>
                            <w:b/>
                            <w:color w:val="7ED4F6"/>
                            <w:spacing w:val="-2"/>
                            <w:w w:val="110"/>
                            <w:sz w:val="16"/>
                          </w:rPr>
                          <w:t>.</w:t>
                        </w:r>
                      </w:p>
                    </w:txbxContent>
                  </v:textbox>
                </v:shape>
                <w10:wrap anchorx="page"/>
              </v:group>
            </w:pict>
          </mc:Fallback>
        </mc:AlternateContent>
      </w:r>
      <w:r>
        <w:rPr>
          <w:rFonts w:ascii="Arial"/>
          <w:b/>
          <w:color w:val="7ED4F6"/>
          <w:sz w:val="16"/>
          <w:u w:val="single" w:color="000000"/>
        </w:rPr>
        <w:t xml:space="preserve"> </w:t>
      </w:r>
      <w:r>
        <w:rPr>
          <w:rFonts w:ascii="Arial"/>
          <w:b/>
          <w:color w:val="7ED4F6"/>
          <w:sz w:val="16"/>
          <w:u w:val="single" w:color="000000"/>
        </w:rPr>
        <w:tab/>
      </w:r>
    </w:p>
    <w:p w14:paraId="10882AD3" w14:textId="77777777" w:rsidR="007145EA" w:rsidRDefault="007145EA">
      <w:pPr>
        <w:pStyle w:val="BodyText"/>
        <w:spacing w:before="90"/>
        <w:rPr>
          <w:rFonts w:ascii="Arial"/>
          <w:b/>
          <w:sz w:val="18"/>
        </w:rPr>
      </w:pPr>
    </w:p>
    <w:p w14:paraId="10882AD4" w14:textId="77777777" w:rsidR="007145EA" w:rsidRDefault="00F430B6">
      <w:pPr>
        <w:tabs>
          <w:tab w:val="left" w:pos="4439"/>
          <w:tab w:val="left" w:pos="5541"/>
        </w:tabs>
        <w:spacing w:line="144" w:lineRule="exact"/>
        <w:ind w:left="1823"/>
        <w:rPr>
          <w:rFonts w:ascii="Arial"/>
          <w:sz w:val="18"/>
        </w:rPr>
      </w:pPr>
      <w:r>
        <w:rPr>
          <w:noProof/>
        </w:rPr>
        <w:drawing>
          <wp:anchor distT="0" distB="0" distL="0" distR="0" simplePos="0" relativeHeight="484203008" behindDoc="1" locked="0" layoutInCell="1" allowOverlap="1" wp14:anchorId="10883522" wp14:editId="10883523">
            <wp:simplePos x="0" y="0"/>
            <wp:positionH relativeFrom="page">
              <wp:posOffset>2417803</wp:posOffset>
            </wp:positionH>
            <wp:positionV relativeFrom="paragraph">
              <wp:posOffset>37025</wp:posOffset>
            </wp:positionV>
            <wp:extent cx="757089" cy="280755"/>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7" cstate="print"/>
                    <a:stretch>
                      <a:fillRect/>
                    </a:stretch>
                  </pic:blipFill>
                  <pic:spPr>
                    <a:xfrm>
                      <a:off x="0" y="0"/>
                      <a:ext cx="757089" cy="280755"/>
                    </a:xfrm>
                    <a:prstGeom prst="rect">
                      <a:avLst/>
                    </a:prstGeom>
                  </pic:spPr>
                </pic:pic>
              </a:graphicData>
            </a:graphic>
          </wp:anchor>
        </w:drawing>
      </w:r>
      <w:r>
        <w:rPr>
          <w:noProof/>
        </w:rPr>
        <mc:AlternateContent>
          <mc:Choice Requires="wps">
            <w:drawing>
              <wp:anchor distT="0" distB="0" distL="0" distR="0" simplePos="0" relativeHeight="484207104" behindDoc="1" locked="0" layoutInCell="1" allowOverlap="1" wp14:anchorId="10883524" wp14:editId="10883525">
                <wp:simplePos x="0" y="0"/>
                <wp:positionH relativeFrom="page">
                  <wp:posOffset>1488746</wp:posOffset>
                </wp:positionH>
                <wp:positionV relativeFrom="paragraph">
                  <wp:posOffset>64193</wp:posOffset>
                </wp:positionV>
                <wp:extent cx="70485" cy="3054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305435"/>
                        </a:xfrm>
                        <a:prstGeom prst="rect">
                          <a:avLst/>
                        </a:prstGeom>
                      </wps:spPr>
                      <wps:txbx>
                        <w:txbxContent>
                          <w:p w14:paraId="1088368E" w14:textId="77777777" w:rsidR="007145EA" w:rsidRDefault="00F430B6">
                            <w:pPr>
                              <w:spacing w:line="481" w:lineRule="exact"/>
                              <w:rPr>
                                <w:rFonts w:ascii="Arial"/>
                                <w:sz w:val="43"/>
                              </w:rPr>
                            </w:pPr>
                            <w:r>
                              <w:rPr>
                                <w:rFonts w:ascii="Arial"/>
                                <w:color w:val="838383"/>
                                <w:spacing w:val="-10"/>
                                <w:w w:val="90"/>
                                <w:sz w:val="43"/>
                              </w:rPr>
                              <w:t>I</w:t>
                            </w:r>
                          </w:p>
                        </w:txbxContent>
                      </wps:txbx>
                      <wps:bodyPr wrap="square" lIns="0" tIns="0" rIns="0" bIns="0" rtlCol="0">
                        <a:noAutofit/>
                      </wps:bodyPr>
                    </wps:wsp>
                  </a:graphicData>
                </a:graphic>
              </wp:anchor>
            </w:drawing>
          </mc:Choice>
          <mc:Fallback>
            <w:pict>
              <v:shape w14:anchorId="10883524" id="Textbox 93" o:spid="_x0000_s1032" type="#_x0000_t202" style="position:absolute;left:0;text-align:left;margin-left:117.2pt;margin-top:5.05pt;width:5.55pt;height:24.05pt;z-index:-1910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PlwEAACADAAAOAAAAZHJzL2Uyb0RvYy54bWysUsGO0zAQvSPxD5bvNNndFlZR0xWwAiGt&#10;AGnhA1zHbixij5lxm/TvGbtpi+CGuNjjmfHze2+8fpj8IA4GyUFo5c2ilsIEDZ0Lu1Z+//bh1b0U&#10;lFTo1ADBtPJoSD5sXr5Yj7Ext9DD0BkUDBKoGWMr+5RiU1Wke+MVLSCawEUL6FXiI+6qDtXI6H6o&#10;buv6dTUCdhFBGyLOPp6KclPwrTU6fbGWTBJDK5lbKiuWdZvXarNWzQ5V7J2eaah/YOGVC/zoBepR&#10;JSX26P6C8k4jENi00OArsNZpUzSwmpv6DzXPvYqmaGFzKF5sov8Hqz8fnuNXFGl6BxMPsIig+AT6&#10;B7E31RipmXuyp9QQd2ehk0Wfd5Yg+CJ7e7z4aaYkNCff1Mv7lRSaK3f1anm3ynZX17sRKX004EUO&#10;Wok8rfK+OjxROrWeW2Yqp9czjzRtJ+G6Vi4zaM5soTuykpGH2Ur6uVdopBg+BXYrT/4c4DnYngNM&#10;w3so/yMLCvB2n8C6QuCKOxPgMRQJ85fJc/79XLquH3vzCwAA//8DAFBLAwQUAAYACAAAACEAbUqu&#10;et8AAAAJAQAADwAAAGRycy9kb3ducmV2LnhtbEyPwU7DMBBE70j8g7VI3KjdkFRtGqeqEJyQEGk4&#10;cHRiN7Ear0PstuHvWU5wXM3TzNtiN7uBXcwUrEcJy4UAZrD12mIn4aN+eVgDC1GhVoNHI+HbBNiV&#10;tzeFyrW/YmUuh9gxKsGQKwl9jGPOeWh741RY+NEgZUc/ORXpnDquJ3WlcjfwRIgVd8oiLfRqNE+9&#10;aU+Hs5Ow/8Tq2X69Ne/VsbJ1vRH4ujpJeX8377fAopnjHwy/+qQOJTk1/ow6sEFC8pimhFIglsAI&#10;SNIsA9ZIyNYJ8LLg/z8ofwAAAP//AwBQSwECLQAUAAYACAAAACEAtoM4kv4AAADhAQAAEwAAAAAA&#10;AAAAAAAAAAAAAAAAW0NvbnRlbnRfVHlwZXNdLnhtbFBLAQItABQABgAIAAAAIQA4/SH/1gAAAJQB&#10;AAALAAAAAAAAAAAAAAAAAC8BAABfcmVscy8ucmVsc1BLAQItABQABgAIAAAAIQBXimbPlwEAACAD&#10;AAAOAAAAAAAAAAAAAAAAAC4CAABkcnMvZTJvRG9jLnhtbFBLAQItABQABgAIAAAAIQBtSq563wAA&#10;AAkBAAAPAAAAAAAAAAAAAAAAAPEDAABkcnMvZG93bnJldi54bWxQSwUGAAAAAAQABADzAAAA/QQA&#10;AAAA&#10;" filled="f" stroked="f">
                <v:textbox inset="0,0,0,0">
                  <w:txbxContent>
                    <w:p w14:paraId="1088368E" w14:textId="77777777" w:rsidR="007145EA" w:rsidRDefault="00F430B6">
                      <w:pPr>
                        <w:spacing w:line="481" w:lineRule="exact"/>
                        <w:rPr>
                          <w:rFonts w:ascii="Arial"/>
                          <w:sz w:val="43"/>
                        </w:rPr>
                      </w:pPr>
                      <w:r>
                        <w:rPr>
                          <w:rFonts w:ascii="Arial"/>
                          <w:color w:val="838383"/>
                          <w:spacing w:val="-10"/>
                          <w:w w:val="90"/>
                          <w:sz w:val="43"/>
                        </w:rPr>
                        <w:t>I</w:t>
                      </w:r>
                    </w:p>
                  </w:txbxContent>
                </v:textbox>
                <w10:wrap anchorx="page"/>
              </v:shape>
            </w:pict>
          </mc:Fallback>
        </mc:AlternateContent>
      </w:r>
      <w:r>
        <w:rPr>
          <w:rFonts w:ascii="Arial"/>
          <w:color w:val="413A4B"/>
          <w:spacing w:val="4"/>
          <w:sz w:val="14"/>
          <w:u w:val="thick" w:color="413A4B"/>
        </w:rPr>
        <w:t>Date</w:t>
      </w:r>
      <w:r>
        <w:rPr>
          <w:rFonts w:ascii="Arial"/>
          <w:color w:val="413A4B"/>
          <w:spacing w:val="2"/>
          <w:sz w:val="14"/>
          <w:u w:val="thick" w:color="413A4B"/>
        </w:rPr>
        <w:t xml:space="preserve"> </w:t>
      </w:r>
      <w:r>
        <w:rPr>
          <w:rFonts w:ascii="Arial"/>
          <w:color w:val="413A4B"/>
          <w:spacing w:val="-2"/>
          <w:sz w:val="18"/>
          <w:u w:val="thick" w:color="413A4B"/>
        </w:rPr>
        <w:t>Appm</w:t>
      </w:r>
      <w:r>
        <w:rPr>
          <w:rFonts w:ascii="Arial"/>
          <w:color w:val="595667"/>
          <w:spacing w:val="-2"/>
          <w:sz w:val="18"/>
          <w:u w:val="thick" w:color="413A4B"/>
        </w:rPr>
        <w:t>y</w:t>
      </w:r>
      <w:r>
        <w:rPr>
          <w:rFonts w:ascii="Arial"/>
          <w:color w:val="413A4B"/>
          <w:spacing w:val="-2"/>
          <w:sz w:val="18"/>
          <w:u w:val="thick" w:color="413A4B"/>
        </w:rPr>
        <w:t>ed</w:t>
      </w:r>
      <w:r>
        <w:rPr>
          <w:rFonts w:ascii="Arial"/>
          <w:color w:val="413A4B"/>
          <w:sz w:val="18"/>
        </w:rPr>
        <w:tab/>
      </w:r>
      <w:r>
        <w:rPr>
          <w:rFonts w:ascii="Arial"/>
          <w:color w:val="413A4B"/>
          <w:sz w:val="18"/>
          <w:u w:val="thick" w:color="000000"/>
        </w:rPr>
        <w:tab/>
      </w:r>
    </w:p>
    <w:p w14:paraId="10882AD5" w14:textId="77777777" w:rsidR="007145EA" w:rsidRDefault="00F430B6">
      <w:pPr>
        <w:tabs>
          <w:tab w:val="left" w:pos="8745"/>
        </w:tabs>
        <w:spacing w:line="360" w:lineRule="exact"/>
        <w:ind w:left="5665"/>
        <w:rPr>
          <w:sz w:val="17"/>
        </w:rPr>
      </w:pPr>
      <w:r>
        <w:rPr>
          <w:noProof/>
        </w:rPr>
        <mc:AlternateContent>
          <mc:Choice Requires="wps">
            <w:drawing>
              <wp:anchor distT="0" distB="0" distL="0" distR="0" simplePos="0" relativeHeight="15751680" behindDoc="0" locked="0" layoutInCell="1" allowOverlap="1" wp14:anchorId="10883526" wp14:editId="10883527">
                <wp:simplePos x="0" y="0"/>
                <wp:positionH relativeFrom="page">
                  <wp:posOffset>1488746</wp:posOffset>
                </wp:positionH>
                <wp:positionV relativeFrom="paragraph">
                  <wp:posOffset>220547</wp:posOffset>
                </wp:positionV>
                <wp:extent cx="2159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270"/>
                        </a:xfrm>
                        <a:custGeom>
                          <a:avLst/>
                          <a:gdLst/>
                          <a:ahLst/>
                          <a:cxnLst/>
                          <a:rect l="l" t="t" r="r" b="b"/>
                          <a:pathLst>
                            <a:path w="21590">
                              <a:moveTo>
                                <a:pt x="0" y="0"/>
                              </a:moveTo>
                              <a:lnTo>
                                <a:pt x="21369" y="0"/>
                              </a:lnTo>
                            </a:path>
                          </a:pathLst>
                        </a:custGeom>
                        <a:ln w="12715">
                          <a:solidFill>
                            <a:srgbClr val="838383"/>
                          </a:solidFill>
                          <a:prstDash val="solid"/>
                        </a:ln>
                      </wps:spPr>
                      <wps:bodyPr wrap="square" lIns="0" tIns="0" rIns="0" bIns="0" rtlCol="0">
                        <a:prstTxWarp prst="textNoShape">
                          <a:avLst/>
                        </a:prstTxWarp>
                        <a:noAutofit/>
                      </wps:bodyPr>
                    </wps:wsp>
                  </a:graphicData>
                </a:graphic>
              </wp:anchor>
            </w:drawing>
          </mc:Choice>
          <mc:Fallback>
            <w:pict>
              <v:shape w14:anchorId="30961955" id="Graphic 94" o:spid="_x0000_s1026" style="position:absolute;margin-left:117.2pt;margin-top:17.35pt;width:1.7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21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zSEwIAAFYEAAAOAAAAZHJzL2Uyb0RvYy54bWysVFFr2zAQfh/sPwi9L45T2rUmThkNHYPS&#10;FZqyZ0WWYzNZp90psfvvd5LjNOvexjCIk+509333nby8HTorDgapBVfKfDaXwjgNVet2pXzZ3H+6&#10;loKCcpWy4EwpXw3J29XHD8veF2YBDdjKoOAkjorel7IJwRdZRroxnaIZeOPYWQN2KvAWd1mFqufs&#10;nc0W8/lV1gNWHkEbIj5dj065Svnr2ujwva7JBGFLydhCWjGt27hmq6Uqdqh80+ojDPUPKDrVOi56&#10;SrVWQYk9tn+l6lqNQFCHmYYug7putUkcmE0+f8fmuVHeJC7cHPKnNtH/S6sfD8/+CSN08g+gfxJ3&#10;JOs9FSdP3NAxZqixi7EMXAypi6+nLpohCM2Hi/zyhlut2ZMvPqcWZ6qYbuo9ha8GUhZ1eKAwKlBN&#10;lmomSw9uMpF1jArapGCQghVEKVjB7aigVyHei9CiKfoJRjzp4GA2kHzhHWoG9ua17jxqkV9c3Ugx&#10;8ePI0c9GLMFdGo1Ulu1zYtZFBMw+v0xTQWDb6r61NoIg3G3vLIqDYkbXF/GLJDjFH2EeKawVNWNc&#10;ch3DrDtKNKoS9dlC9fqEoudBLiX92is0UthvjiclTv1k4GRsJwODvYP0NlJ/uOZm+KHQi1i+lIFF&#10;fYRpDlUxKRa5n2LjTQdf9gHqNsqZxmdEdNzw8CaCx4cWX8f5PkW9/Q5WvwEAAP//AwBQSwMEFAAG&#10;AAgAAAAhAP2VKUfhAAAACQEAAA8AAABkcnMvZG93bnJldi54bWxMj8FKxDAQhu+C7xBG8CJualt2&#10;tTZdZEHxsAhuBfWWbbJtsJmUJNtWn97Zkx5n5uOf7y/Xs+3ZqH0wDgXcLBJgGhunDLYC3urH61tg&#10;IUpUsneoBXzrAOvq/KyUhXITvupxF1tGIRgKKaCLcSg4D02nrQwLN2ik28F5KyONvuXKy4nCbc/T&#10;JFlyKw3Sh04OetPp5mt3tAKmJ3PAett/brYf/v3FLOvnq/FHiMuL+eEeWNRz/IPhpE/qUJHT3h1R&#10;BdYLSLM8J1RAlq+AEZBmK+qyPy3ugFcl/9+g+gUAAP//AwBQSwECLQAUAAYACAAAACEAtoM4kv4A&#10;AADhAQAAEwAAAAAAAAAAAAAAAAAAAAAAW0NvbnRlbnRfVHlwZXNdLnhtbFBLAQItABQABgAIAAAA&#10;IQA4/SH/1gAAAJQBAAALAAAAAAAAAAAAAAAAAC8BAABfcmVscy8ucmVsc1BLAQItABQABgAIAAAA&#10;IQAHQRzSEwIAAFYEAAAOAAAAAAAAAAAAAAAAAC4CAABkcnMvZTJvRG9jLnhtbFBLAQItABQABgAI&#10;AAAAIQD9lSlH4QAAAAkBAAAPAAAAAAAAAAAAAAAAAG0EAABkcnMvZG93bnJldi54bWxQSwUGAAAA&#10;AAQABADzAAAAewUAAAAA&#10;" path="m,l21369,e" filled="f" strokecolor="#838383" strokeweight=".35319mm">
                <v:path arrowok="t"/>
                <w10:wrap anchorx="page"/>
              </v:shape>
            </w:pict>
          </mc:Fallback>
        </mc:AlternateContent>
      </w:r>
      <w:r>
        <w:rPr>
          <w:color w:val="413A4B"/>
          <w:spacing w:val="-10"/>
          <w:w w:val="105"/>
          <w:sz w:val="16"/>
        </w:rPr>
        <w:t>Syllabu!i</w:t>
      </w:r>
      <w:r>
        <w:rPr>
          <w:color w:val="413A4B"/>
          <w:spacing w:val="-1"/>
          <w:w w:val="105"/>
          <w:sz w:val="16"/>
        </w:rPr>
        <w:t xml:space="preserve"> </w:t>
      </w:r>
      <w:r>
        <w:rPr>
          <w:color w:val="413A4B"/>
          <w:spacing w:val="-10"/>
          <w:w w:val="105"/>
          <w:sz w:val="16"/>
        </w:rPr>
        <w:t>51lbmitted</w:t>
      </w:r>
      <w:r>
        <w:rPr>
          <w:color w:val="7ED4F6"/>
          <w:spacing w:val="-10"/>
          <w:w w:val="105"/>
          <w:sz w:val="16"/>
        </w:rPr>
        <w:t>.</w:t>
      </w:r>
      <w:r>
        <w:rPr>
          <w:color w:val="413A4B"/>
          <w:spacing w:val="-10"/>
          <w:w w:val="105"/>
          <w:sz w:val="16"/>
        </w:rPr>
        <w:t>m</w:t>
      </w:r>
      <w:r>
        <w:rPr>
          <w:color w:val="413A4B"/>
          <w:spacing w:val="2"/>
          <w:w w:val="105"/>
          <w:sz w:val="16"/>
        </w:rPr>
        <w:t xml:space="preserve"> </w:t>
      </w:r>
      <w:r>
        <w:rPr>
          <w:color w:val="413A4B"/>
          <w:spacing w:val="-10"/>
          <w:w w:val="105"/>
          <w:sz w:val="17"/>
        </w:rPr>
        <w:t>KU</w:t>
      </w:r>
      <w:r>
        <w:rPr>
          <w:color w:val="413A4B"/>
          <w:spacing w:val="-20"/>
          <w:w w:val="105"/>
          <w:sz w:val="17"/>
        </w:rPr>
        <w:t xml:space="preserve"> </w:t>
      </w:r>
      <w:r>
        <w:rPr>
          <w:color w:val="413A4B"/>
          <w:spacing w:val="24"/>
          <w:w w:val="91"/>
          <w:sz w:val="17"/>
        </w:rPr>
        <w:t>OCP</w:t>
      </w:r>
      <w:r>
        <w:rPr>
          <w:color w:val="413A4B"/>
          <w:spacing w:val="2"/>
          <w:w w:val="91"/>
          <w:sz w:val="17"/>
        </w:rPr>
        <w:t>P</w:t>
      </w:r>
      <w:r>
        <w:rPr>
          <w:color w:val="9C9C9C"/>
          <w:spacing w:val="-159"/>
          <w:w w:val="171"/>
          <w:position w:val="6"/>
          <w:sz w:val="35"/>
        </w:rPr>
        <w:t>r</w:t>
      </w:r>
      <w:r>
        <w:rPr>
          <w:color w:val="595667"/>
          <w:spacing w:val="25"/>
          <w:w w:val="91"/>
          <w:sz w:val="17"/>
        </w:rPr>
        <w:t>?</w:t>
      </w:r>
      <w:r>
        <w:rPr>
          <w:color w:val="595667"/>
          <w:spacing w:val="37"/>
          <w:w w:val="134"/>
          <w:sz w:val="17"/>
        </w:rPr>
        <w:t xml:space="preserve"> </w:t>
      </w:r>
      <w:r>
        <w:rPr>
          <w:rFonts w:ascii="Arial" w:hAnsi="Arial"/>
          <w:color w:val="413A4B"/>
          <w:spacing w:val="7"/>
          <w:w w:val="155"/>
          <w:position w:val="8"/>
          <w:sz w:val="13"/>
        </w:rPr>
        <w:t>'il'</w:t>
      </w:r>
      <w:r>
        <w:rPr>
          <w:rFonts w:ascii="Arial" w:hAnsi="Arial"/>
          <w:color w:val="413A4B"/>
          <w:spacing w:val="-100"/>
          <w:w w:val="155"/>
          <w:position w:val="8"/>
          <w:sz w:val="13"/>
        </w:rPr>
        <w:t>E</w:t>
      </w:r>
      <w:r>
        <w:rPr>
          <w:color w:val="F2AE5B"/>
          <w:spacing w:val="8"/>
          <w:w w:val="32"/>
          <w:sz w:val="17"/>
        </w:rPr>
        <w:t>'</w:t>
      </w:r>
      <w:r>
        <w:rPr>
          <w:color w:val="F2AE5B"/>
          <w:spacing w:val="14"/>
          <w:w w:val="150"/>
          <w:sz w:val="17"/>
        </w:rPr>
        <w:t xml:space="preserve"> </w:t>
      </w:r>
      <w:r>
        <w:rPr>
          <w:rFonts w:ascii="Arial" w:hAnsi="Arial"/>
          <w:color w:val="413A4B"/>
          <w:spacing w:val="-10"/>
          <w:w w:val="150"/>
          <w:position w:val="8"/>
          <w:sz w:val="13"/>
        </w:rPr>
        <w:t>S</w:t>
      </w:r>
      <w:r>
        <w:rPr>
          <w:rFonts w:ascii="Arial" w:hAnsi="Arial"/>
          <w:color w:val="413A4B"/>
          <w:position w:val="8"/>
          <w:sz w:val="13"/>
        </w:rPr>
        <w:tab/>
      </w:r>
      <w:r>
        <w:rPr>
          <w:color w:val="838383"/>
          <w:spacing w:val="31"/>
          <w:w w:val="164"/>
          <w:position w:val="8"/>
          <w:sz w:val="21"/>
        </w:rPr>
        <w:t>r</w:t>
      </w:r>
      <w:r>
        <w:rPr>
          <w:color w:val="413A4B"/>
          <w:spacing w:val="31"/>
          <w:w w:val="164"/>
          <w:position w:val="8"/>
          <w:sz w:val="21"/>
        </w:rPr>
        <w:t>o</w:t>
      </w:r>
      <w:r>
        <w:rPr>
          <w:color w:val="413A4B"/>
          <w:spacing w:val="-112"/>
          <w:w w:val="164"/>
          <w:position w:val="8"/>
          <w:sz w:val="21"/>
        </w:rPr>
        <w:t>o</w:t>
      </w:r>
      <w:r>
        <w:rPr>
          <w:color w:val="FFDB87"/>
          <w:spacing w:val="31"/>
          <w:w w:val="48"/>
          <w:sz w:val="17"/>
        </w:rPr>
        <w:t>•</w:t>
      </w:r>
    </w:p>
    <w:p w14:paraId="10882AD6" w14:textId="77777777" w:rsidR="007145EA" w:rsidRDefault="007145EA">
      <w:pPr>
        <w:pStyle w:val="BodyText"/>
        <w:spacing w:before="53"/>
        <w:rPr>
          <w:sz w:val="20"/>
        </w:rPr>
      </w:pPr>
    </w:p>
    <w:p w14:paraId="10882AD7" w14:textId="77777777" w:rsidR="007145EA" w:rsidRDefault="007145EA">
      <w:pPr>
        <w:rPr>
          <w:sz w:val="20"/>
        </w:rPr>
        <w:sectPr w:rsidR="007145EA">
          <w:pgSz w:w="12240" w:h="15840"/>
          <w:pgMar w:top="980" w:right="480" w:bottom="280" w:left="560" w:header="722" w:footer="0" w:gutter="0"/>
          <w:cols w:space="720"/>
        </w:sectPr>
      </w:pPr>
    </w:p>
    <w:p w14:paraId="10882AD8" w14:textId="77777777" w:rsidR="007145EA" w:rsidRDefault="00F430B6">
      <w:pPr>
        <w:tabs>
          <w:tab w:val="left" w:pos="4074"/>
        </w:tabs>
        <w:spacing w:before="93"/>
        <w:ind w:left="1692"/>
        <w:rPr>
          <w:rFonts w:ascii="Arial"/>
          <w:sz w:val="14"/>
        </w:rPr>
      </w:pPr>
      <w:r>
        <w:rPr>
          <w:rFonts w:ascii="Arial"/>
          <w:color w:val="7E593F"/>
          <w:w w:val="110"/>
          <w:sz w:val="14"/>
        </w:rPr>
        <w:t>,</w:t>
      </w:r>
      <w:r>
        <w:rPr>
          <w:rFonts w:ascii="Arial"/>
          <w:color w:val="413A4B"/>
          <w:w w:val="110"/>
          <w:sz w:val="14"/>
        </w:rPr>
        <w:t>a</w:t>
      </w:r>
      <w:r>
        <w:rPr>
          <w:rFonts w:ascii="Arial"/>
          <w:color w:val="413A4B"/>
          <w:w w:val="110"/>
          <w:sz w:val="14"/>
          <w:u w:val="single" w:color="000000"/>
        </w:rPr>
        <w:t>cmse</w:t>
      </w:r>
      <w:r>
        <w:rPr>
          <w:rFonts w:ascii="Arial"/>
          <w:color w:val="413A4B"/>
          <w:spacing w:val="52"/>
          <w:w w:val="110"/>
          <w:sz w:val="14"/>
          <w:u w:val="single" w:color="000000"/>
        </w:rPr>
        <w:t xml:space="preserve"> </w:t>
      </w:r>
      <w:r>
        <w:rPr>
          <w:color w:val="413A4B"/>
          <w:w w:val="110"/>
          <w:sz w:val="17"/>
          <w:u w:val="single" w:color="000000"/>
        </w:rPr>
        <w:t>Tu</w:t>
      </w:r>
      <w:r>
        <w:rPr>
          <w:color w:val="413A4B"/>
          <w:spacing w:val="-2"/>
          <w:w w:val="110"/>
          <w:sz w:val="17"/>
          <w:u w:val="single" w:color="000000"/>
        </w:rPr>
        <w:t xml:space="preserve"> </w:t>
      </w:r>
      <w:r>
        <w:rPr>
          <w:color w:val="282131"/>
          <w:w w:val="110"/>
          <w:sz w:val="17"/>
          <w:u w:val="single" w:color="000000"/>
        </w:rPr>
        <w:t>Be</w:t>
      </w:r>
      <w:r>
        <w:rPr>
          <w:color w:val="282131"/>
          <w:spacing w:val="-25"/>
          <w:w w:val="110"/>
          <w:sz w:val="17"/>
          <w:u w:val="single" w:color="000000"/>
        </w:rPr>
        <w:t xml:space="preserve"> </w:t>
      </w:r>
      <w:r>
        <w:rPr>
          <w:rFonts w:ascii="Arial"/>
          <w:color w:val="413A4B"/>
          <w:spacing w:val="-2"/>
          <w:w w:val="110"/>
          <w:sz w:val="14"/>
          <w:u w:val="single" w:color="000000"/>
        </w:rPr>
        <w:t>Wm'l!d!:</w:t>
      </w:r>
      <w:r>
        <w:rPr>
          <w:rFonts w:ascii="Arial"/>
          <w:color w:val="413A4B"/>
          <w:sz w:val="14"/>
          <w:u w:val="single" w:color="000000"/>
        </w:rPr>
        <w:tab/>
      </w:r>
    </w:p>
    <w:p w14:paraId="10882AD9" w14:textId="77777777" w:rsidR="007145EA" w:rsidRDefault="00F430B6">
      <w:pPr>
        <w:tabs>
          <w:tab w:val="left" w:leader="hyphen" w:pos="3286"/>
          <w:tab w:val="left" w:pos="5536"/>
        </w:tabs>
        <w:spacing w:before="112"/>
        <w:ind w:left="1014"/>
        <w:rPr>
          <w:sz w:val="16"/>
          <w:szCs w:val="16"/>
        </w:rPr>
      </w:pPr>
      <w:r>
        <w:br w:type="column"/>
      </w:r>
      <w:r>
        <w:rPr>
          <w:rFonts w:ascii="Microsoft Sans Serif" w:eastAsia="Microsoft Sans Serif" w:hAnsi="Microsoft Sans Serif" w:cs="Microsoft Sans Serif"/>
          <w:color w:val="9C9C9C"/>
          <w:spacing w:val="-10"/>
          <w:w w:val="230"/>
          <w:position w:val="-9"/>
          <w:sz w:val="24"/>
          <w:szCs w:val="24"/>
        </w:rPr>
        <w:t>�</w:t>
      </w:r>
      <w:r>
        <w:rPr>
          <w:rFonts w:ascii="Microsoft Sans Serif" w:eastAsia="Microsoft Sans Serif" w:hAnsi="Microsoft Sans Serif" w:cs="Microsoft Sans Serif"/>
          <w:color w:val="9C9C9C"/>
          <w:position w:val="-9"/>
          <w:sz w:val="24"/>
          <w:szCs w:val="24"/>
        </w:rPr>
        <w:tab/>
      </w:r>
      <w:r>
        <w:rPr>
          <w:color w:val="413A4B"/>
          <w:spacing w:val="-30"/>
          <w:sz w:val="16"/>
          <w:szCs w:val="16"/>
          <w:u w:val="single" w:color="000000"/>
        </w:rPr>
        <w:t xml:space="preserve"> </w:t>
      </w:r>
      <w:r>
        <w:rPr>
          <w:color w:val="413A4B"/>
          <w:w w:val="125"/>
          <w:sz w:val="16"/>
          <w:szCs w:val="16"/>
          <w:u w:val="single" w:color="000000"/>
        </w:rPr>
        <w:t>Imtibltion</w:t>
      </w:r>
      <w:r>
        <w:rPr>
          <w:color w:val="413A4B"/>
          <w:sz w:val="16"/>
          <w:szCs w:val="16"/>
          <w:u w:val="single" w:color="000000"/>
        </w:rPr>
        <w:tab/>
      </w:r>
    </w:p>
    <w:p w14:paraId="10882ADA" w14:textId="77777777" w:rsidR="007145EA" w:rsidRDefault="007145EA">
      <w:pPr>
        <w:rPr>
          <w:sz w:val="16"/>
          <w:szCs w:val="16"/>
        </w:rPr>
        <w:sectPr w:rsidR="007145EA">
          <w:type w:val="continuous"/>
          <w:pgSz w:w="12240" w:h="15840"/>
          <w:pgMar w:top="960" w:right="480" w:bottom="280" w:left="560" w:header="722" w:footer="0" w:gutter="0"/>
          <w:cols w:num="2" w:space="720" w:equalWidth="0">
            <w:col w:w="4075" w:space="40"/>
            <w:col w:w="7085"/>
          </w:cols>
        </w:sectPr>
      </w:pPr>
    </w:p>
    <w:p w14:paraId="10882ADB" w14:textId="77777777" w:rsidR="007145EA" w:rsidRDefault="00F430B6">
      <w:pPr>
        <w:tabs>
          <w:tab w:val="left" w:pos="4439"/>
          <w:tab w:val="left" w:pos="5542"/>
        </w:tabs>
        <w:spacing w:before="172" w:line="204" w:lineRule="exact"/>
        <w:ind w:left="1812"/>
        <w:rPr>
          <w:sz w:val="20"/>
        </w:rPr>
      </w:pPr>
      <w:r>
        <w:rPr>
          <w:noProof/>
        </w:rPr>
        <w:drawing>
          <wp:anchor distT="0" distB="0" distL="0" distR="0" simplePos="0" relativeHeight="484203520" behindDoc="1" locked="0" layoutInCell="1" allowOverlap="1" wp14:anchorId="10883528" wp14:editId="10883529">
            <wp:simplePos x="0" y="0"/>
            <wp:positionH relativeFrom="page">
              <wp:posOffset>3721340</wp:posOffset>
            </wp:positionH>
            <wp:positionV relativeFrom="paragraph">
              <wp:posOffset>-162393</wp:posOffset>
            </wp:positionV>
            <wp:extent cx="1086790" cy="64085"/>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8" cstate="print"/>
                    <a:stretch>
                      <a:fillRect/>
                    </a:stretch>
                  </pic:blipFill>
                  <pic:spPr>
                    <a:xfrm>
                      <a:off x="0" y="0"/>
                      <a:ext cx="1086790" cy="64085"/>
                    </a:xfrm>
                    <a:prstGeom prst="rect">
                      <a:avLst/>
                    </a:prstGeom>
                  </pic:spPr>
                </pic:pic>
              </a:graphicData>
            </a:graphic>
          </wp:anchor>
        </w:drawing>
      </w:r>
      <w:r>
        <w:rPr>
          <w:noProof/>
        </w:rPr>
        <mc:AlternateContent>
          <mc:Choice Requires="wps">
            <w:drawing>
              <wp:anchor distT="0" distB="0" distL="0" distR="0" simplePos="0" relativeHeight="484207616" behindDoc="1" locked="0" layoutInCell="1" allowOverlap="1" wp14:anchorId="1088352A" wp14:editId="1088352B">
                <wp:simplePos x="0" y="0"/>
                <wp:positionH relativeFrom="page">
                  <wp:posOffset>1488746</wp:posOffset>
                </wp:positionH>
                <wp:positionV relativeFrom="paragraph">
                  <wp:posOffset>179099</wp:posOffset>
                </wp:positionV>
                <wp:extent cx="70485" cy="3054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305435"/>
                        </a:xfrm>
                        <a:prstGeom prst="rect">
                          <a:avLst/>
                        </a:prstGeom>
                      </wps:spPr>
                      <wps:txbx>
                        <w:txbxContent>
                          <w:p w14:paraId="1088368F" w14:textId="77777777" w:rsidR="007145EA" w:rsidRDefault="00F430B6">
                            <w:pPr>
                              <w:spacing w:line="481" w:lineRule="exact"/>
                              <w:rPr>
                                <w:rFonts w:ascii="Arial"/>
                                <w:sz w:val="43"/>
                              </w:rPr>
                            </w:pPr>
                            <w:r>
                              <w:rPr>
                                <w:rFonts w:ascii="Arial"/>
                                <w:color w:val="838383"/>
                                <w:spacing w:val="-10"/>
                                <w:w w:val="90"/>
                                <w:sz w:val="43"/>
                              </w:rPr>
                              <w:t>I</w:t>
                            </w:r>
                          </w:p>
                        </w:txbxContent>
                      </wps:txbx>
                      <wps:bodyPr wrap="square" lIns="0" tIns="0" rIns="0" bIns="0" rtlCol="0">
                        <a:noAutofit/>
                      </wps:bodyPr>
                    </wps:wsp>
                  </a:graphicData>
                </a:graphic>
              </wp:anchor>
            </w:drawing>
          </mc:Choice>
          <mc:Fallback>
            <w:pict>
              <v:shape w14:anchorId="1088352A" id="Textbox 96" o:spid="_x0000_s1033" type="#_x0000_t202" style="position:absolute;left:0;text-align:left;margin-left:117.2pt;margin-top:14.1pt;width:5.55pt;height:24.05pt;z-index:-1910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q+lwEAACADAAAOAAAAZHJzL2Uyb0RvYy54bWysUtuO0zAQfUfiHyy/U2cvhVXUdAWsQEgr&#10;QFr2A1zHbiwSj5lxm/TvGbtpi+BtxYs9nhkfn3PGq/tp6MXeInkIjbxaVFLYYKD1YdvI5x+f3txJ&#10;QUmHVvcQbCMPluT9+vWr1Rhrew0d9K1FwSCB6jE2sksp1kqR6eygaQHRBi46wEEnPuJWtahHRh96&#10;dV1Vb9UI2EYEY4k4+3AsynXBd86a9M05skn0jWRuqaxY1k1e1Xql6y3q2Hkz09AvYDFoH/jRM9SD&#10;Tlrs0P8DNXiDQODSwsCgwDlvbNHAaq6qv9Q8dTraooXNoXi2if4frPm6f4rfUaTpA0w8wCKC4iOY&#10;n8TeqDFSPfdkT6km7s5CJ4dD3lmC4Ivs7eHsp52SMJx8V93eLaUwXLmplrc3y2y3utyNSOmzhUHk&#10;oJHI0yrv6/0jpWPrqWWmcnw980jTZhK+bWQBzZkNtAdWMvIwG0m/dhqtFP2XwG7lyZ8CPAWbU4Cp&#10;/wjlf2RBAd7vEjhfCFxwZwI8hiJh/jJ5zn+eS9flY69/AwAA//8DAFBLAwQUAAYACAAAACEAyFbe&#10;pd8AAAAJAQAADwAAAGRycy9kb3ducmV2LnhtbEyPwU6DQBCG7ya+w2ZMvNlFSrEiS9MYPZmYUjx4&#10;XGAKm7KzyG5bfHvHk95mMl/++f58M9tBnHHyxpGC+0UEAqlxraFOwUf1ercG4YOmVg+OUME3etgU&#10;11e5zlp3oRLP+9AJDiGfaQV9CGMmpW96tNov3IjEt4ObrA68Tp1sJ33hcDvIOIpSabUh/tDrEZ97&#10;bI77k1Ww/aTyxXy917vyUJqqeozoLT0qdXszb59ABJzDHwy/+qwOBTvV7kStF4OCeJkkjPKwjkEw&#10;ECerFYhawUO6BFnk8n+D4gcAAP//AwBQSwECLQAUAAYACAAAACEAtoM4kv4AAADhAQAAEwAAAAAA&#10;AAAAAAAAAAAAAAAAW0NvbnRlbnRfVHlwZXNdLnhtbFBLAQItABQABgAIAAAAIQA4/SH/1gAAAJQB&#10;AAALAAAAAAAAAAAAAAAAAC8BAABfcmVscy8ucmVsc1BLAQItABQABgAIAAAAIQAQUsq+lwEAACAD&#10;AAAOAAAAAAAAAAAAAAAAAC4CAABkcnMvZTJvRG9jLnhtbFBLAQItABQABgAIAAAAIQDIVt6l3wAA&#10;AAkBAAAPAAAAAAAAAAAAAAAAAPEDAABkcnMvZG93bnJldi54bWxQSwUGAAAAAAQABADzAAAA/QQA&#10;AAAA&#10;" filled="f" stroked="f">
                <v:textbox inset="0,0,0,0">
                  <w:txbxContent>
                    <w:p w14:paraId="1088368F" w14:textId="77777777" w:rsidR="007145EA" w:rsidRDefault="00F430B6">
                      <w:pPr>
                        <w:spacing w:line="481" w:lineRule="exact"/>
                        <w:rPr>
                          <w:rFonts w:ascii="Arial"/>
                          <w:sz w:val="43"/>
                        </w:rPr>
                      </w:pPr>
                      <w:r>
                        <w:rPr>
                          <w:rFonts w:ascii="Arial"/>
                          <w:color w:val="838383"/>
                          <w:spacing w:val="-10"/>
                          <w:w w:val="90"/>
                          <w:sz w:val="43"/>
                        </w:rPr>
                        <w:t>I</w:t>
                      </w:r>
                    </w:p>
                  </w:txbxContent>
                </v:textbox>
                <w10:wrap anchorx="page"/>
              </v:shape>
            </w:pict>
          </mc:Fallback>
        </mc:AlternateContent>
      </w:r>
      <w:r>
        <w:rPr>
          <w:rFonts w:ascii="Arial"/>
          <w:color w:val="413A4B"/>
          <w:sz w:val="16"/>
          <w:u w:val="thick" w:color="413A4B"/>
        </w:rPr>
        <w:t>Date</w:t>
      </w:r>
      <w:r>
        <w:rPr>
          <w:rFonts w:ascii="Arial"/>
          <w:color w:val="413A4B"/>
          <w:spacing w:val="-21"/>
          <w:sz w:val="16"/>
        </w:rPr>
        <w:t xml:space="preserve"> </w:t>
      </w:r>
      <w:r>
        <w:rPr>
          <w:color w:val="413A4B"/>
          <w:spacing w:val="-2"/>
          <w:sz w:val="20"/>
          <w:u w:val="thick" w:color="7ED4F6"/>
        </w:rPr>
        <w:t>AePm</w:t>
      </w:r>
      <w:r>
        <w:rPr>
          <w:color w:val="595667"/>
          <w:spacing w:val="-2"/>
          <w:sz w:val="20"/>
          <w:u w:val="thick" w:color="7ED4F6"/>
        </w:rPr>
        <w:t>y</w:t>
      </w:r>
      <w:r>
        <w:rPr>
          <w:color w:val="413A4B"/>
          <w:spacing w:val="-2"/>
          <w:sz w:val="20"/>
          <w:u w:val="thick" w:color="7ED4F6"/>
        </w:rPr>
        <w:t>ed</w:t>
      </w:r>
      <w:r>
        <w:rPr>
          <w:color w:val="7ED4F6"/>
          <w:spacing w:val="-2"/>
          <w:sz w:val="20"/>
        </w:rPr>
        <w:t>.</w:t>
      </w:r>
      <w:r>
        <w:rPr>
          <w:color w:val="7ED4F6"/>
          <w:sz w:val="20"/>
        </w:rPr>
        <w:tab/>
      </w:r>
      <w:r>
        <w:rPr>
          <w:color w:val="7ED4F6"/>
          <w:sz w:val="20"/>
          <w:u w:val="thick" w:color="000000"/>
        </w:rPr>
        <w:tab/>
      </w:r>
    </w:p>
    <w:p w14:paraId="10882ADC" w14:textId="77777777" w:rsidR="007145EA" w:rsidRDefault="00F430B6">
      <w:pPr>
        <w:tabs>
          <w:tab w:val="left" w:pos="5665"/>
          <w:tab w:val="left" w:pos="9007"/>
        </w:tabs>
        <w:spacing w:line="325" w:lineRule="exact"/>
        <w:ind w:left="3152"/>
        <w:rPr>
          <w:sz w:val="14"/>
        </w:rPr>
      </w:pPr>
      <w:r>
        <w:rPr>
          <w:noProof/>
        </w:rPr>
        <mc:AlternateContent>
          <mc:Choice Requires="wps">
            <w:drawing>
              <wp:anchor distT="0" distB="0" distL="0" distR="0" simplePos="0" relativeHeight="15752192" behindDoc="0" locked="0" layoutInCell="1" allowOverlap="1" wp14:anchorId="1088352C" wp14:editId="1088352D">
                <wp:simplePos x="0" y="0"/>
                <wp:positionH relativeFrom="page">
                  <wp:posOffset>1488746</wp:posOffset>
                </wp:positionH>
                <wp:positionV relativeFrom="paragraph">
                  <wp:posOffset>188016</wp:posOffset>
                </wp:positionV>
                <wp:extent cx="2159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270"/>
                        </a:xfrm>
                        <a:custGeom>
                          <a:avLst/>
                          <a:gdLst/>
                          <a:ahLst/>
                          <a:cxnLst/>
                          <a:rect l="l" t="t" r="r" b="b"/>
                          <a:pathLst>
                            <a:path w="21590">
                              <a:moveTo>
                                <a:pt x="0" y="0"/>
                              </a:moveTo>
                              <a:lnTo>
                                <a:pt x="21369" y="0"/>
                              </a:lnTo>
                            </a:path>
                          </a:pathLst>
                        </a:custGeom>
                        <a:ln w="12715">
                          <a:solidFill>
                            <a:srgbClr val="838383"/>
                          </a:solidFill>
                          <a:prstDash val="solid"/>
                        </a:ln>
                      </wps:spPr>
                      <wps:bodyPr wrap="square" lIns="0" tIns="0" rIns="0" bIns="0" rtlCol="0">
                        <a:prstTxWarp prst="textNoShape">
                          <a:avLst/>
                        </a:prstTxWarp>
                        <a:noAutofit/>
                      </wps:bodyPr>
                    </wps:wsp>
                  </a:graphicData>
                </a:graphic>
              </wp:anchor>
            </w:drawing>
          </mc:Choice>
          <mc:Fallback>
            <w:pict>
              <v:shape w14:anchorId="06F75062" id="Graphic 97" o:spid="_x0000_s1026" style="position:absolute;margin-left:117.2pt;margin-top:14.8pt;width:1.7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21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zSEwIAAFYEAAAOAAAAZHJzL2Uyb0RvYy54bWysVFFr2zAQfh/sPwi9L45T2rUmThkNHYPS&#10;FZqyZ0WWYzNZp90psfvvd5LjNOvexjCIk+509333nby8HTorDgapBVfKfDaXwjgNVet2pXzZ3H+6&#10;loKCcpWy4EwpXw3J29XHD8veF2YBDdjKoOAkjorel7IJwRdZRroxnaIZeOPYWQN2KvAWd1mFqufs&#10;nc0W8/lV1gNWHkEbIj5dj065Svnr2ujwva7JBGFLydhCWjGt27hmq6Uqdqh80+ojDPUPKDrVOi56&#10;SrVWQYk9tn+l6lqNQFCHmYYug7putUkcmE0+f8fmuVHeJC7cHPKnNtH/S6sfD8/+CSN08g+gfxJ3&#10;JOs9FSdP3NAxZqixi7EMXAypi6+nLpohCM2Hi/zyhlut2ZMvPqcWZ6qYbuo9ha8GUhZ1eKAwKlBN&#10;lmomSw9uMpF1jArapGCQghVEKVjB7aigVyHei9CiKfoJRjzp4GA2kHzhHWoG9ua17jxqkV9c3Ugx&#10;8ePI0c9GLMFdGo1Ulu1zYtZFBMw+v0xTQWDb6r61NoIg3G3vLIqDYkbXF/GLJDjFH2EeKawVNWNc&#10;ch3DrDtKNKoS9dlC9fqEoudBLiX92is0UthvjiclTv1k4GRsJwODvYP0NlJ/uOZm+KHQi1i+lIFF&#10;fYRpDlUxKRa5n2LjTQdf9gHqNsqZxmdEdNzw8CaCx4cWX8f5PkW9/Q5WvwEAAP//AwBQSwMEFAAG&#10;AAgAAAAhAD9VvZPiAAAACQEAAA8AAABkcnMvZG93bnJldi54bWxMj0FLw0AQhe+C/2EZwYvYjWmJ&#10;NWZTpKB4KIKNoN62yTZZ3J0Nu9sk7a93etLbzLzHm+8Vq8kaNigftEMBd7MEmMLaNRpbAR/V8+0S&#10;WIgSG2kcKgFHFWBVXl4UMm/ciO9q2MaWUQiGXAroYuxzzkPdKSvDzPUKSds7b2Wk1be88XKkcGt4&#10;miQZt1Ijfehkr9adqn+2BytgfNF7rDbme7358p9vOqteb4aTENdX09MjsKim+GeGMz6hQ0lMO3fA&#10;JjAjIJ0vFmSl4SEDRoZ0fk9ddufDEnhZ8P8Nyl8AAAD//wMAUEsBAi0AFAAGAAgAAAAhALaDOJL+&#10;AAAA4QEAABMAAAAAAAAAAAAAAAAAAAAAAFtDb250ZW50X1R5cGVzXS54bWxQSwECLQAUAAYACAAA&#10;ACEAOP0h/9YAAACUAQAACwAAAAAAAAAAAAAAAAAvAQAAX3JlbHMvLnJlbHNQSwECLQAUAAYACAAA&#10;ACEAB0Ec0hMCAABWBAAADgAAAAAAAAAAAAAAAAAuAgAAZHJzL2Uyb0RvYy54bWxQSwECLQAUAAYA&#10;CAAAACEAP1W9k+IAAAAJAQAADwAAAAAAAAAAAAAAAABtBAAAZHJzL2Rvd25yZXYueG1sUEsFBgAA&#10;AAAEAAQA8wAAAHwFAAAAAA==&#10;" path="m,l21369,e" filled="f" strokecolor="#838383" strokeweight=".35319mm">
                <v:path arrowok="t"/>
                <w10:wrap anchorx="page"/>
              </v:shape>
            </w:pict>
          </mc:Fallback>
        </mc:AlternateContent>
      </w:r>
      <w:r>
        <w:rPr>
          <w:color w:val="595667"/>
          <w:spacing w:val="-2"/>
          <w:w w:val="150"/>
          <w:position w:val="12"/>
          <w:sz w:val="18"/>
          <w:u w:val="thick" w:color="413A4B"/>
        </w:rPr>
        <w:t>r</w:t>
      </w:r>
      <w:r>
        <w:rPr>
          <w:color w:val="413A4B"/>
          <w:spacing w:val="-2"/>
          <w:w w:val="150"/>
          <w:position w:val="12"/>
          <w:sz w:val="18"/>
          <w:u w:val="thick" w:color="413A4B"/>
        </w:rPr>
        <w:t>Allpm</w:t>
      </w:r>
      <w:r>
        <w:rPr>
          <w:color w:val="413A4B"/>
          <w:spacing w:val="-2"/>
          <w:w w:val="150"/>
          <w:position w:val="12"/>
          <w:sz w:val="18"/>
        </w:rPr>
        <w:t>yec</w:t>
      </w:r>
      <w:r>
        <w:rPr>
          <w:color w:val="413A4B"/>
          <w:position w:val="12"/>
          <w:sz w:val="18"/>
        </w:rPr>
        <w:tab/>
      </w:r>
      <w:r>
        <w:rPr>
          <w:color w:val="413A4B"/>
          <w:sz w:val="16"/>
        </w:rPr>
        <w:t>S:yllabu!i</w:t>
      </w:r>
      <w:r>
        <w:rPr>
          <w:color w:val="413A4B"/>
          <w:spacing w:val="-9"/>
          <w:sz w:val="16"/>
        </w:rPr>
        <w:t xml:space="preserve"> </w:t>
      </w:r>
      <w:r>
        <w:rPr>
          <w:color w:val="413A4B"/>
          <w:sz w:val="14"/>
        </w:rPr>
        <w:t>51lbmitted</w:t>
      </w:r>
      <w:r>
        <w:rPr>
          <w:color w:val="7ED4F6"/>
          <w:sz w:val="14"/>
        </w:rPr>
        <w:t>.</w:t>
      </w:r>
      <w:r>
        <w:rPr>
          <w:color w:val="413A4B"/>
          <w:sz w:val="14"/>
        </w:rPr>
        <w:t>1D</w:t>
      </w:r>
      <w:r>
        <w:rPr>
          <w:color w:val="413A4B"/>
          <w:spacing w:val="-23"/>
          <w:sz w:val="14"/>
        </w:rPr>
        <w:t xml:space="preserve"> </w:t>
      </w:r>
      <w:r>
        <w:rPr>
          <w:color w:val="413A4B"/>
          <w:sz w:val="17"/>
        </w:rPr>
        <w:t>KU</w:t>
      </w:r>
      <w:r>
        <w:rPr>
          <w:color w:val="413A4B"/>
          <w:spacing w:val="-19"/>
          <w:sz w:val="17"/>
        </w:rPr>
        <w:t xml:space="preserve"> </w:t>
      </w:r>
      <w:r>
        <w:rPr>
          <w:rFonts w:ascii="Arial"/>
          <w:color w:val="413A4B"/>
          <w:sz w:val="14"/>
        </w:rPr>
        <w:t>OCP</w:t>
      </w:r>
      <w:r>
        <w:rPr>
          <w:rFonts w:ascii="Arial"/>
          <w:color w:val="282131"/>
          <w:sz w:val="14"/>
        </w:rPr>
        <w:t>P</w:t>
      </w:r>
      <w:r>
        <w:rPr>
          <w:rFonts w:ascii="Arial"/>
          <w:color w:val="595667"/>
          <w:sz w:val="14"/>
        </w:rPr>
        <w:t>?</w:t>
      </w:r>
      <w:r>
        <w:rPr>
          <w:rFonts w:ascii="Arial"/>
          <w:color w:val="595667"/>
          <w:spacing w:val="69"/>
          <w:sz w:val="14"/>
        </w:rPr>
        <w:t xml:space="preserve"> </w:t>
      </w:r>
      <w:r>
        <w:rPr>
          <w:rFonts w:ascii="Arial"/>
          <w:b/>
          <w:color w:val="838383"/>
          <w:sz w:val="30"/>
        </w:rPr>
        <w:t>r</w:t>
      </w:r>
      <w:r>
        <w:rPr>
          <w:rFonts w:ascii="Arial"/>
          <w:b/>
          <w:color w:val="838383"/>
          <w:spacing w:val="1"/>
          <w:sz w:val="30"/>
        </w:rPr>
        <w:t xml:space="preserve"> </w:t>
      </w:r>
      <w:r>
        <w:rPr>
          <w:rFonts w:ascii="Arial"/>
          <w:color w:val="413A4B"/>
          <w:sz w:val="13"/>
        </w:rPr>
        <w:t>'1l'ES</w:t>
      </w:r>
      <w:r>
        <w:rPr>
          <w:rFonts w:ascii="Arial"/>
          <w:color w:val="413A4B"/>
          <w:spacing w:val="32"/>
          <w:sz w:val="13"/>
        </w:rPr>
        <w:t xml:space="preserve"> </w:t>
      </w:r>
      <w:r>
        <w:rPr>
          <w:rFonts w:ascii="Arial"/>
          <w:b/>
          <w:color w:val="838383"/>
          <w:spacing w:val="-10"/>
          <w:sz w:val="30"/>
        </w:rPr>
        <w:t>r</w:t>
      </w:r>
      <w:r>
        <w:rPr>
          <w:rFonts w:ascii="Arial"/>
          <w:b/>
          <w:color w:val="838383"/>
          <w:sz w:val="30"/>
        </w:rPr>
        <w:tab/>
      </w:r>
      <w:r>
        <w:rPr>
          <w:color w:val="413A4B"/>
          <w:spacing w:val="-5"/>
          <w:w w:val="105"/>
          <w:sz w:val="14"/>
        </w:rPr>
        <w:t>ltO</w:t>
      </w:r>
    </w:p>
    <w:p w14:paraId="10882ADD" w14:textId="77777777" w:rsidR="007145EA" w:rsidRDefault="007145EA">
      <w:pPr>
        <w:pStyle w:val="BodyText"/>
        <w:rPr>
          <w:sz w:val="14"/>
        </w:rPr>
      </w:pPr>
    </w:p>
    <w:p w14:paraId="10882ADE" w14:textId="77777777" w:rsidR="007145EA" w:rsidRDefault="007145EA">
      <w:pPr>
        <w:pStyle w:val="BodyText"/>
        <w:spacing w:before="47"/>
        <w:rPr>
          <w:sz w:val="14"/>
        </w:rPr>
      </w:pPr>
    </w:p>
    <w:p w14:paraId="10882ADF" w14:textId="77777777" w:rsidR="007145EA" w:rsidRDefault="00F430B6">
      <w:pPr>
        <w:tabs>
          <w:tab w:val="left" w:pos="2525"/>
          <w:tab w:val="left" w:pos="3825"/>
          <w:tab w:val="left" w:pos="5852"/>
          <w:tab w:val="left" w:pos="8102"/>
        </w:tabs>
        <w:ind w:left="283"/>
        <w:jc w:val="center"/>
        <w:rPr>
          <w:sz w:val="16"/>
        </w:rPr>
      </w:pPr>
      <w:r>
        <w:rPr>
          <w:noProof/>
        </w:rPr>
        <mc:AlternateContent>
          <mc:Choice Requires="wps">
            <w:drawing>
              <wp:anchor distT="0" distB="0" distL="0" distR="0" simplePos="0" relativeHeight="484208128" behindDoc="1" locked="0" layoutInCell="1" allowOverlap="1" wp14:anchorId="1088352E" wp14:editId="1088352F">
                <wp:simplePos x="0" y="0"/>
                <wp:positionH relativeFrom="page">
                  <wp:posOffset>3582839</wp:posOffset>
                </wp:positionH>
                <wp:positionV relativeFrom="paragraph">
                  <wp:posOffset>-108070</wp:posOffset>
                </wp:positionV>
                <wp:extent cx="1445895" cy="40322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403225"/>
                        </a:xfrm>
                        <a:prstGeom prst="rect">
                          <a:avLst/>
                        </a:prstGeom>
                      </wps:spPr>
                      <wps:txbx>
                        <w:txbxContent>
                          <w:p w14:paraId="10883690" w14:textId="77777777" w:rsidR="007145EA" w:rsidRDefault="00F430B6">
                            <w:pPr>
                              <w:rPr>
                                <w:rFonts w:ascii="Microsoft Sans Serif"/>
                                <w:sz w:val="56"/>
                              </w:rPr>
                            </w:pPr>
                            <w:r>
                              <w:rPr>
                                <w:rFonts w:ascii="Microsoft Sans Serif"/>
                                <w:color w:val="838383"/>
                                <w:sz w:val="56"/>
                              </w:rPr>
                              <w:t>,----------</w:t>
                            </w:r>
                            <w:r>
                              <w:rPr>
                                <w:rFonts w:ascii="Microsoft Sans Serif"/>
                                <w:color w:val="838383"/>
                                <w:spacing w:val="-10"/>
                                <w:sz w:val="56"/>
                              </w:rPr>
                              <w:t>-</w:t>
                            </w:r>
                          </w:p>
                        </w:txbxContent>
                      </wps:txbx>
                      <wps:bodyPr wrap="square" lIns="0" tIns="0" rIns="0" bIns="0" rtlCol="0">
                        <a:noAutofit/>
                      </wps:bodyPr>
                    </wps:wsp>
                  </a:graphicData>
                </a:graphic>
              </wp:anchor>
            </w:drawing>
          </mc:Choice>
          <mc:Fallback>
            <w:pict>
              <v:shape w14:anchorId="1088352E" id="Textbox 98" o:spid="_x0000_s1034" type="#_x0000_t202" style="position:absolute;left:0;text-align:left;margin-left:282.1pt;margin-top:-8.5pt;width:113.85pt;height:31.75pt;z-index:-1910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PdmQEAACIDAAAOAAAAZHJzL2Uyb0RvYy54bWysUsFuGyEQvVfqPyDuNRvHjtKV11HTqFWl&#10;qK2U5AMwC17UhaEM9q7/vgNe21Vyq3oZBmZ4vPeG1d3oerbXES34hl/NKs60V9Bav234y/OXD7ec&#10;YZK+lT143fCDRn63fv9uNYRaz6GDvtWREYjHeggN71IKtRCoOu0kziBoT0UD0clE27gVbZQDobte&#10;zKvqRgwQ2xBBaUQ6fTgW+brgG6NV+mEM6sT6hhO3VGIscZOjWK9kvY0ydFZNNOQ/sHDSenr0DPUg&#10;k2S7aN9AOasiIJg0U+AEGGOVLhpIzVX1Ss1TJ4MuWsgcDGeb8P/Bqu/7p/AzsjTew0gDLCIwPIL6&#10;heSNGALWU0/2FGuk7ix0NNHllSQwukjeHs5+6jExldEWi+XtxyVnimqL6no+X2bDxeV2iJi+anAs&#10;Jw2PNK/CQO4fMR1bTy0TmeP7mUkaNyOzbcNvMmg+2UB7IC0DjbPh+Hsno+as/+bJrzz7UxJPyeaU&#10;xNR/hvJDsiQPn3YJjC0ELrgTARpEkTB9mjzpv/el6/K1138AAAD//wMAUEsDBBQABgAIAAAAIQBM&#10;2KjW4AAAAAoBAAAPAAAAZHJzL2Rvd25yZXYueG1sTI9BT4NAEIXvJv6HzZh4axealgoyNI3Rk4mR&#10;4sHjAlvYlJ1Fdtviv3c86XEyX977Xr6b7SAuevLGEUK8jEBoalxrqEP4qF4WDyB8UNSqwZFG+NYe&#10;dsXtTa6y1l2p1JdD6ASHkM8UQh/CmEnpm15b5Zdu1MS/o5usCnxOnWwndeVwO8hVFCXSKkPc0KtR&#10;P/W6OR3OFmH/SeWz+Xqr38tjaaoqjeg1OSHe3837RxBBz+EPhl99VoeCnWp3ptaLAWGTrFeMIizi&#10;LY9iYpvGKYgaYZ1sQBa5/D+h+AEAAP//AwBQSwECLQAUAAYACAAAACEAtoM4kv4AAADhAQAAEwAA&#10;AAAAAAAAAAAAAAAAAAAAW0NvbnRlbnRfVHlwZXNdLnhtbFBLAQItABQABgAIAAAAIQA4/SH/1gAA&#10;AJQBAAALAAAAAAAAAAAAAAAAAC8BAABfcmVscy8ucmVsc1BLAQItABQABgAIAAAAIQC2UaPdmQEA&#10;ACIDAAAOAAAAAAAAAAAAAAAAAC4CAABkcnMvZTJvRG9jLnhtbFBLAQItABQABgAIAAAAIQBM2KjW&#10;4AAAAAoBAAAPAAAAAAAAAAAAAAAAAPMDAABkcnMvZG93bnJldi54bWxQSwUGAAAAAAQABADzAAAA&#10;AAUAAAAA&#10;" filled="f" stroked="f">
                <v:textbox inset="0,0,0,0">
                  <w:txbxContent>
                    <w:p w14:paraId="10883690" w14:textId="77777777" w:rsidR="007145EA" w:rsidRDefault="00F430B6">
                      <w:pPr>
                        <w:rPr>
                          <w:rFonts w:ascii="Microsoft Sans Serif"/>
                          <w:sz w:val="56"/>
                        </w:rPr>
                      </w:pPr>
                      <w:r>
                        <w:rPr>
                          <w:rFonts w:ascii="Microsoft Sans Serif"/>
                          <w:color w:val="838383"/>
                          <w:sz w:val="56"/>
                        </w:rPr>
                        <w:t>,----------</w:t>
                      </w:r>
                      <w:r>
                        <w:rPr>
                          <w:rFonts w:ascii="Microsoft Sans Serif"/>
                          <w:color w:val="838383"/>
                          <w:spacing w:val="-10"/>
                          <w:sz w:val="56"/>
                        </w:rPr>
                        <w:t>-</w:t>
                      </w:r>
                    </w:p>
                  </w:txbxContent>
                </v:textbox>
                <w10:wrap anchorx="page"/>
              </v:shape>
            </w:pict>
          </mc:Fallback>
        </mc:AlternateContent>
      </w:r>
      <w:r>
        <w:rPr>
          <w:noProof/>
        </w:rPr>
        <mc:AlternateContent>
          <mc:Choice Requires="wps">
            <w:drawing>
              <wp:anchor distT="0" distB="0" distL="0" distR="0" simplePos="0" relativeHeight="484208640" behindDoc="1" locked="0" layoutInCell="1" allowOverlap="1" wp14:anchorId="10883530" wp14:editId="10883531">
                <wp:simplePos x="0" y="0"/>
                <wp:positionH relativeFrom="page">
                  <wp:posOffset>2419723</wp:posOffset>
                </wp:positionH>
                <wp:positionV relativeFrom="paragraph">
                  <wp:posOffset>1918</wp:posOffset>
                </wp:positionV>
                <wp:extent cx="3072130" cy="66230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2130" cy="662305"/>
                        </a:xfrm>
                        <a:prstGeom prst="rect">
                          <a:avLst/>
                        </a:prstGeom>
                      </wps:spPr>
                      <wps:txbx>
                        <w:txbxContent>
                          <w:p w14:paraId="10883691" w14:textId="77777777" w:rsidR="007145EA" w:rsidRDefault="00F430B6">
                            <w:pPr>
                              <w:tabs>
                                <w:tab w:val="left" w:pos="4806"/>
                              </w:tabs>
                              <w:spacing w:line="1042" w:lineRule="exact"/>
                              <w:rPr>
                                <w:sz w:val="35"/>
                              </w:rPr>
                            </w:pPr>
                            <w:r>
                              <w:rPr>
                                <w:color w:val="413A4B"/>
                                <w:spacing w:val="-10"/>
                                <w:w w:val="35"/>
                                <w:sz w:val="94"/>
                              </w:rPr>
                              <w:t>r</w:t>
                            </w:r>
                            <w:r>
                              <w:rPr>
                                <w:color w:val="413A4B"/>
                                <w:sz w:val="94"/>
                              </w:rPr>
                              <w:tab/>
                            </w:r>
                            <w:r>
                              <w:rPr>
                                <w:color w:val="9C9C9C"/>
                                <w:spacing w:val="-20"/>
                                <w:w w:val="35"/>
                                <w:position w:val="-2"/>
                                <w:sz w:val="35"/>
                              </w:rPr>
                              <w:t>r</w:t>
                            </w:r>
                          </w:p>
                        </w:txbxContent>
                      </wps:txbx>
                      <wps:bodyPr wrap="square" lIns="0" tIns="0" rIns="0" bIns="0" rtlCol="0">
                        <a:noAutofit/>
                      </wps:bodyPr>
                    </wps:wsp>
                  </a:graphicData>
                </a:graphic>
              </wp:anchor>
            </w:drawing>
          </mc:Choice>
          <mc:Fallback>
            <w:pict>
              <v:shape w14:anchorId="10883530" id="Textbox 99" o:spid="_x0000_s1035" type="#_x0000_t202" style="position:absolute;left:0;text-align:left;margin-left:190.55pt;margin-top:.15pt;width:241.9pt;height:52.15pt;z-index:-1910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vcmAEAACIDAAAOAAAAZHJzL2Uyb0RvYy54bWysUsFuGyEQvVfqPyDuNWtbdaqV11HaqFWk&#10;qImU9gMwC17UhaEM9q7/vgNe21V6q3KBYWZ4vPeG9e3oenbQES34hs9nFWfaK2it3zX854+vHz5x&#10;hkn6VvbgdcOPGvnt5v279RBqvYAO+lZHRiAe6yE0vEsp1EKg6rSTOIOgPRUNRCcTHeNOtFEOhO56&#10;saiqlRggtiGC0oiUvT8V+abgG6NVejIGdWJ9w4lbKmss6zavYrOW9S7K0Fk10ZD/wcJJ6+nRC9S9&#10;TJLto/0HylkVAcGkmQInwBirdNFAaubVKzUvnQy6aCFzMFxswreDVd8PL+E5sjR+hpEGWERgeAT1&#10;C8kbMQSsp57sKdZI3VnoaKLLO0lgdJG8PV781GNiipLL6mYxX1JJUW21Wiyrj9lwcb0dIqZvGhzL&#10;QcMjzaswkIdHTKfWc8tE5vR+ZpLG7chs2/CbDJozW2iPpGWgcTYcf+9l1Jz1D578yrM/B/EcbM9B&#10;TP0XKD8kS/Jwt09gbCFwxZ0I0CCKhOnT5En/fS5d16+9+QMAAP//AwBQSwMEFAAGAAgAAAAhAAGt&#10;6zrdAAAACAEAAA8AAABkcnMvZG93bnJldi54bWxMj8FOwzAMhu9IvENkJG4sLUxVV5pOE4ITEqIr&#10;B45p47XRGqc02VbeHnOCm63/0+/P5XZxozjjHKwnBekqAYHUeWOpV/DRvNzlIELUZPToCRV8Y4Bt&#10;dX1V6sL4C9V43sdecAmFQisYYpwKKUM3oNNh5Sckzg5+djryOvfSzPrC5W6U90mSSact8YVBT/g0&#10;YHfcn5yC3SfVz/brrX2vD7Vtmk1Cr9lRqdubZfcIIuIS/2D41Wd1qNip9ScyQYwKHvI0ZZQHEBzn&#10;2XoDomUuWWcgq1L+f6D6AQAA//8DAFBLAQItABQABgAIAAAAIQC2gziS/gAAAOEBAAATAAAAAAAA&#10;AAAAAAAAAAAAAABbQ29udGVudF9UeXBlc10ueG1sUEsBAi0AFAAGAAgAAAAhADj9If/WAAAAlAEA&#10;AAsAAAAAAAAAAAAAAAAALwEAAF9yZWxzLy5yZWxzUEsBAi0AFAAGAAgAAAAhAOZqW9yYAQAAIgMA&#10;AA4AAAAAAAAAAAAAAAAALgIAAGRycy9lMm9Eb2MueG1sUEsBAi0AFAAGAAgAAAAhAAGt6zrdAAAA&#10;CAEAAA8AAAAAAAAAAAAAAAAA8gMAAGRycy9kb3ducmV2LnhtbFBLBQYAAAAABAAEAPMAAAD8BAAA&#10;AAA=&#10;" filled="f" stroked="f">
                <v:textbox inset="0,0,0,0">
                  <w:txbxContent>
                    <w:p w14:paraId="10883691" w14:textId="77777777" w:rsidR="007145EA" w:rsidRDefault="00F430B6">
                      <w:pPr>
                        <w:tabs>
                          <w:tab w:val="left" w:pos="4806"/>
                        </w:tabs>
                        <w:spacing w:line="1042" w:lineRule="exact"/>
                        <w:rPr>
                          <w:sz w:val="35"/>
                        </w:rPr>
                      </w:pPr>
                      <w:r>
                        <w:rPr>
                          <w:color w:val="413A4B"/>
                          <w:spacing w:val="-10"/>
                          <w:w w:val="35"/>
                          <w:sz w:val="94"/>
                        </w:rPr>
                        <w:t>r</w:t>
                      </w:r>
                      <w:r>
                        <w:rPr>
                          <w:color w:val="413A4B"/>
                          <w:sz w:val="94"/>
                        </w:rPr>
                        <w:tab/>
                      </w:r>
                      <w:r>
                        <w:rPr>
                          <w:color w:val="9C9C9C"/>
                          <w:spacing w:val="-20"/>
                          <w:w w:val="35"/>
                          <w:position w:val="-2"/>
                          <w:sz w:val="35"/>
                        </w:rPr>
                        <w:t>r</w:t>
                      </w:r>
                    </w:p>
                  </w:txbxContent>
                </v:textbox>
                <w10:wrap anchorx="page"/>
              </v:shape>
            </w:pict>
          </mc:Fallback>
        </mc:AlternateContent>
      </w:r>
      <w:r>
        <w:rPr>
          <w:rFonts w:ascii="Arial"/>
          <w:color w:val="413A4B"/>
          <w:sz w:val="14"/>
          <w:u w:val="thick" w:color="000000"/>
        </w:rPr>
        <w:t>Comse</w:t>
      </w:r>
      <w:r>
        <w:rPr>
          <w:rFonts w:ascii="Arial"/>
          <w:color w:val="413A4B"/>
          <w:spacing w:val="-7"/>
          <w:sz w:val="14"/>
          <w:u w:val="thick" w:color="000000"/>
        </w:rPr>
        <w:t xml:space="preserve"> </w:t>
      </w:r>
      <w:r>
        <w:rPr>
          <w:color w:val="413A4B"/>
          <w:sz w:val="17"/>
          <w:u w:val="thick" w:color="000000"/>
        </w:rPr>
        <w:t>Tu</w:t>
      </w:r>
      <w:r>
        <w:rPr>
          <w:color w:val="413A4B"/>
          <w:spacing w:val="12"/>
          <w:sz w:val="17"/>
          <w:u w:val="thick" w:color="000000"/>
        </w:rPr>
        <w:t xml:space="preserve"> </w:t>
      </w:r>
      <w:r>
        <w:rPr>
          <w:color w:val="282131"/>
          <w:sz w:val="17"/>
          <w:u w:val="thick" w:color="000000"/>
        </w:rPr>
        <w:t>Be</w:t>
      </w:r>
      <w:r>
        <w:rPr>
          <w:color w:val="282131"/>
          <w:spacing w:val="-15"/>
          <w:sz w:val="17"/>
          <w:u w:val="thick" w:color="000000"/>
        </w:rPr>
        <w:t xml:space="preserve"> </w:t>
      </w:r>
      <w:r>
        <w:rPr>
          <w:rFonts w:ascii="Arial"/>
          <w:color w:val="413A4B"/>
          <w:spacing w:val="-2"/>
          <w:sz w:val="14"/>
          <w:u w:val="thick" w:color="000000"/>
        </w:rPr>
        <w:t>Wie:ii,'l!d!:</w:t>
      </w:r>
      <w:r>
        <w:rPr>
          <w:rFonts w:ascii="Arial"/>
          <w:color w:val="413A4B"/>
          <w:sz w:val="14"/>
          <w:u w:val="thick" w:color="000000"/>
        </w:rPr>
        <w:tab/>
      </w:r>
      <w:r>
        <w:rPr>
          <w:rFonts w:ascii="Arial"/>
          <w:color w:val="413A4B"/>
          <w:sz w:val="14"/>
        </w:rPr>
        <w:tab/>
      </w:r>
      <w:r>
        <w:rPr>
          <w:rFonts w:ascii="Arial"/>
          <w:color w:val="413A4B"/>
          <w:spacing w:val="8"/>
          <w:w w:val="185"/>
          <w:sz w:val="14"/>
        </w:rPr>
        <w:t>CIIIIIJ'S'e</w:t>
      </w:r>
      <w:r>
        <w:rPr>
          <w:rFonts w:ascii="Arial"/>
          <w:color w:val="413A4B"/>
          <w:spacing w:val="-48"/>
          <w:w w:val="185"/>
          <w:sz w:val="14"/>
        </w:rPr>
        <w:t xml:space="preserve"> </w:t>
      </w:r>
      <w:r>
        <w:rPr>
          <w:rFonts w:ascii="Arial"/>
          <w:color w:val="413A4B"/>
          <w:spacing w:val="-2"/>
          <w:w w:val="120"/>
          <w:sz w:val="14"/>
        </w:rPr>
        <w:t>Td</w:t>
      </w:r>
      <w:r>
        <w:rPr>
          <w:rFonts w:ascii="Arial"/>
          <w:color w:val="282131"/>
          <w:spacing w:val="-2"/>
          <w:w w:val="120"/>
          <w:sz w:val="14"/>
        </w:rPr>
        <w:t>l!ll</w:t>
      </w:r>
      <w:r>
        <w:rPr>
          <w:rFonts w:ascii="Arial"/>
          <w:color w:val="282131"/>
          <w:sz w:val="14"/>
        </w:rPr>
        <w:tab/>
      </w:r>
      <w:r>
        <w:rPr>
          <w:color w:val="413A4B"/>
          <w:spacing w:val="-32"/>
          <w:sz w:val="16"/>
          <w:u w:val="thick" w:color="000000"/>
        </w:rPr>
        <w:t xml:space="preserve"> </w:t>
      </w:r>
      <w:r>
        <w:rPr>
          <w:color w:val="413A4B"/>
          <w:w w:val="110"/>
          <w:sz w:val="16"/>
          <w:u w:val="thick" w:color="000000"/>
        </w:rPr>
        <w:t>Imtibltion</w:t>
      </w:r>
      <w:r>
        <w:rPr>
          <w:color w:val="413A4B"/>
          <w:sz w:val="16"/>
          <w:u w:val="thick" w:color="000000"/>
        </w:rPr>
        <w:tab/>
      </w:r>
    </w:p>
    <w:p w14:paraId="10882AE0" w14:textId="77777777" w:rsidR="007145EA" w:rsidRDefault="007145EA">
      <w:pPr>
        <w:pStyle w:val="BodyText"/>
        <w:spacing w:before="2"/>
        <w:rPr>
          <w:sz w:val="17"/>
        </w:rPr>
      </w:pPr>
    </w:p>
    <w:p w14:paraId="10882AE1" w14:textId="77777777" w:rsidR="007145EA" w:rsidRDefault="007145EA">
      <w:pPr>
        <w:rPr>
          <w:sz w:val="17"/>
        </w:rPr>
        <w:sectPr w:rsidR="007145EA">
          <w:type w:val="continuous"/>
          <w:pgSz w:w="12240" w:h="15840"/>
          <w:pgMar w:top="960" w:right="480" w:bottom="280" w:left="560" w:header="722" w:footer="0" w:gutter="0"/>
          <w:cols w:space="720"/>
        </w:sectPr>
      </w:pPr>
    </w:p>
    <w:p w14:paraId="10882AE2" w14:textId="77777777" w:rsidR="007145EA" w:rsidRDefault="00F430B6">
      <w:pPr>
        <w:spacing w:before="93"/>
        <w:ind w:left="1812"/>
        <w:rPr>
          <w:sz w:val="18"/>
        </w:rPr>
      </w:pPr>
      <w:r>
        <w:rPr>
          <w:rFonts w:ascii="Arial"/>
          <w:color w:val="413A4B"/>
          <w:sz w:val="16"/>
          <w:u w:val="thick" w:color="7ED4F6"/>
        </w:rPr>
        <w:t>Date</w:t>
      </w:r>
      <w:r>
        <w:rPr>
          <w:rFonts w:ascii="Arial"/>
          <w:color w:val="413A4B"/>
          <w:spacing w:val="-16"/>
          <w:sz w:val="16"/>
          <w:u w:val="thick" w:color="7ED4F6"/>
        </w:rPr>
        <w:t xml:space="preserve"> </w:t>
      </w:r>
      <w:r>
        <w:rPr>
          <w:color w:val="413A4B"/>
          <w:spacing w:val="-2"/>
          <w:w w:val="90"/>
          <w:sz w:val="18"/>
          <w:u w:val="thick" w:color="7ED4F6"/>
        </w:rPr>
        <w:t>Ap;plm'l!d</w:t>
      </w:r>
      <w:r>
        <w:rPr>
          <w:color w:val="7ED4F6"/>
          <w:spacing w:val="-2"/>
          <w:w w:val="90"/>
          <w:sz w:val="18"/>
        </w:rPr>
        <w:t>.</w:t>
      </w:r>
    </w:p>
    <w:p w14:paraId="10882AE3" w14:textId="77777777" w:rsidR="007145EA" w:rsidRDefault="00F430B6">
      <w:pPr>
        <w:spacing w:before="82"/>
        <w:ind w:left="1741"/>
      </w:pPr>
      <w:r>
        <w:rPr>
          <w:noProof/>
        </w:rPr>
        <mc:AlternateContent>
          <mc:Choice Requires="wps">
            <w:drawing>
              <wp:anchor distT="0" distB="0" distL="0" distR="0" simplePos="0" relativeHeight="15752704" behindDoc="0" locked="0" layoutInCell="1" allowOverlap="1" wp14:anchorId="10883532" wp14:editId="10883533">
                <wp:simplePos x="0" y="0"/>
                <wp:positionH relativeFrom="page">
                  <wp:posOffset>1461492</wp:posOffset>
                </wp:positionH>
                <wp:positionV relativeFrom="paragraph">
                  <wp:posOffset>182944</wp:posOffset>
                </wp:positionV>
                <wp:extent cx="2159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270"/>
                        </a:xfrm>
                        <a:custGeom>
                          <a:avLst/>
                          <a:gdLst/>
                          <a:ahLst/>
                          <a:cxnLst/>
                          <a:rect l="l" t="t" r="r" b="b"/>
                          <a:pathLst>
                            <a:path w="21590">
                              <a:moveTo>
                                <a:pt x="0" y="0"/>
                              </a:moveTo>
                              <a:lnTo>
                                <a:pt x="21369" y="0"/>
                              </a:lnTo>
                            </a:path>
                          </a:pathLst>
                        </a:custGeom>
                        <a:ln w="12715">
                          <a:solidFill>
                            <a:srgbClr val="838383"/>
                          </a:solidFill>
                          <a:prstDash val="solid"/>
                        </a:ln>
                      </wps:spPr>
                      <wps:bodyPr wrap="square" lIns="0" tIns="0" rIns="0" bIns="0" rtlCol="0">
                        <a:prstTxWarp prst="textNoShape">
                          <a:avLst/>
                        </a:prstTxWarp>
                        <a:noAutofit/>
                      </wps:bodyPr>
                    </wps:wsp>
                  </a:graphicData>
                </a:graphic>
              </wp:anchor>
            </w:drawing>
          </mc:Choice>
          <mc:Fallback>
            <w:pict>
              <v:shape w14:anchorId="45D6E3CE" id="Graphic 100" o:spid="_x0000_s1026" style="position:absolute;margin-left:115.1pt;margin-top:14.4pt;width:1.7pt;height:.1pt;z-index:15752704;visibility:visible;mso-wrap-style:square;mso-wrap-distance-left:0;mso-wrap-distance-top:0;mso-wrap-distance-right:0;mso-wrap-distance-bottom:0;mso-position-horizontal:absolute;mso-position-horizontal-relative:page;mso-position-vertical:absolute;mso-position-vertical-relative:text;v-text-anchor:top" coordsize="21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zSEwIAAFYEAAAOAAAAZHJzL2Uyb0RvYy54bWysVFFr2zAQfh/sPwi9L45T2rUmThkNHYPS&#10;FZqyZ0WWYzNZp90psfvvd5LjNOvexjCIk+509333nby8HTorDgapBVfKfDaXwjgNVet2pXzZ3H+6&#10;loKCcpWy4EwpXw3J29XHD8veF2YBDdjKoOAkjorel7IJwRdZRroxnaIZeOPYWQN2KvAWd1mFqufs&#10;nc0W8/lV1gNWHkEbIj5dj065Svnr2ujwva7JBGFLydhCWjGt27hmq6Uqdqh80+ojDPUPKDrVOi56&#10;SrVWQYk9tn+l6lqNQFCHmYYug7putUkcmE0+f8fmuVHeJC7cHPKnNtH/S6sfD8/+CSN08g+gfxJ3&#10;JOs9FSdP3NAxZqixi7EMXAypi6+nLpohCM2Hi/zyhlut2ZMvPqcWZ6qYbuo9ha8GUhZ1eKAwKlBN&#10;lmomSw9uMpF1jArapGCQghVEKVjB7aigVyHei9CiKfoJRjzp4GA2kHzhHWoG9ua17jxqkV9c3Ugx&#10;8ePI0c9GLMFdGo1Ulu1zYtZFBMw+v0xTQWDb6r61NoIg3G3vLIqDYkbXF/GLJDjFH2EeKawVNWNc&#10;ch3DrDtKNKoS9dlC9fqEoudBLiX92is0UthvjiclTv1k4GRsJwODvYP0NlJ/uOZm+KHQi1i+lIFF&#10;fYRpDlUxKRa5n2LjTQdf9gHqNsqZxmdEdNzw8CaCx4cWX8f5PkW9/Q5WvwEAAP//AwBQSwMEFAAG&#10;AAgAAAAhAPFcu8TgAAAACQEAAA8AAABkcnMvZG93bnJldi54bWxMj0FLxDAQhe+C/yGM4EXcxBbK&#10;WpsusqB4WAS3gnrLNtk22ExKkm2rv97xpLf3mI8371WbxQ1sMiFajxJuVgKYwdZri52E1+bheg0s&#10;JoVaDR6NhC8TYVOfn1Wq1H7GFzPtU8coBGOpJPQpjSXnse2NU3HlR4N0O/rgVCIbOq6DmincDTwT&#10;ouBOWaQPvRrNtjft5/7kJMyP9ojNbvjY7t7D27Mtmqer6VvKy4vl/g5YMkv6g+G3PlWHmjod/Al1&#10;ZIOELBcZoSTWNIGALM8LYAcStwJ4XfH/C+ofAAAA//8DAFBLAQItABQABgAIAAAAIQC2gziS/gAA&#10;AOEBAAATAAAAAAAAAAAAAAAAAAAAAABbQ29udGVudF9UeXBlc10ueG1sUEsBAi0AFAAGAAgAAAAh&#10;ADj9If/WAAAAlAEAAAsAAAAAAAAAAAAAAAAALwEAAF9yZWxzLy5yZWxzUEsBAi0AFAAGAAgAAAAh&#10;AAdBHNITAgAAVgQAAA4AAAAAAAAAAAAAAAAALgIAAGRycy9lMm9Eb2MueG1sUEsBAi0AFAAGAAgA&#10;AAAhAPFcu8TgAAAACQEAAA8AAAAAAAAAAAAAAAAAbQQAAGRycy9kb3ducmV2LnhtbFBLBQYAAAAA&#10;BAAEAPMAAAB6BQAAAAA=&#10;" path="m,l21369,e" filled="f" strokecolor="#838383" strokeweight=".35319mm">
                <v:path arrowok="t"/>
                <w10:wrap anchorx="page"/>
              </v:shape>
            </w:pict>
          </mc:Fallback>
        </mc:AlternateContent>
      </w:r>
      <w:r>
        <w:rPr>
          <w:color w:val="838383"/>
          <w:spacing w:val="-10"/>
          <w:w w:val="35"/>
        </w:rPr>
        <w:t>I</w:t>
      </w:r>
    </w:p>
    <w:p w14:paraId="10882AE4" w14:textId="77777777" w:rsidR="007145EA" w:rsidRDefault="00F430B6">
      <w:pPr>
        <w:spacing w:before="45" w:after="25"/>
        <w:rPr>
          <w:sz w:val="20"/>
        </w:rPr>
      </w:pPr>
      <w:r>
        <w:br w:type="column"/>
      </w:r>
    </w:p>
    <w:p w14:paraId="10882AE5" w14:textId="77777777" w:rsidR="007145EA" w:rsidRDefault="00F430B6">
      <w:pPr>
        <w:pStyle w:val="BodyText"/>
        <w:spacing w:line="20" w:lineRule="exact"/>
        <w:ind w:left="515"/>
        <w:rPr>
          <w:sz w:val="2"/>
        </w:rPr>
      </w:pPr>
      <w:r>
        <w:rPr>
          <w:noProof/>
          <w:sz w:val="2"/>
        </w:rPr>
        <mc:AlternateContent>
          <mc:Choice Requires="wpg">
            <w:drawing>
              <wp:inline distT="0" distB="0" distL="0" distR="0" wp14:anchorId="10883534" wp14:editId="10883535">
                <wp:extent cx="671830" cy="6350"/>
                <wp:effectExtent l="9525" t="0" r="0" b="317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30" cy="6350"/>
                          <a:chOff x="0" y="0"/>
                          <a:chExt cx="671830" cy="6350"/>
                        </a:xfrm>
                      </wpg:grpSpPr>
                      <wps:wsp>
                        <wps:cNvPr id="102" name="Graphic 102"/>
                        <wps:cNvSpPr/>
                        <wps:spPr>
                          <a:xfrm>
                            <a:off x="0" y="3051"/>
                            <a:ext cx="671830" cy="1270"/>
                          </a:xfrm>
                          <a:custGeom>
                            <a:avLst/>
                            <a:gdLst/>
                            <a:ahLst/>
                            <a:cxnLst/>
                            <a:rect l="l" t="t" r="r" b="b"/>
                            <a:pathLst>
                              <a:path w="671830">
                                <a:moveTo>
                                  <a:pt x="0" y="0"/>
                                </a:moveTo>
                                <a:lnTo>
                                  <a:pt x="671612"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EEC1B1" id="Group 101" o:spid="_x0000_s1026" style="width:52.9pt;height:.5pt;mso-position-horizontal-relative:char;mso-position-vertical-relative:line" coordsize="6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VWbAIAAI8FAAAOAAAAZHJzL2Uyb0RvYy54bWykVMlu2zAQvRfoPxC815JsxAkEy0ERN0aB&#10;IA0QFz3TFLWgFMkOaUv5+w6pxY4T9JDqIDxyhrO8eeTqtmskOQqwtVYZTWYxJUJxndeqzOjP3f2X&#10;G0qsYypnUiuR0Rdh6e3686dVa1Ix15WWuQCCQZRNW5PRyjmTRpHllWiYnWkjFBoLDQ1zuIQyyoG1&#10;GL2R0TyOl1GrITegubAWdze9ka5D/KIQ3P0oCisckRnF2lz4Q/jv/T9ar1haAjNVzYcy2AeqaFit&#10;MOkUasMcIweo34Rqag7a6sLNuG4iXRQ1F6EH7CaJL7rZgj6Y0EuZtqWZaEJqL3j6cFj+eNyCeTZP&#10;0FeP8EHz3xZ5iVpTpud2vy5Pzl0BjT+ETZAuMPoyMSo6RzhuLq+TmwXyztG0XFwNfPMKh/LmDK++&#10;/eNUxNI+YShrKqM1qBt7osb+HzXPFTMiMG59609A6hxlHc8pUaxB/W4Hqfgt5MinRz/P37CyA5Xv&#10;srOIr5Jecu8RlMyvA0FTqyzlB+u2Qgee2fHBul6v+YhYNSLeqRECqt7rXQa9O0pQ70AJ6n3fJzfM&#10;+XN+eB6SdhqU32r0Uex0MLqLIWFlJ6tU51446WWCNI0aQNfeAYFPgnrqQUiM+Lw1qUINSbwIl8hq&#10;Wef3tZS+CAvl/k4COTJ/hcPnu8AIr9wMWLdhtur9gmlwkypo2ab9aPzI9jp/wdm2OMyM2j8HBoIS&#10;+V2hevwjMQIYwX4E4OSdDk9J4Adz7rpfDAzx6TPqcKyPehQRS8eR+dYnX39S6a8Hp4vazxMFPVY0&#10;LFDQAYVbj+jVs3K+Dl6nd3T9FwAA//8DAFBLAwQUAAYACAAAACEAosxI4tkAAAADAQAADwAAAGRy&#10;cy9kb3ducmV2LnhtbEyPQUvDQBCF74L/YRnBm91EqUjMppSinopgK4i3aXaahGZnQ3abpP/eiRe9&#10;DDO8x5vv5avJtWqgPjSeDaSLBBRx6W3DlYHP/evdE6gQkS22nsnAhQKsiuurHDPrR/6gYRcrJSEc&#10;MjRQx9hlWoeyJodh4Tti0Y6+dxjl7Cttexwl3LX6PkketcOG5UONHW1qKk+7szPwNuK4fkhfhu3p&#10;uLl875fvX9uUjLm9mdbPoCJN8c8MM76gQyFMB39mG1RrQIrE3zlryVJqHOYFdJHr/+zFDwAAAP//&#10;AwBQSwECLQAUAAYACAAAACEAtoM4kv4AAADhAQAAEwAAAAAAAAAAAAAAAAAAAAAAW0NvbnRlbnRf&#10;VHlwZXNdLnhtbFBLAQItABQABgAIAAAAIQA4/SH/1gAAAJQBAAALAAAAAAAAAAAAAAAAAC8BAABf&#10;cmVscy8ucmVsc1BLAQItABQABgAIAAAAIQDuy1VWbAIAAI8FAAAOAAAAAAAAAAAAAAAAAC4CAABk&#10;cnMvZTJvRG9jLnhtbFBLAQItABQABgAIAAAAIQCizEji2QAAAAMBAAAPAAAAAAAAAAAAAAAAAMYE&#10;AABkcnMvZG93bnJldi54bWxQSwUGAAAAAAQABADzAAAAzAUAAAAA&#10;">
                <v:shape id="Graphic 102" o:spid="_x0000_s1027" style="position:absolute;top:30;width:6718;height:13;visibility:visible;mso-wrap-style:square;v-text-anchor:top" coordsize="67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KEwgAAANwAAAAPAAAAZHJzL2Rvd25yZXYueG1sRE9Li8Iw&#10;EL4v+B/CCN7WVJFFq1FEWVg8CKsV9DY00wc2k9JEW/31mwXB23x8z1msOlOJOzWutKxgNIxAEKdW&#10;l5wrSI7fn1MQziNrrCyTggc5WC17HwuMtW35l+4Hn4sQwi5GBYX3dSylSwsy6Ia2Jg5cZhuDPsAm&#10;l7rBNoSbSo6j6EsaLDk0FFjTpqD0ergZBSd5vkx2yW22v55macbrbNs+pVKDfreeg/DU+bf45f7R&#10;YX40hv9nwgVy+QcAAP//AwBQSwECLQAUAAYACAAAACEA2+H2y+4AAACFAQAAEwAAAAAAAAAAAAAA&#10;AAAAAAAAW0NvbnRlbnRfVHlwZXNdLnhtbFBLAQItABQABgAIAAAAIQBa9CxbvwAAABUBAAALAAAA&#10;AAAAAAAAAAAAAB8BAABfcmVscy8ucmVsc1BLAQItABQABgAIAAAAIQD8dvKEwgAAANwAAAAPAAAA&#10;AAAAAAAAAAAAAAcCAABkcnMvZG93bnJldi54bWxQSwUGAAAAAAMAAwC3AAAA9gIAAAAA&#10;" path="m,l671612,e" filled="f" strokeweight=".16953mm">
                  <v:path arrowok="t"/>
                </v:shape>
                <w10:anchorlock/>
              </v:group>
            </w:pict>
          </mc:Fallback>
        </mc:AlternateContent>
      </w:r>
    </w:p>
    <w:p w14:paraId="10882AE6" w14:textId="77777777" w:rsidR="007145EA" w:rsidRDefault="00F430B6">
      <w:pPr>
        <w:spacing w:before="109"/>
        <w:ind w:left="1741"/>
        <w:rPr>
          <w:rFonts w:ascii="Arial" w:hAnsi="Arial"/>
          <w:sz w:val="14"/>
        </w:rPr>
      </w:pPr>
      <w:r>
        <w:rPr>
          <w:noProof/>
        </w:rPr>
        <mc:AlternateContent>
          <mc:Choice Requires="wps">
            <w:drawing>
              <wp:anchor distT="0" distB="0" distL="0" distR="0" simplePos="0" relativeHeight="484206592" behindDoc="1" locked="0" layoutInCell="1" allowOverlap="1" wp14:anchorId="10883536" wp14:editId="10883537">
                <wp:simplePos x="0" y="0"/>
                <wp:positionH relativeFrom="page">
                  <wp:posOffset>2419724</wp:posOffset>
                </wp:positionH>
                <wp:positionV relativeFrom="paragraph">
                  <wp:posOffset>81902</wp:posOffset>
                </wp:positionV>
                <wp:extent cx="745490"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1270"/>
                        </a:xfrm>
                        <a:custGeom>
                          <a:avLst/>
                          <a:gdLst/>
                          <a:ahLst/>
                          <a:cxnLst/>
                          <a:rect l="l" t="t" r="r" b="b"/>
                          <a:pathLst>
                            <a:path w="745490">
                              <a:moveTo>
                                <a:pt x="0" y="0"/>
                              </a:moveTo>
                              <a:lnTo>
                                <a:pt x="744878" y="0"/>
                              </a:lnTo>
                            </a:path>
                          </a:pathLst>
                        </a:custGeom>
                        <a:ln w="12715">
                          <a:solidFill>
                            <a:srgbClr val="413A4B"/>
                          </a:solidFill>
                          <a:prstDash val="solid"/>
                        </a:ln>
                      </wps:spPr>
                      <wps:bodyPr wrap="square" lIns="0" tIns="0" rIns="0" bIns="0" rtlCol="0">
                        <a:prstTxWarp prst="textNoShape">
                          <a:avLst/>
                        </a:prstTxWarp>
                        <a:noAutofit/>
                      </wps:bodyPr>
                    </wps:wsp>
                  </a:graphicData>
                </a:graphic>
              </wp:anchor>
            </w:drawing>
          </mc:Choice>
          <mc:Fallback>
            <w:pict>
              <v:shape w14:anchorId="35644981" id="Graphic 103" o:spid="_x0000_s1026" style="position:absolute;margin-left:190.55pt;margin-top:6.45pt;width:58.7pt;height:.1pt;z-index:-19109888;visibility:visible;mso-wrap-style:square;mso-wrap-distance-left:0;mso-wrap-distance-top:0;mso-wrap-distance-right:0;mso-wrap-distance-bottom:0;mso-position-horizontal:absolute;mso-position-horizontal-relative:page;mso-position-vertical:absolute;mso-position-vertical-relative:text;v-text-anchor:top" coordsize="745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iFGAIAAFkEAAAOAAAAZHJzL2Uyb0RvYy54bWysVE1v2zAMvQ/YfxB0X5xk7tIZcYquQYcB&#10;RVugGXZWZDk2JosapcTOvx8lfzTrbsMuwpNIU+/xUV7fdI1mJ4WuBpPzxWzOmTISitoccv59d//h&#10;mjPnhSmEBqNyflaO32zev1u3NlNLqEAXChkVMS5rbc4r722WJE5WqhFuBlYZCpaAjfC0xUNSoGip&#10;eqOT5Xz+KWkBC4sglXN0uu2DfBPrl6WS/qksnfJM55y4+bhiXPdhTTZrkR1Q2KqWAw3xDywaURu6&#10;dCq1FV6wI9Z/lWpqieCg9DMJTQJlWUsVNZCaxfyNmpdKWBW1UHOcndrk/l9Z+Xh6sc8YqDv7APKn&#10;o44krXXZFAkbN+R0JTYhl4izLnbxPHVRdZ5JOlylV+ln6rWk0GK5ij1ORDZ+Ko/Of1UQy4jTg/O9&#10;BcWIRDUi2ZkRIhkZLNTRQs8ZWYickYX73kIrfPgucAuQtROPcNTASe0gBv0b3sTsNarNZdYqTa9X&#10;NL+jRErtEwiES6hRPYgXE76Upk3gQPoXV3EwHOi6uK+1DiwcHvZ3GtlJkKZ08fE2/RJkUIk/0iw6&#10;vxWu6vNiaEjTZnCpNyZYtIfi/IyspVnOuft1FKg4098MDUsY/BHgCPYjQK/vID6P2CC6c9f9EGhZ&#10;uD7nnnx9hHEURTZ6FrRPueFLA7dHD2UdDI0T1DMaNjS/UeDw1sIDudzHrNc/wuY3AAAA//8DAFBL&#10;AwQUAAYACAAAACEAetAPrdwAAAAJAQAADwAAAGRycy9kb3ducmV2LnhtbEyPwU7DMAyG70i8Q2Qk&#10;biztBlNXmk5o0m69bEXi6jamrWicqsm28vaYExzt/9Pvz8V+caO60hwGzwbSVQKKuPV24M7Ae318&#10;ykCFiGxx9EwGvinAvry/KzC3/sYnup5jp6SEQ44G+hinXOvQ9uQwrPxELNmnnx1GGedO2xlvUu5G&#10;vU6SrXY4sFzocaJDT+3X+eIM2I86iXaLc1NVVcjq43Di7mDM48Py9goq0hL/YPjVF3UoxanxF7ZB&#10;jQY2WZoKKsF6B0qA5132AqqRxSYFXRb6/wflDwAAAP//AwBQSwECLQAUAAYACAAAACEAtoM4kv4A&#10;AADhAQAAEwAAAAAAAAAAAAAAAAAAAAAAW0NvbnRlbnRfVHlwZXNdLnhtbFBLAQItABQABgAIAAAA&#10;IQA4/SH/1gAAAJQBAAALAAAAAAAAAAAAAAAAAC8BAABfcmVscy8ucmVsc1BLAQItABQABgAIAAAA&#10;IQBCK5iFGAIAAFkEAAAOAAAAAAAAAAAAAAAAAC4CAABkcnMvZTJvRG9jLnhtbFBLAQItABQABgAI&#10;AAAAIQB60A+t3AAAAAkBAAAPAAAAAAAAAAAAAAAAAHIEAABkcnMvZG93bnJldi54bWxQSwUGAAAA&#10;AAQABADzAAAAewUAAAAA&#10;" path="m,l744878,e" filled="f" strokecolor="#413a4b" strokeweight=".35319mm">
                <v:path arrowok="t"/>
                <w10:wrap anchorx="page"/>
              </v:shape>
            </w:pict>
          </mc:Fallback>
        </mc:AlternateContent>
      </w:r>
      <w:r>
        <w:rPr>
          <w:color w:val="413A4B"/>
          <w:spacing w:val="-2"/>
          <w:sz w:val="16"/>
        </w:rPr>
        <w:t>S:yllabu!i</w:t>
      </w:r>
      <w:r>
        <w:rPr>
          <w:color w:val="413A4B"/>
          <w:spacing w:val="4"/>
          <w:sz w:val="16"/>
        </w:rPr>
        <w:t xml:space="preserve"> </w:t>
      </w:r>
      <w:r>
        <w:rPr>
          <w:color w:val="413A4B"/>
          <w:spacing w:val="-2"/>
          <w:sz w:val="14"/>
        </w:rPr>
        <w:t>51lbmitted</w:t>
      </w:r>
      <w:r>
        <w:rPr>
          <w:color w:val="7ED4F6"/>
          <w:spacing w:val="-2"/>
          <w:sz w:val="14"/>
        </w:rPr>
        <w:t>.</w:t>
      </w:r>
      <w:r>
        <w:rPr>
          <w:color w:val="7ED4F6"/>
          <w:spacing w:val="63"/>
          <w:sz w:val="14"/>
        </w:rPr>
        <w:t xml:space="preserve"> </w:t>
      </w:r>
      <w:r>
        <w:rPr>
          <w:color w:val="69BCE6"/>
          <w:spacing w:val="-2"/>
          <w:w w:val="80"/>
          <w:sz w:val="14"/>
        </w:rPr>
        <w:t>.•</w:t>
      </w:r>
      <w:r>
        <w:rPr>
          <w:color w:val="69BCE6"/>
          <w:spacing w:val="-7"/>
          <w:sz w:val="14"/>
        </w:rPr>
        <w:t xml:space="preserve"> </w:t>
      </w:r>
      <w:r>
        <w:rPr>
          <w:color w:val="413A4B"/>
          <w:spacing w:val="-2"/>
          <w:sz w:val="17"/>
        </w:rPr>
        <w:t>KU</w:t>
      </w:r>
      <w:r>
        <w:rPr>
          <w:color w:val="413A4B"/>
          <w:spacing w:val="-19"/>
          <w:sz w:val="17"/>
        </w:rPr>
        <w:t xml:space="preserve"> </w:t>
      </w:r>
      <w:r>
        <w:rPr>
          <w:rFonts w:ascii="Arial" w:hAnsi="Arial"/>
          <w:color w:val="413A4B"/>
          <w:spacing w:val="-4"/>
          <w:sz w:val="14"/>
        </w:rPr>
        <w:t>OCP</w:t>
      </w:r>
      <w:r>
        <w:rPr>
          <w:rFonts w:ascii="Arial" w:hAnsi="Arial"/>
          <w:color w:val="282131"/>
          <w:spacing w:val="-4"/>
          <w:sz w:val="14"/>
        </w:rPr>
        <w:t>P</w:t>
      </w:r>
      <w:r>
        <w:rPr>
          <w:rFonts w:ascii="Arial" w:hAnsi="Arial"/>
          <w:color w:val="595667"/>
          <w:spacing w:val="-4"/>
          <w:sz w:val="14"/>
        </w:rPr>
        <w:t>?</w:t>
      </w:r>
    </w:p>
    <w:p w14:paraId="10882AE7" w14:textId="77777777" w:rsidR="007145EA" w:rsidRDefault="00F430B6">
      <w:pPr>
        <w:spacing w:before="6"/>
        <w:rPr>
          <w:rFonts w:ascii="Arial"/>
          <w:sz w:val="13"/>
        </w:rPr>
      </w:pPr>
      <w:r>
        <w:br w:type="column"/>
      </w:r>
    </w:p>
    <w:p w14:paraId="10882AE8" w14:textId="77777777" w:rsidR="007145EA" w:rsidRDefault="00F430B6">
      <w:pPr>
        <w:ind w:left="325"/>
        <w:rPr>
          <w:sz w:val="35"/>
        </w:rPr>
      </w:pPr>
      <w:r>
        <w:rPr>
          <w:rFonts w:ascii="Arial"/>
          <w:color w:val="413A4B"/>
          <w:w w:val="85"/>
          <w:sz w:val="13"/>
        </w:rPr>
        <w:t>'1l'ES</w:t>
      </w:r>
      <w:r>
        <w:rPr>
          <w:rFonts w:ascii="Arial"/>
          <w:color w:val="413A4B"/>
          <w:spacing w:val="-5"/>
          <w:sz w:val="13"/>
        </w:rPr>
        <w:t xml:space="preserve"> </w:t>
      </w:r>
      <w:r>
        <w:rPr>
          <w:color w:val="9C9C9C"/>
          <w:spacing w:val="-10"/>
          <w:sz w:val="35"/>
        </w:rPr>
        <w:t>r</w:t>
      </w:r>
    </w:p>
    <w:p w14:paraId="10882AE9" w14:textId="77777777" w:rsidR="007145EA" w:rsidRDefault="00F430B6">
      <w:pPr>
        <w:rPr>
          <w:sz w:val="13"/>
        </w:rPr>
      </w:pPr>
      <w:r>
        <w:br w:type="column"/>
      </w:r>
    </w:p>
    <w:p w14:paraId="10882AEA" w14:textId="77777777" w:rsidR="007145EA" w:rsidRDefault="007145EA">
      <w:pPr>
        <w:pStyle w:val="BodyText"/>
        <w:spacing w:before="62"/>
        <w:rPr>
          <w:sz w:val="13"/>
        </w:rPr>
      </w:pPr>
    </w:p>
    <w:p w14:paraId="10882AEB" w14:textId="77777777" w:rsidR="007145EA" w:rsidRDefault="00F430B6">
      <w:pPr>
        <w:ind w:left="259"/>
        <w:rPr>
          <w:sz w:val="13"/>
        </w:rPr>
      </w:pPr>
      <w:r>
        <w:rPr>
          <w:color w:val="413A4B"/>
          <w:spacing w:val="-4"/>
          <w:w w:val="90"/>
          <w:sz w:val="13"/>
        </w:rPr>
        <w:t>1110</w:t>
      </w:r>
    </w:p>
    <w:p w14:paraId="10882AEC" w14:textId="77777777" w:rsidR="007145EA" w:rsidRDefault="007145EA">
      <w:pPr>
        <w:rPr>
          <w:sz w:val="13"/>
        </w:rPr>
        <w:sectPr w:rsidR="007145EA">
          <w:type w:val="continuous"/>
          <w:pgSz w:w="12240" w:h="15840"/>
          <w:pgMar w:top="960" w:right="480" w:bottom="280" w:left="560" w:header="722" w:footer="0" w:gutter="0"/>
          <w:cols w:num="4" w:space="720" w:equalWidth="0">
            <w:col w:w="2938" w:space="986"/>
            <w:col w:w="3977" w:space="39"/>
            <w:col w:w="757" w:space="40"/>
            <w:col w:w="2463"/>
          </w:cols>
        </w:sectPr>
      </w:pPr>
    </w:p>
    <w:p w14:paraId="10882AED" w14:textId="77777777" w:rsidR="007145EA" w:rsidRDefault="00F430B6">
      <w:pPr>
        <w:pStyle w:val="Heading3"/>
        <w:numPr>
          <w:ilvl w:val="0"/>
          <w:numId w:val="1"/>
        </w:numPr>
        <w:tabs>
          <w:tab w:val="left" w:pos="4806"/>
        </w:tabs>
        <w:spacing w:line="287" w:lineRule="exact"/>
        <w:ind w:left="4806" w:hanging="299"/>
        <w:jc w:val="left"/>
      </w:pPr>
      <w:r>
        <w:rPr>
          <w:color w:val="2E5395"/>
        </w:rPr>
        <w:lastRenderedPageBreak/>
        <w:t>Sample</w:t>
      </w:r>
      <w:r>
        <w:rPr>
          <w:color w:val="2E5395"/>
          <w:spacing w:val="-15"/>
        </w:rPr>
        <w:t xml:space="preserve"> </w:t>
      </w:r>
      <w:r>
        <w:rPr>
          <w:color w:val="2E5395"/>
          <w:spacing w:val="-2"/>
        </w:rPr>
        <w:t>Schedule</w:t>
      </w:r>
    </w:p>
    <w:p w14:paraId="10882AEE" w14:textId="77777777" w:rsidR="007145EA" w:rsidRDefault="00F430B6">
      <w:pPr>
        <w:pStyle w:val="Heading4"/>
        <w:spacing w:before="276" w:line="275" w:lineRule="exact"/>
      </w:pPr>
      <w:r>
        <w:t>The</w:t>
      </w:r>
      <w:r>
        <w:rPr>
          <w:spacing w:val="-7"/>
        </w:rPr>
        <w:t xml:space="preserve"> </w:t>
      </w:r>
      <w:r>
        <w:t>students</w:t>
      </w:r>
      <w:r>
        <w:rPr>
          <w:spacing w:val="-1"/>
        </w:rPr>
        <w:t xml:space="preserve"> </w:t>
      </w:r>
      <w:r>
        <w:t>in</w:t>
      </w:r>
      <w:r>
        <w:rPr>
          <w:spacing w:val="-2"/>
        </w:rPr>
        <w:t xml:space="preserve"> </w:t>
      </w:r>
      <w:r>
        <w:t>the</w:t>
      </w:r>
      <w:r>
        <w:rPr>
          <w:spacing w:val="-2"/>
        </w:rPr>
        <w:t xml:space="preserve"> </w:t>
      </w:r>
      <w:r>
        <w:t>CCPP</w:t>
      </w:r>
      <w:r>
        <w:rPr>
          <w:spacing w:val="-3"/>
        </w:rPr>
        <w:t xml:space="preserve"> </w:t>
      </w:r>
      <w:r>
        <w:t>provided</w:t>
      </w:r>
      <w:r>
        <w:rPr>
          <w:spacing w:val="-3"/>
        </w:rPr>
        <w:t xml:space="preserve"> </w:t>
      </w:r>
      <w:r>
        <w:t>this</w:t>
      </w:r>
      <w:r>
        <w:rPr>
          <w:spacing w:val="-2"/>
        </w:rPr>
        <w:t xml:space="preserve"> </w:t>
      </w:r>
      <w:r>
        <w:t>sample</w:t>
      </w:r>
      <w:r>
        <w:rPr>
          <w:spacing w:val="-3"/>
        </w:rPr>
        <w:t xml:space="preserve"> </w:t>
      </w:r>
      <w:r>
        <w:t>schedule</w:t>
      </w:r>
      <w:r>
        <w:rPr>
          <w:spacing w:val="-2"/>
        </w:rPr>
        <w:t xml:space="preserve"> </w:t>
      </w:r>
      <w:r>
        <w:t>for</w:t>
      </w:r>
      <w:r>
        <w:rPr>
          <w:spacing w:val="-3"/>
        </w:rPr>
        <w:t xml:space="preserve"> </w:t>
      </w:r>
      <w:r>
        <w:t>the</w:t>
      </w:r>
      <w:r>
        <w:rPr>
          <w:spacing w:val="-3"/>
        </w:rPr>
        <w:t xml:space="preserve"> </w:t>
      </w:r>
      <w:r>
        <w:t>benefit</w:t>
      </w:r>
      <w:r>
        <w:rPr>
          <w:spacing w:val="-3"/>
        </w:rPr>
        <w:t xml:space="preserve"> </w:t>
      </w:r>
      <w:r>
        <w:t>of</w:t>
      </w:r>
      <w:r>
        <w:rPr>
          <w:spacing w:val="-2"/>
        </w:rPr>
        <w:t xml:space="preserve"> planning.</w:t>
      </w:r>
    </w:p>
    <w:p w14:paraId="10882AEF" w14:textId="77777777" w:rsidR="007145EA" w:rsidRDefault="00F430B6">
      <w:pPr>
        <w:ind w:left="879" w:right="1031"/>
        <w:rPr>
          <w:sz w:val="24"/>
        </w:rPr>
      </w:pPr>
      <w:r>
        <w:rPr>
          <w:b/>
          <w:sz w:val="24"/>
        </w:rPr>
        <w:t>Each</w:t>
      </w:r>
      <w:r>
        <w:rPr>
          <w:b/>
          <w:spacing w:val="-7"/>
          <w:sz w:val="24"/>
        </w:rPr>
        <w:t xml:space="preserve"> </w:t>
      </w:r>
      <w:r>
        <w:rPr>
          <w:b/>
          <w:sz w:val="24"/>
        </w:rPr>
        <w:t>semester</w:t>
      </w:r>
      <w:r>
        <w:rPr>
          <w:b/>
          <w:spacing w:val="-8"/>
          <w:sz w:val="24"/>
        </w:rPr>
        <w:t xml:space="preserve"> </w:t>
      </w:r>
      <w:r>
        <w:rPr>
          <w:b/>
          <w:sz w:val="24"/>
        </w:rPr>
        <w:t>lists</w:t>
      </w:r>
      <w:r>
        <w:rPr>
          <w:b/>
          <w:spacing w:val="-6"/>
          <w:sz w:val="24"/>
        </w:rPr>
        <w:t xml:space="preserve"> </w:t>
      </w:r>
      <w:r>
        <w:rPr>
          <w:b/>
          <w:sz w:val="24"/>
        </w:rPr>
        <w:t>the</w:t>
      </w:r>
      <w:r>
        <w:rPr>
          <w:b/>
          <w:spacing w:val="-6"/>
          <w:sz w:val="24"/>
        </w:rPr>
        <w:t xml:space="preserve"> </w:t>
      </w:r>
      <w:r>
        <w:rPr>
          <w:b/>
          <w:sz w:val="24"/>
        </w:rPr>
        <w:t>recommended</w:t>
      </w:r>
      <w:r>
        <w:rPr>
          <w:b/>
          <w:spacing w:val="-7"/>
          <w:sz w:val="24"/>
        </w:rPr>
        <w:t xml:space="preserve"> </w:t>
      </w:r>
      <w:r>
        <w:rPr>
          <w:b/>
          <w:sz w:val="24"/>
        </w:rPr>
        <w:t>number</w:t>
      </w:r>
      <w:r>
        <w:rPr>
          <w:b/>
          <w:spacing w:val="-10"/>
          <w:sz w:val="24"/>
        </w:rPr>
        <w:t xml:space="preserve"> </w:t>
      </w:r>
      <w:r>
        <w:rPr>
          <w:b/>
          <w:sz w:val="24"/>
        </w:rPr>
        <w:t>of</w:t>
      </w:r>
      <w:r>
        <w:rPr>
          <w:b/>
          <w:spacing w:val="-7"/>
          <w:sz w:val="24"/>
        </w:rPr>
        <w:t xml:space="preserve"> </w:t>
      </w:r>
      <w:r>
        <w:rPr>
          <w:b/>
          <w:sz w:val="24"/>
        </w:rPr>
        <w:t>courses</w:t>
      </w:r>
      <w:r>
        <w:rPr>
          <w:b/>
          <w:spacing w:val="-6"/>
          <w:sz w:val="24"/>
        </w:rPr>
        <w:t xml:space="preserve"> </w:t>
      </w:r>
      <w:r>
        <w:rPr>
          <w:b/>
          <w:sz w:val="24"/>
        </w:rPr>
        <w:t>(standard</w:t>
      </w:r>
      <w:r>
        <w:rPr>
          <w:b/>
          <w:spacing w:val="-6"/>
          <w:sz w:val="24"/>
        </w:rPr>
        <w:t xml:space="preserve"> </w:t>
      </w:r>
      <w:r>
        <w:rPr>
          <w:b/>
          <w:sz w:val="24"/>
        </w:rPr>
        <w:t>plus</w:t>
      </w:r>
      <w:r>
        <w:rPr>
          <w:b/>
          <w:spacing w:val="-7"/>
          <w:sz w:val="24"/>
        </w:rPr>
        <w:t xml:space="preserve"> </w:t>
      </w:r>
      <w:r>
        <w:rPr>
          <w:b/>
          <w:sz w:val="24"/>
        </w:rPr>
        <w:t>additional</w:t>
      </w:r>
      <w:r>
        <w:rPr>
          <w:b/>
          <w:spacing w:val="-7"/>
          <w:sz w:val="24"/>
        </w:rPr>
        <w:t xml:space="preserve"> </w:t>
      </w:r>
      <w:r>
        <w:rPr>
          <w:b/>
          <w:sz w:val="24"/>
        </w:rPr>
        <w:t>courses) to</w:t>
      </w:r>
      <w:r>
        <w:rPr>
          <w:b/>
          <w:spacing w:val="-3"/>
          <w:sz w:val="24"/>
        </w:rPr>
        <w:t xml:space="preserve"> </w:t>
      </w:r>
      <w:r>
        <w:rPr>
          <w:b/>
          <w:sz w:val="24"/>
        </w:rPr>
        <w:t>complete</w:t>
      </w:r>
      <w:r>
        <w:rPr>
          <w:b/>
          <w:spacing w:val="-4"/>
          <w:sz w:val="24"/>
        </w:rPr>
        <w:t xml:space="preserve"> </w:t>
      </w:r>
      <w:r>
        <w:rPr>
          <w:b/>
          <w:sz w:val="24"/>
        </w:rPr>
        <w:t>the</w:t>
      </w:r>
      <w:r>
        <w:rPr>
          <w:b/>
          <w:spacing w:val="-4"/>
          <w:sz w:val="24"/>
        </w:rPr>
        <w:t xml:space="preserve"> </w:t>
      </w:r>
      <w:r>
        <w:rPr>
          <w:b/>
          <w:sz w:val="24"/>
        </w:rPr>
        <w:t>degree</w:t>
      </w:r>
      <w:r>
        <w:rPr>
          <w:b/>
          <w:spacing w:val="-5"/>
          <w:sz w:val="24"/>
        </w:rPr>
        <w:t xml:space="preserve"> </w:t>
      </w:r>
      <w:r>
        <w:rPr>
          <w:b/>
          <w:sz w:val="24"/>
        </w:rPr>
        <w:t>in</w:t>
      </w:r>
      <w:r>
        <w:rPr>
          <w:b/>
          <w:spacing w:val="-3"/>
          <w:sz w:val="24"/>
        </w:rPr>
        <w:t xml:space="preserve"> </w:t>
      </w:r>
      <w:r>
        <w:rPr>
          <w:b/>
          <w:sz w:val="24"/>
        </w:rPr>
        <w:t>5</w:t>
      </w:r>
      <w:r>
        <w:rPr>
          <w:b/>
          <w:spacing w:val="-3"/>
          <w:sz w:val="24"/>
        </w:rPr>
        <w:t xml:space="preserve"> </w:t>
      </w:r>
      <w:r>
        <w:rPr>
          <w:b/>
          <w:sz w:val="24"/>
        </w:rPr>
        <w:t>years</w:t>
      </w:r>
      <w:r>
        <w:rPr>
          <w:b/>
          <w:spacing w:val="-4"/>
          <w:sz w:val="24"/>
        </w:rPr>
        <w:t xml:space="preserve"> </w:t>
      </w:r>
      <w:r>
        <w:rPr>
          <w:b/>
          <w:sz w:val="24"/>
        </w:rPr>
        <w:t>(including</w:t>
      </w:r>
      <w:r>
        <w:rPr>
          <w:b/>
          <w:spacing w:val="-4"/>
          <w:sz w:val="24"/>
        </w:rPr>
        <w:t xml:space="preserve"> </w:t>
      </w:r>
      <w:r>
        <w:rPr>
          <w:b/>
          <w:sz w:val="24"/>
        </w:rPr>
        <w:t>1</w:t>
      </w:r>
      <w:r>
        <w:rPr>
          <w:b/>
          <w:spacing w:val="-3"/>
          <w:sz w:val="24"/>
        </w:rPr>
        <w:t xml:space="preserve"> </w:t>
      </w:r>
      <w:r>
        <w:rPr>
          <w:b/>
          <w:sz w:val="24"/>
        </w:rPr>
        <w:t>year</w:t>
      </w:r>
      <w:r>
        <w:rPr>
          <w:b/>
          <w:spacing w:val="-5"/>
          <w:sz w:val="24"/>
        </w:rPr>
        <w:t xml:space="preserve"> </w:t>
      </w:r>
      <w:r>
        <w:rPr>
          <w:b/>
          <w:sz w:val="24"/>
        </w:rPr>
        <w:t>internship),</w:t>
      </w:r>
      <w:r>
        <w:rPr>
          <w:b/>
          <w:spacing w:val="-4"/>
          <w:sz w:val="24"/>
        </w:rPr>
        <w:t xml:space="preserve"> </w:t>
      </w:r>
      <w:r>
        <w:rPr>
          <w:b/>
          <w:sz w:val="24"/>
        </w:rPr>
        <w:t>assuming</w:t>
      </w:r>
      <w:r>
        <w:rPr>
          <w:b/>
          <w:spacing w:val="-4"/>
          <w:sz w:val="24"/>
        </w:rPr>
        <w:t xml:space="preserve"> </w:t>
      </w:r>
      <w:r>
        <w:rPr>
          <w:b/>
          <w:sz w:val="24"/>
        </w:rPr>
        <w:t>no</w:t>
      </w:r>
      <w:r>
        <w:rPr>
          <w:b/>
          <w:spacing w:val="-4"/>
          <w:sz w:val="24"/>
        </w:rPr>
        <w:t xml:space="preserve"> </w:t>
      </w:r>
      <w:r>
        <w:rPr>
          <w:b/>
          <w:sz w:val="24"/>
        </w:rPr>
        <w:t>prior</w:t>
      </w:r>
      <w:r>
        <w:rPr>
          <w:b/>
          <w:spacing w:val="-5"/>
          <w:sz w:val="24"/>
        </w:rPr>
        <w:t xml:space="preserve"> </w:t>
      </w:r>
      <w:r>
        <w:rPr>
          <w:b/>
          <w:sz w:val="24"/>
        </w:rPr>
        <w:t>graduate coursework.</w:t>
      </w:r>
      <w:r>
        <w:rPr>
          <w:b/>
          <w:spacing w:val="40"/>
          <w:sz w:val="24"/>
        </w:rPr>
        <w:t xml:space="preserve"> </w:t>
      </w:r>
      <w:r>
        <w:rPr>
          <w:sz w:val="24"/>
        </w:rPr>
        <w:t>Courses that are listed as “standard” are those that each student should take in the prescribed order, unless circumstances dictate otherwise, e.g., a professor is on sabbatical or the course is not offered.</w:t>
      </w:r>
      <w:r>
        <w:rPr>
          <w:spacing w:val="40"/>
          <w:sz w:val="24"/>
        </w:rPr>
        <w:t xml:space="preserve"> </w:t>
      </w:r>
      <w:r>
        <w:rPr>
          <w:sz w:val="24"/>
        </w:rPr>
        <w:t>Courses that are “additional courses” provide a suggested order for taking other classes to fill out each semester.</w:t>
      </w:r>
      <w:r>
        <w:rPr>
          <w:spacing w:val="40"/>
          <w:sz w:val="24"/>
        </w:rPr>
        <w:t xml:space="preserve"> </w:t>
      </w:r>
      <w:r>
        <w:rPr>
          <w:b/>
          <w:sz w:val="24"/>
        </w:rPr>
        <w:t>In order</w:t>
      </w:r>
      <w:r>
        <w:rPr>
          <w:b/>
          <w:spacing w:val="-1"/>
          <w:sz w:val="24"/>
        </w:rPr>
        <w:t xml:space="preserve"> </w:t>
      </w:r>
      <w:r>
        <w:rPr>
          <w:b/>
          <w:sz w:val="24"/>
        </w:rPr>
        <w:t>to complete</w:t>
      </w:r>
      <w:r>
        <w:rPr>
          <w:b/>
          <w:spacing w:val="-1"/>
          <w:sz w:val="24"/>
        </w:rPr>
        <w:t xml:space="preserve"> </w:t>
      </w:r>
      <w:r>
        <w:rPr>
          <w:b/>
          <w:sz w:val="24"/>
        </w:rPr>
        <w:t>courses in 4 years, if one</w:t>
      </w:r>
      <w:r>
        <w:rPr>
          <w:b/>
          <w:spacing w:val="-1"/>
          <w:sz w:val="24"/>
        </w:rPr>
        <w:t xml:space="preserve"> </w:t>
      </w:r>
      <w:r>
        <w:rPr>
          <w:b/>
          <w:sz w:val="24"/>
        </w:rPr>
        <w:t>of those courses is not offered during the suggested semester then take another course.</w:t>
      </w:r>
      <w:r>
        <w:rPr>
          <w:b/>
          <w:spacing w:val="40"/>
          <w:sz w:val="24"/>
        </w:rPr>
        <w:t xml:space="preserve"> </w:t>
      </w:r>
      <w:r>
        <w:rPr>
          <w:sz w:val="24"/>
        </w:rPr>
        <w:t>This schedule is based on course offerings during the 2017-2018 academic year, and will almost certainly change.</w:t>
      </w:r>
    </w:p>
    <w:p w14:paraId="10882AF0" w14:textId="77777777" w:rsidR="007145EA" w:rsidRDefault="007145EA">
      <w:pPr>
        <w:pStyle w:val="BodyText"/>
        <w:spacing w:before="4"/>
      </w:pPr>
    </w:p>
    <w:p w14:paraId="10882AF1" w14:textId="77777777" w:rsidR="007145EA" w:rsidRDefault="00F430B6">
      <w:pPr>
        <w:spacing w:line="275" w:lineRule="exact"/>
        <w:ind w:left="879"/>
        <w:rPr>
          <w:b/>
          <w:sz w:val="24"/>
        </w:rPr>
      </w:pPr>
      <w:r>
        <w:rPr>
          <w:b/>
          <w:sz w:val="24"/>
          <w:u w:val="thick"/>
        </w:rPr>
        <w:t>Fall,</w:t>
      </w:r>
      <w:r>
        <w:rPr>
          <w:b/>
          <w:spacing w:val="-4"/>
          <w:sz w:val="24"/>
          <w:u w:val="thick"/>
        </w:rPr>
        <w:t xml:space="preserve"> </w:t>
      </w:r>
      <w:r>
        <w:rPr>
          <w:b/>
          <w:sz w:val="24"/>
          <w:u w:val="thick"/>
        </w:rPr>
        <w:t>Year</w:t>
      </w:r>
      <w:r>
        <w:rPr>
          <w:b/>
          <w:spacing w:val="-3"/>
          <w:sz w:val="24"/>
          <w:u w:val="thick"/>
        </w:rPr>
        <w:t xml:space="preserve"> </w:t>
      </w:r>
      <w:r>
        <w:rPr>
          <w:b/>
          <w:spacing w:val="-10"/>
          <w:sz w:val="24"/>
          <w:u w:val="thick"/>
        </w:rPr>
        <w:t>1</w:t>
      </w:r>
    </w:p>
    <w:p w14:paraId="10882AF2" w14:textId="77777777" w:rsidR="007145EA" w:rsidRDefault="00F430B6">
      <w:pPr>
        <w:pStyle w:val="BodyText"/>
        <w:tabs>
          <w:tab w:val="left" w:pos="3758"/>
        </w:tabs>
        <w:ind w:left="3759" w:right="1100" w:hanging="2880"/>
        <w:rPr>
          <w:b/>
        </w:rPr>
      </w:pPr>
      <w:r>
        <w:rPr>
          <w:spacing w:val="-2"/>
        </w:rPr>
        <w:t>Standard:</w:t>
      </w:r>
      <w:r>
        <w:tab/>
        <w:t>Professional Issues in CCP Part 1 (PSYC/ABSC 809) Fundamentals</w:t>
      </w:r>
      <w:r>
        <w:rPr>
          <w:spacing w:val="-13"/>
        </w:rPr>
        <w:t xml:space="preserve"> </w:t>
      </w:r>
      <w:r>
        <w:t>of</w:t>
      </w:r>
      <w:r>
        <w:rPr>
          <w:spacing w:val="-12"/>
        </w:rPr>
        <w:t xml:space="preserve"> </w:t>
      </w:r>
      <w:r>
        <w:t>Assessment</w:t>
      </w:r>
      <w:r>
        <w:rPr>
          <w:spacing w:val="-13"/>
        </w:rPr>
        <w:t xml:space="preserve"> </w:t>
      </w:r>
      <w:r>
        <w:t>and</w:t>
      </w:r>
      <w:r>
        <w:rPr>
          <w:spacing w:val="-11"/>
        </w:rPr>
        <w:t xml:space="preserve"> </w:t>
      </w:r>
      <w:r>
        <w:t>Intervention</w:t>
      </w:r>
      <w:r>
        <w:rPr>
          <w:spacing w:val="-13"/>
        </w:rPr>
        <w:t xml:space="preserve"> </w:t>
      </w:r>
      <w:r>
        <w:t>(ABSC/PSYC</w:t>
      </w:r>
      <w:r>
        <w:rPr>
          <w:spacing w:val="-12"/>
        </w:rPr>
        <w:t xml:space="preserve"> </w:t>
      </w:r>
      <w:r>
        <w:t xml:space="preserve">803) Design and Analysis for Developmental Research (PSYC 815) Regression Analysis (EPSY 810) </w:t>
      </w:r>
      <w:r>
        <w:rPr>
          <w:b/>
          <w:u w:val="thick"/>
        </w:rPr>
        <w:t>or</w:t>
      </w:r>
    </w:p>
    <w:p w14:paraId="10882AF3" w14:textId="77777777" w:rsidR="007145EA" w:rsidRDefault="00F430B6">
      <w:pPr>
        <w:pStyle w:val="BodyText"/>
        <w:spacing w:before="1" w:line="237" w:lineRule="auto"/>
        <w:ind w:left="3759" w:right="983"/>
      </w:pPr>
      <w:r>
        <w:t>Statistical Methods in Psych I (Regression; PSYC 790) Introductory</w:t>
      </w:r>
      <w:r>
        <w:rPr>
          <w:spacing w:val="-14"/>
        </w:rPr>
        <w:t xml:space="preserve"> </w:t>
      </w:r>
      <w:r>
        <w:t>Practicum</w:t>
      </w:r>
      <w:r>
        <w:rPr>
          <w:spacing w:val="-14"/>
        </w:rPr>
        <w:t xml:space="preserve"> </w:t>
      </w:r>
      <w:r>
        <w:t>(PSYC/ABSC</w:t>
      </w:r>
      <w:r>
        <w:rPr>
          <w:spacing w:val="-13"/>
        </w:rPr>
        <w:t xml:space="preserve"> </w:t>
      </w:r>
      <w:r>
        <w:t>846;</w:t>
      </w:r>
      <w:r>
        <w:rPr>
          <w:spacing w:val="-14"/>
        </w:rPr>
        <w:t xml:space="preserve"> </w:t>
      </w:r>
      <w:r>
        <w:t>1</w:t>
      </w:r>
      <w:r>
        <w:rPr>
          <w:spacing w:val="-13"/>
        </w:rPr>
        <w:t xml:space="preserve"> </w:t>
      </w:r>
      <w:r>
        <w:t>credit</w:t>
      </w:r>
      <w:r>
        <w:rPr>
          <w:spacing w:val="-14"/>
        </w:rPr>
        <w:t xml:space="preserve"> </w:t>
      </w:r>
      <w:r>
        <w:t>hour)</w:t>
      </w:r>
    </w:p>
    <w:p w14:paraId="10882AF4" w14:textId="77777777" w:rsidR="007145EA" w:rsidRDefault="007145EA">
      <w:pPr>
        <w:pStyle w:val="BodyText"/>
        <w:spacing w:before="1"/>
      </w:pPr>
    </w:p>
    <w:p w14:paraId="10882AF5" w14:textId="77777777" w:rsidR="007145EA" w:rsidRDefault="00F430B6">
      <w:pPr>
        <w:ind w:left="879"/>
        <w:rPr>
          <w:b/>
          <w:sz w:val="24"/>
        </w:rPr>
      </w:pPr>
      <w:r>
        <w:rPr>
          <w:b/>
          <w:sz w:val="24"/>
          <w:u w:val="thick"/>
        </w:rPr>
        <w:t>Spring</w:t>
      </w:r>
      <w:r>
        <w:rPr>
          <w:b/>
          <w:spacing w:val="-4"/>
          <w:sz w:val="24"/>
          <w:u w:val="thick"/>
        </w:rPr>
        <w:t xml:space="preserve"> </w:t>
      </w:r>
      <w:r>
        <w:rPr>
          <w:b/>
          <w:sz w:val="24"/>
          <w:u w:val="thick"/>
        </w:rPr>
        <w:t>Year</w:t>
      </w:r>
      <w:r>
        <w:rPr>
          <w:b/>
          <w:spacing w:val="-3"/>
          <w:sz w:val="24"/>
          <w:u w:val="thick"/>
        </w:rPr>
        <w:t xml:space="preserve"> </w:t>
      </w:r>
      <w:r>
        <w:rPr>
          <w:b/>
          <w:spacing w:val="-10"/>
          <w:sz w:val="24"/>
          <w:u w:val="thick"/>
        </w:rPr>
        <w:t>1</w:t>
      </w:r>
    </w:p>
    <w:p w14:paraId="10882AF6" w14:textId="77777777" w:rsidR="007145EA" w:rsidRDefault="00F430B6">
      <w:pPr>
        <w:pStyle w:val="BodyText"/>
        <w:tabs>
          <w:tab w:val="left" w:pos="3758"/>
        </w:tabs>
        <w:spacing w:before="3"/>
        <w:ind w:left="3759" w:right="1263" w:hanging="2880"/>
      </w:pPr>
      <w:r>
        <w:rPr>
          <w:spacing w:val="-2"/>
        </w:rPr>
        <w:t>Standard:</w:t>
      </w:r>
      <w:r>
        <w:tab/>
        <w:t>Achievement</w:t>
      </w:r>
      <w:r>
        <w:rPr>
          <w:spacing w:val="-7"/>
        </w:rPr>
        <w:t xml:space="preserve"> </w:t>
      </w:r>
      <w:r>
        <w:t>and</w:t>
      </w:r>
      <w:r>
        <w:rPr>
          <w:spacing w:val="-7"/>
        </w:rPr>
        <w:t xml:space="preserve"> </w:t>
      </w:r>
      <w:r>
        <w:t>Intellectual</w:t>
      </w:r>
      <w:r>
        <w:rPr>
          <w:spacing w:val="-9"/>
        </w:rPr>
        <w:t xml:space="preserve"> </w:t>
      </w:r>
      <w:r>
        <w:t>Assmt</w:t>
      </w:r>
      <w:r>
        <w:rPr>
          <w:spacing w:val="-9"/>
        </w:rPr>
        <w:t xml:space="preserve"> </w:t>
      </w:r>
      <w:r>
        <w:t>in</w:t>
      </w:r>
      <w:r>
        <w:rPr>
          <w:spacing w:val="-8"/>
        </w:rPr>
        <w:t xml:space="preserve"> </w:t>
      </w:r>
      <w:r>
        <w:t>CCP</w:t>
      </w:r>
      <w:r>
        <w:rPr>
          <w:spacing w:val="-8"/>
        </w:rPr>
        <w:t xml:space="preserve"> </w:t>
      </w:r>
      <w:r>
        <w:t>(PSYC/ABSC</w:t>
      </w:r>
      <w:r>
        <w:rPr>
          <w:spacing w:val="-8"/>
        </w:rPr>
        <w:t xml:space="preserve"> </w:t>
      </w:r>
      <w:r>
        <w:t xml:space="preserve">811) Masters Thesis in Clinical Child Psych (3 credit hours) Introductory Practicum (PSYC/ABSC 846; 2 credit hours) Psychopathology in Children (PSYC/ABSC 905) </w:t>
      </w:r>
      <w:r>
        <w:rPr>
          <w:b/>
          <w:u w:val="thick"/>
        </w:rPr>
        <w:t>or</w:t>
      </w:r>
      <w:r>
        <w:rPr>
          <w:b/>
        </w:rPr>
        <w:t xml:space="preserve"> </w:t>
      </w:r>
      <w:r>
        <w:t>Therapeutic</w:t>
      </w:r>
      <w:r>
        <w:rPr>
          <w:spacing w:val="-12"/>
        </w:rPr>
        <w:t xml:space="preserve"> </w:t>
      </w:r>
      <w:r>
        <w:t>Interventions</w:t>
      </w:r>
      <w:r>
        <w:rPr>
          <w:spacing w:val="-13"/>
        </w:rPr>
        <w:t xml:space="preserve"> </w:t>
      </w:r>
      <w:r>
        <w:t>with</w:t>
      </w:r>
      <w:r>
        <w:rPr>
          <w:spacing w:val="-13"/>
        </w:rPr>
        <w:t xml:space="preserve"> </w:t>
      </w:r>
      <w:r>
        <w:t>Children</w:t>
      </w:r>
      <w:r>
        <w:rPr>
          <w:spacing w:val="-13"/>
        </w:rPr>
        <w:t xml:space="preserve"> </w:t>
      </w:r>
      <w:r>
        <w:t>(PSYC</w:t>
      </w:r>
      <w:r>
        <w:rPr>
          <w:spacing w:val="-12"/>
        </w:rPr>
        <w:t xml:space="preserve"> </w:t>
      </w:r>
      <w:r>
        <w:t>976/ABSC</w:t>
      </w:r>
      <w:r>
        <w:rPr>
          <w:spacing w:val="-13"/>
        </w:rPr>
        <w:t xml:space="preserve"> </w:t>
      </w:r>
      <w:r>
        <w:t>976)</w:t>
      </w:r>
    </w:p>
    <w:p w14:paraId="10882AF7" w14:textId="77777777" w:rsidR="007145EA" w:rsidRDefault="00F430B6">
      <w:pPr>
        <w:pStyle w:val="BodyText"/>
        <w:spacing w:line="242" w:lineRule="auto"/>
        <w:ind w:left="3758" w:right="983"/>
      </w:pPr>
      <w:r>
        <w:t>ANOVA</w:t>
      </w:r>
      <w:r>
        <w:rPr>
          <w:spacing w:val="-10"/>
        </w:rPr>
        <w:t xml:space="preserve"> </w:t>
      </w:r>
      <w:r>
        <w:t>(EPSY</w:t>
      </w:r>
      <w:r>
        <w:rPr>
          <w:spacing w:val="-10"/>
        </w:rPr>
        <w:t xml:space="preserve"> </w:t>
      </w:r>
      <w:r>
        <w:t>811)</w:t>
      </w:r>
      <w:r>
        <w:rPr>
          <w:spacing w:val="-9"/>
        </w:rPr>
        <w:t xml:space="preserve"> </w:t>
      </w:r>
      <w:r>
        <w:t>or</w:t>
      </w:r>
      <w:r>
        <w:rPr>
          <w:spacing w:val="-7"/>
        </w:rPr>
        <w:t xml:space="preserve"> </w:t>
      </w:r>
      <w:r>
        <w:t>Statistical</w:t>
      </w:r>
      <w:r>
        <w:rPr>
          <w:spacing w:val="-9"/>
        </w:rPr>
        <w:t xml:space="preserve"> </w:t>
      </w:r>
      <w:r>
        <w:t>Methods</w:t>
      </w:r>
      <w:r>
        <w:rPr>
          <w:spacing w:val="-8"/>
        </w:rPr>
        <w:t xml:space="preserve"> </w:t>
      </w:r>
      <w:r>
        <w:t>in</w:t>
      </w:r>
      <w:r>
        <w:rPr>
          <w:spacing w:val="-8"/>
        </w:rPr>
        <w:t xml:space="preserve"> </w:t>
      </w:r>
      <w:r>
        <w:t>Psych</w:t>
      </w:r>
      <w:r>
        <w:rPr>
          <w:spacing w:val="-7"/>
        </w:rPr>
        <w:t xml:space="preserve"> </w:t>
      </w:r>
      <w:r>
        <w:t>II</w:t>
      </w:r>
      <w:r>
        <w:rPr>
          <w:spacing w:val="-12"/>
        </w:rPr>
        <w:t xml:space="preserve"> </w:t>
      </w:r>
      <w:r>
        <w:t>(ANOVA; PSYC 791)</w:t>
      </w:r>
    </w:p>
    <w:p w14:paraId="10882AF8" w14:textId="77777777" w:rsidR="007145EA" w:rsidRDefault="00F430B6">
      <w:pPr>
        <w:pStyle w:val="BodyText"/>
        <w:tabs>
          <w:tab w:val="left" w:pos="3758"/>
        </w:tabs>
        <w:spacing w:line="271" w:lineRule="exact"/>
        <w:ind w:left="878"/>
      </w:pPr>
      <w:r>
        <w:t>Additional</w:t>
      </w:r>
      <w:r>
        <w:rPr>
          <w:spacing w:val="-4"/>
        </w:rPr>
        <w:t xml:space="preserve"> </w:t>
      </w:r>
      <w:r>
        <w:rPr>
          <w:spacing w:val="-2"/>
        </w:rPr>
        <w:t>Courses:</w:t>
      </w:r>
      <w:r>
        <w:tab/>
        <w:t>Cognitive</w:t>
      </w:r>
      <w:r>
        <w:rPr>
          <w:spacing w:val="-8"/>
        </w:rPr>
        <w:t xml:space="preserve"> </w:t>
      </w:r>
      <w:r>
        <w:t>Development</w:t>
      </w:r>
      <w:r>
        <w:rPr>
          <w:spacing w:val="-3"/>
        </w:rPr>
        <w:t xml:space="preserve"> </w:t>
      </w:r>
      <w:r>
        <w:t>(PSYC</w:t>
      </w:r>
      <w:r>
        <w:rPr>
          <w:spacing w:val="-2"/>
        </w:rPr>
        <w:t xml:space="preserve"> </w:t>
      </w:r>
      <w:r>
        <w:rPr>
          <w:spacing w:val="-4"/>
        </w:rPr>
        <w:t>870)</w:t>
      </w:r>
    </w:p>
    <w:p w14:paraId="10882AF9" w14:textId="77777777" w:rsidR="007145EA" w:rsidRDefault="00F430B6">
      <w:pPr>
        <w:spacing w:before="273"/>
        <w:ind w:left="878"/>
        <w:rPr>
          <w:b/>
          <w:sz w:val="24"/>
        </w:rPr>
      </w:pPr>
      <w:r>
        <w:rPr>
          <w:b/>
          <w:sz w:val="24"/>
          <w:u w:val="thick"/>
        </w:rPr>
        <w:t>Summer</w:t>
      </w:r>
      <w:r>
        <w:rPr>
          <w:b/>
          <w:spacing w:val="-5"/>
          <w:sz w:val="24"/>
          <w:u w:val="thick"/>
        </w:rPr>
        <w:t xml:space="preserve"> </w:t>
      </w:r>
      <w:r>
        <w:rPr>
          <w:b/>
          <w:sz w:val="24"/>
          <w:u w:val="thick"/>
        </w:rPr>
        <w:t>Year</w:t>
      </w:r>
      <w:r>
        <w:rPr>
          <w:b/>
          <w:spacing w:val="-4"/>
          <w:sz w:val="24"/>
          <w:u w:val="thick"/>
        </w:rPr>
        <w:t xml:space="preserve"> </w:t>
      </w:r>
      <w:r>
        <w:rPr>
          <w:b/>
          <w:spacing w:val="-10"/>
          <w:sz w:val="24"/>
          <w:u w:val="thick"/>
        </w:rPr>
        <w:t>1</w:t>
      </w:r>
    </w:p>
    <w:p w14:paraId="10882AFA" w14:textId="77777777" w:rsidR="007145EA" w:rsidRDefault="00F430B6">
      <w:pPr>
        <w:pStyle w:val="BodyText"/>
        <w:tabs>
          <w:tab w:val="left" w:pos="3758"/>
        </w:tabs>
        <w:spacing w:before="3"/>
        <w:ind w:left="879"/>
      </w:pPr>
      <w:r>
        <w:rPr>
          <w:spacing w:val="-2"/>
        </w:rPr>
        <w:t>Standard:</w:t>
      </w:r>
      <w:r>
        <w:tab/>
        <w:t>Basic</w:t>
      </w:r>
      <w:r>
        <w:rPr>
          <w:spacing w:val="-10"/>
        </w:rPr>
        <w:t xml:space="preserve"> </w:t>
      </w:r>
      <w:r>
        <w:t>Practicum</w:t>
      </w:r>
      <w:r>
        <w:rPr>
          <w:spacing w:val="-4"/>
        </w:rPr>
        <w:t xml:space="preserve"> </w:t>
      </w:r>
      <w:r>
        <w:t>(PSYC/ABSC</w:t>
      </w:r>
      <w:r>
        <w:rPr>
          <w:spacing w:val="-4"/>
        </w:rPr>
        <w:t xml:space="preserve"> </w:t>
      </w:r>
      <w:r>
        <w:t>847;</w:t>
      </w:r>
      <w:r>
        <w:rPr>
          <w:spacing w:val="-5"/>
        </w:rPr>
        <w:t xml:space="preserve"> </w:t>
      </w:r>
      <w:r>
        <w:t>1</w:t>
      </w:r>
      <w:r>
        <w:rPr>
          <w:spacing w:val="-3"/>
        </w:rPr>
        <w:t xml:space="preserve"> </w:t>
      </w:r>
      <w:r>
        <w:t>credit</w:t>
      </w:r>
      <w:r>
        <w:rPr>
          <w:spacing w:val="-3"/>
        </w:rPr>
        <w:t xml:space="preserve"> </w:t>
      </w:r>
      <w:r>
        <w:rPr>
          <w:spacing w:val="-2"/>
        </w:rPr>
        <w:t>hour)</w:t>
      </w:r>
    </w:p>
    <w:p w14:paraId="10882AFB" w14:textId="77777777" w:rsidR="007145EA" w:rsidRDefault="007145EA">
      <w:pPr>
        <w:pStyle w:val="BodyText"/>
      </w:pPr>
    </w:p>
    <w:p w14:paraId="10882AFC" w14:textId="77777777" w:rsidR="007145EA" w:rsidRDefault="00F430B6">
      <w:pPr>
        <w:spacing w:line="275" w:lineRule="exact"/>
        <w:ind w:left="879"/>
        <w:rPr>
          <w:b/>
          <w:sz w:val="24"/>
        </w:rPr>
      </w:pPr>
      <w:r>
        <w:rPr>
          <w:b/>
          <w:sz w:val="24"/>
          <w:u w:val="thick"/>
        </w:rPr>
        <w:t>Fall</w:t>
      </w:r>
      <w:r>
        <w:rPr>
          <w:b/>
          <w:spacing w:val="-4"/>
          <w:sz w:val="24"/>
          <w:u w:val="thick"/>
        </w:rPr>
        <w:t xml:space="preserve"> </w:t>
      </w:r>
      <w:r>
        <w:rPr>
          <w:b/>
          <w:sz w:val="24"/>
          <w:u w:val="thick"/>
        </w:rPr>
        <w:t>Year</w:t>
      </w:r>
      <w:r>
        <w:rPr>
          <w:b/>
          <w:spacing w:val="-3"/>
          <w:sz w:val="24"/>
          <w:u w:val="thick"/>
        </w:rPr>
        <w:t xml:space="preserve"> </w:t>
      </w:r>
      <w:r>
        <w:rPr>
          <w:b/>
          <w:spacing w:val="-10"/>
          <w:sz w:val="24"/>
          <w:u w:val="thick"/>
        </w:rPr>
        <w:t>2</w:t>
      </w:r>
    </w:p>
    <w:p w14:paraId="10882AFD" w14:textId="77777777" w:rsidR="007145EA" w:rsidRDefault="00F430B6">
      <w:pPr>
        <w:pStyle w:val="BodyText"/>
        <w:tabs>
          <w:tab w:val="left" w:pos="3758"/>
        </w:tabs>
        <w:spacing w:line="242" w:lineRule="auto"/>
        <w:ind w:left="4479" w:right="1547" w:hanging="3600"/>
      </w:pPr>
      <w:r>
        <w:rPr>
          <w:spacing w:val="-2"/>
        </w:rPr>
        <w:t>Standard:</w:t>
      </w:r>
      <w:r>
        <w:tab/>
        <w:t>Masters</w:t>
      </w:r>
      <w:r>
        <w:rPr>
          <w:spacing w:val="-8"/>
        </w:rPr>
        <w:t xml:space="preserve"> </w:t>
      </w:r>
      <w:r>
        <w:t>Thesis</w:t>
      </w:r>
      <w:r>
        <w:rPr>
          <w:spacing w:val="-9"/>
        </w:rPr>
        <w:t xml:space="preserve"> </w:t>
      </w:r>
      <w:r>
        <w:t>in</w:t>
      </w:r>
      <w:r>
        <w:rPr>
          <w:spacing w:val="-8"/>
        </w:rPr>
        <w:t xml:space="preserve"> </w:t>
      </w:r>
      <w:r>
        <w:t>Clinical</w:t>
      </w:r>
      <w:r>
        <w:rPr>
          <w:spacing w:val="-9"/>
        </w:rPr>
        <w:t xml:space="preserve"> </w:t>
      </w:r>
      <w:r>
        <w:t>Child</w:t>
      </w:r>
      <w:r>
        <w:rPr>
          <w:spacing w:val="-9"/>
        </w:rPr>
        <w:t xml:space="preserve"> </w:t>
      </w:r>
      <w:r>
        <w:t>Psych</w:t>
      </w:r>
      <w:r>
        <w:rPr>
          <w:spacing w:val="-9"/>
        </w:rPr>
        <w:t xml:space="preserve"> </w:t>
      </w:r>
      <w:r>
        <w:t>(3</w:t>
      </w:r>
      <w:r>
        <w:rPr>
          <w:spacing w:val="-8"/>
        </w:rPr>
        <w:t xml:space="preserve"> </w:t>
      </w:r>
      <w:r>
        <w:t>credit</w:t>
      </w:r>
      <w:r>
        <w:rPr>
          <w:spacing w:val="-9"/>
        </w:rPr>
        <w:t xml:space="preserve"> </w:t>
      </w:r>
      <w:r>
        <w:t>hour;</w:t>
      </w:r>
      <w:r>
        <w:rPr>
          <w:spacing w:val="-9"/>
        </w:rPr>
        <w:t xml:space="preserve"> </w:t>
      </w:r>
      <w:r>
        <w:t>need</w:t>
      </w:r>
      <w:r>
        <w:rPr>
          <w:spacing w:val="-9"/>
        </w:rPr>
        <w:t xml:space="preserve"> </w:t>
      </w:r>
      <w:r>
        <w:t>to enroll if thesis not yet proposed)</w:t>
      </w:r>
    </w:p>
    <w:p w14:paraId="10882AFE" w14:textId="77777777" w:rsidR="007145EA" w:rsidRDefault="00F430B6">
      <w:pPr>
        <w:pStyle w:val="BodyText"/>
        <w:spacing w:line="242" w:lineRule="auto"/>
        <w:ind w:left="3758" w:right="983"/>
      </w:pPr>
      <w:r>
        <w:t>Introductory Practicum (PSYC/ABSC 847; 3 credit hours) Behavior</w:t>
      </w:r>
      <w:r>
        <w:rPr>
          <w:spacing w:val="-12"/>
        </w:rPr>
        <w:t xml:space="preserve"> </w:t>
      </w:r>
      <w:r>
        <w:t>and</w:t>
      </w:r>
      <w:r>
        <w:rPr>
          <w:spacing w:val="-10"/>
        </w:rPr>
        <w:t xml:space="preserve"> </w:t>
      </w:r>
      <w:r>
        <w:t>Personality</w:t>
      </w:r>
      <w:r>
        <w:rPr>
          <w:spacing w:val="-11"/>
        </w:rPr>
        <w:t xml:space="preserve"> </w:t>
      </w:r>
      <w:r>
        <w:t>Assmt</w:t>
      </w:r>
      <w:r>
        <w:rPr>
          <w:spacing w:val="-11"/>
        </w:rPr>
        <w:t xml:space="preserve"> </w:t>
      </w:r>
      <w:r>
        <w:t>of</w:t>
      </w:r>
      <w:r>
        <w:rPr>
          <w:spacing w:val="-11"/>
        </w:rPr>
        <w:t xml:space="preserve"> </w:t>
      </w:r>
      <w:r>
        <w:t>Children</w:t>
      </w:r>
      <w:r>
        <w:rPr>
          <w:spacing w:val="-11"/>
        </w:rPr>
        <w:t xml:space="preserve"> </w:t>
      </w:r>
      <w:r>
        <w:t>(PSYC/ABSC</w:t>
      </w:r>
      <w:r>
        <w:rPr>
          <w:spacing w:val="-10"/>
        </w:rPr>
        <w:t xml:space="preserve"> </w:t>
      </w:r>
      <w:r>
        <w:t>812)</w:t>
      </w:r>
    </w:p>
    <w:p w14:paraId="10882AFF" w14:textId="77777777" w:rsidR="007145EA" w:rsidRDefault="00F430B6">
      <w:pPr>
        <w:pStyle w:val="BodyText"/>
        <w:tabs>
          <w:tab w:val="left" w:pos="3758"/>
        </w:tabs>
        <w:spacing w:line="271" w:lineRule="exact"/>
        <w:ind w:left="878"/>
      </w:pPr>
      <w:r>
        <w:t>Additional</w:t>
      </w:r>
      <w:r>
        <w:rPr>
          <w:spacing w:val="-4"/>
        </w:rPr>
        <w:t xml:space="preserve"> </w:t>
      </w:r>
      <w:r>
        <w:rPr>
          <w:spacing w:val="-2"/>
        </w:rPr>
        <w:t>Courses:</w:t>
      </w:r>
      <w:r>
        <w:tab/>
        <w:t>Professional</w:t>
      </w:r>
      <w:r>
        <w:rPr>
          <w:spacing w:val="-6"/>
        </w:rPr>
        <w:t xml:space="preserve"> </w:t>
      </w:r>
      <w:r>
        <w:t>&amp;</w:t>
      </w:r>
      <w:r>
        <w:rPr>
          <w:spacing w:val="-3"/>
        </w:rPr>
        <w:t xml:space="preserve"> </w:t>
      </w:r>
      <w:r>
        <w:t>Ethical</w:t>
      </w:r>
      <w:r>
        <w:rPr>
          <w:spacing w:val="-3"/>
        </w:rPr>
        <w:t xml:space="preserve"> </w:t>
      </w:r>
      <w:r>
        <w:t>Problems</w:t>
      </w:r>
      <w:r>
        <w:rPr>
          <w:spacing w:val="-3"/>
        </w:rPr>
        <w:t xml:space="preserve"> </w:t>
      </w:r>
      <w:r>
        <w:t>in</w:t>
      </w:r>
      <w:r>
        <w:rPr>
          <w:spacing w:val="-3"/>
        </w:rPr>
        <w:t xml:space="preserve"> </w:t>
      </w:r>
      <w:r>
        <w:t>Clin.</w:t>
      </w:r>
      <w:r>
        <w:rPr>
          <w:spacing w:val="-4"/>
        </w:rPr>
        <w:t xml:space="preserve"> </w:t>
      </w:r>
      <w:r>
        <w:t>Psych</w:t>
      </w:r>
      <w:r>
        <w:rPr>
          <w:spacing w:val="-4"/>
        </w:rPr>
        <w:t xml:space="preserve"> </w:t>
      </w:r>
      <w:r>
        <w:t>(PSYC</w:t>
      </w:r>
      <w:r>
        <w:rPr>
          <w:spacing w:val="-2"/>
        </w:rPr>
        <w:t xml:space="preserve"> </w:t>
      </w:r>
      <w:r>
        <w:rPr>
          <w:spacing w:val="-4"/>
        </w:rPr>
        <w:t>975)</w:t>
      </w:r>
    </w:p>
    <w:p w14:paraId="10882B00" w14:textId="77777777" w:rsidR="007145EA" w:rsidRDefault="00F430B6">
      <w:pPr>
        <w:pStyle w:val="BodyText"/>
        <w:ind w:left="3758"/>
      </w:pPr>
      <w:r>
        <w:t>Diversity</w:t>
      </w:r>
      <w:r>
        <w:rPr>
          <w:spacing w:val="-3"/>
        </w:rPr>
        <w:t xml:space="preserve"> </w:t>
      </w:r>
      <w:r>
        <w:t>Issues</w:t>
      </w:r>
      <w:r>
        <w:rPr>
          <w:spacing w:val="-4"/>
        </w:rPr>
        <w:t xml:space="preserve"> </w:t>
      </w:r>
      <w:r>
        <w:t>in</w:t>
      </w:r>
      <w:r>
        <w:rPr>
          <w:spacing w:val="-5"/>
        </w:rPr>
        <w:t xml:space="preserve"> </w:t>
      </w:r>
      <w:r>
        <w:t>Clinical</w:t>
      </w:r>
      <w:r>
        <w:rPr>
          <w:spacing w:val="-4"/>
        </w:rPr>
        <w:t xml:space="preserve"> </w:t>
      </w:r>
      <w:r>
        <w:t>Psych</w:t>
      </w:r>
      <w:r>
        <w:rPr>
          <w:spacing w:val="-5"/>
        </w:rPr>
        <w:t xml:space="preserve"> </w:t>
      </w:r>
      <w:r>
        <w:t>(PSYC/ABSC</w:t>
      </w:r>
      <w:r>
        <w:rPr>
          <w:spacing w:val="-3"/>
        </w:rPr>
        <w:t xml:space="preserve"> </w:t>
      </w:r>
      <w:r>
        <w:rPr>
          <w:spacing w:val="-4"/>
        </w:rPr>
        <w:t>888)</w:t>
      </w:r>
    </w:p>
    <w:p w14:paraId="10882B01" w14:textId="77777777" w:rsidR="007145EA" w:rsidRDefault="007145EA">
      <w:pPr>
        <w:sectPr w:rsidR="007145EA">
          <w:pgSz w:w="12240" w:h="15840"/>
          <w:pgMar w:top="980" w:right="480" w:bottom="280" w:left="560" w:header="722" w:footer="0" w:gutter="0"/>
          <w:cols w:space="720"/>
        </w:sectPr>
      </w:pPr>
    </w:p>
    <w:p w14:paraId="10882B02" w14:textId="77777777" w:rsidR="007145EA" w:rsidRDefault="00F430B6">
      <w:pPr>
        <w:spacing w:before="222" w:line="275" w:lineRule="exact"/>
        <w:ind w:left="879"/>
        <w:rPr>
          <w:b/>
          <w:sz w:val="24"/>
        </w:rPr>
      </w:pPr>
      <w:r>
        <w:rPr>
          <w:b/>
          <w:sz w:val="24"/>
          <w:u w:val="thick"/>
        </w:rPr>
        <w:lastRenderedPageBreak/>
        <w:t>Spring</w:t>
      </w:r>
      <w:r>
        <w:rPr>
          <w:b/>
          <w:spacing w:val="-4"/>
          <w:sz w:val="24"/>
          <w:u w:val="thick"/>
        </w:rPr>
        <w:t xml:space="preserve"> </w:t>
      </w:r>
      <w:r>
        <w:rPr>
          <w:b/>
          <w:sz w:val="24"/>
          <w:u w:val="thick"/>
        </w:rPr>
        <w:t>Year</w:t>
      </w:r>
      <w:r>
        <w:rPr>
          <w:b/>
          <w:spacing w:val="-3"/>
          <w:sz w:val="24"/>
          <w:u w:val="thick"/>
        </w:rPr>
        <w:t xml:space="preserve"> </w:t>
      </w:r>
      <w:r>
        <w:rPr>
          <w:b/>
          <w:spacing w:val="-10"/>
          <w:sz w:val="24"/>
          <w:u w:val="thick"/>
        </w:rPr>
        <w:t>2</w:t>
      </w:r>
    </w:p>
    <w:p w14:paraId="10882B03" w14:textId="77777777" w:rsidR="007145EA" w:rsidRDefault="00F430B6">
      <w:pPr>
        <w:pStyle w:val="BodyText"/>
        <w:tabs>
          <w:tab w:val="left" w:pos="3758"/>
        </w:tabs>
        <w:spacing w:line="242" w:lineRule="auto"/>
        <w:ind w:left="3759" w:right="1863" w:hanging="2880"/>
      </w:pPr>
      <w:r>
        <w:rPr>
          <w:spacing w:val="-2"/>
        </w:rPr>
        <w:t>Standard:</w:t>
      </w:r>
      <w:r>
        <w:tab/>
        <w:t>Introductory</w:t>
      </w:r>
      <w:r>
        <w:rPr>
          <w:spacing w:val="-13"/>
        </w:rPr>
        <w:t xml:space="preserve"> </w:t>
      </w:r>
      <w:r>
        <w:t>Practicum</w:t>
      </w:r>
      <w:r>
        <w:rPr>
          <w:spacing w:val="-13"/>
        </w:rPr>
        <w:t xml:space="preserve"> </w:t>
      </w:r>
      <w:r>
        <w:t>(PSYC/ABSC</w:t>
      </w:r>
      <w:r>
        <w:rPr>
          <w:spacing w:val="-13"/>
        </w:rPr>
        <w:t xml:space="preserve"> </w:t>
      </w:r>
      <w:r>
        <w:t>847;</w:t>
      </w:r>
      <w:r>
        <w:rPr>
          <w:spacing w:val="-13"/>
        </w:rPr>
        <w:t xml:space="preserve"> </w:t>
      </w:r>
      <w:r>
        <w:t>3</w:t>
      </w:r>
      <w:r>
        <w:rPr>
          <w:spacing w:val="-12"/>
        </w:rPr>
        <w:t xml:space="preserve"> </w:t>
      </w:r>
      <w:r>
        <w:t>credit</w:t>
      </w:r>
      <w:r>
        <w:rPr>
          <w:spacing w:val="-13"/>
        </w:rPr>
        <w:t xml:space="preserve"> </w:t>
      </w:r>
      <w:r>
        <w:t>hours) Psychopathology in Children (PSYC/ABSC 905)</w:t>
      </w:r>
    </w:p>
    <w:p w14:paraId="10882B04" w14:textId="77777777" w:rsidR="007145EA" w:rsidRDefault="00F430B6">
      <w:pPr>
        <w:pStyle w:val="BodyText"/>
        <w:tabs>
          <w:tab w:val="left" w:pos="3758"/>
        </w:tabs>
        <w:spacing w:line="242" w:lineRule="auto"/>
        <w:ind w:left="879" w:right="1395" w:firstLine="2880"/>
      </w:pPr>
      <w:r>
        <w:rPr>
          <w:b/>
          <w:u w:val="thick"/>
        </w:rPr>
        <w:t>or</w:t>
      </w:r>
      <w:r>
        <w:rPr>
          <w:b/>
          <w:spacing w:val="-14"/>
        </w:rPr>
        <w:t xml:space="preserve"> </w:t>
      </w:r>
      <w:r>
        <w:t>Therapeutic</w:t>
      </w:r>
      <w:r>
        <w:rPr>
          <w:spacing w:val="-12"/>
        </w:rPr>
        <w:t xml:space="preserve"> </w:t>
      </w:r>
      <w:r>
        <w:t>Interventions</w:t>
      </w:r>
      <w:r>
        <w:rPr>
          <w:spacing w:val="-13"/>
        </w:rPr>
        <w:t xml:space="preserve"> </w:t>
      </w:r>
      <w:r>
        <w:t>with</w:t>
      </w:r>
      <w:r>
        <w:rPr>
          <w:spacing w:val="-13"/>
        </w:rPr>
        <w:t xml:space="preserve"> </w:t>
      </w:r>
      <w:r>
        <w:t>Children</w:t>
      </w:r>
      <w:r>
        <w:rPr>
          <w:spacing w:val="-13"/>
        </w:rPr>
        <w:t xml:space="preserve"> </w:t>
      </w:r>
      <w:r>
        <w:t>(PSYC/ABSC</w:t>
      </w:r>
      <w:r>
        <w:rPr>
          <w:spacing w:val="-12"/>
        </w:rPr>
        <w:t xml:space="preserve"> </w:t>
      </w:r>
      <w:r>
        <w:t>976) Additional Courses:</w:t>
      </w:r>
      <w:r>
        <w:tab/>
        <w:t>Advanced Child and Family Assessment (PSYC/ABSC 814)</w:t>
      </w:r>
    </w:p>
    <w:p w14:paraId="10882B05" w14:textId="77777777" w:rsidR="007145EA" w:rsidRDefault="00F430B6">
      <w:pPr>
        <w:pStyle w:val="BodyText"/>
        <w:spacing w:line="271" w:lineRule="exact"/>
        <w:ind w:left="3759"/>
      </w:pPr>
      <w:r>
        <w:t>Biological</w:t>
      </w:r>
      <w:r>
        <w:rPr>
          <w:spacing w:val="-5"/>
        </w:rPr>
        <w:t xml:space="preserve"> </w:t>
      </w:r>
      <w:r>
        <w:t>Bases</w:t>
      </w:r>
      <w:r>
        <w:rPr>
          <w:spacing w:val="-4"/>
        </w:rPr>
        <w:t xml:space="preserve"> </w:t>
      </w:r>
      <w:r>
        <w:t>of</w:t>
      </w:r>
      <w:r>
        <w:rPr>
          <w:spacing w:val="-3"/>
        </w:rPr>
        <w:t xml:space="preserve"> </w:t>
      </w:r>
      <w:r>
        <w:t>Behavior</w:t>
      </w:r>
      <w:r>
        <w:rPr>
          <w:spacing w:val="-5"/>
        </w:rPr>
        <w:t xml:space="preserve"> </w:t>
      </w:r>
      <w:r>
        <w:t>(ABSC</w:t>
      </w:r>
      <w:r>
        <w:rPr>
          <w:spacing w:val="-2"/>
        </w:rPr>
        <w:t xml:space="preserve"> </w:t>
      </w:r>
      <w:r>
        <w:rPr>
          <w:spacing w:val="-4"/>
        </w:rPr>
        <w:t>857)</w:t>
      </w:r>
    </w:p>
    <w:p w14:paraId="10882B06" w14:textId="77777777" w:rsidR="007145EA" w:rsidRDefault="00F430B6">
      <w:pPr>
        <w:pStyle w:val="BodyText"/>
        <w:spacing w:line="237" w:lineRule="auto"/>
        <w:ind w:left="3759" w:right="983"/>
      </w:pPr>
      <w:r>
        <w:t>Clinical</w:t>
      </w:r>
      <w:r>
        <w:rPr>
          <w:spacing w:val="-11"/>
        </w:rPr>
        <w:t xml:space="preserve"> </w:t>
      </w:r>
      <w:r>
        <w:t>Supervision</w:t>
      </w:r>
      <w:r>
        <w:rPr>
          <w:spacing w:val="-11"/>
        </w:rPr>
        <w:t xml:space="preserve"> </w:t>
      </w:r>
      <w:r>
        <w:t>and</w:t>
      </w:r>
      <w:r>
        <w:rPr>
          <w:spacing w:val="-10"/>
        </w:rPr>
        <w:t xml:space="preserve"> </w:t>
      </w:r>
      <w:r>
        <w:t>Consultation</w:t>
      </w:r>
      <w:r>
        <w:rPr>
          <w:spacing w:val="-10"/>
        </w:rPr>
        <w:t xml:space="preserve"> </w:t>
      </w:r>
      <w:r>
        <w:t>(PSYC/ABSC</w:t>
      </w:r>
      <w:r>
        <w:rPr>
          <w:spacing w:val="-11"/>
        </w:rPr>
        <w:t xml:space="preserve"> </w:t>
      </w:r>
      <w:r>
        <w:t>706</w:t>
      </w:r>
      <w:r>
        <w:rPr>
          <w:spacing w:val="-10"/>
        </w:rPr>
        <w:t xml:space="preserve"> </w:t>
      </w:r>
      <w:r>
        <w:t>or</w:t>
      </w:r>
      <w:r>
        <w:rPr>
          <w:spacing w:val="-11"/>
        </w:rPr>
        <w:t xml:space="preserve"> </w:t>
      </w:r>
      <w:r>
        <w:t xml:space="preserve">EPSY </w:t>
      </w:r>
      <w:r>
        <w:rPr>
          <w:spacing w:val="-4"/>
        </w:rPr>
        <w:t>945)</w:t>
      </w:r>
    </w:p>
    <w:p w14:paraId="10882B07" w14:textId="77777777" w:rsidR="007145EA" w:rsidRDefault="00F430B6">
      <w:pPr>
        <w:spacing w:before="275"/>
        <w:ind w:left="879"/>
        <w:rPr>
          <w:b/>
          <w:sz w:val="24"/>
        </w:rPr>
      </w:pPr>
      <w:r>
        <w:rPr>
          <w:b/>
          <w:sz w:val="24"/>
          <w:u w:val="thick"/>
        </w:rPr>
        <w:t>Summer</w:t>
      </w:r>
      <w:r>
        <w:rPr>
          <w:b/>
          <w:spacing w:val="-5"/>
          <w:sz w:val="24"/>
          <w:u w:val="thick"/>
        </w:rPr>
        <w:t xml:space="preserve"> </w:t>
      </w:r>
      <w:r>
        <w:rPr>
          <w:b/>
          <w:sz w:val="24"/>
          <w:u w:val="thick"/>
        </w:rPr>
        <w:t>Year</w:t>
      </w:r>
      <w:r>
        <w:rPr>
          <w:b/>
          <w:spacing w:val="-4"/>
          <w:sz w:val="24"/>
          <w:u w:val="thick"/>
        </w:rPr>
        <w:t xml:space="preserve"> </w:t>
      </w:r>
      <w:r>
        <w:rPr>
          <w:b/>
          <w:spacing w:val="-5"/>
          <w:sz w:val="24"/>
          <w:u w:val="thick"/>
        </w:rPr>
        <w:t>2:</w:t>
      </w:r>
    </w:p>
    <w:p w14:paraId="10882B08" w14:textId="77777777" w:rsidR="007145EA" w:rsidRDefault="00F430B6">
      <w:pPr>
        <w:pStyle w:val="BodyText"/>
        <w:tabs>
          <w:tab w:val="left" w:pos="3758"/>
        </w:tabs>
        <w:spacing w:before="2"/>
        <w:ind w:left="879"/>
      </w:pPr>
      <w:r>
        <w:rPr>
          <w:spacing w:val="-2"/>
        </w:rPr>
        <w:t>Standard:</w:t>
      </w:r>
      <w:r>
        <w:tab/>
        <w:t>Advanced</w:t>
      </w:r>
      <w:r>
        <w:rPr>
          <w:spacing w:val="-10"/>
        </w:rPr>
        <w:t xml:space="preserve"> </w:t>
      </w:r>
      <w:r>
        <w:t>Practicum</w:t>
      </w:r>
      <w:r>
        <w:rPr>
          <w:spacing w:val="-5"/>
        </w:rPr>
        <w:t xml:space="preserve"> </w:t>
      </w:r>
      <w:r>
        <w:t>(PSYC/ABSC</w:t>
      </w:r>
      <w:r>
        <w:rPr>
          <w:spacing w:val="-3"/>
        </w:rPr>
        <w:t xml:space="preserve"> </w:t>
      </w:r>
      <w:r>
        <w:t>943;</w:t>
      </w:r>
      <w:r>
        <w:rPr>
          <w:spacing w:val="-5"/>
        </w:rPr>
        <w:t xml:space="preserve"> </w:t>
      </w:r>
      <w:r>
        <w:t>1</w:t>
      </w:r>
      <w:r>
        <w:rPr>
          <w:spacing w:val="-4"/>
        </w:rPr>
        <w:t xml:space="preserve"> </w:t>
      </w:r>
      <w:r>
        <w:t>credit</w:t>
      </w:r>
      <w:r>
        <w:rPr>
          <w:spacing w:val="-5"/>
        </w:rPr>
        <w:t xml:space="preserve"> </w:t>
      </w:r>
      <w:r>
        <w:rPr>
          <w:spacing w:val="-2"/>
        </w:rPr>
        <w:t>hour)</w:t>
      </w:r>
    </w:p>
    <w:p w14:paraId="10882B09" w14:textId="77777777" w:rsidR="007145EA" w:rsidRDefault="007145EA">
      <w:pPr>
        <w:pStyle w:val="BodyText"/>
      </w:pPr>
    </w:p>
    <w:p w14:paraId="10882B0A" w14:textId="77777777" w:rsidR="007145EA" w:rsidRDefault="00F430B6">
      <w:pPr>
        <w:spacing w:line="275" w:lineRule="exact"/>
        <w:ind w:left="879"/>
        <w:rPr>
          <w:b/>
          <w:sz w:val="24"/>
        </w:rPr>
      </w:pPr>
      <w:r>
        <w:rPr>
          <w:b/>
          <w:sz w:val="24"/>
          <w:u w:val="thick"/>
        </w:rPr>
        <w:t>Fall</w:t>
      </w:r>
      <w:r>
        <w:rPr>
          <w:b/>
          <w:spacing w:val="-4"/>
          <w:sz w:val="24"/>
          <w:u w:val="thick"/>
        </w:rPr>
        <w:t xml:space="preserve"> </w:t>
      </w:r>
      <w:r>
        <w:rPr>
          <w:b/>
          <w:sz w:val="24"/>
          <w:u w:val="thick"/>
        </w:rPr>
        <w:t>Year</w:t>
      </w:r>
      <w:r>
        <w:rPr>
          <w:b/>
          <w:spacing w:val="-3"/>
          <w:sz w:val="24"/>
          <w:u w:val="thick"/>
        </w:rPr>
        <w:t xml:space="preserve"> </w:t>
      </w:r>
      <w:r>
        <w:rPr>
          <w:b/>
          <w:spacing w:val="-10"/>
          <w:sz w:val="24"/>
          <w:u w:val="thick"/>
        </w:rPr>
        <w:t>3</w:t>
      </w:r>
    </w:p>
    <w:p w14:paraId="10882B0B" w14:textId="77777777" w:rsidR="007145EA" w:rsidRDefault="00F430B6">
      <w:pPr>
        <w:pStyle w:val="BodyText"/>
        <w:tabs>
          <w:tab w:val="left" w:pos="3758"/>
        </w:tabs>
        <w:spacing w:line="242" w:lineRule="auto"/>
        <w:ind w:left="879" w:right="1318"/>
      </w:pPr>
      <w:r>
        <w:rPr>
          <w:spacing w:val="-2"/>
        </w:rPr>
        <w:t>Standard:</w:t>
      </w:r>
      <w:r>
        <w:tab/>
        <w:t>Advanced Practicum (PSYC/ABSC 943; 3 credit hours) Additional Courses:</w:t>
      </w:r>
      <w:r>
        <w:tab/>
        <w:t>Statistics</w:t>
      </w:r>
      <w:r>
        <w:rPr>
          <w:spacing w:val="-12"/>
        </w:rPr>
        <w:t xml:space="preserve"> </w:t>
      </w:r>
      <w:r>
        <w:t>Elective</w:t>
      </w:r>
      <w:r>
        <w:rPr>
          <w:spacing w:val="-12"/>
        </w:rPr>
        <w:t xml:space="preserve"> </w:t>
      </w:r>
      <w:r>
        <w:t>(to</w:t>
      </w:r>
      <w:r>
        <w:rPr>
          <w:spacing w:val="-12"/>
        </w:rPr>
        <w:t xml:space="preserve"> </w:t>
      </w:r>
      <w:r>
        <w:t>fulfill</w:t>
      </w:r>
      <w:r>
        <w:rPr>
          <w:spacing w:val="-12"/>
        </w:rPr>
        <w:t xml:space="preserve"> </w:t>
      </w:r>
      <w:r>
        <w:t>Special</w:t>
      </w:r>
      <w:r>
        <w:rPr>
          <w:spacing w:val="-11"/>
        </w:rPr>
        <w:t xml:space="preserve"> </w:t>
      </w:r>
      <w:r>
        <w:t>Research</w:t>
      </w:r>
      <w:r>
        <w:rPr>
          <w:spacing w:val="-13"/>
        </w:rPr>
        <w:t xml:space="preserve"> </w:t>
      </w:r>
      <w:r>
        <w:t>Skill</w:t>
      </w:r>
      <w:r>
        <w:rPr>
          <w:spacing w:val="-12"/>
        </w:rPr>
        <w:t xml:space="preserve"> </w:t>
      </w:r>
      <w:r>
        <w:t>requirement)</w:t>
      </w:r>
    </w:p>
    <w:p w14:paraId="10882B0C" w14:textId="77777777" w:rsidR="007145EA" w:rsidRDefault="00F430B6">
      <w:pPr>
        <w:pStyle w:val="BodyText"/>
        <w:spacing w:line="271" w:lineRule="exact"/>
        <w:ind w:left="3759"/>
      </w:pPr>
      <w:r>
        <w:t>Social</w:t>
      </w:r>
      <w:r>
        <w:rPr>
          <w:spacing w:val="-9"/>
        </w:rPr>
        <w:t xml:space="preserve"> </w:t>
      </w:r>
      <w:r>
        <w:t>Development</w:t>
      </w:r>
      <w:r>
        <w:rPr>
          <w:spacing w:val="-6"/>
        </w:rPr>
        <w:t xml:space="preserve"> </w:t>
      </w:r>
      <w:r>
        <w:t>(PSYC/ABSC</w:t>
      </w:r>
      <w:r>
        <w:rPr>
          <w:spacing w:val="-5"/>
        </w:rPr>
        <w:t xml:space="preserve"> </w:t>
      </w:r>
      <w:r>
        <w:rPr>
          <w:spacing w:val="-4"/>
        </w:rPr>
        <w:t>825)</w:t>
      </w:r>
    </w:p>
    <w:p w14:paraId="10882B0D" w14:textId="77777777" w:rsidR="007145EA" w:rsidRDefault="00F430B6">
      <w:pPr>
        <w:spacing w:before="275"/>
        <w:ind w:left="879"/>
        <w:rPr>
          <w:b/>
          <w:sz w:val="24"/>
        </w:rPr>
      </w:pPr>
      <w:r>
        <w:rPr>
          <w:b/>
          <w:sz w:val="24"/>
          <w:u w:val="thick"/>
        </w:rPr>
        <w:t>Spring</w:t>
      </w:r>
      <w:r>
        <w:rPr>
          <w:b/>
          <w:spacing w:val="-4"/>
          <w:sz w:val="24"/>
          <w:u w:val="thick"/>
        </w:rPr>
        <w:t xml:space="preserve"> </w:t>
      </w:r>
      <w:r>
        <w:rPr>
          <w:b/>
          <w:sz w:val="24"/>
          <w:u w:val="thick"/>
        </w:rPr>
        <w:t>Year</w:t>
      </w:r>
      <w:r>
        <w:rPr>
          <w:b/>
          <w:spacing w:val="-3"/>
          <w:sz w:val="24"/>
          <w:u w:val="thick"/>
        </w:rPr>
        <w:t xml:space="preserve"> </w:t>
      </w:r>
      <w:r>
        <w:rPr>
          <w:b/>
          <w:spacing w:val="-10"/>
          <w:sz w:val="24"/>
          <w:u w:val="thick"/>
        </w:rPr>
        <w:t>3</w:t>
      </w:r>
    </w:p>
    <w:p w14:paraId="10882B0E" w14:textId="77777777" w:rsidR="007145EA" w:rsidRDefault="00F430B6">
      <w:pPr>
        <w:pStyle w:val="BodyText"/>
        <w:tabs>
          <w:tab w:val="left" w:pos="3758"/>
        </w:tabs>
        <w:spacing w:before="5" w:line="237" w:lineRule="auto"/>
        <w:ind w:left="879" w:right="1271"/>
      </w:pPr>
      <w:r>
        <w:rPr>
          <w:spacing w:val="-2"/>
        </w:rPr>
        <w:t>Standard:</w:t>
      </w:r>
      <w:r>
        <w:tab/>
        <w:t>Advanced Practicum (PSYC/ABSC 943; 3 credit hours) Additional Courses:</w:t>
      </w:r>
      <w:r>
        <w:tab/>
        <w:t>History</w:t>
      </w:r>
      <w:r>
        <w:rPr>
          <w:spacing w:val="-8"/>
        </w:rPr>
        <w:t xml:space="preserve"> </w:t>
      </w:r>
      <w:r>
        <w:t>and</w:t>
      </w:r>
      <w:r>
        <w:rPr>
          <w:spacing w:val="-8"/>
        </w:rPr>
        <w:t xml:space="preserve"> </w:t>
      </w:r>
      <w:r>
        <w:t>Systems</w:t>
      </w:r>
      <w:r>
        <w:rPr>
          <w:spacing w:val="-8"/>
        </w:rPr>
        <w:t xml:space="preserve"> </w:t>
      </w:r>
      <w:r>
        <w:t>of</w:t>
      </w:r>
      <w:r>
        <w:rPr>
          <w:spacing w:val="-9"/>
        </w:rPr>
        <w:t xml:space="preserve"> </w:t>
      </w:r>
      <w:r>
        <w:t>Psychology</w:t>
      </w:r>
      <w:r>
        <w:rPr>
          <w:spacing w:val="-9"/>
        </w:rPr>
        <w:t xml:space="preserve"> </w:t>
      </w:r>
      <w:r>
        <w:t>(ABSC</w:t>
      </w:r>
      <w:r>
        <w:rPr>
          <w:spacing w:val="-8"/>
        </w:rPr>
        <w:t xml:space="preserve"> </w:t>
      </w:r>
      <w:r>
        <w:t>921</w:t>
      </w:r>
      <w:r>
        <w:rPr>
          <w:spacing w:val="-8"/>
        </w:rPr>
        <w:t xml:space="preserve"> </w:t>
      </w:r>
      <w:r>
        <w:t>or</w:t>
      </w:r>
      <w:r>
        <w:rPr>
          <w:spacing w:val="-9"/>
        </w:rPr>
        <w:t xml:space="preserve"> </w:t>
      </w:r>
      <w:r>
        <w:t>PSYC</w:t>
      </w:r>
      <w:r>
        <w:rPr>
          <w:spacing w:val="-9"/>
        </w:rPr>
        <w:t xml:space="preserve"> </w:t>
      </w:r>
      <w:r>
        <w:t>805</w:t>
      </w:r>
      <w:r>
        <w:rPr>
          <w:spacing w:val="-8"/>
        </w:rPr>
        <w:t xml:space="preserve"> </w:t>
      </w:r>
      <w:r>
        <w:t>or</w:t>
      </w:r>
    </w:p>
    <w:p w14:paraId="10882B0F" w14:textId="77777777" w:rsidR="007145EA" w:rsidRDefault="00F430B6">
      <w:pPr>
        <w:pStyle w:val="BodyText"/>
        <w:spacing w:before="3" w:line="275" w:lineRule="exact"/>
        <w:ind w:right="1149"/>
        <w:jc w:val="center"/>
      </w:pPr>
      <w:r>
        <w:t>EPSY</w:t>
      </w:r>
      <w:r>
        <w:rPr>
          <w:spacing w:val="-5"/>
        </w:rPr>
        <w:t xml:space="preserve"> </w:t>
      </w:r>
      <w:r>
        <w:rPr>
          <w:spacing w:val="-4"/>
        </w:rPr>
        <w:t>882)</w:t>
      </w:r>
    </w:p>
    <w:p w14:paraId="10882B10" w14:textId="77777777" w:rsidR="007145EA" w:rsidRDefault="00F430B6">
      <w:pPr>
        <w:pStyle w:val="BodyText"/>
        <w:spacing w:line="275" w:lineRule="exact"/>
        <w:ind w:left="3759"/>
      </w:pPr>
      <w:r>
        <w:t>Intervention</w:t>
      </w:r>
      <w:r>
        <w:rPr>
          <w:spacing w:val="-7"/>
        </w:rPr>
        <w:t xml:space="preserve"> </w:t>
      </w:r>
      <w:r>
        <w:t>and</w:t>
      </w:r>
      <w:r>
        <w:rPr>
          <w:spacing w:val="-5"/>
        </w:rPr>
        <w:t xml:space="preserve"> </w:t>
      </w:r>
      <w:r>
        <w:t>Therapy</w:t>
      </w:r>
      <w:r>
        <w:rPr>
          <w:spacing w:val="-5"/>
        </w:rPr>
        <w:t xml:space="preserve"> </w:t>
      </w:r>
      <w:r>
        <w:t>Procedures</w:t>
      </w:r>
      <w:r>
        <w:rPr>
          <w:spacing w:val="-5"/>
        </w:rPr>
        <w:t xml:space="preserve"> </w:t>
      </w:r>
      <w:r>
        <w:rPr>
          <w:spacing w:val="-2"/>
        </w:rPr>
        <w:t>Elective</w:t>
      </w:r>
    </w:p>
    <w:p w14:paraId="10882B11" w14:textId="77777777" w:rsidR="007145EA" w:rsidRDefault="007145EA">
      <w:pPr>
        <w:pStyle w:val="BodyText"/>
      </w:pPr>
    </w:p>
    <w:p w14:paraId="10882B12" w14:textId="77777777" w:rsidR="007145EA" w:rsidRDefault="00F430B6">
      <w:pPr>
        <w:ind w:left="879"/>
        <w:rPr>
          <w:b/>
          <w:sz w:val="24"/>
        </w:rPr>
      </w:pPr>
      <w:r>
        <w:rPr>
          <w:b/>
          <w:sz w:val="24"/>
          <w:u w:val="thick"/>
        </w:rPr>
        <w:t>Summer</w:t>
      </w:r>
      <w:r>
        <w:rPr>
          <w:b/>
          <w:spacing w:val="-5"/>
          <w:sz w:val="24"/>
          <w:u w:val="thick"/>
        </w:rPr>
        <w:t xml:space="preserve"> </w:t>
      </w:r>
      <w:r>
        <w:rPr>
          <w:b/>
          <w:sz w:val="24"/>
          <w:u w:val="thick"/>
        </w:rPr>
        <w:t>Year</w:t>
      </w:r>
      <w:r>
        <w:rPr>
          <w:b/>
          <w:spacing w:val="-4"/>
          <w:sz w:val="24"/>
          <w:u w:val="thick"/>
        </w:rPr>
        <w:t xml:space="preserve"> </w:t>
      </w:r>
      <w:r>
        <w:rPr>
          <w:b/>
          <w:spacing w:val="-10"/>
          <w:sz w:val="24"/>
          <w:u w:val="thick"/>
        </w:rPr>
        <w:t>3</w:t>
      </w:r>
    </w:p>
    <w:p w14:paraId="10882B13" w14:textId="77777777" w:rsidR="007145EA" w:rsidRDefault="00F430B6">
      <w:pPr>
        <w:pStyle w:val="BodyText"/>
        <w:tabs>
          <w:tab w:val="left" w:pos="3758"/>
        </w:tabs>
        <w:spacing w:before="3"/>
        <w:ind w:left="879"/>
      </w:pPr>
      <w:r>
        <w:rPr>
          <w:spacing w:val="-2"/>
        </w:rPr>
        <w:t>Standard:</w:t>
      </w:r>
      <w:r>
        <w:tab/>
        <w:t>Advanced</w:t>
      </w:r>
      <w:r>
        <w:rPr>
          <w:spacing w:val="-10"/>
        </w:rPr>
        <w:t xml:space="preserve"> </w:t>
      </w:r>
      <w:r>
        <w:t>Practicum</w:t>
      </w:r>
      <w:r>
        <w:rPr>
          <w:spacing w:val="-5"/>
        </w:rPr>
        <w:t xml:space="preserve"> </w:t>
      </w:r>
      <w:r>
        <w:t>(PSYC/ABSC</w:t>
      </w:r>
      <w:r>
        <w:rPr>
          <w:spacing w:val="-3"/>
        </w:rPr>
        <w:t xml:space="preserve"> </w:t>
      </w:r>
      <w:r>
        <w:t>944;</w:t>
      </w:r>
      <w:r>
        <w:rPr>
          <w:spacing w:val="-5"/>
        </w:rPr>
        <w:t xml:space="preserve"> </w:t>
      </w:r>
      <w:r>
        <w:t>1</w:t>
      </w:r>
      <w:r>
        <w:rPr>
          <w:spacing w:val="-4"/>
        </w:rPr>
        <w:t xml:space="preserve"> </w:t>
      </w:r>
      <w:r>
        <w:t>credit</w:t>
      </w:r>
      <w:r>
        <w:rPr>
          <w:spacing w:val="-5"/>
        </w:rPr>
        <w:t xml:space="preserve"> </w:t>
      </w:r>
      <w:r>
        <w:rPr>
          <w:spacing w:val="-2"/>
        </w:rPr>
        <w:t>hour)</w:t>
      </w:r>
    </w:p>
    <w:p w14:paraId="10882B14" w14:textId="77777777" w:rsidR="007145EA" w:rsidRDefault="007145EA">
      <w:pPr>
        <w:pStyle w:val="BodyText"/>
      </w:pPr>
    </w:p>
    <w:p w14:paraId="10882B15" w14:textId="77777777" w:rsidR="007145EA" w:rsidRDefault="00F430B6">
      <w:pPr>
        <w:spacing w:line="275" w:lineRule="exact"/>
        <w:ind w:left="879"/>
        <w:rPr>
          <w:b/>
          <w:sz w:val="24"/>
        </w:rPr>
      </w:pPr>
      <w:r>
        <w:rPr>
          <w:b/>
          <w:sz w:val="24"/>
          <w:u w:val="thick"/>
        </w:rPr>
        <w:t>Fall</w:t>
      </w:r>
      <w:r>
        <w:rPr>
          <w:b/>
          <w:spacing w:val="-4"/>
          <w:sz w:val="24"/>
          <w:u w:val="thick"/>
        </w:rPr>
        <w:t xml:space="preserve"> </w:t>
      </w:r>
      <w:r>
        <w:rPr>
          <w:b/>
          <w:sz w:val="24"/>
          <w:u w:val="thick"/>
        </w:rPr>
        <w:t>Year</w:t>
      </w:r>
      <w:r>
        <w:rPr>
          <w:b/>
          <w:spacing w:val="-3"/>
          <w:sz w:val="24"/>
          <w:u w:val="thick"/>
        </w:rPr>
        <w:t xml:space="preserve"> </w:t>
      </w:r>
      <w:r>
        <w:rPr>
          <w:b/>
          <w:spacing w:val="-10"/>
          <w:sz w:val="24"/>
          <w:u w:val="thick"/>
        </w:rPr>
        <w:t>4</w:t>
      </w:r>
    </w:p>
    <w:p w14:paraId="10882B16" w14:textId="77777777" w:rsidR="007145EA" w:rsidRDefault="00F430B6">
      <w:pPr>
        <w:pStyle w:val="BodyText"/>
        <w:tabs>
          <w:tab w:val="left" w:pos="3758"/>
        </w:tabs>
        <w:spacing w:line="242" w:lineRule="auto"/>
        <w:ind w:left="3759" w:right="2096" w:hanging="2880"/>
      </w:pPr>
      <w:r>
        <w:rPr>
          <w:spacing w:val="-2"/>
        </w:rPr>
        <w:t>Standard:</w:t>
      </w:r>
      <w:r>
        <w:tab/>
        <w:t>Dissertation in CCP (PSYC/ABSC 998; 3 credit hours) Advanced</w:t>
      </w:r>
      <w:r>
        <w:rPr>
          <w:spacing w:val="-12"/>
        </w:rPr>
        <w:t xml:space="preserve"> </w:t>
      </w:r>
      <w:r>
        <w:t>Practicum</w:t>
      </w:r>
      <w:r>
        <w:rPr>
          <w:spacing w:val="-10"/>
        </w:rPr>
        <w:t xml:space="preserve"> </w:t>
      </w:r>
      <w:r>
        <w:t>(PSYC/ABSC</w:t>
      </w:r>
      <w:r>
        <w:rPr>
          <w:spacing w:val="-9"/>
        </w:rPr>
        <w:t xml:space="preserve"> </w:t>
      </w:r>
      <w:r>
        <w:t>944;</w:t>
      </w:r>
      <w:r>
        <w:rPr>
          <w:spacing w:val="-9"/>
        </w:rPr>
        <w:t xml:space="preserve"> </w:t>
      </w:r>
      <w:r>
        <w:t>3</w:t>
      </w:r>
      <w:r>
        <w:rPr>
          <w:spacing w:val="-9"/>
        </w:rPr>
        <w:t xml:space="preserve"> </w:t>
      </w:r>
      <w:r>
        <w:t>credit</w:t>
      </w:r>
      <w:r>
        <w:rPr>
          <w:spacing w:val="-11"/>
        </w:rPr>
        <w:t xml:space="preserve"> </w:t>
      </w:r>
      <w:r>
        <w:rPr>
          <w:spacing w:val="-2"/>
        </w:rPr>
        <w:t>hours)</w:t>
      </w:r>
    </w:p>
    <w:p w14:paraId="10882B17" w14:textId="77777777" w:rsidR="007145EA" w:rsidRDefault="00F430B6">
      <w:pPr>
        <w:spacing w:before="271" w:line="275" w:lineRule="exact"/>
        <w:ind w:left="879"/>
        <w:rPr>
          <w:b/>
          <w:sz w:val="24"/>
        </w:rPr>
      </w:pPr>
      <w:r>
        <w:rPr>
          <w:b/>
          <w:sz w:val="24"/>
          <w:u w:val="thick"/>
        </w:rPr>
        <w:t>Spring</w:t>
      </w:r>
      <w:r>
        <w:rPr>
          <w:b/>
          <w:spacing w:val="-4"/>
          <w:sz w:val="24"/>
          <w:u w:val="thick"/>
        </w:rPr>
        <w:t xml:space="preserve"> </w:t>
      </w:r>
      <w:r>
        <w:rPr>
          <w:b/>
          <w:sz w:val="24"/>
          <w:u w:val="thick"/>
        </w:rPr>
        <w:t>Year</w:t>
      </w:r>
      <w:r>
        <w:rPr>
          <w:b/>
          <w:spacing w:val="-3"/>
          <w:sz w:val="24"/>
          <w:u w:val="thick"/>
        </w:rPr>
        <w:t xml:space="preserve"> </w:t>
      </w:r>
      <w:r>
        <w:rPr>
          <w:b/>
          <w:spacing w:val="-10"/>
          <w:sz w:val="24"/>
          <w:u w:val="thick"/>
        </w:rPr>
        <w:t>4</w:t>
      </w:r>
    </w:p>
    <w:p w14:paraId="10882B18" w14:textId="77777777" w:rsidR="007145EA" w:rsidRDefault="00F430B6">
      <w:pPr>
        <w:pStyle w:val="BodyText"/>
        <w:tabs>
          <w:tab w:val="left" w:pos="3758"/>
        </w:tabs>
        <w:ind w:left="3759" w:right="2096" w:hanging="2880"/>
      </w:pPr>
      <w:r>
        <w:rPr>
          <w:spacing w:val="-2"/>
        </w:rPr>
        <w:t>Standard:</w:t>
      </w:r>
      <w:r>
        <w:tab/>
        <w:t>Professional Issues in CCP Part 2 (PSYC/ABSC 809) Dissertation in CCP (PSYC/ABSC 998; 3</w:t>
      </w:r>
      <w:r>
        <w:rPr>
          <w:spacing w:val="-1"/>
        </w:rPr>
        <w:t xml:space="preserve"> </w:t>
      </w:r>
      <w:r>
        <w:t>credit hours) Advanced</w:t>
      </w:r>
      <w:r>
        <w:rPr>
          <w:spacing w:val="-12"/>
        </w:rPr>
        <w:t xml:space="preserve"> </w:t>
      </w:r>
      <w:r>
        <w:t>Practicum</w:t>
      </w:r>
      <w:r>
        <w:rPr>
          <w:spacing w:val="-10"/>
        </w:rPr>
        <w:t xml:space="preserve"> </w:t>
      </w:r>
      <w:r>
        <w:t>(PSYC/ABSC</w:t>
      </w:r>
      <w:r>
        <w:rPr>
          <w:spacing w:val="-9"/>
        </w:rPr>
        <w:t xml:space="preserve"> </w:t>
      </w:r>
      <w:r>
        <w:t>944;</w:t>
      </w:r>
      <w:r>
        <w:rPr>
          <w:spacing w:val="-9"/>
        </w:rPr>
        <w:t xml:space="preserve"> </w:t>
      </w:r>
      <w:r>
        <w:t>3</w:t>
      </w:r>
      <w:r>
        <w:rPr>
          <w:spacing w:val="-9"/>
        </w:rPr>
        <w:t xml:space="preserve"> </w:t>
      </w:r>
      <w:r>
        <w:t>credit</w:t>
      </w:r>
      <w:r>
        <w:rPr>
          <w:spacing w:val="-11"/>
        </w:rPr>
        <w:t xml:space="preserve"> </w:t>
      </w:r>
      <w:r>
        <w:rPr>
          <w:spacing w:val="-2"/>
        </w:rPr>
        <w:t>hours)</w:t>
      </w:r>
    </w:p>
    <w:p w14:paraId="10882B19" w14:textId="77777777" w:rsidR="007145EA" w:rsidRDefault="007145EA">
      <w:pPr>
        <w:pStyle w:val="BodyText"/>
        <w:spacing w:before="4"/>
      </w:pPr>
    </w:p>
    <w:p w14:paraId="10882B1A" w14:textId="77777777" w:rsidR="007145EA" w:rsidRDefault="00F430B6">
      <w:pPr>
        <w:spacing w:line="275" w:lineRule="exact"/>
        <w:ind w:left="879"/>
        <w:rPr>
          <w:b/>
          <w:sz w:val="24"/>
        </w:rPr>
      </w:pPr>
      <w:r>
        <w:rPr>
          <w:b/>
          <w:sz w:val="24"/>
          <w:u w:val="thick"/>
        </w:rPr>
        <w:t>Summer</w:t>
      </w:r>
      <w:r>
        <w:rPr>
          <w:b/>
          <w:spacing w:val="-5"/>
          <w:sz w:val="24"/>
          <w:u w:val="thick"/>
        </w:rPr>
        <w:t xml:space="preserve"> </w:t>
      </w:r>
      <w:r>
        <w:rPr>
          <w:b/>
          <w:sz w:val="24"/>
          <w:u w:val="thick"/>
        </w:rPr>
        <w:t>Year</w:t>
      </w:r>
      <w:r>
        <w:rPr>
          <w:b/>
          <w:spacing w:val="-4"/>
          <w:sz w:val="24"/>
          <w:u w:val="thick"/>
        </w:rPr>
        <w:t xml:space="preserve"> </w:t>
      </w:r>
      <w:r>
        <w:rPr>
          <w:b/>
          <w:spacing w:val="-10"/>
          <w:sz w:val="24"/>
          <w:u w:val="thick"/>
        </w:rPr>
        <w:t>4</w:t>
      </w:r>
    </w:p>
    <w:p w14:paraId="10882B1B" w14:textId="77777777" w:rsidR="007145EA" w:rsidRDefault="00F430B6">
      <w:pPr>
        <w:pStyle w:val="BodyText"/>
        <w:tabs>
          <w:tab w:val="left" w:pos="3758"/>
        </w:tabs>
        <w:spacing w:before="1" w:line="237" w:lineRule="auto"/>
        <w:ind w:left="3759" w:right="2274" w:hanging="2880"/>
      </w:pPr>
      <w:r>
        <w:rPr>
          <w:spacing w:val="-2"/>
        </w:rPr>
        <w:t>Standard:</w:t>
      </w:r>
      <w:r>
        <w:tab/>
        <w:t>Internship in CCP (PSYC/ABSC 963; 1 credit hour) Dissertation</w:t>
      </w:r>
      <w:r>
        <w:rPr>
          <w:spacing w:val="-12"/>
        </w:rPr>
        <w:t xml:space="preserve"> </w:t>
      </w:r>
      <w:r>
        <w:t>in</w:t>
      </w:r>
      <w:r>
        <w:rPr>
          <w:spacing w:val="-11"/>
        </w:rPr>
        <w:t xml:space="preserve"> </w:t>
      </w:r>
      <w:r>
        <w:t>CCP</w:t>
      </w:r>
      <w:r>
        <w:rPr>
          <w:spacing w:val="-11"/>
        </w:rPr>
        <w:t xml:space="preserve"> </w:t>
      </w:r>
      <w:r>
        <w:t>(PSYC/ABSC</w:t>
      </w:r>
      <w:r>
        <w:rPr>
          <w:spacing w:val="-12"/>
        </w:rPr>
        <w:t xml:space="preserve"> </w:t>
      </w:r>
      <w:r>
        <w:t>998;</w:t>
      </w:r>
      <w:r>
        <w:rPr>
          <w:spacing w:val="-12"/>
        </w:rPr>
        <w:t xml:space="preserve"> </w:t>
      </w:r>
      <w:r>
        <w:t>3</w:t>
      </w:r>
      <w:r>
        <w:rPr>
          <w:spacing w:val="-11"/>
        </w:rPr>
        <w:t xml:space="preserve"> </w:t>
      </w:r>
      <w:r>
        <w:t>credit</w:t>
      </w:r>
      <w:r>
        <w:rPr>
          <w:spacing w:val="-13"/>
        </w:rPr>
        <w:t xml:space="preserve"> </w:t>
      </w:r>
      <w:r>
        <w:t>hour)</w:t>
      </w:r>
    </w:p>
    <w:p w14:paraId="10882B1C" w14:textId="77777777" w:rsidR="007145EA" w:rsidRDefault="007145EA">
      <w:pPr>
        <w:pStyle w:val="BodyText"/>
        <w:spacing w:before="6"/>
      </w:pPr>
    </w:p>
    <w:p w14:paraId="10882B1D" w14:textId="77777777" w:rsidR="007145EA" w:rsidRDefault="00F430B6">
      <w:pPr>
        <w:spacing w:line="275" w:lineRule="exact"/>
        <w:ind w:left="878"/>
        <w:rPr>
          <w:b/>
          <w:sz w:val="24"/>
        </w:rPr>
      </w:pPr>
      <w:r>
        <w:rPr>
          <w:b/>
          <w:sz w:val="24"/>
          <w:u w:val="thick"/>
        </w:rPr>
        <w:t>Fall</w:t>
      </w:r>
      <w:r>
        <w:rPr>
          <w:b/>
          <w:spacing w:val="-4"/>
          <w:sz w:val="24"/>
          <w:u w:val="thick"/>
        </w:rPr>
        <w:t xml:space="preserve"> </w:t>
      </w:r>
      <w:r>
        <w:rPr>
          <w:b/>
          <w:sz w:val="24"/>
          <w:u w:val="thick"/>
        </w:rPr>
        <w:t>Year</w:t>
      </w:r>
      <w:r>
        <w:rPr>
          <w:b/>
          <w:spacing w:val="-3"/>
          <w:sz w:val="24"/>
          <w:u w:val="thick"/>
        </w:rPr>
        <w:t xml:space="preserve"> </w:t>
      </w:r>
      <w:r>
        <w:rPr>
          <w:b/>
          <w:spacing w:val="-10"/>
          <w:sz w:val="24"/>
          <w:u w:val="thick"/>
        </w:rPr>
        <w:t>5</w:t>
      </w:r>
    </w:p>
    <w:p w14:paraId="10882B1E" w14:textId="77777777" w:rsidR="007145EA" w:rsidRDefault="00F430B6">
      <w:pPr>
        <w:pStyle w:val="BodyText"/>
        <w:tabs>
          <w:tab w:val="left" w:pos="3758"/>
        </w:tabs>
        <w:spacing w:before="1" w:line="237" w:lineRule="auto"/>
        <w:ind w:left="3759" w:right="2182" w:hanging="2880"/>
      </w:pPr>
      <w:r>
        <w:rPr>
          <w:spacing w:val="-2"/>
        </w:rPr>
        <w:t>Standard:</w:t>
      </w:r>
      <w:r>
        <w:tab/>
        <w:t>Internship in CCP (PSYC/ABSC 963; 1 credit hour) Dissertation</w:t>
      </w:r>
      <w:r>
        <w:rPr>
          <w:spacing w:val="-12"/>
        </w:rPr>
        <w:t xml:space="preserve"> </w:t>
      </w:r>
      <w:r>
        <w:t>in</w:t>
      </w:r>
      <w:r>
        <w:rPr>
          <w:spacing w:val="-11"/>
        </w:rPr>
        <w:t xml:space="preserve"> </w:t>
      </w:r>
      <w:r>
        <w:t>CCP</w:t>
      </w:r>
      <w:r>
        <w:rPr>
          <w:spacing w:val="-11"/>
        </w:rPr>
        <w:t xml:space="preserve"> </w:t>
      </w:r>
      <w:r>
        <w:t>(PSYC/ABSC</w:t>
      </w:r>
      <w:r>
        <w:rPr>
          <w:spacing w:val="-12"/>
        </w:rPr>
        <w:t xml:space="preserve"> </w:t>
      </w:r>
      <w:r>
        <w:t>998;</w:t>
      </w:r>
      <w:r>
        <w:rPr>
          <w:spacing w:val="-12"/>
        </w:rPr>
        <w:t xml:space="preserve"> </w:t>
      </w:r>
      <w:r>
        <w:t>3</w:t>
      </w:r>
      <w:r>
        <w:rPr>
          <w:spacing w:val="-11"/>
        </w:rPr>
        <w:t xml:space="preserve"> </w:t>
      </w:r>
      <w:r>
        <w:t>credit</w:t>
      </w:r>
      <w:r>
        <w:rPr>
          <w:spacing w:val="-14"/>
        </w:rPr>
        <w:t xml:space="preserve"> </w:t>
      </w:r>
      <w:r>
        <w:t>hours)</w:t>
      </w:r>
    </w:p>
    <w:p w14:paraId="10882B1F" w14:textId="77777777" w:rsidR="007145EA" w:rsidRDefault="007145EA">
      <w:pPr>
        <w:pStyle w:val="BodyText"/>
        <w:spacing w:before="1"/>
      </w:pPr>
    </w:p>
    <w:p w14:paraId="10882B20" w14:textId="77777777" w:rsidR="007145EA" w:rsidRDefault="00F430B6">
      <w:pPr>
        <w:ind w:left="878"/>
        <w:rPr>
          <w:b/>
          <w:sz w:val="24"/>
        </w:rPr>
      </w:pPr>
      <w:r>
        <w:rPr>
          <w:b/>
          <w:sz w:val="24"/>
          <w:u w:val="thick"/>
        </w:rPr>
        <w:t>Spring</w:t>
      </w:r>
      <w:r>
        <w:rPr>
          <w:b/>
          <w:spacing w:val="-4"/>
          <w:sz w:val="24"/>
          <w:u w:val="thick"/>
        </w:rPr>
        <w:t xml:space="preserve"> </w:t>
      </w:r>
      <w:r>
        <w:rPr>
          <w:b/>
          <w:sz w:val="24"/>
          <w:u w:val="thick"/>
        </w:rPr>
        <w:t>Year</w:t>
      </w:r>
      <w:r>
        <w:rPr>
          <w:b/>
          <w:spacing w:val="-3"/>
          <w:sz w:val="24"/>
          <w:u w:val="thick"/>
        </w:rPr>
        <w:t xml:space="preserve"> </w:t>
      </w:r>
      <w:r>
        <w:rPr>
          <w:b/>
          <w:spacing w:val="-10"/>
          <w:sz w:val="24"/>
          <w:u w:val="thick"/>
        </w:rPr>
        <w:t>5</w:t>
      </w:r>
    </w:p>
    <w:p w14:paraId="10882B21" w14:textId="77777777" w:rsidR="007145EA" w:rsidRDefault="00F430B6">
      <w:pPr>
        <w:pStyle w:val="BodyText"/>
        <w:tabs>
          <w:tab w:val="left" w:pos="3758"/>
        </w:tabs>
        <w:spacing w:before="5" w:line="237" w:lineRule="auto"/>
        <w:ind w:left="3759" w:right="2182" w:hanging="2880"/>
      </w:pPr>
      <w:r>
        <w:rPr>
          <w:spacing w:val="-2"/>
        </w:rPr>
        <w:t>Standard:</w:t>
      </w:r>
      <w:r>
        <w:tab/>
        <w:t>Internship in CCP (PSYC/ABSC 963; 1 credit hour) Dissertation</w:t>
      </w:r>
      <w:r>
        <w:rPr>
          <w:spacing w:val="-12"/>
        </w:rPr>
        <w:t xml:space="preserve"> </w:t>
      </w:r>
      <w:r>
        <w:t>in</w:t>
      </w:r>
      <w:r>
        <w:rPr>
          <w:spacing w:val="-11"/>
        </w:rPr>
        <w:t xml:space="preserve"> </w:t>
      </w:r>
      <w:r>
        <w:t>CCP</w:t>
      </w:r>
      <w:r>
        <w:rPr>
          <w:spacing w:val="-11"/>
        </w:rPr>
        <w:t xml:space="preserve"> </w:t>
      </w:r>
      <w:r>
        <w:t>(PSYC/ABSC</w:t>
      </w:r>
      <w:r>
        <w:rPr>
          <w:spacing w:val="-12"/>
        </w:rPr>
        <w:t xml:space="preserve"> </w:t>
      </w:r>
      <w:r>
        <w:t>998;</w:t>
      </w:r>
      <w:r>
        <w:rPr>
          <w:spacing w:val="-12"/>
        </w:rPr>
        <w:t xml:space="preserve"> </w:t>
      </w:r>
      <w:r>
        <w:t>2</w:t>
      </w:r>
      <w:r>
        <w:rPr>
          <w:spacing w:val="-11"/>
        </w:rPr>
        <w:t xml:space="preserve"> </w:t>
      </w:r>
      <w:r>
        <w:t>credit</w:t>
      </w:r>
      <w:r>
        <w:rPr>
          <w:spacing w:val="-13"/>
        </w:rPr>
        <w:t xml:space="preserve"> </w:t>
      </w:r>
      <w:r>
        <w:t>hours)</w:t>
      </w:r>
    </w:p>
    <w:p w14:paraId="10882B22" w14:textId="77777777" w:rsidR="007145EA" w:rsidRDefault="007145EA">
      <w:pPr>
        <w:spacing w:line="237" w:lineRule="auto"/>
        <w:sectPr w:rsidR="007145EA">
          <w:pgSz w:w="12240" w:h="15840"/>
          <w:pgMar w:top="980" w:right="480" w:bottom="280" w:left="560" w:header="722" w:footer="0" w:gutter="0"/>
          <w:cols w:space="720"/>
        </w:sectPr>
      </w:pPr>
    </w:p>
    <w:p w14:paraId="10882B23" w14:textId="77777777" w:rsidR="007145EA" w:rsidRDefault="00F430B6">
      <w:pPr>
        <w:pStyle w:val="Heading3"/>
        <w:numPr>
          <w:ilvl w:val="0"/>
          <w:numId w:val="1"/>
        </w:numPr>
        <w:tabs>
          <w:tab w:val="left" w:pos="4092"/>
        </w:tabs>
        <w:spacing w:before="227"/>
        <w:ind w:left="4092" w:hanging="314"/>
        <w:jc w:val="left"/>
      </w:pPr>
      <w:bookmarkStart w:id="67" w:name="_bookmark66"/>
      <w:bookmarkEnd w:id="67"/>
      <w:r>
        <w:rPr>
          <w:color w:val="2E5395"/>
        </w:rPr>
        <w:lastRenderedPageBreak/>
        <w:t>Frequency</w:t>
      </w:r>
      <w:r>
        <w:rPr>
          <w:color w:val="2E5395"/>
          <w:spacing w:val="-14"/>
        </w:rPr>
        <w:t xml:space="preserve"> </w:t>
      </w:r>
      <w:r>
        <w:rPr>
          <w:color w:val="2E5395"/>
        </w:rPr>
        <w:t>of</w:t>
      </w:r>
      <w:r>
        <w:rPr>
          <w:color w:val="2E5395"/>
          <w:spacing w:val="-14"/>
        </w:rPr>
        <w:t xml:space="preserve"> </w:t>
      </w:r>
      <w:r>
        <w:rPr>
          <w:color w:val="2E5395"/>
        </w:rPr>
        <w:t>Course</w:t>
      </w:r>
      <w:r>
        <w:rPr>
          <w:color w:val="2E5395"/>
          <w:spacing w:val="-14"/>
        </w:rPr>
        <w:t xml:space="preserve"> </w:t>
      </w:r>
      <w:r>
        <w:rPr>
          <w:color w:val="2E5395"/>
          <w:spacing w:val="-2"/>
        </w:rPr>
        <w:t>Offerings</w:t>
      </w: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2074"/>
        <w:gridCol w:w="1604"/>
        <w:gridCol w:w="2910"/>
      </w:tblGrid>
      <w:tr w:rsidR="007145EA" w14:paraId="10882B28" w14:textId="77777777">
        <w:trPr>
          <w:trHeight w:val="695"/>
        </w:trPr>
        <w:tc>
          <w:tcPr>
            <w:tcW w:w="2765" w:type="dxa"/>
          </w:tcPr>
          <w:p w14:paraId="10882B24" w14:textId="77777777" w:rsidR="007145EA" w:rsidRDefault="00F430B6">
            <w:pPr>
              <w:pStyle w:val="TableParagraph"/>
              <w:spacing w:before="207"/>
              <w:ind w:left="20" w:right="1"/>
              <w:jc w:val="center"/>
              <w:rPr>
                <w:b/>
                <w:sz w:val="24"/>
              </w:rPr>
            </w:pPr>
            <w:r>
              <w:rPr>
                <w:b/>
                <w:sz w:val="24"/>
              </w:rPr>
              <w:t>Course</w:t>
            </w:r>
            <w:r>
              <w:rPr>
                <w:b/>
                <w:spacing w:val="-5"/>
                <w:sz w:val="24"/>
              </w:rPr>
              <w:t xml:space="preserve"> </w:t>
            </w:r>
            <w:r>
              <w:rPr>
                <w:b/>
                <w:spacing w:val="-2"/>
                <w:sz w:val="24"/>
              </w:rPr>
              <w:t>Title</w:t>
            </w:r>
          </w:p>
        </w:tc>
        <w:tc>
          <w:tcPr>
            <w:tcW w:w="2074" w:type="dxa"/>
          </w:tcPr>
          <w:p w14:paraId="10882B25" w14:textId="77777777" w:rsidR="007145EA" w:rsidRDefault="00F430B6">
            <w:pPr>
              <w:pStyle w:val="TableParagraph"/>
              <w:spacing w:before="207"/>
              <w:ind w:left="30" w:right="3"/>
              <w:jc w:val="center"/>
              <w:rPr>
                <w:b/>
                <w:sz w:val="24"/>
              </w:rPr>
            </w:pPr>
            <w:r>
              <w:rPr>
                <w:b/>
                <w:sz w:val="24"/>
              </w:rPr>
              <w:t>Course</w:t>
            </w:r>
            <w:r>
              <w:rPr>
                <w:b/>
                <w:spacing w:val="-5"/>
                <w:sz w:val="24"/>
              </w:rPr>
              <w:t xml:space="preserve"> </w:t>
            </w:r>
            <w:r>
              <w:rPr>
                <w:b/>
                <w:spacing w:val="-2"/>
                <w:sz w:val="24"/>
              </w:rPr>
              <w:t>Number</w:t>
            </w:r>
          </w:p>
        </w:tc>
        <w:tc>
          <w:tcPr>
            <w:tcW w:w="1604" w:type="dxa"/>
          </w:tcPr>
          <w:p w14:paraId="10882B26" w14:textId="77777777" w:rsidR="007145EA" w:rsidRDefault="00F430B6">
            <w:pPr>
              <w:pStyle w:val="TableParagraph"/>
              <w:spacing w:before="70" w:line="237" w:lineRule="auto"/>
              <w:ind w:left="120" w:firstLine="204"/>
              <w:rPr>
                <w:b/>
                <w:sz w:val="24"/>
              </w:rPr>
            </w:pPr>
            <w:r>
              <w:rPr>
                <w:b/>
                <w:spacing w:val="-2"/>
                <w:sz w:val="24"/>
              </w:rPr>
              <w:t>Required Credit</w:t>
            </w:r>
            <w:r>
              <w:rPr>
                <w:b/>
                <w:spacing w:val="-16"/>
                <w:sz w:val="24"/>
              </w:rPr>
              <w:t xml:space="preserve"> </w:t>
            </w:r>
            <w:r>
              <w:rPr>
                <w:b/>
                <w:spacing w:val="-2"/>
                <w:sz w:val="24"/>
              </w:rPr>
              <w:t>Hours</w:t>
            </w:r>
          </w:p>
        </w:tc>
        <w:tc>
          <w:tcPr>
            <w:tcW w:w="2910" w:type="dxa"/>
          </w:tcPr>
          <w:p w14:paraId="10882B27" w14:textId="77777777" w:rsidR="007145EA" w:rsidRDefault="00F430B6">
            <w:pPr>
              <w:pStyle w:val="TableParagraph"/>
              <w:spacing w:before="207"/>
              <w:ind w:left="161" w:right="151"/>
              <w:jc w:val="center"/>
              <w:rPr>
                <w:b/>
                <w:sz w:val="24"/>
              </w:rPr>
            </w:pPr>
            <w:r>
              <w:rPr>
                <w:b/>
                <w:sz w:val="24"/>
              </w:rPr>
              <w:t>Frequency</w:t>
            </w:r>
            <w:r>
              <w:rPr>
                <w:b/>
                <w:spacing w:val="-6"/>
                <w:sz w:val="24"/>
              </w:rPr>
              <w:t xml:space="preserve"> </w:t>
            </w:r>
            <w:r>
              <w:rPr>
                <w:b/>
                <w:sz w:val="24"/>
              </w:rPr>
              <w:t>it</w:t>
            </w:r>
            <w:r>
              <w:rPr>
                <w:b/>
                <w:spacing w:val="-6"/>
                <w:sz w:val="24"/>
              </w:rPr>
              <w:t xml:space="preserve"> </w:t>
            </w:r>
            <w:r>
              <w:rPr>
                <w:b/>
                <w:sz w:val="24"/>
              </w:rPr>
              <w:t>is</w:t>
            </w:r>
            <w:r>
              <w:rPr>
                <w:b/>
                <w:spacing w:val="-4"/>
                <w:sz w:val="24"/>
              </w:rPr>
              <w:t xml:space="preserve"> </w:t>
            </w:r>
            <w:r>
              <w:rPr>
                <w:b/>
                <w:spacing w:val="-2"/>
                <w:sz w:val="24"/>
              </w:rPr>
              <w:t>offered</w:t>
            </w:r>
          </w:p>
        </w:tc>
      </w:tr>
      <w:tr w:rsidR="007145EA" w14:paraId="10882B2A" w14:textId="77777777">
        <w:trPr>
          <w:trHeight w:val="417"/>
        </w:trPr>
        <w:tc>
          <w:tcPr>
            <w:tcW w:w="9353" w:type="dxa"/>
            <w:gridSpan w:val="4"/>
          </w:tcPr>
          <w:p w14:paraId="10882B29" w14:textId="77777777" w:rsidR="007145EA" w:rsidRDefault="00F430B6">
            <w:pPr>
              <w:pStyle w:val="TableParagraph"/>
              <w:spacing w:before="68"/>
              <w:ind w:left="13"/>
              <w:jc w:val="center"/>
              <w:rPr>
                <w:b/>
                <w:sz w:val="24"/>
              </w:rPr>
            </w:pPr>
            <w:r>
              <w:rPr>
                <w:b/>
                <w:sz w:val="24"/>
              </w:rPr>
              <w:t>Courses</w:t>
            </w:r>
            <w:r>
              <w:rPr>
                <w:b/>
                <w:spacing w:val="-8"/>
                <w:sz w:val="24"/>
              </w:rPr>
              <w:t xml:space="preserve"> </w:t>
            </w:r>
            <w:r>
              <w:rPr>
                <w:b/>
                <w:sz w:val="24"/>
              </w:rPr>
              <w:t>Taught</w:t>
            </w:r>
            <w:r>
              <w:rPr>
                <w:b/>
                <w:spacing w:val="-5"/>
                <w:sz w:val="24"/>
              </w:rPr>
              <w:t xml:space="preserve"> </w:t>
            </w:r>
            <w:r>
              <w:rPr>
                <w:b/>
                <w:sz w:val="24"/>
              </w:rPr>
              <w:t>Within</w:t>
            </w:r>
            <w:r>
              <w:rPr>
                <w:b/>
                <w:spacing w:val="-6"/>
                <w:sz w:val="24"/>
              </w:rPr>
              <w:t xml:space="preserve"> </w:t>
            </w:r>
            <w:r>
              <w:rPr>
                <w:b/>
                <w:spacing w:val="-4"/>
                <w:sz w:val="24"/>
              </w:rPr>
              <w:t>CCPP</w:t>
            </w:r>
          </w:p>
        </w:tc>
      </w:tr>
      <w:tr w:rsidR="007145EA" w14:paraId="10882B32" w14:textId="77777777">
        <w:trPr>
          <w:trHeight w:val="1247"/>
        </w:trPr>
        <w:tc>
          <w:tcPr>
            <w:tcW w:w="2765" w:type="dxa"/>
          </w:tcPr>
          <w:p w14:paraId="10882B2B" w14:textId="77777777" w:rsidR="007145EA" w:rsidRDefault="00F430B6">
            <w:pPr>
              <w:pStyle w:val="TableParagraph"/>
              <w:spacing w:before="68"/>
              <w:ind w:left="566" w:right="541" w:hanging="2"/>
              <w:jc w:val="center"/>
              <w:rPr>
                <w:sz w:val="24"/>
              </w:rPr>
            </w:pPr>
            <w:r>
              <w:rPr>
                <w:sz w:val="24"/>
              </w:rPr>
              <w:t xml:space="preserve">Fundamentals of Assessment and </w:t>
            </w:r>
            <w:r>
              <w:rPr>
                <w:spacing w:val="-2"/>
                <w:sz w:val="24"/>
              </w:rPr>
              <w:t>Intervention</w:t>
            </w:r>
            <w:r>
              <w:rPr>
                <w:spacing w:val="-16"/>
                <w:sz w:val="24"/>
              </w:rPr>
              <w:t xml:space="preserve"> </w:t>
            </w:r>
            <w:r>
              <w:rPr>
                <w:spacing w:val="-2"/>
                <w:sz w:val="24"/>
              </w:rPr>
              <w:t>with Children</w:t>
            </w:r>
          </w:p>
        </w:tc>
        <w:tc>
          <w:tcPr>
            <w:tcW w:w="2074" w:type="dxa"/>
          </w:tcPr>
          <w:p w14:paraId="10882B2C" w14:textId="77777777" w:rsidR="007145EA" w:rsidRDefault="007145EA">
            <w:pPr>
              <w:pStyle w:val="TableParagraph"/>
              <w:spacing w:before="205"/>
              <w:rPr>
                <w:sz w:val="24"/>
              </w:rPr>
            </w:pPr>
          </w:p>
          <w:p w14:paraId="10882B2D" w14:textId="77777777" w:rsidR="007145EA" w:rsidRDefault="00F430B6">
            <w:pPr>
              <w:pStyle w:val="TableParagraph"/>
              <w:ind w:left="30"/>
              <w:jc w:val="center"/>
              <w:rPr>
                <w:sz w:val="24"/>
              </w:rPr>
            </w:pPr>
            <w:r>
              <w:rPr>
                <w:sz w:val="24"/>
              </w:rPr>
              <w:t>PSYC/ABSC</w:t>
            </w:r>
            <w:r>
              <w:rPr>
                <w:spacing w:val="-6"/>
                <w:sz w:val="24"/>
              </w:rPr>
              <w:t xml:space="preserve"> </w:t>
            </w:r>
            <w:r>
              <w:rPr>
                <w:spacing w:val="-5"/>
                <w:sz w:val="24"/>
              </w:rPr>
              <w:t>803</w:t>
            </w:r>
          </w:p>
        </w:tc>
        <w:tc>
          <w:tcPr>
            <w:tcW w:w="1604" w:type="dxa"/>
          </w:tcPr>
          <w:p w14:paraId="10882B2E" w14:textId="77777777" w:rsidR="007145EA" w:rsidRDefault="007145EA">
            <w:pPr>
              <w:pStyle w:val="TableParagraph"/>
              <w:spacing w:before="205"/>
              <w:rPr>
                <w:sz w:val="24"/>
              </w:rPr>
            </w:pPr>
          </w:p>
          <w:p w14:paraId="10882B2F" w14:textId="77777777" w:rsidR="007145EA" w:rsidRDefault="00F430B6">
            <w:pPr>
              <w:pStyle w:val="TableParagraph"/>
              <w:ind w:left="15" w:right="2"/>
              <w:jc w:val="center"/>
              <w:rPr>
                <w:sz w:val="24"/>
              </w:rPr>
            </w:pPr>
            <w:r>
              <w:rPr>
                <w:sz w:val="24"/>
              </w:rPr>
              <w:t xml:space="preserve">3 </w:t>
            </w:r>
            <w:r>
              <w:rPr>
                <w:spacing w:val="-2"/>
                <w:sz w:val="24"/>
              </w:rPr>
              <w:t>credits</w:t>
            </w:r>
          </w:p>
        </w:tc>
        <w:tc>
          <w:tcPr>
            <w:tcW w:w="2910" w:type="dxa"/>
          </w:tcPr>
          <w:p w14:paraId="10882B30" w14:textId="77777777" w:rsidR="007145EA" w:rsidRDefault="007145EA">
            <w:pPr>
              <w:pStyle w:val="TableParagraph"/>
              <w:spacing w:before="205"/>
              <w:rPr>
                <w:sz w:val="24"/>
              </w:rPr>
            </w:pPr>
          </w:p>
          <w:p w14:paraId="10882B31" w14:textId="77777777" w:rsidR="007145EA" w:rsidRDefault="00F430B6">
            <w:pPr>
              <w:pStyle w:val="TableParagraph"/>
              <w:ind w:left="161" w:right="149"/>
              <w:jc w:val="center"/>
              <w:rPr>
                <w:sz w:val="24"/>
              </w:rPr>
            </w:pPr>
            <w:r>
              <w:rPr>
                <w:spacing w:val="-4"/>
                <w:sz w:val="24"/>
              </w:rPr>
              <w:t>Fall</w:t>
            </w:r>
          </w:p>
        </w:tc>
      </w:tr>
      <w:tr w:rsidR="007145EA" w14:paraId="10882B3A" w14:textId="77777777">
        <w:trPr>
          <w:trHeight w:val="969"/>
        </w:trPr>
        <w:tc>
          <w:tcPr>
            <w:tcW w:w="2765" w:type="dxa"/>
          </w:tcPr>
          <w:p w14:paraId="10882B33" w14:textId="77777777" w:rsidR="007145EA" w:rsidRDefault="00F430B6">
            <w:pPr>
              <w:pStyle w:val="TableParagraph"/>
              <w:spacing w:before="68"/>
              <w:ind w:left="143" w:right="120" w:hanging="1"/>
              <w:jc w:val="center"/>
              <w:rPr>
                <w:sz w:val="24"/>
              </w:rPr>
            </w:pPr>
            <w:r>
              <w:rPr>
                <w:sz w:val="24"/>
              </w:rPr>
              <w:t xml:space="preserve">Achievement and </w:t>
            </w:r>
            <w:r>
              <w:rPr>
                <w:spacing w:val="-2"/>
                <w:sz w:val="24"/>
              </w:rPr>
              <w:t>Intellectual</w:t>
            </w:r>
            <w:r>
              <w:rPr>
                <w:spacing w:val="-10"/>
                <w:sz w:val="24"/>
              </w:rPr>
              <w:t xml:space="preserve"> </w:t>
            </w:r>
            <w:r>
              <w:rPr>
                <w:spacing w:val="-2"/>
                <w:sz w:val="24"/>
              </w:rPr>
              <w:t>Assessment</w:t>
            </w:r>
            <w:r>
              <w:rPr>
                <w:spacing w:val="-10"/>
                <w:sz w:val="24"/>
              </w:rPr>
              <w:t xml:space="preserve"> </w:t>
            </w:r>
            <w:r>
              <w:rPr>
                <w:spacing w:val="-2"/>
                <w:sz w:val="24"/>
              </w:rPr>
              <w:t xml:space="preserve">in </w:t>
            </w:r>
            <w:r>
              <w:rPr>
                <w:spacing w:val="-4"/>
                <w:sz w:val="24"/>
              </w:rPr>
              <w:t>CCP</w:t>
            </w:r>
          </w:p>
        </w:tc>
        <w:tc>
          <w:tcPr>
            <w:tcW w:w="2074" w:type="dxa"/>
          </w:tcPr>
          <w:p w14:paraId="10882B34" w14:textId="77777777" w:rsidR="007145EA" w:rsidRDefault="007145EA">
            <w:pPr>
              <w:pStyle w:val="TableParagraph"/>
              <w:spacing w:before="70"/>
              <w:rPr>
                <w:sz w:val="24"/>
              </w:rPr>
            </w:pPr>
          </w:p>
          <w:p w14:paraId="10882B35" w14:textId="77777777" w:rsidR="007145EA" w:rsidRDefault="00F430B6">
            <w:pPr>
              <w:pStyle w:val="TableParagraph"/>
              <w:spacing w:before="1"/>
              <w:ind w:left="30"/>
              <w:jc w:val="center"/>
              <w:rPr>
                <w:sz w:val="24"/>
              </w:rPr>
            </w:pPr>
            <w:r>
              <w:rPr>
                <w:sz w:val="24"/>
              </w:rPr>
              <w:t>PSYC/ABSC</w:t>
            </w:r>
            <w:r>
              <w:rPr>
                <w:spacing w:val="-6"/>
                <w:sz w:val="24"/>
              </w:rPr>
              <w:t xml:space="preserve"> </w:t>
            </w:r>
            <w:r>
              <w:rPr>
                <w:spacing w:val="-5"/>
                <w:sz w:val="24"/>
              </w:rPr>
              <w:t>811</w:t>
            </w:r>
          </w:p>
        </w:tc>
        <w:tc>
          <w:tcPr>
            <w:tcW w:w="1604" w:type="dxa"/>
          </w:tcPr>
          <w:p w14:paraId="10882B36" w14:textId="77777777" w:rsidR="007145EA" w:rsidRDefault="007145EA">
            <w:pPr>
              <w:pStyle w:val="TableParagraph"/>
              <w:spacing w:before="70"/>
              <w:rPr>
                <w:sz w:val="24"/>
              </w:rPr>
            </w:pPr>
          </w:p>
          <w:p w14:paraId="10882B37" w14:textId="77777777" w:rsidR="007145EA" w:rsidRDefault="00F430B6">
            <w:pPr>
              <w:pStyle w:val="TableParagraph"/>
              <w:spacing w:before="1"/>
              <w:ind w:left="15" w:right="2"/>
              <w:jc w:val="center"/>
              <w:rPr>
                <w:sz w:val="24"/>
              </w:rPr>
            </w:pPr>
            <w:r>
              <w:rPr>
                <w:sz w:val="24"/>
              </w:rPr>
              <w:t xml:space="preserve">3 </w:t>
            </w:r>
            <w:r>
              <w:rPr>
                <w:spacing w:val="-2"/>
                <w:sz w:val="24"/>
              </w:rPr>
              <w:t>credits</w:t>
            </w:r>
          </w:p>
        </w:tc>
        <w:tc>
          <w:tcPr>
            <w:tcW w:w="2910" w:type="dxa"/>
          </w:tcPr>
          <w:p w14:paraId="10882B38" w14:textId="77777777" w:rsidR="007145EA" w:rsidRDefault="007145EA">
            <w:pPr>
              <w:pStyle w:val="TableParagraph"/>
              <w:spacing w:before="70"/>
              <w:rPr>
                <w:sz w:val="24"/>
              </w:rPr>
            </w:pPr>
          </w:p>
          <w:p w14:paraId="10882B39" w14:textId="77777777" w:rsidR="007145EA" w:rsidRDefault="00F430B6">
            <w:pPr>
              <w:pStyle w:val="TableParagraph"/>
              <w:spacing w:before="1"/>
              <w:ind w:left="161" w:right="148"/>
              <w:jc w:val="center"/>
              <w:rPr>
                <w:sz w:val="24"/>
              </w:rPr>
            </w:pPr>
            <w:r>
              <w:rPr>
                <w:spacing w:val="-2"/>
                <w:sz w:val="24"/>
              </w:rPr>
              <w:t>Spring</w:t>
            </w:r>
          </w:p>
        </w:tc>
      </w:tr>
      <w:tr w:rsidR="007145EA" w14:paraId="10882B3F" w14:textId="77777777">
        <w:trPr>
          <w:trHeight w:val="700"/>
        </w:trPr>
        <w:tc>
          <w:tcPr>
            <w:tcW w:w="2765" w:type="dxa"/>
          </w:tcPr>
          <w:p w14:paraId="10882B3B" w14:textId="77777777" w:rsidR="007145EA" w:rsidRDefault="00F430B6">
            <w:pPr>
              <w:pStyle w:val="TableParagraph"/>
              <w:spacing w:before="75" w:line="237" w:lineRule="auto"/>
              <w:ind w:left="450" w:right="72" w:hanging="48"/>
              <w:rPr>
                <w:sz w:val="24"/>
              </w:rPr>
            </w:pPr>
            <w:r>
              <w:rPr>
                <w:spacing w:val="-2"/>
                <w:sz w:val="24"/>
              </w:rPr>
              <w:t>Advanced</w:t>
            </w:r>
            <w:r>
              <w:rPr>
                <w:spacing w:val="-16"/>
                <w:sz w:val="24"/>
              </w:rPr>
              <w:t xml:space="preserve"> </w:t>
            </w:r>
            <w:r>
              <w:rPr>
                <w:spacing w:val="-2"/>
                <w:sz w:val="24"/>
              </w:rPr>
              <w:t>Child</w:t>
            </w:r>
            <w:r>
              <w:rPr>
                <w:spacing w:val="-16"/>
                <w:sz w:val="24"/>
              </w:rPr>
              <w:t xml:space="preserve"> </w:t>
            </w:r>
            <w:r>
              <w:rPr>
                <w:spacing w:val="-2"/>
                <w:sz w:val="24"/>
              </w:rPr>
              <w:t xml:space="preserve">and </w:t>
            </w:r>
            <w:r>
              <w:rPr>
                <w:sz w:val="24"/>
              </w:rPr>
              <w:t>Family</w:t>
            </w:r>
            <w:r>
              <w:rPr>
                <w:spacing w:val="-4"/>
                <w:sz w:val="24"/>
              </w:rPr>
              <w:t xml:space="preserve"> </w:t>
            </w:r>
            <w:r>
              <w:rPr>
                <w:spacing w:val="-2"/>
                <w:sz w:val="24"/>
              </w:rPr>
              <w:t>Assessment</w:t>
            </w:r>
          </w:p>
        </w:tc>
        <w:tc>
          <w:tcPr>
            <w:tcW w:w="2074" w:type="dxa"/>
          </w:tcPr>
          <w:p w14:paraId="10882B3C" w14:textId="77777777" w:rsidR="007145EA" w:rsidRDefault="00F430B6">
            <w:pPr>
              <w:pStyle w:val="TableParagraph"/>
              <w:spacing w:before="207"/>
              <w:ind w:left="30"/>
              <w:jc w:val="center"/>
              <w:rPr>
                <w:sz w:val="24"/>
              </w:rPr>
            </w:pPr>
            <w:r>
              <w:rPr>
                <w:sz w:val="24"/>
              </w:rPr>
              <w:t>PSYC/ABSC</w:t>
            </w:r>
            <w:r>
              <w:rPr>
                <w:spacing w:val="-6"/>
                <w:sz w:val="24"/>
              </w:rPr>
              <w:t xml:space="preserve"> </w:t>
            </w:r>
            <w:r>
              <w:rPr>
                <w:spacing w:val="-5"/>
                <w:sz w:val="24"/>
              </w:rPr>
              <w:t>814</w:t>
            </w:r>
          </w:p>
        </w:tc>
        <w:tc>
          <w:tcPr>
            <w:tcW w:w="1604" w:type="dxa"/>
          </w:tcPr>
          <w:p w14:paraId="10882B3D" w14:textId="77777777" w:rsidR="007145EA" w:rsidRDefault="00F430B6">
            <w:pPr>
              <w:pStyle w:val="TableParagraph"/>
              <w:spacing w:before="207"/>
              <w:ind w:left="15"/>
              <w:jc w:val="center"/>
              <w:rPr>
                <w:sz w:val="24"/>
              </w:rPr>
            </w:pPr>
            <w:r>
              <w:rPr>
                <w:sz w:val="24"/>
              </w:rPr>
              <w:t>Not</w:t>
            </w:r>
            <w:r>
              <w:rPr>
                <w:spacing w:val="-2"/>
                <w:sz w:val="24"/>
              </w:rPr>
              <w:t xml:space="preserve"> required</w:t>
            </w:r>
          </w:p>
        </w:tc>
        <w:tc>
          <w:tcPr>
            <w:tcW w:w="2910" w:type="dxa"/>
          </w:tcPr>
          <w:p w14:paraId="10882B3E" w14:textId="77777777" w:rsidR="007145EA" w:rsidRDefault="00F430B6">
            <w:pPr>
              <w:pStyle w:val="TableParagraph"/>
              <w:spacing w:before="207"/>
              <w:ind w:left="161" w:right="148"/>
              <w:jc w:val="center"/>
              <w:rPr>
                <w:sz w:val="24"/>
              </w:rPr>
            </w:pPr>
            <w:r>
              <w:rPr>
                <w:spacing w:val="-2"/>
                <w:sz w:val="24"/>
              </w:rPr>
              <w:t>Periodically</w:t>
            </w:r>
          </w:p>
        </w:tc>
      </w:tr>
      <w:tr w:rsidR="007145EA" w14:paraId="10882B44" w14:textId="77777777">
        <w:trPr>
          <w:trHeight w:val="695"/>
        </w:trPr>
        <w:tc>
          <w:tcPr>
            <w:tcW w:w="2765" w:type="dxa"/>
          </w:tcPr>
          <w:p w14:paraId="10882B40" w14:textId="77777777" w:rsidR="007145EA" w:rsidRDefault="00F430B6">
            <w:pPr>
              <w:pStyle w:val="TableParagraph"/>
              <w:spacing w:before="70" w:line="237" w:lineRule="auto"/>
              <w:ind w:left="239" w:right="72" w:hanging="65"/>
              <w:rPr>
                <w:sz w:val="24"/>
              </w:rPr>
            </w:pPr>
            <w:r>
              <w:rPr>
                <w:spacing w:val="-2"/>
                <w:sz w:val="24"/>
              </w:rPr>
              <w:t>Behavior</w:t>
            </w:r>
            <w:r>
              <w:rPr>
                <w:spacing w:val="-13"/>
                <w:sz w:val="24"/>
              </w:rPr>
              <w:t xml:space="preserve"> </w:t>
            </w:r>
            <w:r>
              <w:rPr>
                <w:spacing w:val="-2"/>
                <w:sz w:val="24"/>
              </w:rPr>
              <w:t>and</w:t>
            </w:r>
            <w:r>
              <w:rPr>
                <w:spacing w:val="-12"/>
                <w:sz w:val="24"/>
              </w:rPr>
              <w:t xml:space="preserve"> </w:t>
            </w:r>
            <w:r>
              <w:rPr>
                <w:spacing w:val="-2"/>
                <w:sz w:val="24"/>
              </w:rPr>
              <w:t xml:space="preserve">Personality </w:t>
            </w:r>
            <w:r>
              <w:rPr>
                <w:sz w:val="24"/>
              </w:rPr>
              <w:t>Assessment</w:t>
            </w:r>
            <w:r>
              <w:rPr>
                <w:spacing w:val="-1"/>
                <w:sz w:val="24"/>
              </w:rPr>
              <w:t xml:space="preserve"> </w:t>
            </w:r>
            <w:r>
              <w:rPr>
                <w:sz w:val="24"/>
              </w:rPr>
              <w:t>of</w:t>
            </w:r>
            <w:r>
              <w:rPr>
                <w:spacing w:val="-1"/>
                <w:sz w:val="24"/>
              </w:rPr>
              <w:t xml:space="preserve"> </w:t>
            </w:r>
            <w:r>
              <w:rPr>
                <w:spacing w:val="-2"/>
                <w:sz w:val="24"/>
              </w:rPr>
              <w:t>Children</w:t>
            </w:r>
          </w:p>
        </w:tc>
        <w:tc>
          <w:tcPr>
            <w:tcW w:w="2074" w:type="dxa"/>
          </w:tcPr>
          <w:p w14:paraId="10882B41" w14:textId="77777777" w:rsidR="007145EA" w:rsidRDefault="00F430B6">
            <w:pPr>
              <w:pStyle w:val="TableParagraph"/>
              <w:spacing w:before="207"/>
              <w:ind w:left="30"/>
              <w:jc w:val="center"/>
              <w:rPr>
                <w:sz w:val="24"/>
              </w:rPr>
            </w:pPr>
            <w:r>
              <w:rPr>
                <w:sz w:val="24"/>
              </w:rPr>
              <w:t>PSYC/ABSC</w:t>
            </w:r>
            <w:r>
              <w:rPr>
                <w:spacing w:val="-6"/>
                <w:sz w:val="24"/>
              </w:rPr>
              <w:t xml:space="preserve"> </w:t>
            </w:r>
            <w:r>
              <w:rPr>
                <w:spacing w:val="-5"/>
                <w:sz w:val="24"/>
              </w:rPr>
              <w:t>812</w:t>
            </w:r>
          </w:p>
        </w:tc>
        <w:tc>
          <w:tcPr>
            <w:tcW w:w="1604" w:type="dxa"/>
          </w:tcPr>
          <w:p w14:paraId="10882B42" w14:textId="77777777" w:rsidR="007145EA" w:rsidRDefault="00F430B6">
            <w:pPr>
              <w:pStyle w:val="TableParagraph"/>
              <w:spacing w:before="207"/>
              <w:ind w:left="15" w:right="2"/>
              <w:jc w:val="center"/>
              <w:rPr>
                <w:sz w:val="24"/>
              </w:rPr>
            </w:pPr>
            <w:r>
              <w:rPr>
                <w:sz w:val="24"/>
              </w:rPr>
              <w:t xml:space="preserve">3 </w:t>
            </w:r>
            <w:r>
              <w:rPr>
                <w:spacing w:val="-2"/>
                <w:sz w:val="24"/>
              </w:rPr>
              <w:t>credits</w:t>
            </w:r>
          </w:p>
        </w:tc>
        <w:tc>
          <w:tcPr>
            <w:tcW w:w="2910" w:type="dxa"/>
          </w:tcPr>
          <w:p w14:paraId="10882B43" w14:textId="77777777" w:rsidR="007145EA" w:rsidRDefault="00F430B6">
            <w:pPr>
              <w:pStyle w:val="TableParagraph"/>
              <w:spacing w:before="207"/>
              <w:ind w:left="161" w:right="149"/>
              <w:jc w:val="center"/>
              <w:rPr>
                <w:sz w:val="24"/>
              </w:rPr>
            </w:pPr>
            <w:r>
              <w:rPr>
                <w:spacing w:val="-4"/>
                <w:sz w:val="24"/>
              </w:rPr>
              <w:t>Fall</w:t>
            </w:r>
          </w:p>
        </w:tc>
      </w:tr>
      <w:tr w:rsidR="007145EA" w14:paraId="10882B4B" w14:textId="77777777">
        <w:trPr>
          <w:trHeight w:val="969"/>
        </w:trPr>
        <w:tc>
          <w:tcPr>
            <w:tcW w:w="2765" w:type="dxa"/>
          </w:tcPr>
          <w:p w14:paraId="10882B45" w14:textId="77777777" w:rsidR="007145EA" w:rsidRDefault="00F430B6">
            <w:pPr>
              <w:pStyle w:val="TableParagraph"/>
              <w:spacing w:before="205" w:line="237" w:lineRule="auto"/>
              <w:ind w:left="966" w:right="432" w:hanging="531"/>
              <w:rPr>
                <w:sz w:val="24"/>
              </w:rPr>
            </w:pPr>
            <w:r>
              <w:rPr>
                <w:spacing w:val="-2"/>
                <w:sz w:val="24"/>
              </w:rPr>
              <w:t>Psychopathology</w:t>
            </w:r>
            <w:r>
              <w:rPr>
                <w:spacing w:val="-16"/>
                <w:sz w:val="24"/>
              </w:rPr>
              <w:t xml:space="preserve"> </w:t>
            </w:r>
            <w:r>
              <w:rPr>
                <w:spacing w:val="-2"/>
                <w:sz w:val="24"/>
              </w:rPr>
              <w:t>in Children</w:t>
            </w:r>
          </w:p>
        </w:tc>
        <w:tc>
          <w:tcPr>
            <w:tcW w:w="2074" w:type="dxa"/>
          </w:tcPr>
          <w:p w14:paraId="10882B46" w14:textId="77777777" w:rsidR="007145EA" w:rsidRDefault="007145EA">
            <w:pPr>
              <w:pStyle w:val="TableParagraph"/>
              <w:spacing w:before="70"/>
              <w:rPr>
                <w:sz w:val="24"/>
              </w:rPr>
            </w:pPr>
          </w:p>
          <w:p w14:paraId="10882B47" w14:textId="77777777" w:rsidR="007145EA" w:rsidRDefault="00F430B6">
            <w:pPr>
              <w:pStyle w:val="TableParagraph"/>
              <w:spacing w:before="1"/>
              <w:ind w:left="30"/>
              <w:jc w:val="center"/>
              <w:rPr>
                <w:sz w:val="24"/>
              </w:rPr>
            </w:pPr>
            <w:r>
              <w:rPr>
                <w:sz w:val="24"/>
              </w:rPr>
              <w:t>PSYC/ABSC</w:t>
            </w:r>
            <w:r>
              <w:rPr>
                <w:spacing w:val="-6"/>
                <w:sz w:val="24"/>
              </w:rPr>
              <w:t xml:space="preserve"> </w:t>
            </w:r>
            <w:r>
              <w:rPr>
                <w:spacing w:val="-5"/>
                <w:sz w:val="24"/>
              </w:rPr>
              <w:t>905</w:t>
            </w:r>
          </w:p>
        </w:tc>
        <w:tc>
          <w:tcPr>
            <w:tcW w:w="1604" w:type="dxa"/>
          </w:tcPr>
          <w:p w14:paraId="10882B48" w14:textId="77777777" w:rsidR="007145EA" w:rsidRDefault="007145EA">
            <w:pPr>
              <w:pStyle w:val="TableParagraph"/>
              <w:spacing w:before="70"/>
              <w:rPr>
                <w:sz w:val="24"/>
              </w:rPr>
            </w:pPr>
          </w:p>
          <w:p w14:paraId="10882B49" w14:textId="77777777" w:rsidR="007145EA" w:rsidRDefault="00F430B6">
            <w:pPr>
              <w:pStyle w:val="TableParagraph"/>
              <w:spacing w:before="1"/>
              <w:ind w:left="15" w:right="2"/>
              <w:jc w:val="center"/>
              <w:rPr>
                <w:sz w:val="24"/>
              </w:rPr>
            </w:pPr>
            <w:r>
              <w:rPr>
                <w:sz w:val="24"/>
              </w:rPr>
              <w:t xml:space="preserve">3 </w:t>
            </w:r>
            <w:r>
              <w:rPr>
                <w:spacing w:val="-2"/>
                <w:sz w:val="24"/>
              </w:rPr>
              <w:t>credits</w:t>
            </w:r>
          </w:p>
        </w:tc>
        <w:tc>
          <w:tcPr>
            <w:tcW w:w="2910" w:type="dxa"/>
          </w:tcPr>
          <w:p w14:paraId="10882B4A" w14:textId="77777777" w:rsidR="007145EA" w:rsidRDefault="00F430B6">
            <w:pPr>
              <w:pStyle w:val="TableParagraph"/>
              <w:spacing w:before="68"/>
              <w:ind w:left="161" w:right="141"/>
              <w:jc w:val="center"/>
              <w:rPr>
                <w:sz w:val="24"/>
              </w:rPr>
            </w:pPr>
            <w:r>
              <w:rPr>
                <w:sz w:val="24"/>
              </w:rPr>
              <w:t xml:space="preserve">Every other Spring alternating with </w:t>
            </w:r>
            <w:r>
              <w:rPr>
                <w:spacing w:val="-2"/>
                <w:sz w:val="24"/>
              </w:rPr>
              <w:t>Therapeutic</w:t>
            </w:r>
            <w:r>
              <w:rPr>
                <w:spacing w:val="-13"/>
                <w:sz w:val="24"/>
              </w:rPr>
              <w:t xml:space="preserve"> </w:t>
            </w:r>
            <w:r>
              <w:rPr>
                <w:spacing w:val="-2"/>
                <w:sz w:val="24"/>
              </w:rPr>
              <w:t>Interventions</w:t>
            </w:r>
          </w:p>
        </w:tc>
      </w:tr>
      <w:tr w:rsidR="007145EA" w14:paraId="10882B51" w14:textId="77777777">
        <w:trPr>
          <w:trHeight w:val="969"/>
        </w:trPr>
        <w:tc>
          <w:tcPr>
            <w:tcW w:w="2765" w:type="dxa"/>
          </w:tcPr>
          <w:p w14:paraId="10882B4C" w14:textId="77777777" w:rsidR="007145EA" w:rsidRDefault="00F430B6">
            <w:pPr>
              <w:pStyle w:val="TableParagraph"/>
              <w:spacing w:before="210" w:line="237" w:lineRule="auto"/>
              <w:ind w:left="723" w:right="72" w:hanging="574"/>
              <w:rPr>
                <w:sz w:val="24"/>
              </w:rPr>
            </w:pPr>
            <w:r>
              <w:rPr>
                <w:spacing w:val="-2"/>
                <w:sz w:val="24"/>
              </w:rPr>
              <w:t>Therapeutic</w:t>
            </w:r>
            <w:r>
              <w:rPr>
                <w:spacing w:val="-13"/>
                <w:sz w:val="24"/>
              </w:rPr>
              <w:t xml:space="preserve"> </w:t>
            </w:r>
            <w:r>
              <w:rPr>
                <w:spacing w:val="-2"/>
                <w:sz w:val="24"/>
              </w:rPr>
              <w:t xml:space="preserve">Interventions </w:t>
            </w:r>
            <w:r>
              <w:rPr>
                <w:sz w:val="24"/>
              </w:rPr>
              <w:t>with Children</w:t>
            </w:r>
          </w:p>
        </w:tc>
        <w:tc>
          <w:tcPr>
            <w:tcW w:w="2074" w:type="dxa"/>
          </w:tcPr>
          <w:p w14:paraId="10882B4D" w14:textId="77777777" w:rsidR="007145EA" w:rsidRDefault="00F430B6">
            <w:pPr>
              <w:pStyle w:val="TableParagraph"/>
              <w:spacing w:before="210" w:line="237" w:lineRule="auto"/>
              <w:ind w:left="865" w:hanging="680"/>
              <w:rPr>
                <w:sz w:val="24"/>
              </w:rPr>
            </w:pPr>
            <w:r>
              <w:rPr>
                <w:spacing w:val="-2"/>
                <w:sz w:val="24"/>
              </w:rPr>
              <w:t>PYSC</w:t>
            </w:r>
            <w:r>
              <w:rPr>
                <w:spacing w:val="-16"/>
                <w:sz w:val="24"/>
              </w:rPr>
              <w:t xml:space="preserve"> </w:t>
            </w:r>
            <w:r>
              <w:rPr>
                <w:spacing w:val="-2"/>
                <w:sz w:val="24"/>
              </w:rPr>
              <w:t xml:space="preserve">976/ABSC </w:t>
            </w:r>
            <w:r>
              <w:rPr>
                <w:spacing w:val="-4"/>
                <w:sz w:val="24"/>
              </w:rPr>
              <w:t>976</w:t>
            </w:r>
          </w:p>
        </w:tc>
        <w:tc>
          <w:tcPr>
            <w:tcW w:w="1604" w:type="dxa"/>
          </w:tcPr>
          <w:p w14:paraId="10882B4E" w14:textId="77777777" w:rsidR="007145EA" w:rsidRDefault="007145EA">
            <w:pPr>
              <w:pStyle w:val="TableParagraph"/>
              <w:spacing w:before="70"/>
              <w:rPr>
                <w:sz w:val="24"/>
              </w:rPr>
            </w:pPr>
          </w:p>
          <w:p w14:paraId="10882B4F" w14:textId="77777777" w:rsidR="007145EA" w:rsidRDefault="00F430B6">
            <w:pPr>
              <w:pStyle w:val="TableParagraph"/>
              <w:spacing w:before="1"/>
              <w:ind w:left="15" w:right="2"/>
              <w:jc w:val="center"/>
              <w:rPr>
                <w:sz w:val="24"/>
              </w:rPr>
            </w:pPr>
            <w:r>
              <w:rPr>
                <w:sz w:val="24"/>
              </w:rPr>
              <w:t xml:space="preserve">3 </w:t>
            </w:r>
            <w:r>
              <w:rPr>
                <w:spacing w:val="-2"/>
                <w:sz w:val="24"/>
              </w:rPr>
              <w:t>credits</w:t>
            </w:r>
          </w:p>
        </w:tc>
        <w:tc>
          <w:tcPr>
            <w:tcW w:w="2910" w:type="dxa"/>
          </w:tcPr>
          <w:p w14:paraId="10882B50" w14:textId="77777777" w:rsidR="007145EA" w:rsidRDefault="00F430B6">
            <w:pPr>
              <w:pStyle w:val="TableParagraph"/>
              <w:spacing w:before="68"/>
              <w:ind w:left="161" w:right="142"/>
              <w:jc w:val="center"/>
              <w:rPr>
                <w:sz w:val="24"/>
              </w:rPr>
            </w:pPr>
            <w:r>
              <w:rPr>
                <w:spacing w:val="-2"/>
                <w:sz w:val="24"/>
              </w:rPr>
              <w:t>Every</w:t>
            </w:r>
            <w:r>
              <w:rPr>
                <w:spacing w:val="-16"/>
                <w:sz w:val="24"/>
              </w:rPr>
              <w:t xml:space="preserve"> </w:t>
            </w:r>
            <w:r>
              <w:rPr>
                <w:spacing w:val="-2"/>
                <w:sz w:val="24"/>
              </w:rPr>
              <w:t>other</w:t>
            </w:r>
            <w:r>
              <w:rPr>
                <w:spacing w:val="-16"/>
                <w:sz w:val="24"/>
              </w:rPr>
              <w:t xml:space="preserve"> </w:t>
            </w:r>
            <w:r>
              <w:rPr>
                <w:spacing w:val="-2"/>
                <w:sz w:val="24"/>
              </w:rPr>
              <w:t xml:space="preserve">Spring </w:t>
            </w:r>
            <w:r>
              <w:rPr>
                <w:sz w:val="24"/>
              </w:rPr>
              <w:t xml:space="preserve">alternating with </w:t>
            </w:r>
            <w:r>
              <w:rPr>
                <w:spacing w:val="-2"/>
                <w:sz w:val="24"/>
              </w:rPr>
              <w:t>Psychopathology</w:t>
            </w:r>
          </w:p>
        </w:tc>
      </w:tr>
      <w:tr w:rsidR="007145EA" w14:paraId="10882B56" w14:textId="77777777">
        <w:trPr>
          <w:trHeight w:val="695"/>
        </w:trPr>
        <w:tc>
          <w:tcPr>
            <w:tcW w:w="2765" w:type="dxa"/>
          </w:tcPr>
          <w:p w14:paraId="10882B52" w14:textId="77777777" w:rsidR="007145EA" w:rsidRDefault="00F430B6">
            <w:pPr>
              <w:pStyle w:val="TableParagraph"/>
              <w:spacing w:before="75" w:line="237" w:lineRule="auto"/>
              <w:ind w:left="690" w:right="72" w:hanging="197"/>
              <w:rPr>
                <w:sz w:val="24"/>
              </w:rPr>
            </w:pPr>
            <w:r>
              <w:rPr>
                <w:spacing w:val="-2"/>
                <w:sz w:val="24"/>
              </w:rPr>
              <w:t>Diversity</w:t>
            </w:r>
            <w:r>
              <w:rPr>
                <w:spacing w:val="-15"/>
                <w:sz w:val="24"/>
              </w:rPr>
              <w:t xml:space="preserve"> </w:t>
            </w:r>
            <w:r>
              <w:rPr>
                <w:spacing w:val="-2"/>
                <w:sz w:val="24"/>
              </w:rPr>
              <w:t>Issues</w:t>
            </w:r>
            <w:r>
              <w:rPr>
                <w:spacing w:val="-15"/>
                <w:sz w:val="24"/>
              </w:rPr>
              <w:t xml:space="preserve"> </w:t>
            </w:r>
            <w:r>
              <w:rPr>
                <w:spacing w:val="-2"/>
                <w:sz w:val="24"/>
              </w:rPr>
              <w:t xml:space="preserve">in </w:t>
            </w:r>
            <w:r>
              <w:rPr>
                <w:sz w:val="24"/>
              </w:rPr>
              <w:t>Clinical Psych</w:t>
            </w:r>
          </w:p>
        </w:tc>
        <w:tc>
          <w:tcPr>
            <w:tcW w:w="2074" w:type="dxa"/>
          </w:tcPr>
          <w:p w14:paraId="10882B53" w14:textId="77777777" w:rsidR="007145EA" w:rsidRDefault="00F430B6">
            <w:pPr>
              <w:pStyle w:val="TableParagraph"/>
              <w:spacing w:before="212"/>
              <w:ind w:left="30"/>
              <w:jc w:val="center"/>
              <w:rPr>
                <w:sz w:val="24"/>
              </w:rPr>
            </w:pPr>
            <w:r>
              <w:rPr>
                <w:sz w:val="24"/>
              </w:rPr>
              <w:t>PSYC/ABSC</w:t>
            </w:r>
            <w:r>
              <w:rPr>
                <w:spacing w:val="-6"/>
                <w:sz w:val="24"/>
              </w:rPr>
              <w:t xml:space="preserve"> </w:t>
            </w:r>
            <w:r>
              <w:rPr>
                <w:spacing w:val="-5"/>
                <w:sz w:val="24"/>
              </w:rPr>
              <w:t>888</w:t>
            </w:r>
          </w:p>
        </w:tc>
        <w:tc>
          <w:tcPr>
            <w:tcW w:w="1604" w:type="dxa"/>
          </w:tcPr>
          <w:p w14:paraId="10882B54" w14:textId="77777777" w:rsidR="007145EA" w:rsidRDefault="00F430B6">
            <w:pPr>
              <w:pStyle w:val="TableParagraph"/>
              <w:spacing w:before="212"/>
              <w:ind w:left="15" w:right="2"/>
              <w:jc w:val="center"/>
              <w:rPr>
                <w:sz w:val="24"/>
              </w:rPr>
            </w:pPr>
            <w:r>
              <w:rPr>
                <w:sz w:val="24"/>
              </w:rPr>
              <w:t xml:space="preserve">3 </w:t>
            </w:r>
            <w:r>
              <w:rPr>
                <w:spacing w:val="-2"/>
                <w:sz w:val="24"/>
              </w:rPr>
              <w:t>credits</w:t>
            </w:r>
          </w:p>
        </w:tc>
        <w:tc>
          <w:tcPr>
            <w:tcW w:w="2910" w:type="dxa"/>
          </w:tcPr>
          <w:p w14:paraId="10882B55" w14:textId="77777777" w:rsidR="007145EA" w:rsidRDefault="00F430B6">
            <w:pPr>
              <w:pStyle w:val="TableParagraph"/>
              <w:spacing w:before="212"/>
              <w:ind w:left="161" w:right="149"/>
              <w:jc w:val="center"/>
              <w:rPr>
                <w:sz w:val="24"/>
              </w:rPr>
            </w:pPr>
            <w:r>
              <w:rPr>
                <w:sz w:val="24"/>
              </w:rPr>
              <w:t>Every</w:t>
            </w:r>
            <w:r>
              <w:rPr>
                <w:spacing w:val="-7"/>
                <w:sz w:val="24"/>
              </w:rPr>
              <w:t xml:space="preserve"> </w:t>
            </w:r>
            <w:r>
              <w:rPr>
                <w:sz w:val="24"/>
              </w:rPr>
              <w:t>other</w:t>
            </w:r>
            <w:r>
              <w:rPr>
                <w:spacing w:val="-4"/>
                <w:sz w:val="24"/>
              </w:rPr>
              <w:t xml:space="preserve"> year</w:t>
            </w:r>
          </w:p>
        </w:tc>
      </w:tr>
      <w:tr w:rsidR="007145EA" w14:paraId="10882B5B" w14:textId="77777777">
        <w:trPr>
          <w:trHeight w:val="421"/>
        </w:trPr>
        <w:tc>
          <w:tcPr>
            <w:tcW w:w="2765" w:type="dxa"/>
          </w:tcPr>
          <w:p w14:paraId="10882B57" w14:textId="77777777" w:rsidR="007145EA" w:rsidRDefault="00F430B6">
            <w:pPr>
              <w:pStyle w:val="TableParagraph"/>
              <w:spacing w:before="68"/>
              <w:ind w:left="20"/>
              <w:jc w:val="center"/>
              <w:rPr>
                <w:sz w:val="24"/>
              </w:rPr>
            </w:pPr>
            <w:r>
              <w:rPr>
                <w:sz w:val="24"/>
              </w:rPr>
              <w:t>Pediatric</w:t>
            </w:r>
            <w:r>
              <w:rPr>
                <w:spacing w:val="-7"/>
                <w:sz w:val="24"/>
              </w:rPr>
              <w:t xml:space="preserve"> </w:t>
            </w:r>
            <w:r>
              <w:rPr>
                <w:spacing w:val="-2"/>
                <w:sz w:val="24"/>
              </w:rPr>
              <w:t>Psychology</w:t>
            </w:r>
          </w:p>
        </w:tc>
        <w:tc>
          <w:tcPr>
            <w:tcW w:w="2074" w:type="dxa"/>
          </w:tcPr>
          <w:p w14:paraId="10882B58" w14:textId="77777777" w:rsidR="007145EA" w:rsidRDefault="00F430B6">
            <w:pPr>
              <w:pStyle w:val="TableParagraph"/>
              <w:spacing w:before="68"/>
              <w:ind w:left="30"/>
              <w:jc w:val="center"/>
              <w:rPr>
                <w:sz w:val="24"/>
              </w:rPr>
            </w:pPr>
            <w:r>
              <w:rPr>
                <w:sz w:val="24"/>
              </w:rPr>
              <w:t>ABSC</w:t>
            </w:r>
            <w:r>
              <w:rPr>
                <w:spacing w:val="-2"/>
                <w:sz w:val="24"/>
              </w:rPr>
              <w:t xml:space="preserve"> </w:t>
            </w:r>
            <w:r>
              <w:rPr>
                <w:spacing w:val="-5"/>
                <w:sz w:val="24"/>
              </w:rPr>
              <w:t>705</w:t>
            </w:r>
          </w:p>
        </w:tc>
        <w:tc>
          <w:tcPr>
            <w:tcW w:w="1604" w:type="dxa"/>
          </w:tcPr>
          <w:p w14:paraId="10882B59" w14:textId="77777777" w:rsidR="007145EA" w:rsidRDefault="00F430B6">
            <w:pPr>
              <w:pStyle w:val="TableParagraph"/>
              <w:spacing w:before="68"/>
              <w:ind w:left="15" w:right="1"/>
              <w:jc w:val="center"/>
              <w:rPr>
                <w:sz w:val="24"/>
              </w:rPr>
            </w:pPr>
            <w:r>
              <w:rPr>
                <w:sz w:val="24"/>
              </w:rPr>
              <w:t>Not</w:t>
            </w:r>
            <w:r>
              <w:rPr>
                <w:spacing w:val="-2"/>
                <w:sz w:val="24"/>
              </w:rPr>
              <w:t xml:space="preserve"> Required</w:t>
            </w:r>
          </w:p>
        </w:tc>
        <w:tc>
          <w:tcPr>
            <w:tcW w:w="2910" w:type="dxa"/>
          </w:tcPr>
          <w:p w14:paraId="10882B5A" w14:textId="77777777" w:rsidR="007145EA" w:rsidRDefault="00F430B6">
            <w:pPr>
              <w:pStyle w:val="TableParagraph"/>
              <w:spacing w:before="68"/>
              <w:ind w:left="161" w:right="148"/>
              <w:jc w:val="center"/>
              <w:rPr>
                <w:sz w:val="24"/>
              </w:rPr>
            </w:pPr>
            <w:r>
              <w:rPr>
                <w:spacing w:val="-2"/>
                <w:sz w:val="24"/>
              </w:rPr>
              <w:t>Periodically</w:t>
            </w:r>
          </w:p>
        </w:tc>
      </w:tr>
      <w:tr w:rsidR="007145EA" w14:paraId="10882B60" w14:textId="77777777">
        <w:trPr>
          <w:trHeight w:val="695"/>
        </w:trPr>
        <w:tc>
          <w:tcPr>
            <w:tcW w:w="2765" w:type="dxa"/>
          </w:tcPr>
          <w:p w14:paraId="10882B5C" w14:textId="77777777" w:rsidR="007145EA" w:rsidRDefault="00F430B6">
            <w:pPr>
              <w:pStyle w:val="TableParagraph"/>
              <w:spacing w:before="70" w:line="237" w:lineRule="auto"/>
              <w:ind w:left="1160" w:right="72" w:hanging="814"/>
              <w:rPr>
                <w:sz w:val="24"/>
              </w:rPr>
            </w:pPr>
            <w:r>
              <w:rPr>
                <w:spacing w:val="-2"/>
                <w:sz w:val="24"/>
              </w:rPr>
              <w:t>Professional</w:t>
            </w:r>
            <w:r>
              <w:rPr>
                <w:spacing w:val="-15"/>
                <w:sz w:val="24"/>
              </w:rPr>
              <w:t xml:space="preserve"> </w:t>
            </w:r>
            <w:r>
              <w:rPr>
                <w:spacing w:val="-2"/>
                <w:sz w:val="24"/>
              </w:rPr>
              <w:t>Issues</w:t>
            </w:r>
            <w:r>
              <w:rPr>
                <w:spacing w:val="-13"/>
                <w:sz w:val="24"/>
              </w:rPr>
              <w:t xml:space="preserve"> </w:t>
            </w:r>
            <w:r>
              <w:rPr>
                <w:spacing w:val="-2"/>
                <w:sz w:val="24"/>
              </w:rPr>
              <w:t xml:space="preserve">in </w:t>
            </w:r>
            <w:r>
              <w:rPr>
                <w:spacing w:val="-4"/>
                <w:sz w:val="24"/>
              </w:rPr>
              <w:t>CCP</w:t>
            </w:r>
          </w:p>
        </w:tc>
        <w:tc>
          <w:tcPr>
            <w:tcW w:w="2074" w:type="dxa"/>
          </w:tcPr>
          <w:p w14:paraId="10882B5D" w14:textId="77777777" w:rsidR="007145EA" w:rsidRDefault="00F430B6">
            <w:pPr>
              <w:pStyle w:val="TableParagraph"/>
              <w:spacing w:before="207"/>
              <w:ind w:left="30"/>
              <w:jc w:val="center"/>
              <w:rPr>
                <w:sz w:val="24"/>
              </w:rPr>
            </w:pPr>
            <w:r>
              <w:rPr>
                <w:sz w:val="24"/>
              </w:rPr>
              <w:t>PSYC/ABSC</w:t>
            </w:r>
            <w:r>
              <w:rPr>
                <w:spacing w:val="-6"/>
                <w:sz w:val="24"/>
              </w:rPr>
              <w:t xml:space="preserve"> </w:t>
            </w:r>
            <w:r>
              <w:rPr>
                <w:spacing w:val="-5"/>
                <w:sz w:val="24"/>
              </w:rPr>
              <w:t>809</w:t>
            </w:r>
          </w:p>
        </w:tc>
        <w:tc>
          <w:tcPr>
            <w:tcW w:w="1604" w:type="dxa"/>
          </w:tcPr>
          <w:p w14:paraId="10882B5E" w14:textId="77777777" w:rsidR="007145EA" w:rsidRDefault="00F430B6">
            <w:pPr>
              <w:pStyle w:val="TableParagraph"/>
              <w:spacing w:before="207"/>
              <w:ind w:left="15" w:right="3"/>
              <w:jc w:val="center"/>
              <w:rPr>
                <w:sz w:val="24"/>
              </w:rPr>
            </w:pPr>
            <w:r>
              <w:rPr>
                <w:sz w:val="24"/>
              </w:rPr>
              <w:t xml:space="preserve">1 </w:t>
            </w:r>
            <w:r>
              <w:rPr>
                <w:spacing w:val="-2"/>
                <w:sz w:val="24"/>
              </w:rPr>
              <w:t>credit</w:t>
            </w:r>
          </w:p>
        </w:tc>
        <w:tc>
          <w:tcPr>
            <w:tcW w:w="2910" w:type="dxa"/>
          </w:tcPr>
          <w:p w14:paraId="10882B5F" w14:textId="77777777" w:rsidR="007145EA" w:rsidRDefault="00F430B6">
            <w:pPr>
              <w:pStyle w:val="TableParagraph"/>
              <w:spacing w:before="207"/>
              <w:ind w:left="161" w:right="149"/>
              <w:jc w:val="center"/>
              <w:rPr>
                <w:sz w:val="24"/>
              </w:rPr>
            </w:pPr>
            <w:r>
              <w:rPr>
                <w:spacing w:val="-4"/>
                <w:sz w:val="24"/>
              </w:rPr>
              <w:t>Fall</w:t>
            </w:r>
          </w:p>
        </w:tc>
      </w:tr>
      <w:tr w:rsidR="007145EA" w14:paraId="10882B65" w14:textId="77777777">
        <w:trPr>
          <w:trHeight w:val="695"/>
        </w:trPr>
        <w:tc>
          <w:tcPr>
            <w:tcW w:w="2765" w:type="dxa"/>
          </w:tcPr>
          <w:p w14:paraId="10882B61" w14:textId="77777777" w:rsidR="007145EA" w:rsidRDefault="00F430B6">
            <w:pPr>
              <w:pStyle w:val="TableParagraph"/>
              <w:spacing w:before="70" w:line="237" w:lineRule="auto"/>
              <w:ind w:left="774" w:right="72" w:hanging="574"/>
              <w:rPr>
                <w:sz w:val="24"/>
              </w:rPr>
            </w:pPr>
            <w:r>
              <w:rPr>
                <w:spacing w:val="-2"/>
                <w:sz w:val="24"/>
              </w:rPr>
              <w:t>Clinical</w:t>
            </w:r>
            <w:r>
              <w:rPr>
                <w:spacing w:val="-12"/>
                <w:sz w:val="24"/>
              </w:rPr>
              <w:t xml:space="preserve"> </w:t>
            </w:r>
            <w:r>
              <w:rPr>
                <w:spacing w:val="-2"/>
                <w:sz w:val="24"/>
              </w:rPr>
              <w:t>Supervision</w:t>
            </w:r>
            <w:r>
              <w:rPr>
                <w:spacing w:val="-12"/>
                <w:sz w:val="24"/>
              </w:rPr>
              <w:t xml:space="preserve"> </w:t>
            </w:r>
            <w:r>
              <w:rPr>
                <w:spacing w:val="-2"/>
                <w:sz w:val="24"/>
              </w:rPr>
              <w:t>and Consultation</w:t>
            </w:r>
          </w:p>
        </w:tc>
        <w:tc>
          <w:tcPr>
            <w:tcW w:w="2074" w:type="dxa"/>
          </w:tcPr>
          <w:p w14:paraId="10882B62" w14:textId="77777777" w:rsidR="007145EA" w:rsidRDefault="00F430B6">
            <w:pPr>
              <w:pStyle w:val="TableParagraph"/>
              <w:spacing w:before="207"/>
              <w:ind w:left="30"/>
              <w:jc w:val="center"/>
              <w:rPr>
                <w:sz w:val="24"/>
              </w:rPr>
            </w:pPr>
            <w:r>
              <w:rPr>
                <w:sz w:val="24"/>
              </w:rPr>
              <w:t>PSYC/ABSC</w:t>
            </w:r>
            <w:r>
              <w:rPr>
                <w:spacing w:val="-6"/>
                <w:sz w:val="24"/>
              </w:rPr>
              <w:t xml:space="preserve"> </w:t>
            </w:r>
            <w:r>
              <w:rPr>
                <w:spacing w:val="-5"/>
                <w:sz w:val="24"/>
              </w:rPr>
              <w:t>706</w:t>
            </w:r>
          </w:p>
        </w:tc>
        <w:tc>
          <w:tcPr>
            <w:tcW w:w="1604" w:type="dxa"/>
          </w:tcPr>
          <w:p w14:paraId="10882B63" w14:textId="77777777" w:rsidR="007145EA" w:rsidRDefault="00F430B6">
            <w:pPr>
              <w:pStyle w:val="TableParagraph"/>
              <w:spacing w:before="207"/>
              <w:ind w:left="15" w:right="2"/>
              <w:jc w:val="center"/>
              <w:rPr>
                <w:sz w:val="24"/>
              </w:rPr>
            </w:pPr>
            <w:r>
              <w:rPr>
                <w:sz w:val="24"/>
              </w:rPr>
              <w:t xml:space="preserve">3 </w:t>
            </w:r>
            <w:r>
              <w:rPr>
                <w:spacing w:val="-2"/>
                <w:sz w:val="24"/>
              </w:rPr>
              <w:t>credits</w:t>
            </w:r>
          </w:p>
        </w:tc>
        <w:tc>
          <w:tcPr>
            <w:tcW w:w="2910" w:type="dxa"/>
          </w:tcPr>
          <w:p w14:paraId="10882B64" w14:textId="77777777" w:rsidR="007145EA" w:rsidRDefault="00F430B6">
            <w:pPr>
              <w:pStyle w:val="TableParagraph"/>
              <w:spacing w:before="70" w:line="237" w:lineRule="auto"/>
              <w:ind w:left="457" w:hanging="56"/>
              <w:rPr>
                <w:sz w:val="24"/>
              </w:rPr>
            </w:pPr>
            <w:r>
              <w:rPr>
                <w:spacing w:val="-2"/>
                <w:sz w:val="24"/>
              </w:rPr>
              <w:t>Every</w:t>
            </w:r>
            <w:r>
              <w:rPr>
                <w:spacing w:val="-13"/>
                <w:sz w:val="24"/>
              </w:rPr>
              <w:t xml:space="preserve"> </w:t>
            </w:r>
            <w:r>
              <w:rPr>
                <w:spacing w:val="-2"/>
                <w:sz w:val="24"/>
              </w:rPr>
              <w:t>other</w:t>
            </w:r>
            <w:r>
              <w:rPr>
                <w:spacing w:val="-14"/>
                <w:sz w:val="24"/>
              </w:rPr>
              <w:t xml:space="preserve"> </w:t>
            </w:r>
            <w:r>
              <w:rPr>
                <w:spacing w:val="-2"/>
                <w:sz w:val="24"/>
              </w:rPr>
              <w:t>year;</w:t>
            </w:r>
            <w:r>
              <w:rPr>
                <w:spacing w:val="-12"/>
                <w:sz w:val="24"/>
              </w:rPr>
              <w:t xml:space="preserve"> </w:t>
            </w:r>
            <w:r>
              <w:rPr>
                <w:spacing w:val="-2"/>
                <w:sz w:val="24"/>
              </w:rPr>
              <w:t xml:space="preserve">also </w:t>
            </w:r>
            <w:r>
              <w:rPr>
                <w:sz w:val="24"/>
              </w:rPr>
              <w:t>taught</w:t>
            </w:r>
            <w:r>
              <w:rPr>
                <w:spacing w:val="-1"/>
                <w:sz w:val="24"/>
              </w:rPr>
              <w:t xml:space="preserve"> </w:t>
            </w:r>
            <w:r>
              <w:rPr>
                <w:sz w:val="24"/>
              </w:rPr>
              <w:t xml:space="preserve">in </w:t>
            </w:r>
            <w:r>
              <w:rPr>
                <w:spacing w:val="-2"/>
                <w:sz w:val="24"/>
              </w:rPr>
              <w:t>Counseling</w:t>
            </w:r>
          </w:p>
        </w:tc>
      </w:tr>
      <w:tr w:rsidR="007145EA" w14:paraId="10882B6A" w14:textId="77777777">
        <w:trPr>
          <w:trHeight w:val="695"/>
        </w:trPr>
        <w:tc>
          <w:tcPr>
            <w:tcW w:w="2765" w:type="dxa"/>
          </w:tcPr>
          <w:p w14:paraId="10882B66" w14:textId="77777777" w:rsidR="007145EA" w:rsidRDefault="00F430B6">
            <w:pPr>
              <w:pStyle w:val="TableParagraph"/>
              <w:spacing w:before="70" w:line="237" w:lineRule="auto"/>
              <w:ind w:left="183" w:right="72" w:firstLine="40"/>
              <w:rPr>
                <w:sz w:val="24"/>
              </w:rPr>
            </w:pPr>
            <w:r>
              <w:rPr>
                <w:sz w:val="24"/>
              </w:rPr>
              <w:t>Design</w:t>
            </w:r>
            <w:r>
              <w:rPr>
                <w:spacing w:val="-7"/>
                <w:sz w:val="24"/>
              </w:rPr>
              <w:t xml:space="preserve"> </w:t>
            </w:r>
            <w:r>
              <w:rPr>
                <w:sz w:val="24"/>
              </w:rPr>
              <w:t>and</w:t>
            </w:r>
            <w:r>
              <w:rPr>
                <w:spacing w:val="-7"/>
                <w:sz w:val="24"/>
              </w:rPr>
              <w:t xml:space="preserve"> </w:t>
            </w:r>
            <w:r>
              <w:rPr>
                <w:sz w:val="24"/>
              </w:rPr>
              <w:t>Analysis</w:t>
            </w:r>
            <w:r>
              <w:rPr>
                <w:spacing w:val="-7"/>
                <w:sz w:val="24"/>
              </w:rPr>
              <w:t xml:space="preserve"> </w:t>
            </w:r>
            <w:r>
              <w:rPr>
                <w:sz w:val="24"/>
              </w:rPr>
              <w:t>for Developmental</w:t>
            </w:r>
            <w:r>
              <w:rPr>
                <w:spacing w:val="-12"/>
                <w:sz w:val="24"/>
              </w:rPr>
              <w:t xml:space="preserve"> </w:t>
            </w:r>
            <w:r>
              <w:rPr>
                <w:spacing w:val="-4"/>
                <w:sz w:val="24"/>
              </w:rPr>
              <w:t>Research</w:t>
            </w:r>
          </w:p>
        </w:tc>
        <w:tc>
          <w:tcPr>
            <w:tcW w:w="2074" w:type="dxa"/>
          </w:tcPr>
          <w:p w14:paraId="10882B67" w14:textId="77777777" w:rsidR="007145EA" w:rsidRDefault="00F430B6">
            <w:pPr>
              <w:pStyle w:val="TableParagraph"/>
              <w:spacing w:before="207"/>
              <w:ind w:left="30" w:right="3"/>
              <w:jc w:val="center"/>
              <w:rPr>
                <w:sz w:val="24"/>
              </w:rPr>
            </w:pPr>
            <w:r>
              <w:rPr>
                <w:sz w:val="24"/>
              </w:rPr>
              <w:t>PSYC</w:t>
            </w:r>
            <w:r>
              <w:rPr>
                <w:spacing w:val="-2"/>
                <w:sz w:val="24"/>
              </w:rPr>
              <w:t xml:space="preserve"> </w:t>
            </w:r>
            <w:r>
              <w:rPr>
                <w:spacing w:val="-5"/>
                <w:sz w:val="24"/>
              </w:rPr>
              <w:t>815</w:t>
            </w:r>
          </w:p>
        </w:tc>
        <w:tc>
          <w:tcPr>
            <w:tcW w:w="1604" w:type="dxa"/>
          </w:tcPr>
          <w:p w14:paraId="10882B68" w14:textId="77777777" w:rsidR="007145EA" w:rsidRDefault="00F430B6">
            <w:pPr>
              <w:pStyle w:val="TableParagraph"/>
              <w:spacing w:before="207"/>
              <w:ind w:left="15" w:right="2"/>
              <w:jc w:val="center"/>
              <w:rPr>
                <w:sz w:val="24"/>
              </w:rPr>
            </w:pPr>
            <w:r>
              <w:rPr>
                <w:sz w:val="24"/>
              </w:rPr>
              <w:t xml:space="preserve">3 </w:t>
            </w:r>
            <w:r>
              <w:rPr>
                <w:spacing w:val="-2"/>
                <w:sz w:val="24"/>
              </w:rPr>
              <w:t>credits</w:t>
            </w:r>
          </w:p>
        </w:tc>
        <w:tc>
          <w:tcPr>
            <w:tcW w:w="2910" w:type="dxa"/>
          </w:tcPr>
          <w:p w14:paraId="10882B69" w14:textId="77777777" w:rsidR="007145EA" w:rsidRDefault="00F430B6">
            <w:pPr>
              <w:pStyle w:val="TableParagraph"/>
              <w:spacing w:before="207"/>
              <w:ind w:left="161" w:right="147"/>
              <w:jc w:val="center"/>
              <w:rPr>
                <w:sz w:val="24"/>
              </w:rPr>
            </w:pPr>
            <w:r>
              <w:rPr>
                <w:sz w:val="24"/>
              </w:rPr>
              <w:t>Fall;</w:t>
            </w:r>
            <w:r>
              <w:rPr>
                <w:spacing w:val="-5"/>
                <w:sz w:val="24"/>
              </w:rPr>
              <w:t xml:space="preserve"> </w:t>
            </w:r>
            <w:r>
              <w:rPr>
                <w:sz w:val="24"/>
              </w:rPr>
              <w:t>also</w:t>
            </w:r>
            <w:r>
              <w:rPr>
                <w:spacing w:val="-2"/>
                <w:sz w:val="24"/>
              </w:rPr>
              <w:t xml:space="preserve"> </w:t>
            </w:r>
            <w:r>
              <w:rPr>
                <w:sz w:val="24"/>
              </w:rPr>
              <w:t>taught</w:t>
            </w:r>
            <w:r>
              <w:rPr>
                <w:spacing w:val="-3"/>
                <w:sz w:val="24"/>
              </w:rPr>
              <w:t xml:space="preserve"> </w:t>
            </w:r>
            <w:r>
              <w:rPr>
                <w:sz w:val="24"/>
              </w:rPr>
              <w:t>in</w:t>
            </w:r>
            <w:r>
              <w:rPr>
                <w:spacing w:val="-2"/>
                <w:sz w:val="24"/>
              </w:rPr>
              <w:t xml:space="preserve"> </w:t>
            </w:r>
            <w:r>
              <w:rPr>
                <w:spacing w:val="-4"/>
                <w:sz w:val="24"/>
              </w:rPr>
              <w:t>Psyc</w:t>
            </w:r>
          </w:p>
        </w:tc>
      </w:tr>
      <w:tr w:rsidR="007145EA" w14:paraId="10882B6F" w14:textId="77777777">
        <w:trPr>
          <w:trHeight w:val="417"/>
        </w:trPr>
        <w:tc>
          <w:tcPr>
            <w:tcW w:w="2765" w:type="dxa"/>
          </w:tcPr>
          <w:p w14:paraId="10882B6B" w14:textId="77777777" w:rsidR="007145EA" w:rsidRDefault="00F430B6">
            <w:pPr>
              <w:pStyle w:val="TableParagraph"/>
              <w:spacing w:before="68"/>
              <w:ind w:left="20" w:right="3"/>
              <w:jc w:val="center"/>
              <w:rPr>
                <w:sz w:val="24"/>
              </w:rPr>
            </w:pPr>
            <w:r>
              <w:rPr>
                <w:sz w:val="24"/>
              </w:rPr>
              <w:t>Masters</w:t>
            </w:r>
            <w:r>
              <w:rPr>
                <w:spacing w:val="-6"/>
                <w:sz w:val="24"/>
              </w:rPr>
              <w:t xml:space="preserve"> </w:t>
            </w:r>
            <w:r>
              <w:rPr>
                <w:spacing w:val="-2"/>
                <w:sz w:val="24"/>
              </w:rPr>
              <w:t>Thesis</w:t>
            </w:r>
          </w:p>
        </w:tc>
        <w:tc>
          <w:tcPr>
            <w:tcW w:w="2074" w:type="dxa"/>
          </w:tcPr>
          <w:p w14:paraId="10882B6C" w14:textId="77777777" w:rsidR="007145EA" w:rsidRDefault="00F430B6">
            <w:pPr>
              <w:pStyle w:val="TableParagraph"/>
              <w:spacing w:before="68"/>
              <w:ind w:left="30"/>
              <w:jc w:val="center"/>
              <w:rPr>
                <w:sz w:val="24"/>
              </w:rPr>
            </w:pPr>
            <w:r>
              <w:rPr>
                <w:sz w:val="24"/>
              </w:rPr>
              <w:t>PSYC/ABSC</w:t>
            </w:r>
            <w:r>
              <w:rPr>
                <w:spacing w:val="-6"/>
                <w:sz w:val="24"/>
              </w:rPr>
              <w:t xml:space="preserve"> </w:t>
            </w:r>
            <w:r>
              <w:rPr>
                <w:spacing w:val="-5"/>
                <w:sz w:val="24"/>
              </w:rPr>
              <w:t>897</w:t>
            </w:r>
          </w:p>
        </w:tc>
        <w:tc>
          <w:tcPr>
            <w:tcW w:w="1604" w:type="dxa"/>
          </w:tcPr>
          <w:p w14:paraId="10882B6D" w14:textId="77777777" w:rsidR="007145EA" w:rsidRDefault="00F430B6">
            <w:pPr>
              <w:pStyle w:val="TableParagraph"/>
              <w:spacing w:before="68"/>
              <w:ind w:left="15" w:right="2"/>
              <w:jc w:val="center"/>
              <w:rPr>
                <w:sz w:val="24"/>
              </w:rPr>
            </w:pPr>
            <w:r>
              <w:rPr>
                <w:sz w:val="24"/>
              </w:rPr>
              <w:t xml:space="preserve">6 </w:t>
            </w:r>
            <w:r>
              <w:rPr>
                <w:spacing w:val="-2"/>
                <w:sz w:val="24"/>
              </w:rPr>
              <w:t>credits</w:t>
            </w:r>
          </w:p>
        </w:tc>
        <w:tc>
          <w:tcPr>
            <w:tcW w:w="2910" w:type="dxa"/>
          </w:tcPr>
          <w:p w14:paraId="10882B6E" w14:textId="77777777" w:rsidR="007145EA" w:rsidRDefault="007145EA">
            <w:pPr>
              <w:pStyle w:val="TableParagraph"/>
              <w:rPr>
                <w:sz w:val="24"/>
              </w:rPr>
            </w:pPr>
          </w:p>
        </w:tc>
      </w:tr>
      <w:tr w:rsidR="007145EA" w14:paraId="10882B74" w14:textId="77777777">
        <w:trPr>
          <w:trHeight w:val="695"/>
        </w:trPr>
        <w:tc>
          <w:tcPr>
            <w:tcW w:w="2765" w:type="dxa"/>
          </w:tcPr>
          <w:p w14:paraId="10882B70" w14:textId="77777777" w:rsidR="007145EA" w:rsidRDefault="00F430B6">
            <w:pPr>
              <w:pStyle w:val="TableParagraph"/>
              <w:spacing w:before="68" w:line="242" w:lineRule="auto"/>
              <w:ind w:left="354" w:right="72" w:firstLine="129"/>
              <w:rPr>
                <w:sz w:val="24"/>
              </w:rPr>
            </w:pPr>
            <w:r>
              <w:rPr>
                <w:sz w:val="24"/>
              </w:rPr>
              <w:t>Independent Study (can</w:t>
            </w:r>
            <w:r>
              <w:rPr>
                <w:spacing w:val="-15"/>
                <w:sz w:val="24"/>
              </w:rPr>
              <w:t xml:space="preserve"> </w:t>
            </w:r>
            <w:r>
              <w:rPr>
                <w:sz w:val="24"/>
              </w:rPr>
              <w:t>be</w:t>
            </w:r>
            <w:r>
              <w:rPr>
                <w:spacing w:val="-15"/>
                <w:sz w:val="24"/>
              </w:rPr>
              <w:t xml:space="preserve"> </w:t>
            </w:r>
            <w:r>
              <w:rPr>
                <w:sz w:val="24"/>
              </w:rPr>
              <w:t>used</w:t>
            </w:r>
            <w:r>
              <w:rPr>
                <w:spacing w:val="-15"/>
                <w:sz w:val="24"/>
              </w:rPr>
              <w:t xml:space="preserve"> </w:t>
            </w:r>
            <w:r>
              <w:rPr>
                <w:sz w:val="24"/>
              </w:rPr>
              <w:t>for</w:t>
            </w:r>
            <w:r>
              <w:rPr>
                <w:spacing w:val="-15"/>
                <w:sz w:val="24"/>
              </w:rPr>
              <w:t xml:space="preserve"> </w:t>
            </w:r>
            <w:r>
              <w:rPr>
                <w:sz w:val="24"/>
              </w:rPr>
              <w:t>task)</w:t>
            </w:r>
          </w:p>
        </w:tc>
        <w:tc>
          <w:tcPr>
            <w:tcW w:w="2074" w:type="dxa"/>
          </w:tcPr>
          <w:p w14:paraId="10882B71" w14:textId="77777777" w:rsidR="007145EA" w:rsidRDefault="00F430B6">
            <w:pPr>
              <w:pStyle w:val="TableParagraph"/>
              <w:spacing w:before="207"/>
              <w:ind w:left="30" w:right="3"/>
              <w:jc w:val="center"/>
              <w:rPr>
                <w:sz w:val="24"/>
              </w:rPr>
            </w:pPr>
            <w:r>
              <w:rPr>
                <w:sz w:val="24"/>
              </w:rPr>
              <w:t>PSYC</w:t>
            </w:r>
            <w:r>
              <w:rPr>
                <w:spacing w:val="-2"/>
                <w:sz w:val="24"/>
              </w:rPr>
              <w:t xml:space="preserve"> </w:t>
            </w:r>
            <w:r>
              <w:rPr>
                <w:spacing w:val="-5"/>
                <w:sz w:val="24"/>
              </w:rPr>
              <w:t>980</w:t>
            </w:r>
          </w:p>
        </w:tc>
        <w:tc>
          <w:tcPr>
            <w:tcW w:w="1604" w:type="dxa"/>
          </w:tcPr>
          <w:p w14:paraId="10882B72" w14:textId="77777777" w:rsidR="007145EA" w:rsidRDefault="00F430B6">
            <w:pPr>
              <w:pStyle w:val="TableParagraph"/>
              <w:spacing w:before="207"/>
              <w:ind w:left="15" w:right="1"/>
              <w:jc w:val="center"/>
              <w:rPr>
                <w:sz w:val="24"/>
              </w:rPr>
            </w:pPr>
            <w:r>
              <w:rPr>
                <w:sz w:val="24"/>
              </w:rPr>
              <w:t>Not</w:t>
            </w:r>
            <w:r>
              <w:rPr>
                <w:spacing w:val="-2"/>
                <w:sz w:val="24"/>
              </w:rPr>
              <w:t xml:space="preserve"> Required</w:t>
            </w:r>
          </w:p>
        </w:tc>
        <w:tc>
          <w:tcPr>
            <w:tcW w:w="2910" w:type="dxa"/>
          </w:tcPr>
          <w:p w14:paraId="10882B73" w14:textId="77777777" w:rsidR="007145EA" w:rsidRDefault="007145EA">
            <w:pPr>
              <w:pStyle w:val="TableParagraph"/>
              <w:rPr>
                <w:sz w:val="24"/>
              </w:rPr>
            </w:pPr>
          </w:p>
        </w:tc>
      </w:tr>
      <w:tr w:rsidR="007145EA" w14:paraId="10882B79" w14:textId="77777777">
        <w:trPr>
          <w:trHeight w:val="417"/>
        </w:trPr>
        <w:tc>
          <w:tcPr>
            <w:tcW w:w="2765" w:type="dxa"/>
          </w:tcPr>
          <w:p w14:paraId="10882B75" w14:textId="77777777" w:rsidR="007145EA" w:rsidRDefault="00F430B6">
            <w:pPr>
              <w:pStyle w:val="TableParagraph"/>
              <w:spacing w:before="68"/>
              <w:ind w:left="20"/>
              <w:jc w:val="center"/>
              <w:rPr>
                <w:sz w:val="24"/>
              </w:rPr>
            </w:pPr>
            <w:r>
              <w:rPr>
                <w:spacing w:val="-2"/>
                <w:sz w:val="24"/>
              </w:rPr>
              <w:t>Dissertation</w:t>
            </w:r>
          </w:p>
        </w:tc>
        <w:tc>
          <w:tcPr>
            <w:tcW w:w="2074" w:type="dxa"/>
          </w:tcPr>
          <w:p w14:paraId="10882B76" w14:textId="77777777" w:rsidR="007145EA" w:rsidRDefault="00F430B6">
            <w:pPr>
              <w:pStyle w:val="TableParagraph"/>
              <w:spacing w:before="68"/>
              <w:ind w:left="30"/>
              <w:jc w:val="center"/>
              <w:rPr>
                <w:sz w:val="24"/>
              </w:rPr>
            </w:pPr>
            <w:r>
              <w:rPr>
                <w:sz w:val="24"/>
              </w:rPr>
              <w:t>PSYC/ABSC</w:t>
            </w:r>
            <w:r>
              <w:rPr>
                <w:spacing w:val="-6"/>
                <w:sz w:val="24"/>
              </w:rPr>
              <w:t xml:space="preserve"> </w:t>
            </w:r>
            <w:r>
              <w:rPr>
                <w:spacing w:val="-5"/>
                <w:sz w:val="24"/>
              </w:rPr>
              <w:t>998</w:t>
            </w:r>
          </w:p>
        </w:tc>
        <w:tc>
          <w:tcPr>
            <w:tcW w:w="1604" w:type="dxa"/>
          </w:tcPr>
          <w:p w14:paraId="10882B77" w14:textId="77777777" w:rsidR="007145EA" w:rsidRDefault="00F430B6">
            <w:pPr>
              <w:pStyle w:val="TableParagraph"/>
              <w:spacing w:before="68"/>
              <w:ind w:left="15" w:right="1"/>
              <w:jc w:val="center"/>
              <w:rPr>
                <w:sz w:val="24"/>
              </w:rPr>
            </w:pPr>
            <w:r>
              <w:rPr>
                <w:sz w:val="24"/>
              </w:rPr>
              <w:t>12</w:t>
            </w:r>
            <w:r>
              <w:rPr>
                <w:spacing w:val="-2"/>
                <w:sz w:val="24"/>
              </w:rPr>
              <w:t xml:space="preserve"> credits</w:t>
            </w:r>
          </w:p>
        </w:tc>
        <w:tc>
          <w:tcPr>
            <w:tcW w:w="2910" w:type="dxa"/>
          </w:tcPr>
          <w:p w14:paraId="10882B78" w14:textId="77777777" w:rsidR="007145EA" w:rsidRDefault="007145EA">
            <w:pPr>
              <w:pStyle w:val="TableParagraph"/>
              <w:rPr>
                <w:sz w:val="24"/>
              </w:rPr>
            </w:pPr>
          </w:p>
        </w:tc>
      </w:tr>
      <w:tr w:rsidR="007145EA" w14:paraId="10882B80" w14:textId="77777777">
        <w:trPr>
          <w:trHeight w:val="695"/>
        </w:trPr>
        <w:tc>
          <w:tcPr>
            <w:tcW w:w="2765" w:type="dxa"/>
          </w:tcPr>
          <w:p w14:paraId="10882B7A" w14:textId="77777777" w:rsidR="007145EA" w:rsidRDefault="00F430B6">
            <w:pPr>
              <w:pStyle w:val="TableParagraph"/>
              <w:spacing w:before="207"/>
              <w:ind w:left="20" w:right="3"/>
              <w:jc w:val="center"/>
              <w:rPr>
                <w:sz w:val="24"/>
              </w:rPr>
            </w:pPr>
            <w:r>
              <w:rPr>
                <w:sz w:val="24"/>
              </w:rPr>
              <w:t>Introductory</w:t>
            </w:r>
            <w:r>
              <w:rPr>
                <w:spacing w:val="-7"/>
                <w:sz w:val="24"/>
              </w:rPr>
              <w:t xml:space="preserve"> </w:t>
            </w:r>
            <w:r>
              <w:rPr>
                <w:spacing w:val="-2"/>
                <w:sz w:val="24"/>
              </w:rPr>
              <w:t>Practicum</w:t>
            </w:r>
          </w:p>
        </w:tc>
        <w:tc>
          <w:tcPr>
            <w:tcW w:w="2074" w:type="dxa"/>
          </w:tcPr>
          <w:p w14:paraId="10882B7B" w14:textId="77777777" w:rsidR="007145EA" w:rsidRDefault="00F430B6">
            <w:pPr>
              <w:pStyle w:val="TableParagraph"/>
              <w:spacing w:before="68"/>
              <w:ind w:left="189"/>
              <w:rPr>
                <w:sz w:val="24"/>
              </w:rPr>
            </w:pPr>
            <w:r>
              <w:rPr>
                <w:sz w:val="24"/>
              </w:rPr>
              <w:t>PSYC/ABSC</w:t>
            </w:r>
            <w:r>
              <w:rPr>
                <w:spacing w:val="-6"/>
                <w:sz w:val="24"/>
              </w:rPr>
              <w:t xml:space="preserve"> </w:t>
            </w:r>
            <w:r>
              <w:rPr>
                <w:spacing w:val="-5"/>
                <w:sz w:val="24"/>
              </w:rPr>
              <w:t>846</w:t>
            </w:r>
          </w:p>
          <w:p w14:paraId="10882B7C" w14:textId="77777777" w:rsidR="007145EA" w:rsidRDefault="00F430B6">
            <w:pPr>
              <w:pStyle w:val="TableParagraph"/>
              <w:spacing w:before="3"/>
              <w:ind w:left="189"/>
              <w:rPr>
                <w:sz w:val="24"/>
              </w:rPr>
            </w:pPr>
            <w:r>
              <w:rPr>
                <w:sz w:val="24"/>
              </w:rPr>
              <w:t>PSYC/ABSC</w:t>
            </w:r>
            <w:r>
              <w:rPr>
                <w:spacing w:val="-6"/>
                <w:sz w:val="24"/>
              </w:rPr>
              <w:t xml:space="preserve"> </w:t>
            </w:r>
            <w:r>
              <w:rPr>
                <w:spacing w:val="-5"/>
                <w:sz w:val="24"/>
              </w:rPr>
              <w:t>847</w:t>
            </w:r>
          </w:p>
        </w:tc>
        <w:tc>
          <w:tcPr>
            <w:tcW w:w="1604" w:type="dxa"/>
          </w:tcPr>
          <w:p w14:paraId="10882B7D" w14:textId="77777777" w:rsidR="007145EA" w:rsidRDefault="00F430B6">
            <w:pPr>
              <w:pStyle w:val="TableParagraph"/>
              <w:spacing w:before="68"/>
              <w:ind w:left="394"/>
              <w:rPr>
                <w:sz w:val="24"/>
              </w:rPr>
            </w:pPr>
            <w:r>
              <w:rPr>
                <w:sz w:val="24"/>
              </w:rPr>
              <w:t xml:space="preserve">3 </w:t>
            </w:r>
            <w:r>
              <w:rPr>
                <w:spacing w:val="-2"/>
                <w:sz w:val="24"/>
              </w:rPr>
              <w:t>credits</w:t>
            </w:r>
          </w:p>
          <w:p w14:paraId="10882B7E" w14:textId="77777777" w:rsidR="007145EA" w:rsidRDefault="00F430B6">
            <w:pPr>
              <w:pStyle w:val="TableParagraph"/>
              <w:spacing w:before="3"/>
              <w:ind w:left="394"/>
              <w:rPr>
                <w:sz w:val="24"/>
              </w:rPr>
            </w:pPr>
            <w:r>
              <w:rPr>
                <w:sz w:val="24"/>
              </w:rPr>
              <w:t xml:space="preserve">8 </w:t>
            </w:r>
            <w:r>
              <w:rPr>
                <w:spacing w:val="-2"/>
                <w:sz w:val="24"/>
              </w:rPr>
              <w:t>credits</w:t>
            </w:r>
          </w:p>
        </w:tc>
        <w:tc>
          <w:tcPr>
            <w:tcW w:w="2910" w:type="dxa"/>
          </w:tcPr>
          <w:p w14:paraId="10882B7F" w14:textId="77777777" w:rsidR="007145EA" w:rsidRDefault="007145EA">
            <w:pPr>
              <w:pStyle w:val="TableParagraph"/>
              <w:rPr>
                <w:sz w:val="24"/>
              </w:rPr>
            </w:pPr>
          </w:p>
        </w:tc>
      </w:tr>
      <w:tr w:rsidR="007145EA" w14:paraId="10882B8A" w14:textId="77777777">
        <w:trPr>
          <w:trHeight w:val="973"/>
        </w:trPr>
        <w:tc>
          <w:tcPr>
            <w:tcW w:w="2765" w:type="dxa"/>
          </w:tcPr>
          <w:p w14:paraId="10882B81" w14:textId="77777777" w:rsidR="007145EA" w:rsidRDefault="007145EA">
            <w:pPr>
              <w:pStyle w:val="TableParagraph"/>
              <w:spacing w:before="70"/>
              <w:rPr>
                <w:sz w:val="24"/>
              </w:rPr>
            </w:pPr>
          </w:p>
          <w:p w14:paraId="10882B82" w14:textId="77777777" w:rsidR="007145EA" w:rsidRDefault="00F430B6">
            <w:pPr>
              <w:pStyle w:val="TableParagraph"/>
              <w:spacing w:before="1"/>
              <w:ind w:left="20" w:right="5"/>
              <w:jc w:val="center"/>
              <w:rPr>
                <w:sz w:val="24"/>
              </w:rPr>
            </w:pPr>
            <w:r>
              <w:rPr>
                <w:sz w:val="24"/>
              </w:rPr>
              <w:t>Advanced</w:t>
            </w:r>
            <w:r>
              <w:rPr>
                <w:spacing w:val="-10"/>
                <w:sz w:val="24"/>
              </w:rPr>
              <w:t xml:space="preserve"> </w:t>
            </w:r>
            <w:r>
              <w:rPr>
                <w:spacing w:val="-2"/>
                <w:sz w:val="24"/>
              </w:rPr>
              <w:t>Practicum</w:t>
            </w:r>
          </w:p>
        </w:tc>
        <w:tc>
          <w:tcPr>
            <w:tcW w:w="2074" w:type="dxa"/>
          </w:tcPr>
          <w:p w14:paraId="10882B83" w14:textId="77777777" w:rsidR="007145EA" w:rsidRDefault="00F430B6">
            <w:pPr>
              <w:pStyle w:val="TableParagraph"/>
              <w:spacing w:before="73" w:line="275" w:lineRule="exact"/>
              <w:ind w:left="189"/>
              <w:rPr>
                <w:sz w:val="24"/>
              </w:rPr>
            </w:pPr>
            <w:r>
              <w:rPr>
                <w:sz w:val="24"/>
              </w:rPr>
              <w:t>PSYC/ABSC</w:t>
            </w:r>
            <w:r>
              <w:rPr>
                <w:spacing w:val="-6"/>
                <w:sz w:val="24"/>
              </w:rPr>
              <w:t xml:space="preserve"> </w:t>
            </w:r>
            <w:r>
              <w:rPr>
                <w:spacing w:val="-5"/>
                <w:sz w:val="24"/>
              </w:rPr>
              <w:t>943</w:t>
            </w:r>
          </w:p>
          <w:p w14:paraId="10882B84" w14:textId="77777777" w:rsidR="007145EA" w:rsidRDefault="00F430B6">
            <w:pPr>
              <w:pStyle w:val="TableParagraph"/>
              <w:spacing w:line="275" w:lineRule="exact"/>
              <w:ind w:left="189"/>
              <w:rPr>
                <w:sz w:val="24"/>
              </w:rPr>
            </w:pPr>
            <w:r>
              <w:rPr>
                <w:sz w:val="24"/>
              </w:rPr>
              <w:t>PSYC/ABSC</w:t>
            </w:r>
            <w:r>
              <w:rPr>
                <w:spacing w:val="-6"/>
                <w:sz w:val="24"/>
              </w:rPr>
              <w:t xml:space="preserve"> </w:t>
            </w:r>
            <w:r>
              <w:rPr>
                <w:spacing w:val="-5"/>
                <w:sz w:val="24"/>
              </w:rPr>
              <w:t>944</w:t>
            </w:r>
          </w:p>
          <w:p w14:paraId="10882B85" w14:textId="77777777" w:rsidR="007145EA" w:rsidRDefault="00F430B6">
            <w:pPr>
              <w:pStyle w:val="TableParagraph"/>
              <w:spacing w:before="2"/>
              <w:ind w:left="189"/>
              <w:rPr>
                <w:sz w:val="24"/>
              </w:rPr>
            </w:pPr>
            <w:r>
              <w:rPr>
                <w:sz w:val="24"/>
              </w:rPr>
              <w:t>PSYC/ABSC</w:t>
            </w:r>
            <w:r>
              <w:rPr>
                <w:spacing w:val="-6"/>
                <w:sz w:val="24"/>
              </w:rPr>
              <w:t xml:space="preserve"> </w:t>
            </w:r>
            <w:r>
              <w:rPr>
                <w:spacing w:val="-5"/>
                <w:sz w:val="24"/>
              </w:rPr>
              <w:t>947</w:t>
            </w:r>
          </w:p>
        </w:tc>
        <w:tc>
          <w:tcPr>
            <w:tcW w:w="1604" w:type="dxa"/>
          </w:tcPr>
          <w:p w14:paraId="10882B86" w14:textId="77777777" w:rsidR="007145EA" w:rsidRDefault="00F430B6">
            <w:pPr>
              <w:pStyle w:val="TableParagraph"/>
              <w:spacing w:before="73" w:line="275" w:lineRule="exact"/>
              <w:ind w:left="394"/>
              <w:rPr>
                <w:sz w:val="24"/>
              </w:rPr>
            </w:pPr>
            <w:r>
              <w:rPr>
                <w:sz w:val="24"/>
              </w:rPr>
              <w:t xml:space="preserve">8 </w:t>
            </w:r>
            <w:r>
              <w:rPr>
                <w:spacing w:val="-2"/>
                <w:sz w:val="24"/>
              </w:rPr>
              <w:t>credits</w:t>
            </w:r>
          </w:p>
          <w:p w14:paraId="10882B87" w14:textId="77777777" w:rsidR="007145EA" w:rsidRDefault="00F430B6">
            <w:pPr>
              <w:pStyle w:val="TableParagraph"/>
              <w:spacing w:line="275" w:lineRule="exact"/>
              <w:ind w:left="394"/>
              <w:rPr>
                <w:sz w:val="24"/>
              </w:rPr>
            </w:pPr>
            <w:r>
              <w:rPr>
                <w:sz w:val="24"/>
              </w:rPr>
              <w:t xml:space="preserve">6 </w:t>
            </w:r>
            <w:r>
              <w:rPr>
                <w:spacing w:val="-2"/>
                <w:sz w:val="24"/>
              </w:rPr>
              <w:t>credits</w:t>
            </w:r>
          </w:p>
          <w:p w14:paraId="10882B88" w14:textId="77777777" w:rsidR="007145EA" w:rsidRDefault="00F430B6">
            <w:pPr>
              <w:pStyle w:val="TableParagraph"/>
              <w:spacing w:before="2"/>
              <w:ind w:left="293"/>
              <w:rPr>
                <w:sz w:val="24"/>
              </w:rPr>
            </w:pPr>
            <w:r>
              <w:rPr>
                <w:sz w:val="24"/>
              </w:rPr>
              <w:t>1-5</w:t>
            </w:r>
            <w:r>
              <w:rPr>
                <w:spacing w:val="-1"/>
                <w:sz w:val="24"/>
              </w:rPr>
              <w:t xml:space="preserve"> </w:t>
            </w:r>
            <w:r>
              <w:rPr>
                <w:spacing w:val="-2"/>
                <w:sz w:val="24"/>
              </w:rPr>
              <w:t>credits</w:t>
            </w:r>
          </w:p>
        </w:tc>
        <w:tc>
          <w:tcPr>
            <w:tcW w:w="2910" w:type="dxa"/>
          </w:tcPr>
          <w:p w14:paraId="10882B89" w14:textId="77777777" w:rsidR="007145EA" w:rsidRDefault="007145EA">
            <w:pPr>
              <w:pStyle w:val="TableParagraph"/>
              <w:rPr>
                <w:sz w:val="24"/>
              </w:rPr>
            </w:pPr>
          </w:p>
        </w:tc>
      </w:tr>
    </w:tbl>
    <w:p w14:paraId="10882B8B" w14:textId="77777777" w:rsidR="007145EA" w:rsidRDefault="007145EA">
      <w:pPr>
        <w:rPr>
          <w:sz w:val="24"/>
        </w:rPr>
        <w:sectPr w:rsidR="007145EA">
          <w:pgSz w:w="12240" w:h="15840"/>
          <w:pgMar w:top="980" w:right="480" w:bottom="280" w:left="560" w:header="722" w:footer="0" w:gutter="0"/>
          <w:cols w:space="720"/>
        </w:sectPr>
      </w:pPr>
    </w:p>
    <w:p w14:paraId="10882B8C" w14:textId="77777777" w:rsidR="007145EA" w:rsidRDefault="007145EA">
      <w:pPr>
        <w:pStyle w:val="BodyText"/>
        <w:spacing w:before="7"/>
        <w:rPr>
          <w:sz w:val="19"/>
        </w:r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2074"/>
        <w:gridCol w:w="1604"/>
        <w:gridCol w:w="2910"/>
      </w:tblGrid>
      <w:tr w:rsidR="007145EA" w14:paraId="10882B91" w14:textId="77777777">
        <w:trPr>
          <w:trHeight w:val="421"/>
        </w:trPr>
        <w:tc>
          <w:tcPr>
            <w:tcW w:w="2765" w:type="dxa"/>
          </w:tcPr>
          <w:p w14:paraId="10882B8D" w14:textId="77777777" w:rsidR="007145EA" w:rsidRDefault="00F430B6">
            <w:pPr>
              <w:pStyle w:val="TableParagraph"/>
              <w:spacing w:before="68"/>
              <w:ind w:left="899"/>
              <w:rPr>
                <w:sz w:val="24"/>
              </w:rPr>
            </w:pPr>
            <w:r>
              <w:rPr>
                <w:spacing w:val="-2"/>
                <w:sz w:val="24"/>
              </w:rPr>
              <w:t>Internship</w:t>
            </w:r>
          </w:p>
        </w:tc>
        <w:tc>
          <w:tcPr>
            <w:tcW w:w="2074" w:type="dxa"/>
          </w:tcPr>
          <w:p w14:paraId="10882B8E" w14:textId="77777777" w:rsidR="007145EA" w:rsidRDefault="00F430B6">
            <w:pPr>
              <w:pStyle w:val="TableParagraph"/>
              <w:spacing w:before="68"/>
              <w:ind w:left="189"/>
              <w:rPr>
                <w:sz w:val="24"/>
              </w:rPr>
            </w:pPr>
            <w:r>
              <w:rPr>
                <w:sz w:val="24"/>
              </w:rPr>
              <w:t>PSYC/ABSC</w:t>
            </w:r>
            <w:r>
              <w:rPr>
                <w:spacing w:val="-6"/>
                <w:sz w:val="24"/>
              </w:rPr>
              <w:t xml:space="preserve"> </w:t>
            </w:r>
            <w:r>
              <w:rPr>
                <w:spacing w:val="-5"/>
                <w:sz w:val="24"/>
              </w:rPr>
              <w:t>963</w:t>
            </w:r>
          </w:p>
        </w:tc>
        <w:tc>
          <w:tcPr>
            <w:tcW w:w="1604" w:type="dxa"/>
          </w:tcPr>
          <w:p w14:paraId="10882B8F" w14:textId="77777777" w:rsidR="007145EA" w:rsidRDefault="00F430B6">
            <w:pPr>
              <w:pStyle w:val="TableParagraph"/>
              <w:spacing w:before="68"/>
              <w:ind w:left="394"/>
              <w:rPr>
                <w:sz w:val="24"/>
              </w:rPr>
            </w:pPr>
            <w:r>
              <w:rPr>
                <w:sz w:val="24"/>
              </w:rPr>
              <w:t xml:space="preserve">3 </w:t>
            </w:r>
            <w:r>
              <w:rPr>
                <w:spacing w:val="-2"/>
                <w:sz w:val="24"/>
              </w:rPr>
              <w:t>credits</w:t>
            </w:r>
          </w:p>
        </w:tc>
        <w:tc>
          <w:tcPr>
            <w:tcW w:w="2910" w:type="dxa"/>
          </w:tcPr>
          <w:p w14:paraId="10882B90" w14:textId="77777777" w:rsidR="007145EA" w:rsidRDefault="007145EA">
            <w:pPr>
              <w:pStyle w:val="TableParagraph"/>
              <w:rPr>
                <w:sz w:val="24"/>
              </w:rPr>
            </w:pPr>
          </w:p>
        </w:tc>
      </w:tr>
    </w:tbl>
    <w:p w14:paraId="10882B92" w14:textId="77777777" w:rsidR="007145EA" w:rsidRDefault="007145EA">
      <w:pPr>
        <w:pStyle w:val="BodyText"/>
        <w:spacing w:before="44"/>
        <w:rPr>
          <w:sz w:val="20"/>
        </w:r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4"/>
        <w:gridCol w:w="2088"/>
        <w:gridCol w:w="1426"/>
        <w:gridCol w:w="3063"/>
      </w:tblGrid>
      <w:tr w:rsidR="007145EA" w14:paraId="10882B94" w14:textId="77777777">
        <w:trPr>
          <w:trHeight w:val="417"/>
        </w:trPr>
        <w:tc>
          <w:tcPr>
            <w:tcW w:w="9351" w:type="dxa"/>
            <w:gridSpan w:val="4"/>
          </w:tcPr>
          <w:p w14:paraId="10882B93" w14:textId="77777777" w:rsidR="007145EA" w:rsidRDefault="00F430B6">
            <w:pPr>
              <w:pStyle w:val="TableParagraph"/>
              <w:spacing w:before="68"/>
              <w:ind w:left="13"/>
              <w:jc w:val="center"/>
              <w:rPr>
                <w:b/>
                <w:sz w:val="24"/>
              </w:rPr>
            </w:pPr>
            <w:r>
              <w:rPr>
                <w:b/>
                <w:sz w:val="24"/>
              </w:rPr>
              <w:t>Courses</w:t>
            </w:r>
            <w:r>
              <w:rPr>
                <w:b/>
                <w:spacing w:val="-7"/>
                <w:sz w:val="24"/>
              </w:rPr>
              <w:t xml:space="preserve"> </w:t>
            </w:r>
            <w:r>
              <w:rPr>
                <w:b/>
                <w:sz w:val="24"/>
              </w:rPr>
              <w:t>Taught</w:t>
            </w:r>
            <w:r>
              <w:rPr>
                <w:b/>
                <w:spacing w:val="-5"/>
                <w:sz w:val="24"/>
              </w:rPr>
              <w:t xml:space="preserve"> </w:t>
            </w:r>
            <w:r>
              <w:rPr>
                <w:b/>
                <w:sz w:val="24"/>
              </w:rPr>
              <w:t>Outside</w:t>
            </w:r>
            <w:r>
              <w:rPr>
                <w:b/>
                <w:spacing w:val="-5"/>
                <w:sz w:val="24"/>
              </w:rPr>
              <w:t xml:space="preserve"> </w:t>
            </w:r>
            <w:r>
              <w:rPr>
                <w:b/>
                <w:sz w:val="24"/>
              </w:rPr>
              <w:t>of</w:t>
            </w:r>
            <w:r>
              <w:rPr>
                <w:b/>
                <w:spacing w:val="-4"/>
                <w:sz w:val="24"/>
              </w:rPr>
              <w:t xml:space="preserve"> CCPP</w:t>
            </w:r>
          </w:p>
        </w:tc>
      </w:tr>
      <w:tr w:rsidR="007145EA" w14:paraId="10882B9B" w14:textId="77777777">
        <w:trPr>
          <w:trHeight w:val="969"/>
        </w:trPr>
        <w:tc>
          <w:tcPr>
            <w:tcW w:w="2774" w:type="dxa"/>
          </w:tcPr>
          <w:p w14:paraId="10882B95" w14:textId="77777777" w:rsidR="007145EA" w:rsidRDefault="00F430B6">
            <w:pPr>
              <w:pStyle w:val="TableParagraph"/>
              <w:spacing w:before="68"/>
              <w:ind w:left="79" w:right="58"/>
              <w:jc w:val="center"/>
              <w:rPr>
                <w:sz w:val="24"/>
              </w:rPr>
            </w:pPr>
            <w:r>
              <w:rPr>
                <w:spacing w:val="-2"/>
                <w:sz w:val="24"/>
              </w:rPr>
              <w:t>Regression</w:t>
            </w:r>
            <w:r>
              <w:rPr>
                <w:spacing w:val="-15"/>
                <w:sz w:val="24"/>
              </w:rPr>
              <w:t xml:space="preserve"> </w:t>
            </w:r>
            <w:r>
              <w:rPr>
                <w:spacing w:val="-2"/>
                <w:sz w:val="24"/>
              </w:rPr>
              <w:t>Analysis</w:t>
            </w:r>
            <w:r>
              <w:rPr>
                <w:spacing w:val="-14"/>
                <w:sz w:val="24"/>
              </w:rPr>
              <w:t xml:space="preserve"> </w:t>
            </w:r>
            <w:r>
              <w:rPr>
                <w:spacing w:val="-2"/>
                <w:sz w:val="24"/>
              </w:rPr>
              <w:t xml:space="preserve">or </w:t>
            </w:r>
            <w:r>
              <w:rPr>
                <w:sz w:val="24"/>
              </w:rPr>
              <w:t>Statistical Methods in Psych I</w:t>
            </w:r>
          </w:p>
        </w:tc>
        <w:tc>
          <w:tcPr>
            <w:tcW w:w="2088" w:type="dxa"/>
          </w:tcPr>
          <w:p w14:paraId="10882B96" w14:textId="77777777" w:rsidR="007145EA" w:rsidRDefault="00F430B6">
            <w:pPr>
              <w:pStyle w:val="TableParagraph"/>
              <w:spacing w:before="207" w:line="275" w:lineRule="exact"/>
              <w:ind w:left="412"/>
              <w:rPr>
                <w:sz w:val="24"/>
              </w:rPr>
            </w:pPr>
            <w:r>
              <w:rPr>
                <w:sz w:val="24"/>
              </w:rPr>
              <w:t>EPSY</w:t>
            </w:r>
            <w:r>
              <w:rPr>
                <w:spacing w:val="-4"/>
                <w:sz w:val="24"/>
              </w:rPr>
              <w:t xml:space="preserve"> </w:t>
            </w:r>
            <w:r>
              <w:rPr>
                <w:sz w:val="24"/>
              </w:rPr>
              <w:t>810</w:t>
            </w:r>
            <w:r>
              <w:rPr>
                <w:spacing w:val="-1"/>
                <w:sz w:val="24"/>
              </w:rPr>
              <w:t xml:space="preserve"> </w:t>
            </w:r>
            <w:r>
              <w:rPr>
                <w:spacing w:val="-5"/>
                <w:sz w:val="24"/>
              </w:rPr>
              <w:t>or</w:t>
            </w:r>
          </w:p>
          <w:p w14:paraId="10882B97" w14:textId="77777777" w:rsidR="007145EA" w:rsidRDefault="00F430B6">
            <w:pPr>
              <w:pStyle w:val="TableParagraph"/>
              <w:spacing w:line="275" w:lineRule="exact"/>
              <w:ind w:left="537"/>
              <w:rPr>
                <w:sz w:val="24"/>
              </w:rPr>
            </w:pPr>
            <w:r>
              <w:rPr>
                <w:sz w:val="24"/>
              </w:rPr>
              <w:t>PSYC</w:t>
            </w:r>
            <w:r>
              <w:rPr>
                <w:spacing w:val="-2"/>
                <w:sz w:val="24"/>
              </w:rPr>
              <w:t xml:space="preserve"> </w:t>
            </w:r>
            <w:r>
              <w:rPr>
                <w:spacing w:val="-5"/>
                <w:sz w:val="24"/>
              </w:rPr>
              <w:t>790</w:t>
            </w:r>
          </w:p>
        </w:tc>
        <w:tc>
          <w:tcPr>
            <w:tcW w:w="1426" w:type="dxa"/>
          </w:tcPr>
          <w:p w14:paraId="10882B98" w14:textId="77777777" w:rsidR="007145EA" w:rsidRDefault="007145EA">
            <w:pPr>
              <w:pStyle w:val="TableParagraph"/>
              <w:spacing w:before="70"/>
              <w:rPr>
                <w:sz w:val="24"/>
              </w:rPr>
            </w:pPr>
          </w:p>
          <w:p w14:paraId="10882B99" w14:textId="77777777" w:rsidR="007145EA" w:rsidRDefault="00F430B6">
            <w:pPr>
              <w:pStyle w:val="TableParagraph"/>
              <w:spacing w:before="1"/>
              <w:ind w:left="16"/>
              <w:jc w:val="center"/>
              <w:rPr>
                <w:sz w:val="24"/>
              </w:rPr>
            </w:pPr>
            <w:r>
              <w:rPr>
                <w:sz w:val="24"/>
              </w:rPr>
              <w:t xml:space="preserve">3 </w:t>
            </w:r>
            <w:r>
              <w:rPr>
                <w:spacing w:val="-2"/>
                <w:sz w:val="24"/>
              </w:rPr>
              <w:t>credits</w:t>
            </w:r>
          </w:p>
        </w:tc>
        <w:tc>
          <w:tcPr>
            <w:tcW w:w="3063" w:type="dxa"/>
          </w:tcPr>
          <w:p w14:paraId="10882B9A" w14:textId="77777777" w:rsidR="007145EA" w:rsidRDefault="00F430B6">
            <w:pPr>
              <w:pStyle w:val="TableParagraph"/>
              <w:spacing w:before="210" w:line="237" w:lineRule="auto"/>
              <w:ind w:left="1350" w:hanging="1150"/>
              <w:rPr>
                <w:sz w:val="24"/>
              </w:rPr>
            </w:pPr>
            <w:r>
              <w:rPr>
                <w:sz w:val="24"/>
              </w:rPr>
              <w:t>EPSY</w:t>
            </w:r>
            <w:r>
              <w:rPr>
                <w:spacing w:val="-15"/>
                <w:sz w:val="24"/>
              </w:rPr>
              <w:t xml:space="preserve"> </w:t>
            </w:r>
            <w:r>
              <w:rPr>
                <w:sz w:val="24"/>
              </w:rPr>
              <w:t>in</w:t>
            </w:r>
            <w:r>
              <w:rPr>
                <w:spacing w:val="-15"/>
                <w:sz w:val="24"/>
              </w:rPr>
              <w:t xml:space="preserve"> </w:t>
            </w:r>
            <w:r>
              <w:rPr>
                <w:sz w:val="24"/>
              </w:rPr>
              <w:t>Spring</w:t>
            </w:r>
            <w:r>
              <w:rPr>
                <w:spacing w:val="-15"/>
                <w:sz w:val="24"/>
              </w:rPr>
              <w:t xml:space="preserve"> </w:t>
            </w:r>
            <w:r>
              <w:rPr>
                <w:sz w:val="24"/>
              </w:rPr>
              <w:t>or</w:t>
            </w:r>
            <w:r>
              <w:rPr>
                <w:spacing w:val="-15"/>
                <w:sz w:val="24"/>
              </w:rPr>
              <w:t xml:space="preserve"> </w:t>
            </w:r>
            <w:r>
              <w:rPr>
                <w:sz w:val="24"/>
              </w:rPr>
              <w:t>Psych</w:t>
            </w:r>
            <w:r>
              <w:rPr>
                <w:spacing w:val="-15"/>
                <w:sz w:val="24"/>
              </w:rPr>
              <w:t xml:space="preserve"> </w:t>
            </w:r>
            <w:r>
              <w:rPr>
                <w:sz w:val="24"/>
              </w:rPr>
              <w:t xml:space="preserve">in </w:t>
            </w:r>
            <w:r>
              <w:rPr>
                <w:spacing w:val="-4"/>
                <w:sz w:val="24"/>
              </w:rPr>
              <w:t>Fall</w:t>
            </w:r>
          </w:p>
        </w:tc>
      </w:tr>
      <w:tr w:rsidR="007145EA" w14:paraId="10882BA1" w14:textId="77777777">
        <w:trPr>
          <w:trHeight w:val="695"/>
        </w:trPr>
        <w:tc>
          <w:tcPr>
            <w:tcW w:w="2774" w:type="dxa"/>
          </w:tcPr>
          <w:p w14:paraId="10882B9C" w14:textId="77777777" w:rsidR="007145EA" w:rsidRDefault="00F430B6">
            <w:pPr>
              <w:pStyle w:val="TableParagraph"/>
              <w:spacing w:before="75" w:line="237" w:lineRule="auto"/>
              <w:ind w:left="421" w:hanging="96"/>
              <w:rPr>
                <w:sz w:val="24"/>
              </w:rPr>
            </w:pPr>
            <w:r>
              <w:rPr>
                <w:spacing w:val="-2"/>
                <w:sz w:val="24"/>
              </w:rPr>
              <w:t>ANOVA</w:t>
            </w:r>
            <w:r>
              <w:rPr>
                <w:spacing w:val="-16"/>
                <w:sz w:val="24"/>
              </w:rPr>
              <w:t xml:space="preserve"> </w:t>
            </w:r>
            <w:r>
              <w:rPr>
                <w:spacing w:val="-2"/>
                <w:sz w:val="24"/>
              </w:rPr>
              <w:t>or</w:t>
            </w:r>
            <w:r>
              <w:rPr>
                <w:spacing w:val="-15"/>
                <w:sz w:val="24"/>
              </w:rPr>
              <w:t xml:space="preserve"> </w:t>
            </w:r>
            <w:r>
              <w:rPr>
                <w:spacing w:val="-2"/>
                <w:sz w:val="24"/>
              </w:rPr>
              <w:t xml:space="preserve">Statistical </w:t>
            </w:r>
            <w:r>
              <w:rPr>
                <w:sz w:val="24"/>
              </w:rPr>
              <w:t>Methods in Psych II</w:t>
            </w:r>
          </w:p>
        </w:tc>
        <w:tc>
          <w:tcPr>
            <w:tcW w:w="2088" w:type="dxa"/>
          </w:tcPr>
          <w:p w14:paraId="10882B9D" w14:textId="77777777" w:rsidR="007145EA" w:rsidRDefault="00F430B6">
            <w:pPr>
              <w:pStyle w:val="TableParagraph"/>
              <w:spacing w:before="73" w:line="275" w:lineRule="exact"/>
              <w:ind w:left="412"/>
              <w:rPr>
                <w:sz w:val="24"/>
              </w:rPr>
            </w:pPr>
            <w:r>
              <w:rPr>
                <w:sz w:val="24"/>
              </w:rPr>
              <w:t>EPSY</w:t>
            </w:r>
            <w:r>
              <w:rPr>
                <w:spacing w:val="-4"/>
                <w:sz w:val="24"/>
              </w:rPr>
              <w:t xml:space="preserve"> </w:t>
            </w:r>
            <w:r>
              <w:rPr>
                <w:sz w:val="24"/>
              </w:rPr>
              <w:t>811</w:t>
            </w:r>
            <w:r>
              <w:rPr>
                <w:spacing w:val="-1"/>
                <w:sz w:val="24"/>
              </w:rPr>
              <w:t xml:space="preserve"> </w:t>
            </w:r>
            <w:r>
              <w:rPr>
                <w:spacing w:val="-5"/>
                <w:sz w:val="24"/>
              </w:rPr>
              <w:t>or</w:t>
            </w:r>
          </w:p>
          <w:p w14:paraId="10882B9E" w14:textId="77777777" w:rsidR="007145EA" w:rsidRDefault="00F430B6">
            <w:pPr>
              <w:pStyle w:val="TableParagraph"/>
              <w:spacing w:line="275" w:lineRule="exact"/>
              <w:ind w:left="537"/>
              <w:rPr>
                <w:sz w:val="24"/>
              </w:rPr>
            </w:pPr>
            <w:r>
              <w:rPr>
                <w:sz w:val="24"/>
              </w:rPr>
              <w:t>PSYC</w:t>
            </w:r>
            <w:r>
              <w:rPr>
                <w:spacing w:val="-2"/>
                <w:sz w:val="24"/>
              </w:rPr>
              <w:t xml:space="preserve"> </w:t>
            </w:r>
            <w:r>
              <w:rPr>
                <w:spacing w:val="-5"/>
                <w:sz w:val="24"/>
              </w:rPr>
              <w:t>791</w:t>
            </w:r>
          </w:p>
        </w:tc>
        <w:tc>
          <w:tcPr>
            <w:tcW w:w="1426" w:type="dxa"/>
          </w:tcPr>
          <w:p w14:paraId="10882B9F" w14:textId="77777777" w:rsidR="007145EA" w:rsidRDefault="00F430B6">
            <w:pPr>
              <w:pStyle w:val="TableParagraph"/>
              <w:spacing w:before="212"/>
              <w:ind w:left="16"/>
              <w:jc w:val="center"/>
              <w:rPr>
                <w:sz w:val="24"/>
              </w:rPr>
            </w:pPr>
            <w:r>
              <w:rPr>
                <w:sz w:val="24"/>
              </w:rPr>
              <w:t xml:space="preserve">3 </w:t>
            </w:r>
            <w:r>
              <w:rPr>
                <w:spacing w:val="-2"/>
                <w:sz w:val="24"/>
              </w:rPr>
              <w:t>credits</w:t>
            </w:r>
          </w:p>
        </w:tc>
        <w:tc>
          <w:tcPr>
            <w:tcW w:w="3063" w:type="dxa"/>
          </w:tcPr>
          <w:p w14:paraId="10882BA0" w14:textId="77777777" w:rsidR="007145EA" w:rsidRDefault="00F430B6">
            <w:pPr>
              <w:pStyle w:val="TableParagraph"/>
              <w:spacing w:before="75" w:line="237" w:lineRule="auto"/>
              <w:ind w:left="1218" w:hanging="884"/>
              <w:rPr>
                <w:sz w:val="24"/>
              </w:rPr>
            </w:pPr>
            <w:r>
              <w:rPr>
                <w:sz w:val="24"/>
              </w:rPr>
              <w:t>EPSY</w:t>
            </w:r>
            <w:r>
              <w:rPr>
                <w:spacing w:val="-15"/>
                <w:sz w:val="24"/>
              </w:rPr>
              <w:t xml:space="preserve"> </w:t>
            </w:r>
            <w:r>
              <w:rPr>
                <w:sz w:val="24"/>
              </w:rPr>
              <w:t>in</w:t>
            </w:r>
            <w:r>
              <w:rPr>
                <w:spacing w:val="-15"/>
                <w:sz w:val="24"/>
              </w:rPr>
              <w:t xml:space="preserve"> </w:t>
            </w:r>
            <w:r>
              <w:rPr>
                <w:sz w:val="24"/>
              </w:rPr>
              <w:t>Fall</w:t>
            </w:r>
            <w:r>
              <w:rPr>
                <w:spacing w:val="-15"/>
                <w:sz w:val="24"/>
              </w:rPr>
              <w:t xml:space="preserve"> </w:t>
            </w:r>
            <w:r>
              <w:rPr>
                <w:sz w:val="24"/>
              </w:rPr>
              <w:t>or</w:t>
            </w:r>
            <w:r>
              <w:rPr>
                <w:spacing w:val="-15"/>
                <w:sz w:val="24"/>
              </w:rPr>
              <w:t xml:space="preserve"> </w:t>
            </w:r>
            <w:r>
              <w:rPr>
                <w:sz w:val="24"/>
              </w:rPr>
              <w:t>Psych</w:t>
            </w:r>
            <w:r>
              <w:rPr>
                <w:spacing w:val="-15"/>
                <w:sz w:val="24"/>
              </w:rPr>
              <w:t xml:space="preserve"> </w:t>
            </w:r>
            <w:r>
              <w:rPr>
                <w:sz w:val="24"/>
              </w:rPr>
              <w:t xml:space="preserve">in </w:t>
            </w:r>
            <w:r>
              <w:rPr>
                <w:spacing w:val="-2"/>
                <w:sz w:val="24"/>
              </w:rPr>
              <w:t>Spring</w:t>
            </w:r>
          </w:p>
        </w:tc>
      </w:tr>
      <w:tr w:rsidR="007145EA" w14:paraId="10882BA6" w14:textId="77777777">
        <w:trPr>
          <w:trHeight w:val="422"/>
        </w:trPr>
        <w:tc>
          <w:tcPr>
            <w:tcW w:w="2774" w:type="dxa"/>
          </w:tcPr>
          <w:p w14:paraId="10882BA2" w14:textId="77777777" w:rsidR="007145EA" w:rsidRDefault="00F430B6">
            <w:pPr>
              <w:pStyle w:val="TableParagraph"/>
              <w:spacing w:before="68"/>
              <w:ind w:left="79" w:right="60"/>
              <w:jc w:val="center"/>
              <w:rPr>
                <w:sz w:val="24"/>
              </w:rPr>
            </w:pPr>
            <w:r>
              <w:rPr>
                <w:sz w:val="24"/>
              </w:rPr>
              <w:t>Cognitive</w:t>
            </w:r>
            <w:r>
              <w:rPr>
                <w:spacing w:val="-2"/>
                <w:sz w:val="24"/>
              </w:rPr>
              <w:t xml:space="preserve"> Development</w:t>
            </w:r>
          </w:p>
        </w:tc>
        <w:tc>
          <w:tcPr>
            <w:tcW w:w="2088" w:type="dxa"/>
          </w:tcPr>
          <w:p w14:paraId="10882BA3" w14:textId="77777777" w:rsidR="007145EA" w:rsidRDefault="00F430B6">
            <w:pPr>
              <w:pStyle w:val="TableParagraph"/>
              <w:spacing w:before="68"/>
              <w:ind w:left="20"/>
              <w:jc w:val="center"/>
              <w:rPr>
                <w:sz w:val="24"/>
              </w:rPr>
            </w:pPr>
            <w:r>
              <w:rPr>
                <w:sz w:val="24"/>
              </w:rPr>
              <w:t>PSYC</w:t>
            </w:r>
            <w:r>
              <w:rPr>
                <w:spacing w:val="-2"/>
                <w:sz w:val="24"/>
              </w:rPr>
              <w:t xml:space="preserve"> </w:t>
            </w:r>
            <w:r>
              <w:rPr>
                <w:spacing w:val="-5"/>
                <w:sz w:val="24"/>
              </w:rPr>
              <w:t>870</w:t>
            </w:r>
          </w:p>
        </w:tc>
        <w:tc>
          <w:tcPr>
            <w:tcW w:w="1426" w:type="dxa"/>
          </w:tcPr>
          <w:p w14:paraId="10882BA4" w14:textId="77777777" w:rsidR="007145EA" w:rsidRDefault="00F430B6">
            <w:pPr>
              <w:pStyle w:val="TableParagraph"/>
              <w:spacing w:before="68"/>
              <w:ind w:left="16"/>
              <w:jc w:val="center"/>
              <w:rPr>
                <w:sz w:val="24"/>
              </w:rPr>
            </w:pPr>
            <w:r>
              <w:rPr>
                <w:sz w:val="24"/>
              </w:rPr>
              <w:t xml:space="preserve">3 </w:t>
            </w:r>
            <w:r>
              <w:rPr>
                <w:spacing w:val="-2"/>
                <w:sz w:val="24"/>
              </w:rPr>
              <w:t>credits</w:t>
            </w:r>
          </w:p>
        </w:tc>
        <w:tc>
          <w:tcPr>
            <w:tcW w:w="3063" w:type="dxa"/>
          </w:tcPr>
          <w:p w14:paraId="10882BA5" w14:textId="77777777" w:rsidR="007145EA" w:rsidRDefault="00F430B6">
            <w:pPr>
              <w:pStyle w:val="TableParagraph"/>
              <w:spacing w:before="68"/>
              <w:ind w:left="26" w:right="2"/>
              <w:jc w:val="center"/>
              <w:rPr>
                <w:sz w:val="24"/>
              </w:rPr>
            </w:pPr>
            <w:r>
              <w:rPr>
                <w:sz w:val="24"/>
              </w:rPr>
              <w:t>Every</w:t>
            </w:r>
            <w:r>
              <w:rPr>
                <w:spacing w:val="-5"/>
                <w:sz w:val="24"/>
              </w:rPr>
              <w:t xml:space="preserve"> </w:t>
            </w:r>
            <w:r>
              <w:rPr>
                <w:sz w:val="24"/>
              </w:rPr>
              <w:t>other</w:t>
            </w:r>
            <w:r>
              <w:rPr>
                <w:spacing w:val="-4"/>
                <w:sz w:val="24"/>
              </w:rPr>
              <w:t xml:space="preserve"> </w:t>
            </w:r>
            <w:r>
              <w:rPr>
                <w:spacing w:val="-2"/>
                <w:sz w:val="24"/>
              </w:rPr>
              <w:t>Spring</w:t>
            </w:r>
          </w:p>
        </w:tc>
      </w:tr>
      <w:tr w:rsidR="007145EA" w14:paraId="10882BAB" w14:textId="77777777">
        <w:trPr>
          <w:trHeight w:val="422"/>
        </w:trPr>
        <w:tc>
          <w:tcPr>
            <w:tcW w:w="2774" w:type="dxa"/>
          </w:tcPr>
          <w:p w14:paraId="10882BA7" w14:textId="77777777" w:rsidR="007145EA" w:rsidRDefault="00F430B6">
            <w:pPr>
              <w:pStyle w:val="TableParagraph"/>
              <w:spacing w:before="68"/>
              <w:ind w:left="79" w:right="62"/>
              <w:jc w:val="center"/>
              <w:rPr>
                <w:sz w:val="24"/>
              </w:rPr>
            </w:pPr>
            <w:r>
              <w:rPr>
                <w:sz w:val="24"/>
              </w:rPr>
              <w:t>Social</w:t>
            </w:r>
            <w:r>
              <w:rPr>
                <w:spacing w:val="-7"/>
                <w:sz w:val="24"/>
              </w:rPr>
              <w:t xml:space="preserve"> </w:t>
            </w:r>
            <w:r>
              <w:rPr>
                <w:spacing w:val="-2"/>
                <w:sz w:val="24"/>
              </w:rPr>
              <w:t>Development</w:t>
            </w:r>
          </w:p>
        </w:tc>
        <w:tc>
          <w:tcPr>
            <w:tcW w:w="2088" w:type="dxa"/>
          </w:tcPr>
          <w:p w14:paraId="10882BA8" w14:textId="77777777" w:rsidR="007145EA" w:rsidRDefault="00F430B6">
            <w:pPr>
              <w:pStyle w:val="TableParagraph"/>
              <w:spacing w:before="68"/>
              <w:ind w:left="20" w:right="2"/>
              <w:jc w:val="center"/>
              <w:rPr>
                <w:sz w:val="24"/>
              </w:rPr>
            </w:pPr>
            <w:r>
              <w:rPr>
                <w:sz w:val="24"/>
              </w:rPr>
              <w:t>PSYC/ABSC</w:t>
            </w:r>
            <w:r>
              <w:rPr>
                <w:spacing w:val="-6"/>
                <w:sz w:val="24"/>
              </w:rPr>
              <w:t xml:space="preserve"> </w:t>
            </w:r>
            <w:r>
              <w:rPr>
                <w:spacing w:val="-5"/>
                <w:sz w:val="24"/>
              </w:rPr>
              <w:t>825</w:t>
            </w:r>
          </w:p>
        </w:tc>
        <w:tc>
          <w:tcPr>
            <w:tcW w:w="1426" w:type="dxa"/>
          </w:tcPr>
          <w:p w14:paraId="10882BA9" w14:textId="77777777" w:rsidR="007145EA" w:rsidRDefault="00F430B6">
            <w:pPr>
              <w:pStyle w:val="TableParagraph"/>
              <w:spacing w:before="68"/>
              <w:ind w:left="16"/>
              <w:jc w:val="center"/>
              <w:rPr>
                <w:sz w:val="24"/>
              </w:rPr>
            </w:pPr>
            <w:r>
              <w:rPr>
                <w:sz w:val="24"/>
              </w:rPr>
              <w:t xml:space="preserve">3 </w:t>
            </w:r>
            <w:r>
              <w:rPr>
                <w:spacing w:val="-2"/>
                <w:sz w:val="24"/>
              </w:rPr>
              <w:t>credits</w:t>
            </w:r>
          </w:p>
        </w:tc>
        <w:tc>
          <w:tcPr>
            <w:tcW w:w="3063" w:type="dxa"/>
          </w:tcPr>
          <w:p w14:paraId="10882BAA" w14:textId="77777777" w:rsidR="007145EA" w:rsidRDefault="00F430B6">
            <w:pPr>
              <w:pStyle w:val="TableParagraph"/>
              <w:spacing w:before="68"/>
              <w:ind w:left="26" w:right="5"/>
              <w:jc w:val="center"/>
              <w:rPr>
                <w:sz w:val="24"/>
              </w:rPr>
            </w:pPr>
            <w:r>
              <w:rPr>
                <w:sz w:val="24"/>
              </w:rPr>
              <w:t>Every</w:t>
            </w:r>
            <w:r>
              <w:rPr>
                <w:spacing w:val="-7"/>
                <w:sz w:val="24"/>
              </w:rPr>
              <w:t xml:space="preserve"> </w:t>
            </w:r>
            <w:r>
              <w:rPr>
                <w:sz w:val="24"/>
              </w:rPr>
              <w:t>other</w:t>
            </w:r>
            <w:r>
              <w:rPr>
                <w:spacing w:val="-3"/>
                <w:sz w:val="24"/>
              </w:rPr>
              <w:t xml:space="preserve"> </w:t>
            </w:r>
            <w:r>
              <w:rPr>
                <w:spacing w:val="-4"/>
                <w:sz w:val="24"/>
              </w:rPr>
              <w:t>Fall</w:t>
            </w:r>
          </w:p>
        </w:tc>
      </w:tr>
      <w:tr w:rsidR="007145EA" w14:paraId="10882BB4" w14:textId="77777777">
        <w:trPr>
          <w:trHeight w:val="969"/>
        </w:trPr>
        <w:tc>
          <w:tcPr>
            <w:tcW w:w="2774" w:type="dxa"/>
          </w:tcPr>
          <w:p w14:paraId="10882BAC" w14:textId="77777777" w:rsidR="007145EA" w:rsidRDefault="00F430B6">
            <w:pPr>
              <w:pStyle w:val="TableParagraph"/>
              <w:spacing w:before="205" w:line="237" w:lineRule="auto"/>
              <w:ind w:left="829" w:hanging="562"/>
              <w:rPr>
                <w:sz w:val="24"/>
              </w:rPr>
            </w:pPr>
            <w:r>
              <w:rPr>
                <w:spacing w:val="-2"/>
                <w:sz w:val="24"/>
              </w:rPr>
              <w:t>History</w:t>
            </w:r>
            <w:r>
              <w:rPr>
                <w:spacing w:val="-13"/>
                <w:sz w:val="24"/>
              </w:rPr>
              <w:t xml:space="preserve"> </w:t>
            </w:r>
            <w:r>
              <w:rPr>
                <w:spacing w:val="-2"/>
                <w:sz w:val="24"/>
              </w:rPr>
              <w:t>and</w:t>
            </w:r>
            <w:r>
              <w:rPr>
                <w:spacing w:val="-13"/>
                <w:sz w:val="24"/>
              </w:rPr>
              <w:t xml:space="preserve"> </w:t>
            </w:r>
            <w:r>
              <w:rPr>
                <w:spacing w:val="-2"/>
                <w:sz w:val="24"/>
              </w:rPr>
              <w:t>Systems</w:t>
            </w:r>
            <w:r>
              <w:rPr>
                <w:spacing w:val="-13"/>
                <w:sz w:val="24"/>
              </w:rPr>
              <w:t xml:space="preserve"> </w:t>
            </w:r>
            <w:r>
              <w:rPr>
                <w:spacing w:val="-2"/>
                <w:sz w:val="24"/>
              </w:rPr>
              <w:t>of Psychology</w:t>
            </w:r>
          </w:p>
        </w:tc>
        <w:tc>
          <w:tcPr>
            <w:tcW w:w="2088" w:type="dxa"/>
          </w:tcPr>
          <w:p w14:paraId="10882BAD" w14:textId="77777777" w:rsidR="007145EA" w:rsidRDefault="00F430B6">
            <w:pPr>
              <w:pStyle w:val="TableParagraph"/>
              <w:spacing w:before="68" w:line="275" w:lineRule="exact"/>
              <w:ind w:left="20" w:right="3"/>
              <w:jc w:val="center"/>
              <w:rPr>
                <w:sz w:val="24"/>
              </w:rPr>
            </w:pPr>
            <w:r>
              <w:rPr>
                <w:sz w:val="24"/>
              </w:rPr>
              <w:t>ABSC</w:t>
            </w:r>
            <w:r>
              <w:rPr>
                <w:spacing w:val="-2"/>
                <w:sz w:val="24"/>
              </w:rPr>
              <w:t xml:space="preserve"> </w:t>
            </w:r>
            <w:r>
              <w:rPr>
                <w:sz w:val="24"/>
              </w:rPr>
              <w:t xml:space="preserve">921 </w:t>
            </w:r>
            <w:r>
              <w:rPr>
                <w:spacing w:val="-5"/>
                <w:sz w:val="24"/>
              </w:rPr>
              <w:t>or</w:t>
            </w:r>
          </w:p>
          <w:p w14:paraId="10882BAE" w14:textId="77777777" w:rsidR="007145EA" w:rsidRDefault="00F430B6">
            <w:pPr>
              <w:pStyle w:val="TableParagraph"/>
              <w:spacing w:line="275" w:lineRule="exact"/>
              <w:ind w:left="20" w:right="4"/>
              <w:jc w:val="center"/>
              <w:rPr>
                <w:sz w:val="24"/>
              </w:rPr>
            </w:pPr>
            <w:r>
              <w:rPr>
                <w:sz w:val="24"/>
              </w:rPr>
              <w:t>PSYC</w:t>
            </w:r>
            <w:r>
              <w:rPr>
                <w:spacing w:val="-2"/>
                <w:sz w:val="24"/>
              </w:rPr>
              <w:t xml:space="preserve"> </w:t>
            </w:r>
            <w:r>
              <w:rPr>
                <w:sz w:val="24"/>
              </w:rPr>
              <w:t xml:space="preserve">805 </w:t>
            </w:r>
            <w:r>
              <w:rPr>
                <w:spacing w:val="-5"/>
                <w:sz w:val="24"/>
              </w:rPr>
              <w:t>or</w:t>
            </w:r>
          </w:p>
          <w:p w14:paraId="10882BAF" w14:textId="77777777" w:rsidR="007145EA" w:rsidRDefault="00F430B6">
            <w:pPr>
              <w:pStyle w:val="TableParagraph"/>
              <w:spacing w:before="3"/>
              <w:ind w:left="20" w:right="5"/>
              <w:jc w:val="center"/>
              <w:rPr>
                <w:sz w:val="24"/>
              </w:rPr>
            </w:pPr>
            <w:r>
              <w:rPr>
                <w:sz w:val="24"/>
              </w:rPr>
              <w:t>EPSY</w:t>
            </w:r>
            <w:r>
              <w:rPr>
                <w:spacing w:val="-5"/>
                <w:sz w:val="24"/>
              </w:rPr>
              <w:t xml:space="preserve"> 882</w:t>
            </w:r>
          </w:p>
        </w:tc>
        <w:tc>
          <w:tcPr>
            <w:tcW w:w="1426" w:type="dxa"/>
          </w:tcPr>
          <w:p w14:paraId="10882BB0" w14:textId="77777777" w:rsidR="007145EA" w:rsidRDefault="007145EA">
            <w:pPr>
              <w:pStyle w:val="TableParagraph"/>
              <w:spacing w:before="70"/>
              <w:rPr>
                <w:sz w:val="24"/>
              </w:rPr>
            </w:pPr>
          </w:p>
          <w:p w14:paraId="10882BB1" w14:textId="77777777" w:rsidR="007145EA" w:rsidRDefault="00F430B6">
            <w:pPr>
              <w:pStyle w:val="TableParagraph"/>
              <w:spacing w:before="1"/>
              <w:ind w:left="16"/>
              <w:jc w:val="center"/>
              <w:rPr>
                <w:sz w:val="24"/>
              </w:rPr>
            </w:pPr>
            <w:r>
              <w:rPr>
                <w:sz w:val="24"/>
              </w:rPr>
              <w:t xml:space="preserve">3 </w:t>
            </w:r>
            <w:r>
              <w:rPr>
                <w:spacing w:val="-2"/>
                <w:sz w:val="24"/>
              </w:rPr>
              <w:t>credits</w:t>
            </w:r>
          </w:p>
        </w:tc>
        <w:tc>
          <w:tcPr>
            <w:tcW w:w="3063" w:type="dxa"/>
          </w:tcPr>
          <w:p w14:paraId="10882BB2" w14:textId="77777777" w:rsidR="007145EA" w:rsidRDefault="007145EA">
            <w:pPr>
              <w:pStyle w:val="TableParagraph"/>
              <w:spacing w:before="70"/>
              <w:rPr>
                <w:sz w:val="24"/>
              </w:rPr>
            </w:pPr>
          </w:p>
          <w:p w14:paraId="10882BB3" w14:textId="77777777" w:rsidR="007145EA" w:rsidRDefault="00F430B6">
            <w:pPr>
              <w:pStyle w:val="TableParagraph"/>
              <w:spacing w:before="1"/>
              <w:ind w:left="26"/>
              <w:jc w:val="center"/>
              <w:rPr>
                <w:sz w:val="24"/>
              </w:rPr>
            </w:pPr>
            <w:r>
              <w:rPr>
                <w:spacing w:val="-2"/>
                <w:sz w:val="24"/>
              </w:rPr>
              <w:t>Spring</w:t>
            </w:r>
          </w:p>
        </w:tc>
      </w:tr>
      <w:tr w:rsidR="007145EA" w14:paraId="10882BB9" w14:textId="77777777">
        <w:trPr>
          <w:trHeight w:val="695"/>
        </w:trPr>
        <w:tc>
          <w:tcPr>
            <w:tcW w:w="2774" w:type="dxa"/>
          </w:tcPr>
          <w:p w14:paraId="10882BB5" w14:textId="77777777" w:rsidR="007145EA" w:rsidRDefault="00F430B6">
            <w:pPr>
              <w:pStyle w:val="TableParagraph"/>
              <w:spacing w:before="70" w:line="237" w:lineRule="auto"/>
              <w:ind w:left="949" w:hanging="500"/>
              <w:rPr>
                <w:sz w:val="24"/>
              </w:rPr>
            </w:pPr>
            <w:r>
              <w:rPr>
                <w:spacing w:val="-2"/>
                <w:sz w:val="24"/>
              </w:rPr>
              <w:t>Biological</w:t>
            </w:r>
            <w:r>
              <w:rPr>
                <w:spacing w:val="-16"/>
                <w:sz w:val="24"/>
              </w:rPr>
              <w:t xml:space="preserve"> </w:t>
            </w:r>
            <w:r>
              <w:rPr>
                <w:spacing w:val="-2"/>
                <w:sz w:val="24"/>
              </w:rPr>
              <w:t>Bases</w:t>
            </w:r>
            <w:r>
              <w:rPr>
                <w:spacing w:val="-16"/>
                <w:sz w:val="24"/>
              </w:rPr>
              <w:t xml:space="preserve"> </w:t>
            </w:r>
            <w:r>
              <w:rPr>
                <w:spacing w:val="-2"/>
                <w:sz w:val="24"/>
              </w:rPr>
              <w:t>of Behavior</w:t>
            </w:r>
          </w:p>
        </w:tc>
        <w:tc>
          <w:tcPr>
            <w:tcW w:w="2088" w:type="dxa"/>
          </w:tcPr>
          <w:p w14:paraId="10882BB6" w14:textId="77777777" w:rsidR="007145EA" w:rsidRDefault="00F430B6">
            <w:pPr>
              <w:pStyle w:val="TableParagraph"/>
              <w:spacing w:before="207"/>
              <w:ind w:left="20" w:right="2"/>
              <w:jc w:val="center"/>
              <w:rPr>
                <w:sz w:val="24"/>
              </w:rPr>
            </w:pPr>
            <w:r>
              <w:rPr>
                <w:sz w:val="24"/>
              </w:rPr>
              <w:t>ABSC</w:t>
            </w:r>
            <w:r>
              <w:rPr>
                <w:spacing w:val="-2"/>
                <w:sz w:val="24"/>
              </w:rPr>
              <w:t xml:space="preserve"> </w:t>
            </w:r>
            <w:r>
              <w:rPr>
                <w:spacing w:val="-5"/>
                <w:sz w:val="24"/>
              </w:rPr>
              <w:t>857</w:t>
            </w:r>
          </w:p>
        </w:tc>
        <w:tc>
          <w:tcPr>
            <w:tcW w:w="1426" w:type="dxa"/>
          </w:tcPr>
          <w:p w14:paraId="10882BB7" w14:textId="77777777" w:rsidR="007145EA" w:rsidRDefault="00F430B6">
            <w:pPr>
              <w:pStyle w:val="TableParagraph"/>
              <w:spacing w:before="207"/>
              <w:ind w:left="16"/>
              <w:jc w:val="center"/>
              <w:rPr>
                <w:sz w:val="24"/>
              </w:rPr>
            </w:pPr>
            <w:r>
              <w:rPr>
                <w:sz w:val="24"/>
              </w:rPr>
              <w:t xml:space="preserve">3 </w:t>
            </w:r>
            <w:r>
              <w:rPr>
                <w:spacing w:val="-2"/>
                <w:sz w:val="24"/>
              </w:rPr>
              <w:t>credits</w:t>
            </w:r>
          </w:p>
        </w:tc>
        <w:tc>
          <w:tcPr>
            <w:tcW w:w="3063" w:type="dxa"/>
          </w:tcPr>
          <w:p w14:paraId="10882BB8" w14:textId="77777777" w:rsidR="007145EA" w:rsidRDefault="00F430B6">
            <w:pPr>
              <w:pStyle w:val="TableParagraph"/>
              <w:spacing w:before="207"/>
              <w:ind w:left="26" w:right="5"/>
              <w:jc w:val="center"/>
              <w:rPr>
                <w:sz w:val="24"/>
              </w:rPr>
            </w:pPr>
            <w:r>
              <w:rPr>
                <w:sz w:val="24"/>
              </w:rPr>
              <w:t>Every</w:t>
            </w:r>
            <w:r>
              <w:rPr>
                <w:spacing w:val="-7"/>
                <w:sz w:val="24"/>
              </w:rPr>
              <w:t xml:space="preserve"> </w:t>
            </w:r>
            <w:r>
              <w:rPr>
                <w:spacing w:val="-4"/>
                <w:sz w:val="24"/>
              </w:rPr>
              <w:t>year</w:t>
            </w:r>
          </w:p>
        </w:tc>
      </w:tr>
      <w:tr w:rsidR="007145EA" w14:paraId="10882BBF" w14:textId="77777777">
        <w:trPr>
          <w:trHeight w:val="695"/>
        </w:trPr>
        <w:tc>
          <w:tcPr>
            <w:tcW w:w="2774" w:type="dxa"/>
          </w:tcPr>
          <w:p w14:paraId="10882BBA" w14:textId="77777777" w:rsidR="007145EA" w:rsidRDefault="00F430B6">
            <w:pPr>
              <w:pStyle w:val="TableParagraph"/>
              <w:spacing w:before="70" w:line="237" w:lineRule="auto"/>
              <w:ind w:left="229" w:firstLine="74"/>
              <w:rPr>
                <w:sz w:val="24"/>
              </w:rPr>
            </w:pPr>
            <w:r>
              <w:rPr>
                <w:sz w:val="24"/>
              </w:rPr>
              <w:t>Professional</w:t>
            </w:r>
            <w:r>
              <w:rPr>
                <w:spacing w:val="-2"/>
                <w:sz w:val="24"/>
              </w:rPr>
              <w:t xml:space="preserve"> </w:t>
            </w:r>
            <w:r>
              <w:rPr>
                <w:sz w:val="24"/>
              </w:rPr>
              <w:t>&amp;</w:t>
            </w:r>
            <w:r>
              <w:rPr>
                <w:spacing w:val="-2"/>
                <w:sz w:val="24"/>
              </w:rPr>
              <w:t xml:space="preserve"> </w:t>
            </w:r>
            <w:r>
              <w:rPr>
                <w:sz w:val="24"/>
              </w:rPr>
              <w:t>Ethical Problems</w:t>
            </w:r>
            <w:r>
              <w:rPr>
                <w:spacing w:val="-15"/>
                <w:sz w:val="24"/>
              </w:rPr>
              <w:t xml:space="preserve"> </w:t>
            </w:r>
            <w:r>
              <w:rPr>
                <w:sz w:val="24"/>
              </w:rPr>
              <w:t>in</w:t>
            </w:r>
            <w:r>
              <w:rPr>
                <w:spacing w:val="-14"/>
                <w:sz w:val="24"/>
              </w:rPr>
              <w:t xml:space="preserve"> </w:t>
            </w:r>
            <w:r>
              <w:rPr>
                <w:sz w:val="24"/>
              </w:rPr>
              <w:t>Clin.</w:t>
            </w:r>
            <w:r>
              <w:rPr>
                <w:spacing w:val="-14"/>
                <w:sz w:val="24"/>
              </w:rPr>
              <w:t xml:space="preserve"> </w:t>
            </w:r>
            <w:r>
              <w:rPr>
                <w:spacing w:val="-4"/>
                <w:sz w:val="24"/>
              </w:rPr>
              <w:t>Psych</w:t>
            </w:r>
          </w:p>
        </w:tc>
        <w:tc>
          <w:tcPr>
            <w:tcW w:w="2088" w:type="dxa"/>
          </w:tcPr>
          <w:p w14:paraId="10882BBB" w14:textId="77777777" w:rsidR="007145EA" w:rsidRDefault="00F430B6">
            <w:pPr>
              <w:pStyle w:val="TableParagraph"/>
              <w:spacing w:before="68" w:line="275" w:lineRule="exact"/>
              <w:ind w:left="20" w:right="4"/>
              <w:jc w:val="center"/>
              <w:rPr>
                <w:sz w:val="24"/>
              </w:rPr>
            </w:pPr>
            <w:r>
              <w:rPr>
                <w:sz w:val="24"/>
              </w:rPr>
              <w:t>PSYC</w:t>
            </w:r>
            <w:r>
              <w:rPr>
                <w:spacing w:val="-2"/>
                <w:sz w:val="24"/>
              </w:rPr>
              <w:t xml:space="preserve"> </w:t>
            </w:r>
            <w:r>
              <w:rPr>
                <w:sz w:val="24"/>
              </w:rPr>
              <w:t xml:space="preserve">975 </w:t>
            </w:r>
            <w:r>
              <w:rPr>
                <w:spacing w:val="-5"/>
                <w:sz w:val="24"/>
              </w:rPr>
              <w:t>or</w:t>
            </w:r>
          </w:p>
          <w:p w14:paraId="10882BBC" w14:textId="77777777" w:rsidR="007145EA" w:rsidRDefault="00F430B6">
            <w:pPr>
              <w:pStyle w:val="TableParagraph"/>
              <w:spacing w:line="275" w:lineRule="exact"/>
              <w:ind w:left="20" w:right="5"/>
              <w:jc w:val="center"/>
              <w:rPr>
                <w:sz w:val="24"/>
              </w:rPr>
            </w:pPr>
            <w:r>
              <w:rPr>
                <w:sz w:val="24"/>
              </w:rPr>
              <w:t>EPSY</w:t>
            </w:r>
            <w:r>
              <w:rPr>
                <w:spacing w:val="-5"/>
                <w:sz w:val="24"/>
              </w:rPr>
              <w:t xml:space="preserve"> 880</w:t>
            </w:r>
          </w:p>
        </w:tc>
        <w:tc>
          <w:tcPr>
            <w:tcW w:w="1426" w:type="dxa"/>
          </w:tcPr>
          <w:p w14:paraId="10882BBD" w14:textId="77777777" w:rsidR="007145EA" w:rsidRDefault="00F430B6">
            <w:pPr>
              <w:pStyle w:val="TableParagraph"/>
              <w:spacing w:before="207"/>
              <w:ind w:left="16"/>
              <w:jc w:val="center"/>
              <w:rPr>
                <w:sz w:val="24"/>
              </w:rPr>
            </w:pPr>
            <w:r>
              <w:rPr>
                <w:sz w:val="24"/>
              </w:rPr>
              <w:t xml:space="preserve">3 </w:t>
            </w:r>
            <w:r>
              <w:rPr>
                <w:spacing w:val="-2"/>
                <w:sz w:val="24"/>
              </w:rPr>
              <w:t>credits</w:t>
            </w:r>
          </w:p>
        </w:tc>
        <w:tc>
          <w:tcPr>
            <w:tcW w:w="3063" w:type="dxa"/>
          </w:tcPr>
          <w:p w14:paraId="10882BBE" w14:textId="77777777" w:rsidR="007145EA" w:rsidRDefault="00F430B6">
            <w:pPr>
              <w:pStyle w:val="TableParagraph"/>
              <w:spacing w:before="207"/>
              <w:ind w:left="26" w:right="5"/>
              <w:jc w:val="center"/>
              <w:rPr>
                <w:sz w:val="24"/>
              </w:rPr>
            </w:pPr>
            <w:r>
              <w:rPr>
                <w:spacing w:val="-4"/>
                <w:sz w:val="24"/>
              </w:rPr>
              <w:t>Fall</w:t>
            </w:r>
          </w:p>
        </w:tc>
      </w:tr>
      <w:tr w:rsidR="007145EA" w14:paraId="10882BC4" w14:textId="77777777">
        <w:trPr>
          <w:trHeight w:val="695"/>
        </w:trPr>
        <w:tc>
          <w:tcPr>
            <w:tcW w:w="2774" w:type="dxa"/>
          </w:tcPr>
          <w:p w14:paraId="10882BC0" w14:textId="77777777" w:rsidR="007145EA" w:rsidRDefault="00F430B6">
            <w:pPr>
              <w:pStyle w:val="TableParagraph"/>
              <w:spacing w:before="70" w:line="237" w:lineRule="auto"/>
              <w:ind w:left="433" w:hanging="262"/>
              <w:rPr>
                <w:sz w:val="24"/>
              </w:rPr>
            </w:pPr>
            <w:r>
              <w:rPr>
                <w:spacing w:val="-2"/>
                <w:sz w:val="24"/>
              </w:rPr>
              <w:t>Intervention</w:t>
            </w:r>
            <w:r>
              <w:rPr>
                <w:spacing w:val="-13"/>
                <w:sz w:val="24"/>
              </w:rPr>
              <w:t xml:space="preserve"> </w:t>
            </w:r>
            <w:r>
              <w:rPr>
                <w:spacing w:val="-2"/>
                <w:sz w:val="24"/>
              </w:rPr>
              <w:t>and</w:t>
            </w:r>
            <w:r>
              <w:rPr>
                <w:spacing w:val="-12"/>
                <w:sz w:val="24"/>
              </w:rPr>
              <w:t xml:space="preserve"> </w:t>
            </w:r>
            <w:r>
              <w:rPr>
                <w:spacing w:val="-2"/>
                <w:sz w:val="24"/>
              </w:rPr>
              <w:t xml:space="preserve">Therapy </w:t>
            </w:r>
            <w:r>
              <w:rPr>
                <w:sz w:val="24"/>
              </w:rPr>
              <w:t>Procedures Elective</w:t>
            </w:r>
          </w:p>
        </w:tc>
        <w:tc>
          <w:tcPr>
            <w:tcW w:w="2088" w:type="dxa"/>
          </w:tcPr>
          <w:p w14:paraId="10882BC1" w14:textId="77777777" w:rsidR="007145EA" w:rsidRDefault="00F430B6">
            <w:pPr>
              <w:pStyle w:val="TableParagraph"/>
              <w:spacing w:before="207"/>
              <w:ind w:left="20" w:right="6"/>
              <w:jc w:val="center"/>
              <w:rPr>
                <w:sz w:val="24"/>
              </w:rPr>
            </w:pPr>
            <w:r>
              <w:rPr>
                <w:spacing w:val="-5"/>
                <w:sz w:val="24"/>
              </w:rPr>
              <w:t>NA</w:t>
            </w:r>
          </w:p>
        </w:tc>
        <w:tc>
          <w:tcPr>
            <w:tcW w:w="1426" w:type="dxa"/>
          </w:tcPr>
          <w:p w14:paraId="10882BC2" w14:textId="77777777" w:rsidR="007145EA" w:rsidRDefault="00F430B6">
            <w:pPr>
              <w:pStyle w:val="TableParagraph"/>
              <w:spacing w:before="207"/>
              <w:ind w:left="16"/>
              <w:jc w:val="center"/>
              <w:rPr>
                <w:sz w:val="24"/>
              </w:rPr>
            </w:pPr>
            <w:r>
              <w:rPr>
                <w:sz w:val="24"/>
              </w:rPr>
              <w:t xml:space="preserve">3 </w:t>
            </w:r>
            <w:r>
              <w:rPr>
                <w:spacing w:val="-2"/>
                <w:sz w:val="24"/>
              </w:rPr>
              <w:t>credits</w:t>
            </w:r>
          </w:p>
        </w:tc>
        <w:tc>
          <w:tcPr>
            <w:tcW w:w="3063" w:type="dxa"/>
          </w:tcPr>
          <w:p w14:paraId="10882BC3" w14:textId="77777777" w:rsidR="007145EA" w:rsidRDefault="00F430B6">
            <w:pPr>
              <w:pStyle w:val="TableParagraph"/>
              <w:spacing w:before="207"/>
              <w:ind w:left="26" w:right="3"/>
              <w:jc w:val="center"/>
              <w:rPr>
                <w:sz w:val="24"/>
              </w:rPr>
            </w:pPr>
            <w:r>
              <w:rPr>
                <w:spacing w:val="-5"/>
                <w:sz w:val="24"/>
              </w:rPr>
              <w:t>NA</w:t>
            </w:r>
          </w:p>
        </w:tc>
      </w:tr>
      <w:tr w:rsidR="007145EA" w14:paraId="10882BC9" w14:textId="77777777">
        <w:trPr>
          <w:trHeight w:val="421"/>
        </w:trPr>
        <w:tc>
          <w:tcPr>
            <w:tcW w:w="2774" w:type="dxa"/>
          </w:tcPr>
          <w:p w14:paraId="10882BC5" w14:textId="77777777" w:rsidR="007145EA" w:rsidRDefault="00F430B6">
            <w:pPr>
              <w:pStyle w:val="TableParagraph"/>
              <w:spacing w:before="68"/>
              <w:ind w:left="79" w:right="60"/>
              <w:jc w:val="center"/>
              <w:rPr>
                <w:sz w:val="24"/>
              </w:rPr>
            </w:pPr>
            <w:r>
              <w:rPr>
                <w:sz w:val="24"/>
              </w:rPr>
              <w:t>Statistics</w:t>
            </w:r>
            <w:r>
              <w:rPr>
                <w:spacing w:val="-5"/>
                <w:sz w:val="24"/>
              </w:rPr>
              <w:t xml:space="preserve"> </w:t>
            </w:r>
            <w:r>
              <w:rPr>
                <w:spacing w:val="-2"/>
                <w:sz w:val="24"/>
              </w:rPr>
              <w:t>Elective</w:t>
            </w:r>
          </w:p>
        </w:tc>
        <w:tc>
          <w:tcPr>
            <w:tcW w:w="2088" w:type="dxa"/>
          </w:tcPr>
          <w:p w14:paraId="10882BC6" w14:textId="77777777" w:rsidR="007145EA" w:rsidRDefault="00F430B6">
            <w:pPr>
              <w:pStyle w:val="TableParagraph"/>
              <w:spacing w:before="68"/>
              <w:ind w:left="20" w:right="6"/>
              <w:jc w:val="center"/>
              <w:rPr>
                <w:sz w:val="24"/>
              </w:rPr>
            </w:pPr>
            <w:r>
              <w:rPr>
                <w:spacing w:val="-5"/>
                <w:sz w:val="24"/>
              </w:rPr>
              <w:t>NA</w:t>
            </w:r>
          </w:p>
        </w:tc>
        <w:tc>
          <w:tcPr>
            <w:tcW w:w="1426" w:type="dxa"/>
          </w:tcPr>
          <w:p w14:paraId="10882BC7" w14:textId="77777777" w:rsidR="007145EA" w:rsidRDefault="00F430B6">
            <w:pPr>
              <w:pStyle w:val="TableParagraph"/>
              <w:spacing w:before="68"/>
              <w:ind w:left="16"/>
              <w:jc w:val="center"/>
              <w:rPr>
                <w:sz w:val="24"/>
              </w:rPr>
            </w:pPr>
            <w:r>
              <w:rPr>
                <w:sz w:val="24"/>
              </w:rPr>
              <w:t xml:space="preserve">3 </w:t>
            </w:r>
            <w:r>
              <w:rPr>
                <w:spacing w:val="-2"/>
                <w:sz w:val="24"/>
              </w:rPr>
              <w:t>credits</w:t>
            </w:r>
          </w:p>
        </w:tc>
        <w:tc>
          <w:tcPr>
            <w:tcW w:w="3063" w:type="dxa"/>
          </w:tcPr>
          <w:p w14:paraId="10882BC8" w14:textId="77777777" w:rsidR="007145EA" w:rsidRDefault="00F430B6">
            <w:pPr>
              <w:pStyle w:val="TableParagraph"/>
              <w:spacing w:before="68"/>
              <w:ind w:left="26" w:right="3"/>
              <w:jc w:val="center"/>
              <w:rPr>
                <w:sz w:val="24"/>
              </w:rPr>
            </w:pPr>
            <w:r>
              <w:rPr>
                <w:spacing w:val="-5"/>
                <w:sz w:val="24"/>
              </w:rPr>
              <w:t>NA</w:t>
            </w:r>
          </w:p>
        </w:tc>
      </w:tr>
    </w:tbl>
    <w:p w14:paraId="10882BCA" w14:textId="77777777" w:rsidR="007145EA" w:rsidRDefault="007145EA">
      <w:pPr>
        <w:jc w:val="center"/>
        <w:rPr>
          <w:sz w:val="24"/>
        </w:rPr>
        <w:sectPr w:rsidR="007145EA">
          <w:pgSz w:w="12240" w:h="15840"/>
          <w:pgMar w:top="980" w:right="480" w:bottom="280" w:left="560" w:header="722" w:footer="0" w:gutter="0"/>
          <w:cols w:space="720"/>
        </w:sectPr>
      </w:pPr>
    </w:p>
    <w:p w14:paraId="10882BCB" w14:textId="77777777" w:rsidR="007145EA" w:rsidRDefault="007145EA">
      <w:pPr>
        <w:pStyle w:val="BodyText"/>
        <w:rPr>
          <w:sz w:val="28"/>
        </w:rPr>
      </w:pPr>
    </w:p>
    <w:p w14:paraId="10882BCC" w14:textId="77777777" w:rsidR="007145EA" w:rsidRDefault="007145EA">
      <w:pPr>
        <w:pStyle w:val="BodyText"/>
        <w:rPr>
          <w:sz w:val="28"/>
        </w:rPr>
      </w:pPr>
    </w:p>
    <w:p w14:paraId="10882BCD" w14:textId="77777777" w:rsidR="007145EA" w:rsidRDefault="007145EA">
      <w:pPr>
        <w:pStyle w:val="BodyText"/>
        <w:rPr>
          <w:sz w:val="28"/>
        </w:rPr>
      </w:pPr>
    </w:p>
    <w:p w14:paraId="10882BCE" w14:textId="77777777" w:rsidR="007145EA" w:rsidRDefault="007145EA">
      <w:pPr>
        <w:pStyle w:val="BodyText"/>
        <w:rPr>
          <w:sz w:val="28"/>
        </w:rPr>
      </w:pPr>
    </w:p>
    <w:p w14:paraId="10882BCF" w14:textId="77777777" w:rsidR="007145EA" w:rsidRDefault="007145EA">
      <w:pPr>
        <w:pStyle w:val="BodyText"/>
        <w:rPr>
          <w:sz w:val="28"/>
        </w:rPr>
      </w:pPr>
    </w:p>
    <w:p w14:paraId="10882BD0" w14:textId="77777777" w:rsidR="007145EA" w:rsidRDefault="007145EA">
      <w:pPr>
        <w:pStyle w:val="BodyText"/>
        <w:rPr>
          <w:sz w:val="28"/>
        </w:rPr>
      </w:pPr>
    </w:p>
    <w:p w14:paraId="10882BD1" w14:textId="77777777" w:rsidR="007145EA" w:rsidRDefault="007145EA">
      <w:pPr>
        <w:pStyle w:val="BodyText"/>
        <w:rPr>
          <w:sz w:val="28"/>
        </w:rPr>
      </w:pPr>
    </w:p>
    <w:p w14:paraId="10882BD2" w14:textId="77777777" w:rsidR="007145EA" w:rsidRDefault="007145EA">
      <w:pPr>
        <w:pStyle w:val="BodyText"/>
        <w:rPr>
          <w:sz w:val="28"/>
        </w:rPr>
      </w:pPr>
    </w:p>
    <w:p w14:paraId="10882BD3" w14:textId="77777777" w:rsidR="007145EA" w:rsidRDefault="007145EA">
      <w:pPr>
        <w:pStyle w:val="BodyText"/>
        <w:rPr>
          <w:sz w:val="28"/>
        </w:rPr>
      </w:pPr>
    </w:p>
    <w:p w14:paraId="10882BD4" w14:textId="77777777" w:rsidR="007145EA" w:rsidRDefault="007145EA">
      <w:pPr>
        <w:pStyle w:val="BodyText"/>
        <w:rPr>
          <w:sz w:val="28"/>
        </w:rPr>
      </w:pPr>
    </w:p>
    <w:p w14:paraId="10882BD5" w14:textId="77777777" w:rsidR="007145EA" w:rsidRDefault="007145EA">
      <w:pPr>
        <w:pStyle w:val="BodyText"/>
        <w:rPr>
          <w:sz w:val="28"/>
        </w:rPr>
      </w:pPr>
    </w:p>
    <w:p w14:paraId="10882BD6" w14:textId="77777777" w:rsidR="007145EA" w:rsidRDefault="007145EA">
      <w:pPr>
        <w:pStyle w:val="BodyText"/>
        <w:rPr>
          <w:sz w:val="28"/>
        </w:rPr>
      </w:pPr>
    </w:p>
    <w:p w14:paraId="10882BD7" w14:textId="77777777" w:rsidR="007145EA" w:rsidRDefault="007145EA">
      <w:pPr>
        <w:pStyle w:val="BodyText"/>
        <w:rPr>
          <w:sz w:val="28"/>
        </w:rPr>
      </w:pPr>
    </w:p>
    <w:p w14:paraId="10882BD8" w14:textId="77777777" w:rsidR="007145EA" w:rsidRDefault="007145EA">
      <w:pPr>
        <w:pStyle w:val="BodyText"/>
        <w:rPr>
          <w:sz w:val="28"/>
        </w:rPr>
      </w:pPr>
    </w:p>
    <w:p w14:paraId="10882BD9" w14:textId="77777777" w:rsidR="007145EA" w:rsidRDefault="007145EA">
      <w:pPr>
        <w:pStyle w:val="BodyText"/>
        <w:rPr>
          <w:sz w:val="28"/>
        </w:rPr>
      </w:pPr>
    </w:p>
    <w:p w14:paraId="10882BDA" w14:textId="77777777" w:rsidR="007145EA" w:rsidRDefault="007145EA">
      <w:pPr>
        <w:pStyle w:val="BodyText"/>
        <w:rPr>
          <w:sz w:val="28"/>
        </w:rPr>
      </w:pPr>
    </w:p>
    <w:p w14:paraId="10882BDB" w14:textId="77777777" w:rsidR="007145EA" w:rsidRDefault="007145EA">
      <w:pPr>
        <w:pStyle w:val="BodyText"/>
        <w:rPr>
          <w:sz w:val="28"/>
        </w:rPr>
      </w:pPr>
    </w:p>
    <w:p w14:paraId="10882BDC" w14:textId="77777777" w:rsidR="007145EA" w:rsidRDefault="007145EA">
      <w:pPr>
        <w:pStyle w:val="BodyText"/>
        <w:rPr>
          <w:sz w:val="28"/>
        </w:rPr>
      </w:pPr>
    </w:p>
    <w:p w14:paraId="10882BDD" w14:textId="77777777" w:rsidR="007145EA" w:rsidRDefault="007145EA">
      <w:pPr>
        <w:pStyle w:val="BodyText"/>
        <w:rPr>
          <w:sz w:val="28"/>
        </w:rPr>
      </w:pPr>
    </w:p>
    <w:p w14:paraId="10882BDE" w14:textId="77777777" w:rsidR="007145EA" w:rsidRDefault="007145EA">
      <w:pPr>
        <w:pStyle w:val="BodyText"/>
        <w:spacing w:before="86"/>
        <w:rPr>
          <w:sz w:val="28"/>
        </w:rPr>
      </w:pPr>
    </w:p>
    <w:p w14:paraId="10882BDF" w14:textId="77777777" w:rsidR="007145EA" w:rsidRDefault="00F430B6">
      <w:pPr>
        <w:pStyle w:val="Heading2"/>
        <w:numPr>
          <w:ilvl w:val="0"/>
          <w:numId w:val="19"/>
        </w:numPr>
        <w:tabs>
          <w:tab w:val="left" w:pos="5144"/>
        </w:tabs>
        <w:spacing w:before="0"/>
        <w:ind w:left="5144" w:hanging="558"/>
        <w:jc w:val="left"/>
        <w:rPr>
          <w:color w:val="1F3863"/>
        </w:rPr>
      </w:pPr>
      <w:bookmarkStart w:id="68" w:name="_bookmark67"/>
      <w:bookmarkEnd w:id="68"/>
      <w:r>
        <w:rPr>
          <w:color w:val="1F3863"/>
          <w:spacing w:val="-2"/>
        </w:rPr>
        <w:t>Appendices</w:t>
      </w:r>
    </w:p>
    <w:p w14:paraId="10882BE0" w14:textId="77777777" w:rsidR="007145EA" w:rsidRDefault="007145EA">
      <w:pPr>
        <w:sectPr w:rsidR="007145EA">
          <w:pgSz w:w="12240" w:h="15840"/>
          <w:pgMar w:top="980" w:right="480" w:bottom="280" w:left="560" w:header="722" w:footer="0" w:gutter="0"/>
          <w:cols w:space="720"/>
        </w:sectPr>
      </w:pPr>
    </w:p>
    <w:p w14:paraId="10882BE1" w14:textId="77777777" w:rsidR="007145EA" w:rsidRDefault="00F430B6">
      <w:pPr>
        <w:pStyle w:val="Heading3"/>
        <w:spacing w:before="266"/>
      </w:pPr>
      <w:bookmarkStart w:id="69" w:name="_bookmark68"/>
      <w:bookmarkEnd w:id="69"/>
      <w:r>
        <w:rPr>
          <w:color w:val="2E5395"/>
        </w:rPr>
        <w:lastRenderedPageBreak/>
        <w:t>Appendix</w:t>
      </w:r>
      <w:r>
        <w:rPr>
          <w:color w:val="2E5395"/>
          <w:spacing w:val="-14"/>
        </w:rPr>
        <w:t xml:space="preserve"> </w:t>
      </w:r>
      <w:r>
        <w:rPr>
          <w:color w:val="2E5395"/>
        </w:rPr>
        <w:t>A.</w:t>
      </w:r>
      <w:r>
        <w:rPr>
          <w:color w:val="2E5395"/>
          <w:spacing w:val="-15"/>
        </w:rPr>
        <w:t xml:space="preserve"> </w:t>
      </w:r>
      <w:r>
        <w:rPr>
          <w:color w:val="2E5395"/>
        </w:rPr>
        <w:t>Clinical</w:t>
      </w:r>
      <w:r>
        <w:rPr>
          <w:color w:val="2E5395"/>
          <w:spacing w:val="-13"/>
        </w:rPr>
        <w:t xml:space="preserve"> </w:t>
      </w:r>
      <w:r>
        <w:rPr>
          <w:color w:val="2E5395"/>
        </w:rPr>
        <w:t>Child</w:t>
      </w:r>
      <w:r>
        <w:rPr>
          <w:color w:val="2E5395"/>
          <w:spacing w:val="-16"/>
        </w:rPr>
        <w:t xml:space="preserve"> </w:t>
      </w:r>
      <w:r>
        <w:rPr>
          <w:color w:val="2E5395"/>
        </w:rPr>
        <w:t>Psychology</w:t>
      </w:r>
      <w:r>
        <w:rPr>
          <w:color w:val="2E5395"/>
          <w:spacing w:val="-15"/>
        </w:rPr>
        <w:t xml:space="preserve"> </w:t>
      </w:r>
      <w:r>
        <w:rPr>
          <w:color w:val="2E5395"/>
          <w:spacing w:val="-2"/>
        </w:rPr>
        <w:t>Program</w:t>
      </w:r>
    </w:p>
    <w:p w14:paraId="10882BE2" w14:textId="77777777" w:rsidR="007145EA" w:rsidRDefault="007145EA">
      <w:pPr>
        <w:pStyle w:val="BodyText"/>
        <w:spacing w:before="16"/>
        <w:rPr>
          <w:sz w:val="26"/>
        </w:rPr>
      </w:pPr>
    </w:p>
    <w:p w14:paraId="10882BE3" w14:textId="77777777" w:rsidR="007145EA" w:rsidRDefault="00F430B6">
      <w:pPr>
        <w:pStyle w:val="BodyText"/>
        <w:ind w:right="81"/>
        <w:jc w:val="center"/>
        <w:rPr>
          <w:rFonts w:ascii="Calibri Light"/>
        </w:rPr>
      </w:pPr>
      <w:bookmarkStart w:id="70" w:name="_bookmark69"/>
      <w:bookmarkEnd w:id="70"/>
      <w:r>
        <w:rPr>
          <w:rFonts w:ascii="Calibri Light"/>
          <w:color w:val="1F3762"/>
        </w:rPr>
        <w:t>A1.</w:t>
      </w:r>
      <w:r>
        <w:rPr>
          <w:rFonts w:ascii="Calibri Light"/>
          <w:color w:val="1F3762"/>
          <w:spacing w:val="-5"/>
        </w:rPr>
        <w:t xml:space="preserve"> </w:t>
      </w:r>
      <w:r>
        <w:rPr>
          <w:rFonts w:ascii="Calibri Light"/>
          <w:color w:val="1F3762"/>
        </w:rPr>
        <w:t>Supervisor</w:t>
      </w:r>
      <w:r>
        <w:rPr>
          <w:rFonts w:ascii="Calibri Light"/>
          <w:color w:val="1F3762"/>
          <w:spacing w:val="-1"/>
        </w:rPr>
        <w:t xml:space="preserve"> </w:t>
      </w:r>
      <w:r>
        <w:rPr>
          <w:rFonts w:ascii="Calibri Light"/>
          <w:color w:val="1F3762"/>
        </w:rPr>
        <w:t>Feedback</w:t>
      </w:r>
      <w:r>
        <w:rPr>
          <w:rFonts w:ascii="Calibri Light"/>
          <w:color w:val="1F3762"/>
          <w:spacing w:val="-3"/>
        </w:rPr>
        <w:t xml:space="preserve"> </w:t>
      </w:r>
      <w:r>
        <w:rPr>
          <w:rFonts w:ascii="Calibri Light"/>
          <w:color w:val="1F3762"/>
          <w:spacing w:val="-4"/>
        </w:rPr>
        <w:t>Form</w:t>
      </w:r>
    </w:p>
    <w:p w14:paraId="10882BE4" w14:textId="77777777" w:rsidR="007145EA" w:rsidRDefault="00F430B6">
      <w:pPr>
        <w:pStyle w:val="Heading4"/>
        <w:spacing w:before="273"/>
        <w:ind w:left="0" w:right="76"/>
        <w:jc w:val="center"/>
      </w:pPr>
      <w:r>
        <w:t>GENERAL</w:t>
      </w:r>
      <w:r>
        <w:rPr>
          <w:spacing w:val="-5"/>
        </w:rPr>
        <w:t xml:space="preserve"> </w:t>
      </w:r>
      <w:r>
        <w:rPr>
          <w:spacing w:val="-2"/>
        </w:rPr>
        <w:t>INSTRUCTIONS</w:t>
      </w:r>
    </w:p>
    <w:p w14:paraId="10882BE5" w14:textId="77777777" w:rsidR="007145EA" w:rsidRDefault="007145EA">
      <w:pPr>
        <w:pStyle w:val="BodyText"/>
        <w:spacing w:before="274"/>
        <w:rPr>
          <w:b/>
        </w:rPr>
      </w:pPr>
    </w:p>
    <w:p w14:paraId="10882BE6" w14:textId="77777777" w:rsidR="007145EA" w:rsidRDefault="00F430B6">
      <w:pPr>
        <w:pStyle w:val="BodyText"/>
        <w:ind w:left="878" w:right="1089" w:firstLine="720"/>
      </w:pPr>
      <w:r>
        <w:t xml:space="preserve">Instructions for </w:t>
      </w:r>
      <w:r>
        <w:rPr>
          <w:b/>
        </w:rPr>
        <w:t>feedback form</w:t>
      </w:r>
      <w:r>
        <w:t>:</w:t>
      </w:r>
      <w:r>
        <w:rPr>
          <w:spacing w:val="40"/>
        </w:rPr>
        <w:t xml:space="preserve"> </w:t>
      </w:r>
      <w:r>
        <w:t>The feedback form consists of 6 questions.</w:t>
      </w:r>
      <w:r>
        <w:rPr>
          <w:spacing w:val="40"/>
        </w:rPr>
        <w:t xml:space="preserve"> </w:t>
      </w:r>
      <w:r>
        <w:t>These questions</w:t>
      </w:r>
      <w:r>
        <w:rPr>
          <w:spacing w:val="-5"/>
        </w:rPr>
        <w:t xml:space="preserve"> </w:t>
      </w:r>
      <w:r>
        <w:t>should</w:t>
      </w:r>
      <w:r>
        <w:rPr>
          <w:spacing w:val="-6"/>
        </w:rPr>
        <w:t xml:space="preserve"> </w:t>
      </w:r>
      <w:r>
        <w:t>be</w:t>
      </w:r>
      <w:r>
        <w:rPr>
          <w:spacing w:val="-7"/>
        </w:rPr>
        <w:t xml:space="preserve"> </w:t>
      </w:r>
      <w:r>
        <w:t>answered</w:t>
      </w:r>
      <w:r>
        <w:rPr>
          <w:spacing w:val="-5"/>
        </w:rPr>
        <w:t xml:space="preserve"> </w:t>
      </w:r>
      <w:r>
        <w:t>by</w:t>
      </w:r>
      <w:r>
        <w:rPr>
          <w:spacing w:val="-5"/>
        </w:rPr>
        <w:t xml:space="preserve"> </w:t>
      </w:r>
      <w:r>
        <w:t>the</w:t>
      </w:r>
      <w:r>
        <w:rPr>
          <w:spacing w:val="-7"/>
        </w:rPr>
        <w:t xml:space="preserve"> </w:t>
      </w:r>
      <w:r>
        <w:t>student</w:t>
      </w:r>
      <w:r>
        <w:rPr>
          <w:spacing w:val="-6"/>
        </w:rPr>
        <w:t xml:space="preserve"> </w:t>
      </w:r>
      <w:r>
        <w:t>prior</w:t>
      </w:r>
      <w:r>
        <w:rPr>
          <w:spacing w:val="-5"/>
        </w:rPr>
        <w:t xml:space="preserve"> </w:t>
      </w:r>
      <w:r>
        <w:t>to</w:t>
      </w:r>
      <w:r>
        <w:rPr>
          <w:spacing w:val="-5"/>
        </w:rPr>
        <w:t xml:space="preserve"> </w:t>
      </w:r>
      <w:r>
        <w:t>any</w:t>
      </w:r>
      <w:r>
        <w:rPr>
          <w:spacing w:val="-5"/>
        </w:rPr>
        <w:t xml:space="preserve"> </w:t>
      </w:r>
      <w:r>
        <w:t>consultation</w:t>
      </w:r>
      <w:r>
        <w:rPr>
          <w:spacing w:val="-5"/>
        </w:rPr>
        <w:t xml:space="preserve"> </w:t>
      </w:r>
      <w:r>
        <w:t>with</w:t>
      </w:r>
      <w:r>
        <w:rPr>
          <w:spacing w:val="-6"/>
        </w:rPr>
        <w:t xml:space="preserve"> </w:t>
      </w:r>
      <w:r>
        <w:t>the</w:t>
      </w:r>
      <w:r>
        <w:rPr>
          <w:spacing w:val="-7"/>
        </w:rPr>
        <w:t xml:space="preserve"> </w:t>
      </w:r>
      <w:r>
        <w:t>supervisor.</w:t>
      </w:r>
      <w:r>
        <w:rPr>
          <w:spacing w:val="35"/>
        </w:rPr>
        <w:t xml:space="preserve"> </w:t>
      </w:r>
      <w:r>
        <w:t>Once the feedback form has been filled out, the student should arrange an appointment with the supervisor in order to review and discuss its contents.</w:t>
      </w:r>
      <w:r>
        <w:rPr>
          <w:spacing w:val="40"/>
        </w:rPr>
        <w:t xml:space="preserve"> </w:t>
      </w:r>
      <w:r>
        <w:t>Following this discussion, both the student and supervisor should sign and date the bottom of the form.</w:t>
      </w:r>
      <w:r>
        <w:rPr>
          <w:spacing w:val="40"/>
        </w:rPr>
        <w:t xml:space="preserve"> </w:t>
      </w:r>
      <w:r>
        <w:t>The signatures simply affirm that the contents of the feedback form have been reviewed and discussed.</w:t>
      </w:r>
      <w:r>
        <w:rPr>
          <w:spacing w:val="40"/>
        </w:rPr>
        <w:t xml:space="preserve"> </w:t>
      </w:r>
      <w:r>
        <w:t>The supervisor's signature is not conditional upon thier "approving" the contents.</w:t>
      </w:r>
    </w:p>
    <w:p w14:paraId="10882BE7" w14:textId="77777777" w:rsidR="007145EA" w:rsidRDefault="007145EA">
      <w:pPr>
        <w:pStyle w:val="BodyText"/>
      </w:pPr>
    </w:p>
    <w:p w14:paraId="10882BE8" w14:textId="77777777" w:rsidR="007145EA" w:rsidRDefault="00F430B6">
      <w:pPr>
        <w:pStyle w:val="BodyText"/>
        <w:ind w:left="878" w:right="1089" w:firstLine="720"/>
      </w:pPr>
      <w:r>
        <w:t>Rights &amp; Responsibilities List:</w:t>
      </w:r>
      <w:r>
        <w:rPr>
          <w:spacing w:val="40"/>
        </w:rPr>
        <w:t xml:space="preserve"> </w:t>
      </w:r>
      <w:r>
        <w:t>On the</w:t>
      </w:r>
      <w:r>
        <w:rPr>
          <w:spacing w:val="-1"/>
        </w:rPr>
        <w:t xml:space="preserve"> </w:t>
      </w:r>
      <w:r>
        <w:t>back of this general instructions page, you will find</w:t>
      </w:r>
      <w:r>
        <w:rPr>
          <w:spacing w:val="-7"/>
        </w:rPr>
        <w:t xml:space="preserve"> </w:t>
      </w:r>
      <w:r>
        <w:t>a</w:t>
      </w:r>
      <w:r>
        <w:rPr>
          <w:spacing w:val="-7"/>
        </w:rPr>
        <w:t xml:space="preserve"> </w:t>
      </w:r>
      <w:r>
        <w:t>list</w:t>
      </w:r>
      <w:r>
        <w:rPr>
          <w:spacing w:val="-6"/>
        </w:rPr>
        <w:t xml:space="preserve"> </w:t>
      </w:r>
      <w:r>
        <w:t>of</w:t>
      </w:r>
      <w:r>
        <w:rPr>
          <w:spacing w:val="-7"/>
        </w:rPr>
        <w:t xml:space="preserve"> </w:t>
      </w:r>
      <w:r>
        <w:t>potential</w:t>
      </w:r>
      <w:r>
        <w:rPr>
          <w:spacing w:val="-7"/>
        </w:rPr>
        <w:t xml:space="preserve"> </w:t>
      </w:r>
      <w:r>
        <w:t>rights</w:t>
      </w:r>
      <w:r>
        <w:rPr>
          <w:spacing w:val="-7"/>
        </w:rPr>
        <w:t xml:space="preserve"> </w:t>
      </w:r>
      <w:r>
        <w:t>and</w:t>
      </w:r>
      <w:r>
        <w:rPr>
          <w:spacing w:val="-6"/>
        </w:rPr>
        <w:t xml:space="preserve"> </w:t>
      </w:r>
      <w:r>
        <w:t>responsibilities</w:t>
      </w:r>
      <w:r>
        <w:rPr>
          <w:spacing w:val="-6"/>
        </w:rPr>
        <w:t xml:space="preserve"> </w:t>
      </w:r>
      <w:r>
        <w:t>of</w:t>
      </w:r>
      <w:r>
        <w:rPr>
          <w:spacing w:val="-7"/>
        </w:rPr>
        <w:t xml:space="preserve"> </w:t>
      </w:r>
      <w:r>
        <w:t>supervisors</w:t>
      </w:r>
      <w:r>
        <w:rPr>
          <w:spacing w:val="-7"/>
        </w:rPr>
        <w:t xml:space="preserve"> </w:t>
      </w:r>
      <w:r>
        <w:t>and</w:t>
      </w:r>
      <w:r>
        <w:rPr>
          <w:spacing w:val="-6"/>
        </w:rPr>
        <w:t xml:space="preserve"> </w:t>
      </w:r>
      <w:r>
        <w:t>supervisees.</w:t>
      </w:r>
      <w:r>
        <w:rPr>
          <w:spacing w:val="35"/>
        </w:rPr>
        <w:t xml:space="preserve"> </w:t>
      </w:r>
      <w:r>
        <w:t>You</w:t>
      </w:r>
      <w:r>
        <w:rPr>
          <w:spacing w:val="-6"/>
        </w:rPr>
        <w:t xml:space="preserve"> </w:t>
      </w:r>
      <w:r>
        <w:t>may</w:t>
      </w:r>
      <w:r>
        <w:rPr>
          <w:spacing w:val="-6"/>
        </w:rPr>
        <w:t xml:space="preserve"> </w:t>
      </w:r>
      <w:r>
        <w:t>find this list helpful as you consider how you want to respond on the feedback form.</w:t>
      </w:r>
      <w:r>
        <w:rPr>
          <w:spacing w:val="40"/>
        </w:rPr>
        <w:t xml:space="preserve"> </w:t>
      </w:r>
      <w:r>
        <w:t>Feel free to retain this general instructions/rights &amp; responsibilities page for your future reference.</w:t>
      </w:r>
    </w:p>
    <w:p w14:paraId="10882BE9" w14:textId="77777777" w:rsidR="007145EA" w:rsidRDefault="007145EA">
      <w:pPr>
        <w:pStyle w:val="BodyText"/>
        <w:spacing w:before="4"/>
      </w:pPr>
    </w:p>
    <w:p w14:paraId="10882BEA" w14:textId="77777777" w:rsidR="007145EA" w:rsidRDefault="00F430B6">
      <w:pPr>
        <w:pStyle w:val="BodyText"/>
        <w:spacing w:before="1" w:line="237" w:lineRule="auto"/>
        <w:ind w:left="878" w:right="983" w:firstLine="720"/>
      </w:pPr>
      <w:r>
        <w:t>Submitting</w:t>
      </w:r>
      <w:r>
        <w:rPr>
          <w:spacing w:val="-8"/>
        </w:rPr>
        <w:t xml:space="preserve"> </w:t>
      </w:r>
      <w:r>
        <w:t>the</w:t>
      </w:r>
      <w:r>
        <w:rPr>
          <w:spacing w:val="-6"/>
        </w:rPr>
        <w:t xml:space="preserve"> </w:t>
      </w:r>
      <w:r>
        <w:t>completed</w:t>
      </w:r>
      <w:r>
        <w:rPr>
          <w:spacing w:val="-5"/>
        </w:rPr>
        <w:t xml:space="preserve"> </w:t>
      </w:r>
      <w:r>
        <w:t>form:</w:t>
      </w:r>
      <w:r>
        <w:rPr>
          <w:spacing w:val="36"/>
        </w:rPr>
        <w:t xml:space="preserve"> </w:t>
      </w:r>
      <w:r>
        <w:t>Once</w:t>
      </w:r>
      <w:r>
        <w:rPr>
          <w:spacing w:val="-6"/>
        </w:rPr>
        <w:t xml:space="preserve"> </w:t>
      </w:r>
      <w:r>
        <w:t>the</w:t>
      </w:r>
      <w:r>
        <w:rPr>
          <w:spacing w:val="-4"/>
        </w:rPr>
        <w:t xml:space="preserve"> </w:t>
      </w:r>
      <w:r>
        <w:t>feedback</w:t>
      </w:r>
      <w:r>
        <w:rPr>
          <w:spacing w:val="-5"/>
        </w:rPr>
        <w:t xml:space="preserve"> </w:t>
      </w:r>
      <w:r>
        <w:t>form</w:t>
      </w:r>
      <w:r>
        <w:rPr>
          <w:spacing w:val="-5"/>
        </w:rPr>
        <w:t xml:space="preserve"> </w:t>
      </w:r>
      <w:r>
        <w:t>has</w:t>
      </w:r>
      <w:r>
        <w:rPr>
          <w:spacing w:val="-5"/>
        </w:rPr>
        <w:t xml:space="preserve"> </w:t>
      </w:r>
      <w:r>
        <w:t>been</w:t>
      </w:r>
      <w:r>
        <w:rPr>
          <w:spacing w:val="-5"/>
        </w:rPr>
        <w:t xml:space="preserve"> </w:t>
      </w:r>
      <w:r>
        <w:t>filled</w:t>
      </w:r>
      <w:r>
        <w:rPr>
          <w:spacing w:val="-4"/>
        </w:rPr>
        <w:t xml:space="preserve"> </w:t>
      </w:r>
      <w:r>
        <w:t>out,</w:t>
      </w:r>
      <w:r>
        <w:rPr>
          <w:spacing w:val="-5"/>
        </w:rPr>
        <w:t xml:space="preserve"> </w:t>
      </w:r>
      <w:r>
        <w:t>it</w:t>
      </w:r>
      <w:r>
        <w:rPr>
          <w:spacing w:val="-4"/>
        </w:rPr>
        <w:t xml:space="preserve"> </w:t>
      </w:r>
      <w:r>
        <w:t>should</w:t>
      </w:r>
      <w:r>
        <w:rPr>
          <w:spacing w:val="-5"/>
        </w:rPr>
        <w:t xml:space="preserve"> </w:t>
      </w:r>
      <w:r>
        <w:t>be submitted to the Clinic Director.</w:t>
      </w:r>
    </w:p>
    <w:p w14:paraId="10882BEB" w14:textId="77777777" w:rsidR="007145EA" w:rsidRDefault="007145EA">
      <w:pPr>
        <w:pStyle w:val="BodyText"/>
      </w:pPr>
    </w:p>
    <w:p w14:paraId="10882BEC" w14:textId="77777777" w:rsidR="007145EA" w:rsidRDefault="00F430B6">
      <w:pPr>
        <w:pStyle w:val="BodyText"/>
        <w:spacing w:before="1" w:line="242" w:lineRule="auto"/>
        <w:ind w:left="878" w:right="983" w:firstLine="720"/>
      </w:pPr>
      <w:r>
        <w:t>PLEASE</w:t>
      </w:r>
      <w:r>
        <w:rPr>
          <w:spacing w:val="-3"/>
        </w:rPr>
        <w:t xml:space="preserve"> </w:t>
      </w:r>
      <w:r>
        <w:t>COMPLETE</w:t>
      </w:r>
      <w:r>
        <w:rPr>
          <w:spacing w:val="-3"/>
        </w:rPr>
        <w:t xml:space="preserve"> </w:t>
      </w:r>
      <w:r>
        <w:t>THE</w:t>
      </w:r>
      <w:r>
        <w:rPr>
          <w:spacing w:val="-3"/>
        </w:rPr>
        <w:t xml:space="preserve"> </w:t>
      </w:r>
      <w:r>
        <w:t>FEEDBACK</w:t>
      </w:r>
      <w:r>
        <w:rPr>
          <w:spacing w:val="-3"/>
        </w:rPr>
        <w:t xml:space="preserve"> </w:t>
      </w:r>
      <w:r>
        <w:t>FORM</w:t>
      </w:r>
      <w:r>
        <w:rPr>
          <w:spacing w:val="-3"/>
        </w:rPr>
        <w:t xml:space="preserve"> </w:t>
      </w:r>
      <w:r>
        <w:t>IN</w:t>
      </w:r>
      <w:r>
        <w:rPr>
          <w:spacing w:val="-3"/>
        </w:rPr>
        <w:t xml:space="preserve"> </w:t>
      </w:r>
      <w:r>
        <w:t>TIME</w:t>
      </w:r>
      <w:r>
        <w:rPr>
          <w:spacing w:val="-3"/>
        </w:rPr>
        <w:t xml:space="preserve"> </w:t>
      </w:r>
      <w:r>
        <w:t>TO</w:t>
      </w:r>
      <w:r>
        <w:rPr>
          <w:spacing w:val="-3"/>
        </w:rPr>
        <w:t xml:space="preserve"> </w:t>
      </w:r>
      <w:r>
        <w:t>REVIEW</w:t>
      </w:r>
      <w:r>
        <w:rPr>
          <w:spacing w:val="-4"/>
        </w:rPr>
        <w:t xml:space="preserve"> </w:t>
      </w:r>
      <w:r>
        <w:t>IT</w:t>
      </w:r>
      <w:r>
        <w:rPr>
          <w:spacing w:val="-3"/>
        </w:rPr>
        <w:t xml:space="preserve"> </w:t>
      </w:r>
      <w:r>
        <w:t>WITH YOUR</w:t>
      </w:r>
      <w:r>
        <w:rPr>
          <w:spacing w:val="-5"/>
        </w:rPr>
        <w:t xml:space="preserve"> </w:t>
      </w:r>
      <w:r>
        <w:t>SUPERVISOR(S)</w:t>
      </w:r>
      <w:r>
        <w:rPr>
          <w:spacing w:val="-5"/>
        </w:rPr>
        <w:t xml:space="preserve"> </w:t>
      </w:r>
      <w:r>
        <w:t>BEFORE</w:t>
      </w:r>
      <w:r>
        <w:rPr>
          <w:spacing w:val="-6"/>
        </w:rPr>
        <w:t xml:space="preserve"> </w:t>
      </w:r>
      <w:r>
        <w:t>THE</w:t>
      </w:r>
      <w:r>
        <w:rPr>
          <w:spacing w:val="-4"/>
        </w:rPr>
        <w:t xml:space="preserve"> </w:t>
      </w:r>
      <w:r>
        <w:t>END</w:t>
      </w:r>
      <w:r>
        <w:rPr>
          <w:spacing w:val="-5"/>
        </w:rPr>
        <w:t xml:space="preserve"> </w:t>
      </w:r>
      <w:r>
        <w:t>OF</w:t>
      </w:r>
      <w:r>
        <w:rPr>
          <w:spacing w:val="-7"/>
        </w:rPr>
        <w:t xml:space="preserve"> </w:t>
      </w:r>
      <w:r>
        <w:t>THE</w:t>
      </w:r>
      <w:r>
        <w:rPr>
          <w:spacing w:val="-5"/>
        </w:rPr>
        <w:t xml:space="preserve"> </w:t>
      </w:r>
      <w:r>
        <w:t>CURRENT</w:t>
      </w:r>
      <w:r>
        <w:rPr>
          <w:spacing w:val="-5"/>
        </w:rPr>
        <w:t xml:space="preserve"> </w:t>
      </w:r>
      <w:r>
        <w:t>SEMESTER.</w:t>
      </w:r>
      <w:r>
        <w:rPr>
          <w:spacing w:val="38"/>
        </w:rPr>
        <w:t xml:space="preserve"> </w:t>
      </w:r>
      <w:r>
        <w:t>IF</w:t>
      </w:r>
      <w:r>
        <w:rPr>
          <w:spacing w:val="-5"/>
        </w:rPr>
        <w:t xml:space="preserve"> YOU</w:t>
      </w:r>
    </w:p>
    <w:p w14:paraId="10882BED" w14:textId="77777777" w:rsidR="007145EA" w:rsidRDefault="00F430B6">
      <w:pPr>
        <w:pStyle w:val="BodyText"/>
        <w:spacing w:line="242" w:lineRule="auto"/>
        <w:ind w:left="878" w:right="983"/>
      </w:pPr>
      <w:r>
        <w:t>NEED</w:t>
      </w:r>
      <w:r>
        <w:rPr>
          <w:spacing w:val="-8"/>
        </w:rPr>
        <w:t xml:space="preserve"> </w:t>
      </w:r>
      <w:r>
        <w:t>ADDITIONAL</w:t>
      </w:r>
      <w:r>
        <w:rPr>
          <w:spacing w:val="-8"/>
        </w:rPr>
        <w:t xml:space="preserve"> </w:t>
      </w:r>
      <w:r>
        <w:t>COPIES</w:t>
      </w:r>
      <w:r>
        <w:rPr>
          <w:spacing w:val="-6"/>
        </w:rPr>
        <w:t xml:space="preserve"> </w:t>
      </w:r>
      <w:r>
        <w:t>OF</w:t>
      </w:r>
      <w:r>
        <w:rPr>
          <w:spacing w:val="-8"/>
        </w:rPr>
        <w:t xml:space="preserve"> </w:t>
      </w:r>
      <w:r>
        <w:t>THE</w:t>
      </w:r>
      <w:r>
        <w:rPr>
          <w:spacing w:val="-4"/>
        </w:rPr>
        <w:t xml:space="preserve"> </w:t>
      </w:r>
      <w:r>
        <w:t>FORM</w:t>
      </w:r>
      <w:r>
        <w:rPr>
          <w:spacing w:val="-6"/>
        </w:rPr>
        <w:t xml:space="preserve"> </w:t>
      </w:r>
      <w:r>
        <w:t>(i.e.,</w:t>
      </w:r>
      <w:r>
        <w:rPr>
          <w:spacing w:val="-7"/>
        </w:rPr>
        <w:t xml:space="preserve"> </w:t>
      </w:r>
      <w:r>
        <w:t>if</w:t>
      </w:r>
      <w:r>
        <w:rPr>
          <w:spacing w:val="-7"/>
        </w:rPr>
        <w:t xml:space="preserve"> </w:t>
      </w:r>
      <w:r>
        <w:t>you</w:t>
      </w:r>
      <w:r>
        <w:rPr>
          <w:spacing w:val="-6"/>
        </w:rPr>
        <w:t xml:space="preserve"> </w:t>
      </w:r>
      <w:r>
        <w:t>have</w:t>
      </w:r>
      <w:r>
        <w:rPr>
          <w:spacing w:val="-8"/>
        </w:rPr>
        <w:t xml:space="preserve"> </w:t>
      </w:r>
      <w:r>
        <w:t>more</w:t>
      </w:r>
      <w:r>
        <w:rPr>
          <w:spacing w:val="-8"/>
        </w:rPr>
        <w:t xml:space="preserve"> </w:t>
      </w:r>
      <w:r>
        <w:t>than</w:t>
      </w:r>
      <w:r>
        <w:rPr>
          <w:spacing w:val="-7"/>
        </w:rPr>
        <w:t xml:space="preserve"> </w:t>
      </w:r>
      <w:r>
        <w:t>one</w:t>
      </w:r>
      <w:r>
        <w:rPr>
          <w:spacing w:val="-8"/>
        </w:rPr>
        <w:t xml:space="preserve"> </w:t>
      </w:r>
      <w:r>
        <w:t>supervisor), YOU MAY OBTAIN THEM FROM THE CLINIC Administrative Associate.</w:t>
      </w:r>
    </w:p>
    <w:p w14:paraId="10882BEE" w14:textId="77777777" w:rsidR="007145EA" w:rsidRDefault="007145EA">
      <w:pPr>
        <w:spacing w:line="242" w:lineRule="auto"/>
        <w:sectPr w:rsidR="007145EA">
          <w:pgSz w:w="12240" w:h="15840"/>
          <w:pgMar w:top="980" w:right="480" w:bottom="280" w:left="560" w:header="722" w:footer="0" w:gutter="0"/>
          <w:cols w:space="720"/>
        </w:sectPr>
      </w:pPr>
    </w:p>
    <w:p w14:paraId="10882BEF" w14:textId="77777777" w:rsidR="007145EA" w:rsidRDefault="00F430B6">
      <w:pPr>
        <w:spacing w:before="221"/>
        <w:ind w:right="77"/>
        <w:jc w:val="center"/>
        <w:rPr>
          <w:b/>
        </w:rPr>
      </w:pPr>
      <w:r>
        <w:rPr>
          <w:b/>
        </w:rPr>
        <w:lastRenderedPageBreak/>
        <w:t>RIGHTS</w:t>
      </w:r>
      <w:r>
        <w:rPr>
          <w:b/>
          <w:spacing w:val="-10"/>
        </w:rPr>
        <w:t xml:space="preserve"> </w:t>
      </w:r>
      <w:r>
        <w:rPr>
          <w:b/>
        </w:rPr>
        <w:t>AND</w:t>
      </w:r>
      <w:r>
        <w:rPr>
          <w:b/>
          <w:spacing w:val="-9"/>
        </w:rPr>
        <w:t xml:space="preserve"> </w:t>
      </w:r>
      <w:r>
        <w:rPr>
          <w:b/>
          <w:spacing w:val="-2"/>
        </w:rPr>
        <w:t>RESPONSIBILITIES</w:t>
      </w:r>
    </w:p>
    <w:p w14:paraId="10882BF0" w14:textId="77777777" w:rsidR="007145EA" w:rsidRDefault="007145EA">
      <w:pPr>
        <w:pStyle w:val="BodyText"/>
        <w:rPr>
          <w:b/>
          <w:sz w:val="22"/>
        </w:rPr>
      </w:pPr>
    </w:p>
    <w:p w14:paraId="10882BF1" w14:textId="77777777" w:rsidR="007145EA" w:rsidRDefault="007145EA">
      <w:pPr>
        <w:pStyle w:val="BodyText"/>
        <w:spacing w:before="5"/>
        <w:rPr>
          <w:b/>
          <w:sz w:val="22"/>
        </w:rPr>
      </w:pPr>
    </w:p>
    <w:p w14:paraId="10882BF2" w14:textId="77777777" w:rsidR="007145EA" w:rsidRDefault="00F430B6">
      <w:pPr>
        <w:ind w:left="879" w:right="983" w:firstLine="720"/>
      </w:pPr>
      <w:r>
        <w:t>The following is a combined list of some possible rights/responsibilities of supervisors and supervisees.</w:t>
      </w:r>
      <w:r>
        <w:rPr>
          <w:spacing w:val="36"/>
        </w:rPr>
        <w:t xml:space="preserve"> </w:t>
      </w:r>
      <w:r>
        <w:t>Frequently</w:t>
      </w:r>
      <w:r>
        <w:rPr>
          <w:spacing w:val="-8"/>
        </w:rPr>
        <w:t xml:space="preserve"> </w:t>
      </w:r>
      <w:r>
        <w:t>these</w:t>
      </w:r>
      <w:r>
        <w:rPr>
          <w:spacing w:val="-5"/>
        </w:rPr>
        <w:t xml:space="preserve"> </w:t>
      </w:r>
      <w:r>
        <w:t>rights</w:t>
      </w:r>
      <w:r>
        <w:rPr>
          <w:spacing w:val="-5"/>
        </w:rPr>
        <w:t xml:space="preserve"> </w:t>
      </w:r>
      <w:r>
        <w:t>and</w:t>
      </w:r>
      <w:r>
        <w:rPr>
          <w:spacing w:val="-5"/>
        </w:rPr>
        <w:t xml:space="preserve"> </w:t>
      </w:r>
      <w:r>
        <w:t>responsibilities</w:t>
      </w:r>
      <w:r>
        <w:rPr>
          <w:spacing w:val="-5"/>
        </w:rPr>
        <w:t xml:space="preserve"> </w:t>
      </w:r>
      <w:r>
        <w:t>are</w:t>
      </w:r>
      <w:r>
        <w:rPr>
          <w:spacing w:val="-7"/>
        </w:rPr>
        <w:t xml:space="preserve"> </w:t>
      </w:r>
      <w:r>
        <w:t>reciprocal</w:t>
      </w:r>
      <w:r>
        <w:rPr>
          <w:spacing w:val="-4"/>
        </w:rPr>
        <w:t xml:space="preserve"> </w:t>
      </w:r>
      <w:r>
        <w:t>or</w:t>
      </w:r>
      <w:r>
        <w:rPr>
          <w:spacing w:val="-5"/>
        </w:rPr>
        <w:t xml:space="preserve"> </w:t>
      </w:r>
      <w:r>
        <w:t>interrelated.</w:t>
      </w:r>
      <w:r>
        <w:rPr>
          <w:spacing w:val="36"/>
        </w:rPr>
        <w:t xml:space="preserve"> </w:t>
      </w:r>
      <w:r>
        <w:t>Please</w:t>
      </w:r>
      <w:r>
        <w:rPr>
          <w:spacing w:val="-5"/>
        </w:rPr>
        <w:t xml:space="preserve"> </w:t>
      </w:r>
      <w:r>
        <w:t>feel</w:t>
      </w:r>
      <w:r>
        <w:rPr>
          <w:spacing w:val="-7"/>
        </w:rPr>
        <w:t xml:space="preserve"> </w:t>
      </w:r>
      <w:r>
        <w:t>free</w:t>
      </w:r>
      <w:r>
        <w:rPr>
          <w:spacing w:val="-5"/>
        </w:rPr>
        <w:t xml:space="preserve"> </w:t>
      </w:r>
      <w:r>
        <w:t>to make use of this list as you complete the feedback form.</w:t>
      </w:r>
    </w:p>
    <w:p w14:paraId="10882BF3" w14:textId="77777777" w:rsidR="007145EA" w:rsidRDefault="00F430B6">
      <w:pPr>
        <w:pStyle w:val="ListParagraph"/>
        <w:numPr>
          <w:ilvl w:val="0"/>
          <w:numId w:val="16"/>
        </w:numPr>
        <w:tabs>
          <w:tab w:val="left" w:pos="1599"/>
        </w:tabs>
        <w:spacing w:before="249"/>
        <w:ind w:right="1037"/>
      </w:pPr>
      <w:r>
        <w:t>Protect</w:t>
      </w:r>
      <w:r>
        <w:rPr>
          <w:spacing w:val="-7"/>
        </w:rPr>
        <w:t xml:space="preserve"> </w:t>
      </w:r>
      <w:r>
        <w:t>client's</w:t>
      </w:r>
      <w:r>
        <w:rPr>
          <w:spacing w:val="-5"/>
        </w:rPr>
        <w:t xml:space="preserve"> </w:t>
      </w:r>
      <w:r>
        <w:t>privacy</w:t>
      </w:r>
      <w:r>
        <w:rPr>
          <w:spacing w:val="-5"/>
        </w:rPr>
        <w:t xml:space="preserve"> </w:t>
      </w:r>
      <w:r>
        <w:t>and</w:t>
      </w:r>
      <w:r>
        <w:rPr>
          <w:spacing w:val="-8"/>
        </w:rPr>
        <w:t xml:space="preserve"> </w:t>
      </w:r>
      <w:r>
        <w:t>the</w:t>
      </w:r>
      <w:r>
        <w:rPr>
          <w:spacing w:val="-5"/>
        </w:rPr>
        <w:t xml:space="preserve"> </w:t>
      </w:r>
      <w:r>
        <w:t>confidentiality</w:t>
      </w:r>
      <w:r>
        <w:rPr>
          <w:spacing w:val="-9"/>
        </w:rPr>
        <w:t xml:space="preserve"> </w:t>
      </w:r>
      <w:r>
        <w:t>of</w:t>
      </w:r>
      <w:r>
        <w:rPr>
          <w:spacing w:val="-7"/>
        </w:rPr>
        <w:t xml:space="preserve"> </w:t>
      </w:r>
      <w:r>
        <w:t>therapy</w:t>
      </w:r>
      <w:r>
        <w:rPr>
          <w:spacing w:val="-5"/>
        </w:rPr>
        <w:t xml:space="preserve"> </w:t>
      </w:r>
      <w:r>
        <w:t>data,</w:t>
      </w:r>
      <w:r>
        <w:rPr>
          <w:spacing w:val="-5"/>
        </w:rPr>
        <w:t xml:space="preserve"> </w:t>
      </w:r>
      <w:r>
        <w:t>e.g.,</w:t>
      </w:r>
      <w:r>
        <w:rPr>
          <w:spacing w:val="-8"/>
        </w:rPr>
        <w:t xml:space="preserve"> </w:t>
      </w:r>
      <w:r>
        <w:t>don't</w:t>
      </w:r>
      <w:r>
        <w:rPr>
          <w:spacing w:val="-7"/>
        </w:rPr>
        <w:t xml:space="preserve"> </w:t>
      </w:r>
      <w:r>
        <w:t>talk</w:t>
      </w:r>
      <w:r>
        <w:rPr>
          <w:spacing w:val="-5"/>
        </w:rPr>
        <w:t xml:space="preserve"> </w:t>
      </w:r>
      <w:r>
        <w:t>in</w:t>
      </w:r>
      <w:r>
        <w:rPr>
          <w:spacing w:val="-8"/>
        </w:rPr>
        <w:t xml:space="preserve"> </w:t>
      </w:r>
      <w:r>
        <w:t>the</w:t>
      </w:r>
      <w:r>
        <w:rPr>
          <w:spacing w:val="-7"/>
        </w:rPr>
        <w:t xml:space="preserve"> </w:t>
      </w:r>
      <w:r>
        <w:t>hallway,</w:t>
      </w:r>
      <w:r>
        <w:rPr>
          <w:spacing w:val="-5"/>
        </w:rPr>
        <w:t xml:space="preserve"> </w:t>
      </w:r>
      <w:r>
        <w:t>don't leave client files out in the open, etc.</w:t>
      </w:r>
    </w:p>
    <w:p w14:paraId="10882BF4" w14:textId="77777777" w:rsidR="007145EA" w:rsidRDefault="00F430B6">
      <w:pPr>
        <w:pStyle w:val="ListParagraph"/>
        <w:numPr>
          <w:ilvl w:val="0"/>
          <w:numId w:val="16"/>
        </w:numPr>
        <w:tabs>
          <w:tab w:val="left" w:pos="1598"/>
        </w:tabs>
        <w:spacing w:line="249" w:lineRule="exact"/>
        <w:ind w:left="1598" w:hanging="719"/>
      </w:pPr>
      <w:r>
        <w:t>Keep</w:t>
      </w:r>
      <w:r>
        <w:rPr>
          <w:spacing w:val="-12"/>
        </w:rPr>
        <w:t xml:space="preserve"> </w:t>
      </w:r>
      <w:r>
        <w:t>your</w:t>
      </w:r>
      <w:r>
        <w:rPr>
          <w:spacing w:val="-9"/>
        </w:rPr>
        <w:t xml:space="preserve"> </w:t>
      </w:r>
      <w:r>
        <w:t>supervisor</w:t>
      </w:r>
      <w:r>
        <w:rPr>
          <w:spacing w:val="-8"/>
        </w:rPr>
        <w:t xml:space="preserve"> </w:t>
      </w:r>
      <w:r>
        <w:t>fully</w:t>
      </w:r>
      <w:r>
        <w:rPr>
          <w:spacing w:val="-12"/>
        </w:rPr>
        <w:t xml:space="preserve"> </w:t>
      </w:r>
      <w:r>
        <w:t>and</w:t>
      </w:r>
      <w:r>
        <w:rPr>
          <w:spacing w:val="-10"/>
        </w:rPr>
        <w:t xml:space="preserve"> </w:t>
      </w:r>
      <w:r>
        <w:t>currently</w:t>
      </w:r>
      <w:r>
        <w:rPr>
          <w:spacing w:val="-9"/>
        </w:rPr>
        <w:t xml:space="preserve"> </w:t>
      </w:r>
      <w:r>
        <w:t>informed</w:t>
      </w:r>
      <w:r>
        <w:rPr>
          <w:spacing w:val="-10"/>
        </w:rPr>
        <w:t xml:space="preserve"> </w:t>
      </w:r>
      <w:r>
        <w:t>of</w:t>
      </w:r>
      <w:r>
        <w:rPr>
          <w:spacing w:val="-12"/>
        </w:rPr>
        <w:t xml:space="preserve"> </w:t>
      </w:r>
      <w:r>
        <w:t>what's</w:t>
      </w:r>
      <w:r>
        <w:rPr>
          <w:spacing w:val="-8"/>
        </w:rPr>
        <w:t xml:space="preserve"> </w:t>
      </w:r>
      <w:r>
        <w:rPr>
          <w:spacing w:val="-2"/>
        </w:rPr>
        <w:t>happening.</w:t>
      </w:r>
    </w:p>
    <w:p w14:paraId="10882BF5" w14:textId="77777777" w:rsidR="007145EA" w:rsidRDefault="00F430B6">
      <w:pPr>
        <w:pStyle w:val="ListParagraph"/>
        <w:numPr>
          <w:ilvl w:val="0"/>
          <w:numId w:val="16"/>
        </w:numPr>
        <w:tabs>
          <w:tab w:val="left" w:pos="1599"/>
        </w:tabs>
        <w:spacing w:line="251" w:lineRule="exact"/>
        <w:ind w:hanging="720"/>
      </w:pPr>
      <w:r>
        <w:t>Monitor</w:t>
      </w:r>
      <w:r>
        <w:rPr>
          <w:spacing w:val="-7"/>
        </w:rPr>
        <w:t xml:space="preserve"> </w:t>
      </w:r>
      <w:r>
        <w:t>and</w:t>
      </w:r>
      <w:r>
        <w:rPr>
          <w:spacing w:val="-11"/>
        </w:rPr>
        <w:t xml:space="preserve"> </w:t>
      </w:r>
      <w:r>
        <w:t>explore</w:t>
      </w:r>
      <w:r>
        <w:rPr>
          <w:spacing w:val="-9"/>
        </w:rPr>
        <w:t xml:space="preserve"> </w:t>
      </w:r>
      <w:r>
        <w:t>your</w:t>
      </w:r>
      <w:r>
        <w:rPr>
          <w:spacing w:val="-9"/>
        </w:rPr>
        <w:t xml:space="preserve"> </w:t>
      </w:r>
      <w:r>
        <w:t>emotional</w:t>
      </w:r>
      <w:r>
        <w:rPr>
          <w:spacing w:val="-9"/>
        </w:rPr>
        <w:t xml:space="preserve"> </w:t>
      </w:r>
      <w:r>
        <w:t>reactions</w:t>
      </w:r>
      <w:r>
        <w:rPr>
          <w:spacing w:val="-9"/>
        </w:rPr>
        <w:t xml:space="preserve"> </w:t>
      </w:r>
      <w:r>
        <w:t>to</w:t>
      </w:r>
      <w:r>
        <w:rPr>
          <w:spacing w:val="-10"/>
        </w:rPr>
        <w:t xml:space="preserve"> </w:t>
      </w:r>
      <w:r>
        <w:t>the</w:t>
      </w:r>
      <w:r>
        <w:rPr>
          <w:spacing w:val="-8"/>
        </w:rPr>
        <w:t xml:space="preserve"> </w:t>
      </w:r>
      <w:r>
        <w:rPr>
          <w:spacing w:val="-2"/>
        </w:rPr>
        <w:t>client.</w:t>
      </w:r>
    </w:p>
    <w:p w14:paraId="10882BF6" w14:textId="77777777" w:rsidR="007145EA" w:rsidRDefault="00F430B6">
      <w:pPr>
        <w:pStyle w:val="ListParagraph"/>
        <w:numPr>
          <w:ilvl w:val="0"/>
          <w:numId w:val="16"/>
        </w:numPr>
        <w:tabs>
          <w:tab w:val="left" w:pos="1599"/>
        </w:tabs>
        <w:spacing w:before="6"/>
        <w:ind w:right="1107"/>
      </w:pPr>
      <w:r>
        <w:t>Assume</w:t>
      </w:r>
      <w:r>
        <w:rPr>
          <w:spacing w:val="-5"/>
        </w:rPr>
        <w:t xml:space="preserve"> </w:t>
      </w:r>
      <w:r>
        <w:t>personal</w:t>
      </w:r>
      <w:r>
        <w:rPr>
          <w:spacing w:val="-7"/>
        </w:rPr>
        <w:t xml:space="preserve"> </w:t>
      </w:r>
      <w:r>
        <w:t>responsibility</w:t>
      </w:r>
      <w:r>
        <w:rPr>
          <w:spacing w:val="-7"/>
        </w:rPr>
        <w:t xml:space="preserve"> </w:t>
      </w:r>
      <w:r>
        <w:t>for</w:t>
      </w:r>
      <w:r>
        <w:rPr>
          <w:spacing w:val="-7"/>
        </w:rPr>
        <w:t xml:space="preserve"> </w:t>
      </w:r>
      <w:r>
        <w:t>your</w:t>
      </w:r>
      <w:r>
        <w:rPr>
          <w:spacing w:val="-4"/>
        </w:rPr>
        <w:t xml:space="preserve"> </w:t>
      </w:r>
      <w:r>
        <w:t>own</w:t>
      </w:r>
      <w:r>
        <w:rPr>
          <w:spacing w:val="-5"/>
        </w:rPr>
        <w:t xml:space="preserve"> </w:t>
      </w:r>
      <w:r>
        <w:t>behavior</w:t>
      </w:r>
      <w:r>
        <w:rPr>
          <w:spacing w:val="-7"/>
        </w:rPr>
        <w:t xml:space="preserve"> </w:t>
      </w:r>
      <w:r>
        <w:t>-</w:t>
      </w:r>
      <w:r>
        <w:rPr>
          <w:spacing w:val="-7"/>
        </w:rPr>
        <w:t xml:space="preserve"> </w:t>
      </w:r>
      <w:r>
        <w:t>neither</w:t>
      </w:r>
      <w:r>
        <w:rPr>
          <w:spacing w:val="-7"/>
        </w:rPr>
        <w:t xml:space="preserve"> </w:t>
      </w:r>
      <w:r>
        <w:t>the</w:t>
      </w:r>
      <w:r>
        <w:rPr>
          <w:spacing w:val="-7"/>
        </w:rPr>
        <w:t xml:space="preserve"> </w:t>
      </w:r>
      <w:r>
        <w:t>client</w:t>
      </w:r>
      <w:r>
        <w:rPr>
          <w:spacing w:val="-4"/>
        </w:rPr>
        <w:t xml:space="preserve"> </w:t>
      </w:r>
      <w:r>
        <w:t>nor</w:t>
      </w:r>
      <w:r>
        <w:rPr>
          <w:spacing w:val="-7"/>
        </w:rPr>
        <w:t xml:space="preserve"> </w:t>
      </w:r>
      <w:r>
        <w:t>the</w:t>
      </w:r>
      <w:r>
        <w:rPr>
          <w:spacing w:val="-5"/>
        </w:rPr>
        <w:t xml:space="preserve"> </w:t>
      </w:r>
      <w:r>
        <w:t>devil</w:t>
      </w:r>
      <w:r>
        <w:rPr>
          <w:spacing w:val="-4"/>
        </w:rPr>
        <w:t xml:space="preserve"> </w:t>
      </w:r>
      <w:r>
        <w:t>made</w:t>
      </w:r>
      <w:r>
        <w:rPr>
          <w:spacing w:val="-5"/>
        </w:rPr>
        <w:t xml:space="preserve"> </w:t>
      </w:r>
      <w:r>
        <w:t>you do it.</w:t>
      </w:r>
    </w:p>
    <w:p w14:paraId="10882BF7" w14:textId="77777777" w:rsidR="007145EA" w:rsidRDefault="00F430B6">
      <w:pPr>
        <w:pStyle w:val="ListParagraph"/>
        <w:numPr>
          <w:ilvl w:val="0"/>
          <w:numId w:val="16"/>
        </w:numPr>
        <w:tabs>
          <w:tab w:val="left" w:pos="1599"/>
        </w:tabs>
        <w:spacing w:line="246" w:lineRule="exact"/>
        <w:ind w:hanging="720"/>
      </w:pPr>
      <w:r>
        <w:t>Accept</w:t>
      </w:r>
      <w:r>
        <w:rPr>
          <w:spacing w:val="-14"/>
        </w:rPr>
        <w:t xml:space="preserve"> </w:t>
      </w:r>
      <w:r>
        <w:t>client</w:t>
      </w:r>
      <w:r>
        <w:rPr>
          <w:spacing w:val="-5"/>
        </w:rPr>
        <w:t xml:space="preserve"> </w:t>
      </w:r>
      <w:r>
        <w:t>resistance</w:t>
      </w:r>
      <w:r>
        <w:rPr>
          <w:spacing w:val="-7"/>
        </w:rPr>
        <w:t xml:space="preserve"> </w:t>
      </w:r>
      <w:r>
        <w:t>as</w:t>
      </w:r>
      <w:r>
        <w:rPr>
          <w:spacing w:val="-8"/>
        </w:rPr>
        <w:t xml:space="preserve"> </w:t>
      </w:r>
      <w:r>
        <w:t>a</w:t>
      </w:r>
      <w:r>
        <w:rPr>
          <w:spacing w:val="-6"/>
        </w:rPr>
        <w:t xml:space="preserve"> </w:t>
      </w:r>
      <w:r>
        <w:t>natural</w:t>
      </w:r>
      <w:r>
        <w:rPr>
          <w:spacing w:val="-6"/>
        </w:rPr>
        <w:t xml:space="preserve"> </w:t>
      </w:r>
      <w:r>
        <w:t>event</w:t>
      </w:r>
      <w:r>
        <w:rPr>
          <w:spacing w:val="-8"/>
        </w:rPr>
        <w:t xml:space="preserve"> </w:t>
      </w:r>
      <w:r>
        <w:t>which</w:t>
      </w:r>
      <w:r>
        <w:rPr>
          <w:spacing w:val="-9"/>
        </w:rPr>
        <w:t xml:space="preserve"> </w:t>
      </w:r>
      <w:r>
        <w:t>is</w:t>
      </w:r>
      <w:r>
        <w:rPr>
          <w:spacing w:val="-9"/>
        </w:rPr>
        <w:t xml:space="preserve"> </w:t>
      </w:r>
      <w:r>
        <w:t>grist</w:t>
      </w:r>
      <w:r>
        <w:rPr>
          <w:spacing w:val="-6"/>
        </w:rPr>
        <w:t xml:space="preserve"> </w:t>
      </w:r>
      <w:r>
        <w:t>for</w:t>
      </w:r>
      <w:r>
        <w:rPr>
          <w:spacing w:val="-8"/>
        </w:rPr>
        <w:t xml:space="preserve"> </w:t>
      </w:r>
      <w:r>
        <w:t>the</w:t>
      </w:r>
      <w:r>
        <w:rPr>
          <w:spacing w:val="-9"/>
        </w:rPr>
        <w:t xml:space="preserve"> </w:t>
      </w:r>
      <w:r>
        <w:t>mill</w:t>
      </w:r>
      <w:r>
        <w:rPr>
          <w:spacing w:val="-8"/>
        </w:rPr>
        <w:t xml:space="preserve"> </w:t>
      </w:r>
      <w:r>
        <w:t>and</w:t>
      </w:r>
      <w:r>
        <w:rPr>
          <w:spacing w:val="-6"/>
        </w:rPr>
        <w:t xml:space="preserve"> </w:t>
      </w:r>
      <w:r>
        <w:t>useful</w:t>
      </w:r>
      <w:r>
        <w:rPr>
          <w:spacing w:val="-9"/>
        </w:rPr>
        <w:t xml:space="preserve"> </w:t>
      </w:r>
      <w:r>
        <w:t>for</w:t>
      </w:r>
      <w:r>
        <w:rPr>
          <w:spacing w:val="-5"/>
        </w:rPr>
        <w:t xml:space="preserve"> </w:t>
      </w:r>
      <w:r>
        <w:t>the</w:t>
      </w:r>
      <w:r>
        <w:rPr>
          <w:spacing w:val="-6"/>
        </w:rPr>
        <w:t xml:space="preserve"> </w:t>
      </w:r>
      <w:r>
        <w:rPr>
          <w:spacing w:val="-2"/>
        </w:rPr>
        <w:t>therapist.</w:t>
      </w:r>
    </w:p>
    <w:p w14:paraId="10882BF8" w14:textId="77777777" w:rsidR="007145EA" w:rsidRDefault="00F430B6">
      <w:pPr>
        <w:pStyle w:val="ListParagraph"/>
        <w:numPr>
          <w:ilvl w:val="0"/>
          <w:numId w:val="16"/>
        </w:numPr>
        <w:tabs>
          <w:tab w:val="left" w:pos="1599"/>
        </w:tabs>
        <w:spacing w:before="1"/>
        <w:ind w:hanging="720"/>
      </w:pPr>
      <w:r>
        <w:t>Maintain</w:t>
      </w:r>
      <w:r>
        <w:rPr>
          <w:spacing w:val="-9"/>
        </w:rPr>
        <w:t xml:space="preserve"> </w:t>
      </w:r>
      <w:r>
        <w:t>client</w:t>
      </w:r>
      <w:r>
        <w:rPr>
          <w:spacing w:val="-10"/>
        </w:rPr>
        <w:t xml:space="preserve"> </w:t>
      </w:r>
      <w:r>
        <w:t>files</w:t>
      </w:r>
      <w:r>
        <w:rPr>
          <w:spacing w:val="-9"/>
        </w:rPr>
        <w:t xml:space="preserve"> </w:t>
      </w:r>
      <w:r>
        <w:t>in</w:t>
      </w:r>
      <w:r>
        <w:rPr>
          <w:spacing w:val="-7"/>
        </w:rPr>
        <w:t xml:space="preserve"> </w:t>
      </w:r>
      <w:r>
        <w:t>current</w:t>
      </w:r>
      <w:r>
        <w:rPr>
          <w:spacing w:val="-8"/>
        </w:rPr>
        <w:t xml:space="preserve"> </w:t>
      </w:r>
      <w:r>
        <w:t>and</w:t>
      </w:r>
      <w:r>
        <w:rPr>
          <w:spacing w:val="-8"/>
        </w:rPr>
        <w:t xml:space="preserve"> </w:t>
      </w:r>
      <w:r>
        <w:t>orderly</w:t>
      </w:r>
      <w:r>
        <w:rPr>
          <w:spacing w:val="-10"/>
        </w:rPr>
        <w:t xml:space="preserve"> </w:t>
      </w:r>
      <w:r>
        <w:rPr>
          <w:spacing w:val="-2"/>
        </w:rPr>
        <w:t>fashion.</w:t>
      </w:r>
    </w:p>
    <w:p w14:paraId="10882BF9" w14:textId="77777777" w:rsidR="007145EA" w:rsidRDefault="00F430B6">
      <w:pPr>
        <w:pStyle w:val="ListParagraph"/>
        <w:numPr>
          <w:ilvl w:val="0"/>
          <w:numId w:val="16"/>
        </w:numPr>
        <w:tabs>
          <w:tab w:val="left" w:pos="1599"/>
        </w:tabs>
        <w:spacing w:before="7"/>
        <w:ind w:right="1521"/>
      </w:pPr>
      <w:r>
        <w:t>Be</w:t>
      </w:r>
      <w:r>
        <w:rPr>
          <w:spacing w:val="-5"/>
        </w:rPr>
        <w:t xml:space="preserve"> </w:t>
      </w:r>
      <w:r>
        <w:t>"professional"</w:t>
      </w:r>
      <w:r>
        <w:rPr>
          <w:spacing w:val="-6"/>
        </w:rPr>
        <w:t xml:space="preserve"> </w:t>
      </w:r>
      <w:r>
        <w:t>in</w:t>
      </w:r>
      <w:r>
        <w:rPr>
          <w:spacing w:val="-5"/>
        </w:rPr>
        <w:t xml:space="preserve"> </w:t>
      </w:r>
      <w:r>
        <w:t>case</w:t>
      </w:r>
      <w:r>
        <w:rPr>
          <w:spacing w:val="-7"/>
        </w:rPr>
        <w:t xml:space="preserve"> </w:t>
      </w:r>
      <w:r>
        <w:t>management:</w:t>
      </w:r>
      <w:r>
        <w:rPr>
          <w:spacing w:val="36"/>
        </w:rPr>
        <w:t xml:space="preserve"> </w:t>
      </w:r>
      <w:r>
        <w:t>a)</w:t>
      </w:r>
      <w:r>
        <w:rPr>
          <w:spacing w:val="-7"/>
        </w:rPr>
        <w:t xml:space="preserve"> </w:t>
      </w:r>
      <w:r>
        <w:t>on</w:t>
      </w:r>
      <w:r>
        <w:rPr>
          <w:spacing w:val="-5"/>
        </w:rPr>
        <w:t xml:space="preserve"> </w:t>
      </w:r>
      <w:r>
        <w:t>time</w:t>
      </w:r>
      <w:r>
        <w:rPr>
          <w:spacing w:val="-7"/>
        </w:rPr>
        <w:t xml:space="preserve"> </w:t>
      </w:r>
      <w:r>
        <w:t>for</w:t>
      </w:r>
      <w:r>
        <w:rPr>
          <w:spacing w:val="-7"/>
        </w:rPr>
        <w:t xml:space="preserve"> </w:t>
      </w:r>
      <w:r>
        <w:t>sessions;</w:t>
      </w:r>
      <w:r>
        <w:rPr>
          <w:spacing w:val="-4"/>
        </w:rPr>
        <w:t xml:space="preserve"> </w:t>
      </w:r>
      <w:r>
        <w:t>b)</w:t>
      </w:r>
      <w:r>
        <w:rPr>
          <w:spacing w:val="-4"/>
        </w:rPr>
        <w:t xml:space="preserve"> </w:t>
      </w:r>
      <w:r>
        <w:t>current</w:t>
      </w:r>
      <w:r>
        <w:rPr>
          <w:spacing w:val="-7"/>
        </w:rPr>
        <w:t xml:space="preserve"> </w:t>
      </w:r>
      <w:r>
        <w:t>and</w:t>
      </w:r>
      <w:r>
        <w:rPr>
          <w:spacing w:val="-5"/>
        </w:rPr>
        <w:t xml:space="preserve"> </w:t>
      </w:r>
      <w:r>
        <w:t>accurate</w:t>
      </w:r>
      <w:r>
        <w:rPr>
          <w:spacing w:val="-5"/>
        </w:rPr>
        <w:t xml:space="preserve"> </w:t>
      </w:r>
      <w:r>
        <w:t>with billing; c) follow through on referral sources; d) prompt follow-up on assigned cases; e) accurately represent self to clients and others.</w:t>
      </w:r>
    </w:p>
    <w:p w14:paraId="10882BFA" w14:textId="77777777" w:rsidR="007145EA" w:rsidRDefault="00F430B6">
      <w:pPr>
        <w:pStyle w:val="ListParagraph"/>
        <w:numPr>
          <w:ilvl w:val="0"/>
          <w:numId w:val="16"/>
        </w:numPr>
        <w:tabs>
          <w:tab w:val="left" w:pos="1599"/>
        </w:tabs>
        <w:spacing w:line="246" w:lineRule="exact"/>
        <w:ind w:hanging="720"/>
      </w:pPr>
      <w:r>
        <w:t>Be</w:t>
      </w:r>
      <w:r>
        <w:rPr>
          <w:spacing w:val="-10"/>
        </w:rPr>
        <w:t xml:space="preserve"> </w:t>
      </w:r>
      <w:r>
        <w:t>aware</w:t>
      </w:r>
      <w:r>
        <w:rPr>
          <w:spacing w:val="-9"/>
        </w:rPr>
        <w:t xml:space="preserve"> </w:t>
      </w:r>
      <w:r>
        <w:t>of</w:t>
      </w:r>
      <w:r>
        <w:rPr>
          <w:spacing w:val="-9"/>
        </w:rPr>
        <w:t xml:space="preserve"> </w:t>
      </w:r>
      <w:r>
        <w:t>and</w:t>
      </w:r>
      <w:r>
        <w:rPr>
          <w:spacing w:val="-7"/>
        </w:rPr>
        <w:t xml:space="preserve"> </w:t>
      </w:r>
      <w:r>
        <w:t>in</w:t>
      </w:r>
      <w:r>
        <w:rPr>
          <w:spacing w:val="-8"/>
        </w:rPr>
        <w:t xml:space="preserve"> </w:t>
      </w:r>
      <w:r>
        <w:t>compliance</w:t>
      </w:r>
      <w:r>
        <w:rPr>
          <w:spacing w:val="-7"/>
        </w:rPr>
        <w:t xml:space="preserve"> </w:t>
      </w:r>
      <w:r>
        <w:t>with</w:t>
      </w:r>
      <w:r>
        <w:rPr>
          <w:spacing w:val="-7"/>
        </w:rPr>
        <w:t xml:space="preserve"> </w:t>
      </w:r>
      <w:r>
        <w:t>Clinic</w:t>
      </w:r>
      <w:r>
        <w:rPr>
          <w:spacing w:val="-8"/>
        </w:rPr>
        <w:t xml:space="preserve"> </w:t>
      </w:r>
      <w:r>
        <w:t>policies</w:t>
      </w:r>
      <w:r>
        <w:rPr>
          <w:spacing w:val="-7"/>
        </w:rPr>
        <w:t xml:space="preserve"> </w:t>
      </w:r>
      <w:r>
        <w:t>and</w:t>
      </w:r>
      <w:r>
        <w:rPr>
          <w:spacing w:val="-9"/>
        </w:rPr>
        <w:t xml:space="preserve"> </w:t>
      </w:r>
      <w:r>
        <w:rPr>
          <w:spacing w:val="-2"/>
        </w:rPr>
        <w:t>procedures.</w:t>
      </w:r>
    </w:p>
    <w:p w14:paraId="10882BFB" w14:textId="77777777" w:rsidR="007145EA" w:rsidRDefault="00F430B6">
      <w:pPr>
        <w:pStyle w:val="ListParagraph"/>
        <w:numPr>
          <w:ilvl w:val="0"/>
          <w:numId w:val="16"/>
        </w:numPr>
        <w:tabs>
          <w:tab w:val="left" w:pos="1599"/>
        </w:tabs>
        <w:spacing w:line="251" w:lineRule="exact"/>
        <w:ind w:hanging="720"/>
      </w:pPr>
      <w:r>
        <w:t>Be</w:t>
      </w:r>
      <w:r>
        <w:rPr>
          <w:spacing w:val="-11"/>
        </w:rPr>
        <w:t xml:space="preserve"> </w:t>
      </w:r>
      <w:r>
        <w:t>open</w:t>
      </w:r>
      <w:r>
        <w:rPr>
          <w:spacing w:val="-11"/>
        </w:rPr>
        <w:t xml:space="preserve"> </w:t>
      </w:r>
      <w:r>
        <w:t>to</w:t>
      </w:r>
      <w:r>
        <w:rPr>
          <w:spacing w:val="-9"/>
        </w:rPr>
        <w:t xml:space="preserve"> </w:t>
      </w:r>
      <w:r>
        <w:t>and</w:t>
      </w:r>
      <w:r>
        <w:rPr>
          <w:spacing w:val="-7"/>
        </w:rPr>
        <w:t xml:space="preserve"> </w:t>
      </w:r>
      <w:r>
        <w:t>appropriately</w:t>
      </w:r>
      <w:r>
        <w:rPr>
          <w:spacing w:val="-9"/>
        </w:rPr>
        <w:t xml:space="preserve"> </w:t>
      </w:r>
      <w:r>
        <w:t>responsive</w:t>
      </w:r>
      <w:r>
        <w:rPr>
          <w:spacing w:val="-9"/>
        </w:rPr>
        <w:t xml:space="preserve"> </w:t>
      </w:r>
      <w:r>
        <w:t>to</w:t>
      </w:r>
      <w:r>
        <w:rPr>
          <w:spacing w:val="-8"/>
        </w:rPr>
        <w:t xml:space="preserve"> </w:t>
      </w:r>
      <w:r>
        <w:t>supervision</w:t>
      </w:r>
      <w:r>
        <w:rPr>
          <w:spacing w:val="-10"/>
        </w:rPr>
        <w:t xml:space="preserve"> </w:t>
      </w:r>
      <w:r>
        <w:t>and</w:t>
      </w:r>
      <w:r>
        <w:rPr>
          <w:spacing w:val="-8"/>
        </w:rPr>
        <w:t xml:space="preserve"> </w:t>
      </w:r>
      <w:r>
        <w:t>feedback;</w:t>
      </w:r>
      <w:r>
        <w:rPr>
          <w:spacing w:val="-7"/>
        </w:rPr>
        <w:t xml:space="preserve"> </w:t>
      </w:r>
      <w:r>
        <w:t>ask</w:t>
      </w:r>
      <w:r>
        <w:rPr>
          <w:spacing w:val="-11"/>
        </w:rPr>
        <w:t xml:space="preserve"> </w:t>
      </w:r>
      <w:r>
        <w:t>for</w:t>
      </w:r>
      <w:r>
        <w:rPr>
          <w:spacing w:val="-6"/>
        </w:rPr>
        <w:t xml:space="preserve"> </w:t>
      </w:r>
      <w:r>
        <w:rPr>
          <w:spacing w:val="-2"/>
        </w:rPr>
        <w:t>feedback.</w:t>
      </w:r>
    </w:p>
    <w:p w14:paraId="10882BFC" w14:textId="77777777" w:rsidR="007145EA" w:rsidRDefault="00F430B6">
      <w:pPr>
        <w:pStyle w:val="ListParagraph"/>
        <w:numPr>
          <w:ilvl w:val="0"/>
          <w:numId w:val="16"/>
        </w:numPr>
        <w:tabs>
          <w:tab w:val="left" w:pos="1599"/>
        </w:tabs>
        <w:spacing w:before="1"/>
        <w:ind w:hanging="720"/>
      </w:pPr>
      <w:r>
        <w:t>Look</w:t>
      </w:r>
      <w:r>
        <w:rPr>
          <w:spacing w:val="-13"/>
        </w:rPr>
        <w:t xml:space="preserve"> </w:t>
      </w:r>
      <w:r>
        <w:t>at</w:t>
      </w:r>
      <w:r>
        <w:rPr>
          <w:spacing w:val="-12"/>
        </w:rPr>
        <w:t xml:space="preserve"> </w:t>
      </w:r>
      <w:r>
        <w:t>client/therapist</w:t>
      </w:r>
      <w:r>
        <w:rPr>
          <w:spacing w:val="-10"/>
        </w:rPr>
        <w:t xml:space="preserve"> </w:t>
      </w:r>
      <w:r>
        <w:rPr>
          <w:spacing w:val="-2"/>
        </w:rPr>
        <w:t>relationship.</w:t>
      </w:r>
    </w:p>
    <w:p w14:paraId="10882BFD" w14:textId="77777777" w:rsidR="007145EA" w:rsidRDefault="00F430B6">
      <w:pPr>
        <w:pStyle w:val="ListParagraph"/>
        <w:numPr>
          <w:ilvl w:val="0"/>
          <w:numId w:val="16"/>
        </w:numPr>
        <w:tabs>
          <w:tab w:val="left" w:pos="1599"/>
        </w:tabs>
        <w:spacing w:before="6"/>
        <w:ind w:right="1953"/>
      </w:pPr>
      <w:r>
        <w:t>Point</w:t>
      </w:r>
      <w:r>
        <w:rPr>
          <w:spacing w:val="-7"/>
        </w:rPr>
        <w:t xml:space="preserve"> </w:t>
      </w:r>
      <w:r>
        <w:t>out</w:t>
      </w:r>
      <w:r>
        <w:rPr>
          <w:spacing w:val="-7"/>
        </w:rPr>
        <w:t xml:space="preserve"> </w:t>
      </w:r>
      <w:r>
        <w:t>therapists'</w:t>
      </w:r>
      <w:r>
        <w:rPr>
          <w:spacing w:val="-6"/>
        </w:rPr>
        <w:t xml:space="preserve"> </w:t>
      </w:r>
      <w:r>
        <w:t>assets</w:t>
      </w:r>
      <w:r>
        <w:rPr>
          <w:spacing w:val="-5"/>
        </w:rPr>
        <w:t xml:space="preserve"> </w:t>
      </w:r>
      <w:r>
        <w:t>-</w:t>
      </w:r>
      <w:r>
        <w:rPr>
          <w:spacing w:val="-7"/>
        </w:rPr>
        <w:t xml:space="preserve"> </w:t>
      </w:r>
      <w:r>
        <w:t>why</w:t>
      </w:r>
      <w:r>
        <w:rPr>
          <w:spacing w:val="-5"/>
        </w:rPr>
        <w:t xml:space="preserve"> </w:t>
      </w:r>
      <w:r>
        <w:t>and</w:t>
      </w:r>
      <w:r>
        <w:rPr>
          <w:spacing w:val="-5"/>
        </w:rPr>
        <w:t xml:space="preserve"> </w:t>
      </w:r>
      <w:r>
        <w:t>how</w:t>
      </w:r>
      <w:r>
        <w:rPr>
          <w:spacing w:val="-9"/>
        </w:rPr>
        <w:t xml:space="preserve"> </w:t>
      </w:r>
      <w:r>
        <w:t>assets</w:t>
      </w:r>
      <w:r>
        <w:rPr>
          <w:spacing w:val="-7"/>
        </w:rPr>
        <w:t xml:space="preserve"> </w:t>
      </w:r>
      <w:r>
        <w:t>promote</w:t>
      </w:r>
      <w:r>
        <w:rPr>
          <w:spacing w:val="-5"/>
        </w:rPr>
        <w:t xml:space="preserve"> </w:t>
      </w:r>
      <w:r>
        <w:t>therapy</w:t>
      </w:r>
      <w:r>
        <w:rPr>
          <w:spacing w:val="-5"/>
        </w:rPr>
        <w:t xml:space="preserve"> </w:t>
      </w:r>
      <w:r>
        <w:t>and</w:t>
      </w:r>
      <w:r>
        <w:rPr>
          <w:spacing w:val="-5"/>
        </w:rPr>
        <w:t xml:space="preserve"> </w:t>
      </w:r>
      <w:r>
        <w:t>possible</w:t>
      </w:r>
      <w:r>
        <w:rPr>
          <w:spacing w:val="-7"/>
        </w:rPr>
        <w:t xml:space="preserve"> </w:t>
      </w:r>
      <w:r>
        <w:t>limits</w:t>
      </w:r>
      <w:r>
        <w:rPr>
          <w:spacing w:val="-5"/>
        </w:rPr>
        <w:t xml:space="preserve"> </w:t>
      </w:r>
      <w:r>
        <w:t>or disadvantages of the assets.</w:t>
      </w:r>
    </w:p>
    <w:p w14:paraId="10882BFE" w14:textId="77777777" w:rsidR="007145EA" w:rsidRDefault="00F430B6">
      <w:pPr>
        <w:pStyle w:val="ListParagraph"/>
        <w:numPr>
          <w:ilvl w:val="0"/>
          <w:numId w:val="16"/>
        </w:numPr>
        <w:tabs>
          <w:tab w:val="left" w:pos="1599"/>
        </w:tabs>
        <w:spacing w:line="246" w:lineRule="exact"/>
        <w:ind w:hanging="720"/>
      </w:pPr>
      <w:r>
        <w:t>Engage</w:t>
      </w:r>
      <w:r>
        <w:rPr>
          <w:spacing w:val="-12"/>
        </w:rPr>
        <w:t xml:space="preserve"> </w:t>
      </w:r>
      <w:r>
        <w:t>in</w:t>
      </w:r>
      <w:r>
        <w:rPr>
          <w:spacing w:val="-8"/>
        </w:rPr>
        <w:t xml:space="preserve"> </w:t>
      </w:r>
      <w:r>
        <w:t>ethical</w:t>
      </w:r>
      <w:r>
        <w:rPr>
          <w:spacing w:val="-8"/>
        </w:rPr>
        <w:t xml:space="preserve"> </w:t>
      </w:r>
      <w:r>
        <w:t>and</w:t>
      </w:r>
      <w:r>
        <w:rPr>
          <w:spacing w:val="-10"/>
        </w:rPr>
        <w:t xml:space="preserve"> </w:t>
      </w:r>
      <w:r>
        <w:t>professional</w:t>
      </w:r>
      <w:r>
        <w:rPr>
          <w:spacing w:val="-9"/>
        </w:rPr>
        <w:t xml:space="preserve"> </w:t>
      </w:r>
      <w:r>
        <w:t>behavior</w:t>
      </w:r>
      <w:r>
        <w:rPr>
          <w:spacing w:val="-9"/>
        </w:rPr>
        <w:t xml:space="preserve"> </w:t>
      </w:r>
      <w:r>
        <w:t>-</w:t>
      </w:r>
      <w:r>
        <w:rPr>
          <w:spacing w:val="-9"/>
        </w:rPr>
        <w:t xml:space="preserve"> </w:t>
      </w:r>
      <w:r>
        <w:t>be</w:t>
      </w:r>
      <w:r>
        <w:rPr>
          <w:spacing w:val="-8"/>
        </w:rPr>
        <w:t xml:space="preserve"> </w:t>
      </w:r>
      <w:r>
        <w:t>aware</w:t>
      </w:r>
      <w:r>
        <w:rPr>
          <w:spacing w:val="-10"/>
        </w:rPr>
        <w:t xml:space="preserve"> </w:t>
      </w:r>
      <w:r>
        <w:t>of</w:t>
      </w:r>
      <w:r>
        <w:rPr>
          <w:spacing w:val="-7"/>
        </w:rPr>
        <w:t xml:space="preserve"> </w:t>
      </w:r>
      <w:r>
        <w:t>APA</w:t>
      </w:r>
      <w:r>
        <w:rPr>
          <w:spacing w:val="-8"/>
        </w:rPr>
        <w:t xml:space="preserve"> </w:t>
      </w:r>
      <w:r>
        <w:t>requirements</w:t>
      </w:r>
      <w:r>
        <w:rPr>
          <w:spacing w:val="-7"/>
        </w:rPr>
        <w:t xml:space="preserve"> </w:t>
      </w:r>
      <w:r>
        <w:t>and</w:t>
      </w:r>
      <w:r>
        <w:rPr>
          <w:spacing w:val="-8"/>
        </w:rPr>
        <w:t xml:space="preserve"> </w:t>
      </w:r>
      <w:r>
        <w:t>state</w:t>
      </w:r>
      <w:r>
        <w:rPr>
          <w:spacing w:val="-7"/>
        </w:rPr>
        <w:t xml:space="preserve"> </w:t>
      </w:r>
      <w:r>
        <w:rPr>
          <w:spacing w:val="-2"/>
        </w:rPr>
        <w:t>mandates.</w:t>
      </w:r>
    </w:p>
    <w:p w14:paraId="10882BFF" w14:textId="77777777" w:rsidR="007145EA" w:rsidRDefault="00F430B6">
      <w:pPr>
        <w:pStyle w:val="ListParagraph"/>
        <w:numPr>
          <w:ilvl w:val="0"/>
          <w:numId w:val="16"/>
        </w:numPr>
        <w:tabs>
          <w:tab w:val="left" w:pos="1599"/>
        </w:tabs>
        <w:spacing w:before="2" w:line="251" w:lineRule="exact"/>
        <w:ind w:hanging="720"/>
      </w:pPr>
      <w:r>
        <w:rPr>
          <w:spacing w:val="-2"/>
        </w:rPr>
        <w:t>Normalize</w:t>
      </w:r>
      <w:r>
        <w:rPr>
          <w:spacing w:val="2"/>
        </w:rPr>
        <w:t xml:space="preserve"> </w:t>
      </w:r>
      <w:r>
        <w:rPr>
          <w:spacing w:val="-2"/>
        </w:rPr>
        <w:t>predictable</w:t>
      </w:r>
      <w:r>
        <w:rPr>
          <w:spacing w:val="3"/>
        </w:rPr>
        <w:t xml:space="preserve"> </w:t>
      </w:r>
      <w:r>
        <w:rPr>
          <w:spacing w:val="-2"/>
        </w:rPr>
        <w:t>therapist</w:t>
      </w:r>
      <w:r>
        <w:rPr>
          <w:spacing w:val="6"/>
        </w:rPr>
        <w:t xml:space="preserve"> </w:t>
      </w:r>
      <w:r>
        <w:rPr>
          <w:spacing w:val="-2"/>
        </w:rPr>
        <w:t>fears,</w:t>
      </w:r>
      <w:r>
        <w:rPr>
          <w:spacing w:val="4"/>
        </w:rPr>
        <w:t xml:space="preserve"> </w:t>
      </w:r>
      <w:r>
        <w:rPr>
          <w:spacing w:val="-2"/>
        </w:rPr>
        <w:t>concerns,</w:t>
      </w:r>
      <w:r>
        <w:rPr>
          <w:spacing w:val="4"/>
        </w:rPr>
        <w:t xml:space="preserve"> </w:t>
      </w:r>
      <w:r>
        <w:rPr>
          <w:spacing w:val="-2"/>
        </w:rPr>
        <w:t>anxieties.</w:t>
      </w:r>
    </w:p>
    <w:p w14:paraId="10882C00" w14:textId="77777777" w:rsidR="007145EA" w:rsidRDefault="00F430B6">
      <w:pPr>
        <w:pStyle w:val="ListParagraph"/>
        <w:numPr>
          <w:ilvl w:val="0"/>
          <w:numId w:val="16"/>
        </w:numPr>
        <w:tabs>
          <w:tab w:val="left" w:pos="1599"/>
        </w:tabs>
        <w:spacing w:line="251" w:lineRule="exact"/>
        <w:ind w:hanging="720"/>
      </w:pPr>
      <w:r>
        <w:t>Select</w:t>
      </w:r>
      <w:r>
        <w:rPr>
          <w:spacing w:val="-14"/>
        </w:rPr>
        <w:t xml:space="preserve"> </w:t>
      </w:r>
      <w:r>
        <w:t>appropriate</w:t>
      </w:r>
      <w:r>
        <w:rPr>
          <w:spacing w:val="-12"/>
        </w:rPr>
        <w:t xml:space="preserve"> </w:t>
      </w:r>
      <w:r>
        <w:t>therapist</w:t>
      </w:r>
      <w:r>
        <w:rPr>
          <w:spacing w:val="-13"/>
        </w:rPr>
        <w:t xml:space="preserve"> </w:t>
      </w:r>
      <w:r>
        <w:t>stance</w:t>
      </w:r>
      <w:r>
        <w:rPr>
          <w:spacing w:val="-13"/>
        </w:rPr>
        <w:t xml:space="preserve"> </w:t>
      </w:r>
      <w:r>
        <w:t>and</w:t>
      </w:r>
      <w:r>
        <w:rPr>
          <w:spacing w:val="-12"/>
        </w:rPr>
        <w:t xml:space="preserve"> </w:t>
      </w:r>
      <w:r>
        <w:t>treatment</w:t>
      </w:r>
      <w:r>
        <w:rPr>
          <w:spacing w:val="-9"/>
        </w:rPr>
        <w:t xml:space="preserve"> </w:t>
      </w:r>
      <w:r>
        <w:rPr>
          <w:spacing w:val="-2"/>
        </w:rPr>
        <w:t>strategy.</w:t>
      </w:r>
    </w:p>
    <w:p w14:paraId="10882C01" w14:textId="77777777" w:rsidR="007145EA" w:rsidRDefault="00F430B6">
      <w:pPr>
        <w:pStyle w:val="ListParagraph"/>
        <w:numPr>
          <w:ilvl w:val="0"/>
          <w:numId w:val="16"/>
        </w:numPr>
        <w:tabs>
          <w:tab w:val="left" w:pos="1599"/>
        </w:tabs>
        <w:spacing w:before="6"/>
        <w:ind w:right="1480"/>
      </w:pPr>
      <w:r>
        <w:t>Promote</w:t>
      </w:r>
      <w:r>
        <w:rPr>
          <w:spacing w:val="-7"/>
        </w:rPr>
        <w:t xml:space="preserve"> </w:t>
      </w:r>
      <w:r>
        <w:t>therapist</w:t>
      </w:r>
      <w:r>
        <w:rPr>
          <w:spacing w:val="-3"/>
        </w:rPr>
        <w:t xml:space="preserve"> </w:t>
      </w:r>
      <w:r>
        <w:t>understanding</w:t>
      </w:r>
      <w:r>
        <w:rPr>
          <w:spacing w:val="-5"/>
        </w:rPr>
        <w:t xml:space="preserve"> </w:t>
      </w:r>
      <w:r>
        <w:t>of</w:t>
      </w:r>
      <w:r>
        <w:rPr>
          <w:spacing w:val="-4"/>
        </w:rPr>
        <w:t xml:space="preserve"> </w:t>
      </w:r>
      <w:r>
        <w:t>self,</w:t>
      </w:r>
      <w:r>
        <w:rPr>
          <w:spacing w:val="-5"/>
        </w:rPr>
        <w:t xml:space="preserve"> </w:t>
      </w:r>
      <w:r>
        <w:t>how</w:t>
      </w:r>
      <w:r>
        <w:rPr>
          <w:spacing w:val="-9"/>
        </w:rPr>
        <w:t xml:space="preserve"> </w:t>
      </w:r>
      <w:r>
        <w:t>therapist</w:t>
      </w:r>
      <w:r>
        <w:rPr>
          <w:spacing w:val="-6"/>
        </w:rPr>
        <w:t xml:space="preserve"> </w:t>
      </w:r>
      <w:r>
        <w:t>will</w:t>
      </w:r>
      <w:r>
        <w:rPr>
          <w:spacing w:val="-7"/>
        </w:rPr>
        <w:t xml:space="preserve"> </w:t>
      </w:r>
      <w:r>
        <w:t>impact</w:t>
      </w:r>
      <w:r>
        <w:rPr>
          <w:spacing w:val="-3"/>
        </w:rPr>
        <w:t xml:space="preserve"> </w:t>
      </w:r>
      <w:r>
        <w:t>on</w:t>
      </w:r>
      <w:r>
        <w:rPr>
          <w:spacing w:val="-8"/>
        </w:rPr>
        <w:t xml:space="preserve"> </w:t>
      </w:r>
      <w:r>
        <w:t>clients,</w:t>
      </w:r>
      <w:r>
        <w:rPr>
          <w:spacing w:val="-8"/>
        </w:rPr>
        <w:t xml:space="preserve"> </w:t>
      </w:r>
      <w:r>
        <w:t>and</w:t>
      </w:r>
      <w:r>
        <w:rPr>
          <w:spacing w:val="-8"/>
        </w:rPr>
        <w:t xml:space="preserve"> </w:t>
      </w:r>
      <w:r>
        <w:t>how</w:t>
      </w:r>
      <w:r>
        <w:rPr>
          <w:spacing w:val="-6"/>
        </w:rPr>
        <w:t xml:space="preserve"> </w:t>
      </w:r>
      <w:r>
        <w:t>to</w:t>
      </w:r>
      <w:r>
        <w:rPr>
          <w:spacing w:val="-5"/>
        </w:rPr>
        <w:t xml:space="preserve"> </w:t>
      </w:r>
      <w:r>
        <w:t>use oneself diagnostically and therapeutically.</w:t>
      </w:r>
    </w:p>
    <w:p w14:paraId="10882C02" w14:textId="77777777" w:rsidR="007145EA" w:rsidRDefault="00F430B6">
      <w:pPr>
        <w:pStyle w:val="ListParagraph"/>
        <w:numPr>
          <w:ilvl w:val="0"/>
          <w:numId w:val="16"/>
        </w:numPr>
        <w:tabs>
          <w:tab w:val="left" w:pos="1599"/>
        </w:tabs>
        <w:spacing w:line="246" w:lineRule="exact"/>
        <w:ind w:hanging="720"/>
      </w:pPr>
      <w:r>
        <w:t>Promote</w:t>
      </w:r>
      <w:r>
        <w:rPr>
          <w:spacing w:val="-13"/>
        </w:rPr>
        <w:t xml:space="preserve"> </w:t>
      </w:r>
      <w:r>
        <w:t>an</w:t>
      </w:r>
      <w:r>
        <w:rPr>
          <w:spacing w:val="-13"/>
        </w:rPr>
        <w:t xml:space="preserve"> </w:t>
      </w:r>
      <w:r>
        <w:t>interactional</w:t>
      </w:r>
      <w:r>
        <w:rPr>
          <w:spacing w:val="-9"/>
        </w:rPr>
        <w:t xml:space="preserve"> </w:t>
      </w:r>
      <w:r>
        <w:t>understanding</w:t>
      </w:r>
      <w:r>
        <w:rPr>
          <w:spacing w:val="-13"/>
        </w:rPr>
        <w:t xml:space="preserve"> </w:t>
      </w:r>
      <w:r>
        <w:t>of</w:t>
      </w:r>
      <w:r>
        <w:rPr>
          <w:spacing w:val="-11"/>
        </w:rPr>
        <w:t xml:space="preserve"> </w:t>
      </w:r>
      <w:r>
        <w:rPr>
          <w:spacing w:val="-2"/>
        </w:rPr>
        <w:t>therapy.</w:t>
      </w:r>
    </w:p>
    <w:p w14:paraId="10882C03" w14:textId="77777777" w:rsidR="007145EA" w:rsidRDefault="00F430B6">
      <w:pPr>
        <w:pStyle w:val="ListParagraph"/>
        <w:numPr>
          <w:ilvl w:val="0"/>
          <w:numId w:val="16"/>
        </w:numPr>
        <w:tabs>
          <w:tab w:val="left" w:pos="1599"/>
        </w:tabs>
        <w:spacing w:before="1"/>
        <w:ind w:hanging="720"/>
      </w:pPr>
      <w:r>
        <w:t>Read</w:t>
      </w:r>
      <w:r>
        <w:rPr>
          <w:spacing w:val="-13"/>
        </w:rPr>
        <w:t xml:space="preserve"> </w:t>
      </w:r>
      <w:r>
        <w:t>behavior</w:t>
      </w:r>
      <w:r>
        <w:rPr>
          <w:spacing w:val="-11"/>
        </w:rPr>
        <w:t xml:space="preserve"> </w:t>
      </w:r>
      <w:r>
        <w:t>and</w:t>
      </w:r>
      <w:r>
        <w:rPr>
          <w:spacing w:val="-13"/>
        </w:rPr>
        <w:t xml:space="preserve"> </w:t>
      </w:r>
      <w:r>
        <w:t>behavioral</w:t>
      </w:r>
      <w:r>
        <w:rPr>
          <w:spacing w:val="-13"/>
        </w:rPr>
        <w:t xml:space="preserve"> </w:t>
      </w:r>
      <w:r>
        <w:t>sequences</w:t>
      </w:r>
      <w:r>
        <w:rPr>
          <w:spacing w:val="-11"/>
        </w:rPr>
        <w:t xml:space="preserve"> </w:t>
      </w:r>
      <w:r>
        <w:t>(verbal</w:t>
      </w:r>
      <w:r>
        <w:rPr>
          <w:spacing w:val="-12"/>
        </w:rPr>
        <w:t xml:space="preserve"> </w:t>
      </w:r>
      <w:r>
        <w:t>and</w:t>
      </w:r>
      <w:r>
        <w:rPr>
          <w:spacing w:val="-12"/>
        </w:rPr>
        <w:t xml:space="preserve"> </w:t>
      </w:r>
      <w:r>
        <w:t>nonverbal),</w:t>
      </w:r>
      <w:r>
        <w:rPr>
          <w:spacing w:val="-12"/>
        </w:rPr>
        <w:t xml:space="preserve"> </w:t>
      </w:r>
      <w:r>
        <w:t>especially</w:t>
      </w:r>
      <w:r>
        <w:rPr>
          <w:spacing w:val="-14"/>
        </w:rPr>
        <w:t xml:space="preserve"> </w:t>
      </w:r>
      <w:r>
        <w:t>repetitive</w:t>
      </w:r>
      <w:r>
        <w:rPr>
          <w:spacing w:val="-10"/>
        </w:rPr>
        <w:t xml:space="preserve"> </w:t>
      </w:r>
      <w:r>
        <w:rPr>
          <w:spacing w:val="-2"/>
        </w:rPr>
        <w:t>ones.</w:t>
      </w:r>
    </w:p>
    <w:p w14:paraId="10882C04" w14:textId="77777777" w:rsidR="007145EA" w:rsidRDefault="00F430B6">
      <w:pPr>
        <w:pStyle w:val="ListParagraph"/>
        <w:numPr>
          <w:ilvl w:val="0"/>
          <w:numId w:val="16"/>
        </w:numPr>
        <w:tabs>
          <w:tab w:val="left" w:pos="1599"/>
        </w:tabs>
        <w:spacing w:before="2"/>
        <w:ind w:hanging="720"/>
      </w:pPr>
      <w:r>
        <w:t>Know</w:t>
      </w:r>
      <w:r>
        <w:rPr>
          <w:spacing w:val="-9"/>
        </w:rPr>
        <w:t xml:space="preserve"> </w:t>
      </w:r>
      <w:r>
        <w:t>when</w:t>
      </w:r>
      <w:r>
        <w:rPr>
          <w:spacing w:val="-6"/>
        </w:rPr>
        <w:t xml:space="preserve"> </w:t>
      </w:r>
      <w:r>
        <w:t>to</w:t>
      </w:r>
      <w:r>
        <w:rPr>
          <w:spacing w:val="-8"/>
        </w:rPr>
        <w:t xml:space="preserve"> </w:t>
      </w:r>
      <w:r>
        <w:t>attend</w:t>
      </w:r>
      <w:r>
        <w:rPr>
          <w:spacing w:val="-9"/>
        </w:rPr>
        <w:t xml:space="preserve"> </w:t>
      </w:r>
      <w:r>
        <w:t>less</w:t>
      </w:r>
      <w:r>
        <w:rPr>
          <w:spacing w:val="-4"/>
        </w:rPr>
        <w:t xml:space="preserve"> </w:t>
      </w:r>
      <w:r>
        <w:t>to</w:t>
      </w:r>
      <w:r>
        <w:rPr>
          <w:spacing w:val="-6"/>
        </w:rPr>
        <w:t xml:space="preserve"> </w:t>
      </w:r>
      <w:r>
        <w:t>content</w:t>
      </w:r>
      <w:r>
        <w:rPr>
          <w:spacing w:val="-8"/>
        </w:rPr>
        <w:t xml:space="preserve"> </w:t>
      </w:r>
      <w:r>
        <w:t>and</w:t>
      </w:r>
      <w:r>
        <w:rPr>
          <w:spacing w:val="-5"/>
        </w:rPr>
        <w:t xml:space="preserve"> </w:t>
      </w:r>
      <w:r>
        <w:t>how</w:t>
      </w:r>
      <w:r>
        <w:rPr>
          <w:spacing w:val="-7"/>
        </w:rPr>
        <w:t xml:space="preserve"> </w:t>
      </w:r>
      <w:r>
        <w:t>to</w:t>
      </w:r>
      <w:r>
        <w:rPr>
          <w:spacing w:val="-8"/>
        </w:rPr>
        <w:t xml:space="preserve"> </w:t>
      </w:r>
      <w:r>
        <w:t>respond</w:t>
      </w:r>
      <w:r>
        <w:rPr>
          <w:spacing w:val="-6"/>
        </w:rPr>
        <w:t xml:space="preserve"> </w:t>
      </w:r>
      <w:r>
        <w:t>to</w:t>
      </w:r>
      <w:r>
        <w:rPr>
          <w:spacing w:val="-4"/>
        </w:rPr>
        <w:t xml:space="preserve"> </w:t>
      </w:r>
      <w:r>
        <w:rPr>
          <w:spacing w:val="-2"/>
        </w:rPr>
        <w:t>process.</w:t>
      </w:r>
    </w:p>
    <w:p w14:paraId="10882C05" w14:textId="77777777" w:rsidR="007145EA" w:rsidRDefault="00F430B6">
      <w:pPr>
        <w:pStyle w:val="ListParagraph"/>
        <w:numPr>
          <w:ilvl w:val="0"/>
          <w:numId w:val="16"/>
        </w:numPr>
        <w:tabs>
          <w:tab w:val="left" w:pos="1599"/>
        </w:tabs>
        <w:spacing w:before="1"/>
        <w:ind w:right="1678"/>
      </w:pPr>
      <w:r>
        <w:t>Assessment</w:t>
      </w:r>
      <w:r>
        <w:rPr>
          <w:spacing w:val="-4"/>
        </w:rPr>
        <w:t xml:space="preserve"> </w:t>
      </w:r>
      <w:r>
        <w:t>data</w:t>
      </w:r>
      <w:r>
        <w:rPr>
          <w:spacing w:val="-7"/>
        </w:rPr>
        <w:t xml:space="preserve"> </w:t>
      </w:r>
      <w:r>
        <w:t>and</w:t>
      </w:r>
      <w:r>
        <w:rPr>
          <w:spacing w:val="-5"/>
        </w:rPr>
        <w:t xml:space="preserve"> </w:t>
      </w:r>
      <w:r>
        <w:t>how</w:t>
      </w:r>
      <w:r>
        <w:rPr>
          <w:spacing w:val="-6"/>
        </w:rPr>
        <w:t xml:space="preserve"> </w:t>
      </w:r>
      <w:r>
        <w:t>to</w:t>
      </w:r>
      <w:r>
        <w:rPr>
          <w:spacing w:val="-5"/>
        </w:rPr>
        <w:t xml:space="preserve"> </w:t>
      </w:r>
      <w:r>
        <w:t>use</w:t>
      </w:r>
      <w:r>
        <w:rPr>
          <w:spacing w:val="-7"/>
        </w:rPr>
        <w:t xml:space="preserve"> </w:t>
      </w:r>
      <w:r>
        <w:t>in</w:t>
      </w:r>
      <w:r>
        <w:rPr>
          <w:spacing w:val="-5"/>
        </w:rPr>
        <w:t xml:space="preserve"> </w:t>
      </w:r>
      <w:r>
        <w:t>therapy</w:t>
      </w:r>
      <w:r>
        <w:rPr>
          <w:spacing w:val="-5"/>
        </w:rPr>
        <w:t xml:space="preserve"> </w:t>
      </w:r>
      <w:r>
        <w:t>-</w:t>
      </w:r>
      <w:r>
        <w:rPr>
          <w:spacing w:val="-7"/>
        </w:rPr>
        <w:t xml:space="preserve"> </w:t>
      </w:r>
      <w:r>
        <w:t>reliance</w:t>
      </w:r>
      <w:r>
        <w:rPr>
          <w:spacing w:val="-4"/>
        </w:rPr>
        <w:t xml:space="preserve"> </w:t>
      </w:r>
      <w:r>
        <w:t>on</w:t>
      </w:r>
      <w:r>
        <w:rPr>
          <w:spacing w:val="-5"/>
        </w:rPr>
        <w:t xml:space="preserve"> </w:t>
      </w:r>
      <w:r>
        <w:t>the</w:t>
      </w:r>
      <w:r>
        <w:rPr>
          <w:spacing w:val="-5"/>
        </w:rPr>
        <w:t xml:space="preserve"> </w:t>
      </w:r>
      <w:r>
        <w:t>utility</w:t>
      </w:r>
      <w:r>
        <w:rPr>
          <w:spacing w:val="-8"/>
        </w:rPr>
        <w:t xml:space="preserve"> </w:t>
      </w:r>
      <w:r>
        <w:t>criterion</w:t>
      </w:r>
      <w:r>
        <w:rPr>
          <w:spacing w:val="-5"/>
        </w:rPr>
        <w:t xml:space="preserve"> </w:t>
      </w:r>
      <w:r>
        <w:t>rather</w:t>
      </w:r>
      <w:r>
        <w:rPr>
          <w:spacing w:val="-6"/>
        </w:rPr>
        <w:t xml:space="preserve"> </w:t>
      </w:r>
      <w:r>
        <w:t>than</w:t>
      </w:r>
      <w:r>
        <w:rPr>
          <w:spacing w:val="-8"/>
        </w:rPr>
        <w:t xml:space="preserve"> </w:t>
      </w:r>
      <w:r>
        <w:t>the ABSColute truth criterion.</w:t>
      </w:r>
    </w:p>
    <w:p w14:paraId="10882C06" w14:textId="77777777" w:rsidR="007145EA" w:rsidRDefault="00F430B6">
      <w:pPr>
        <w:pStyle w:val="ListParagraph"/>
        <w:numPr>
          <w:ilvl w:val="0"/>
          <w:numId w:val="16"/>
        </w:numPr>
        <w:tabs>
          <w:tab w:val="left" w:pos="1599"/>
        </w:tabs>
        <w:spacing w:line="249" w:lineRule="exact"/>
        <w:ind w:hanging="720"/>
      </w:pPr>
      <w:r>
        <w:t>Promote</w:t>
      </w:r>
      <w:r>
        <w:rPr>
          <w:spacing w:val="-11"/>
        </w:rPr>
        <w:t xml:space="preserve"> </w:t>
      </w:r>
      <w:r>
        <w:t>flexibility</w:t>
      </w:r>
      <w:r>
        <w:rPr>
          <w:spacing w:val="-8"/>
        </w:rPr>
        <w:t xml:space="preserve"> </w:t>
      </w:r>
      <w:r>
        <w:t>in</w:t>
      </w:r>
      <w:r>
        <w:rPr>
          <w:spacing w:val="-10"/>
        </w:rPr>
        <w:t xml:space="preserve"> </w:t>
      </w:r>
      <w:r>
        <w:t>thought</w:t>
      </w:r>
      <w:r>
        <w:rPr>
          <w:spacing w:val="-8"/>
        </w:rPr>
        <w:t xml:space="preserve"> </w:t>
      </w:r>
      <w:r>
        <w:t>and</w:t>
      </w:r>
      <w:r>
        <w:rPr>
          <w:spacing w:val="-10"/>
        </w:rPr>
        <w:t xml:space="preserve"> </w:t>
      </w:r>
      <w:r>
        <w:rPr>
          <w:spacing w:val="-2"/>
        </w:rPr>
        <w:t>action.</w:t>
      </w:r>
    </w:p>
    <w:p w14:paraId="10882C07" w14:textId="77777777" w:rsidR="007145EA" w:rsidRDefault="00F430B6">
      <w:pPr>
        <w:pStyle w:val="ListParagraph"/>
        <w:numPr>
          <w:ilvl w:val="0"/>
          <w:numId w:val="16"/>
        </w:numPr>
        <w:tabs>
          <w:tab w:val="left" w:pos="1599"/>
        </w:tabs>
        <w:spacing w:line="251" w:lineRule="exact"/>
        <w:ind w:hanging="720"/>
      </w:pPr>
      <w:r>
        <w:rPr>
          <w:spacing w:val="-2"/>
        </w:rPr>
        <w:t>Respond</w:t>
      </w:r>
      <w:r>
        <w:rPr>
          <w:spacing w:val="6"/>
        </w:rPr>
        <w:t xml:space="preserve"> </w:t>
      </w:r>
      <w:r>
        <w:rPr>
          <w:spacing w:val="-2"/>
        </w:rPr>
        <w:t>nondefensively,</w:t>
      </w:r>
      <w:r>
        <w:rPr>
          <w:spacing w:val="2"/>
        </w:rPr>
        <w:t xml:space="preserve"> </w:t>
      </w:r>
      <w:r>
        <w:rPr>
          <w:spacing w:val="-2"/>
        </w:rPr>
        <w:t>especially</w:t>
      </w:r>
      <w:r>
        <w:rPr>
          <w:spacing w:val="3"/>
        </w:rPr>
        <w:t xml:space="preserve"> </w:t>
      </w:r>
      <w:r>
        <w:rPr>
          <w:spacing w:val="-2"/>
        </w:rPr>
        <w:t>through</w:t>
      </w:r>
      <w:r>
        <w:rPr>
          <w:spacing w:val="4"/>
        </w:rPr>
        <w:t xml:space="preserve"> </w:t>
      </w:r>
      <w:r>
        <w:rPr>
          <w:spacing w:val="-2"/>
        </w:rPr>
        <w:t>modeling.</w:t>
      </w:r>
    </w:p>
    <w:p w14:paraId="10882C08" w14:textId="77777777" w:rsidR="007145EA" w:rsidRDefault="00F430B6">
      <w:pPr>
        <w:pStyle w:val="ListParagraph"/>
        <w:numPr>
          <w:ilvl w:val="0"/>
          <w:numId w:val="16"/>
        </w:numPr>
        <w:tabs>
          <w:tab w:val="left" w:pos="1599"/>
        </w:tabs>
        <w:spacing w:before="2" w:line="251" w:lineRule="exact"/>
        <w:ind w:hanging="720"/>
      </w:pPr>
      <w:r>
        <w:t>Promote</w:t>
      </w:r>
      <w:r>
        <w:rPr>
          <w:spacing w:val="-12"/>
        </w:rPr>
        <w:t xml:space="preserve"> </w:t>
      </w:r>
      <w:r>
        <w:t>the</w:t>
      </w:r>
      <w:r>
        <w:rPr>
          <w:spacing w:val="-10"/>
        </w:rPr>
        <w:t xml:space="preserve"> </w:t>
      </w:r>
      <w:r>
        <w:t>expression</w:t>
      </w:r>
      <w:r>
        <w:rPr>
          <w:spacing w:val="-10"/>
        </w:rPr>
        <w:t xml:space="preserve"> </w:t>
      </w:r>
      <w:r>
        <w:t>of</w:t>
      </w:r>
      <w:r>
        <w:rPr>
          <w:spacing w:val="-9"/>
        </w:rPr>
        <w:t xml:space="preserve"> </w:t>
      </w:r>
      <w:r>
        <w:t>negative</w:t>
      </w:r>
      <w:r>
        <w:rPr>
          <w:spacing w:val="-9"/>
        </w:rPr>
        <w:t xml:space="preserve"> </w:t>
      </w:r>
      <w:r>
        <w:t>feelings</w:t>
      </w:r>
      <w:r>
        <w:rPr>
          <w:spacing w:val="-9"/>
        </w:rPr>
        <w:t xml:space="preserve"> </w:t>
      </w:r>
      <w:r>
        <w:t>in</w:t>
      </w:r>
      <w:r>
        <w:rPr>
          <w:spacing w:val="-11"/>
        </w:rPr>
        <w:t xml:space="preserve"> </w:t>
      </w:r>
      <w:r>
        <w:t>client,</w:t>
      </w:r>
      <w:r>
        <w:rPr>
          <w:spacing w:val="-9"/>
        </w:rPr>
        <w:t xml:space="preserve"> </w:t>
      </w:r>
      <w:r>
        <w:t>e.g.,</w:t>
      </w:r>
      <w:r>
        <w:rPr>
          <w:spacing w:val="-8"/>
        </w:rPr>
        <w:t xml:space="preserve"> </w:t>
      </w:r>
      <w:r>
        <w:t>through</w:t>
      </w:r>
      <w:r>
        <w:rPr>
          <w:spacing w:val="-7"/>
        </w:rPr>
        <w:t xml:space="preserve"> </w:t>
      </w:r>
      <w:r>
        <w:t>modeling</w:t>
      </w:r>
      <w:r>
        <w:rPr>
          <w:spacing w:val="-11"/>
        </w:rPr>
        <w:t xml:space="preserve"> </w:t>
      </w:r>
      <w:r>
        <w:t>in</w:t>
      </w:r>
      <w:r>
        <w:rPr>
          <w:spacing w:val="-9"/>
        </w:rPr>
        <w:t xml:space="preserve"> </w:t>
      </w:r>
      <w:r>
        <w:rPr>
          <w:spacing w:val="-2"/>
        </w:rPr>
        <w:t>supervision.</w:t>
      </w:r>
    </w:p>
    <w:p w14:paraId="10882C09" w14:textId="77777777" w:rsidR="007145EA" w:rsidRDefault="00F430B6">
      <w:pPr>
        <w:pStyle w:val="ListParagraph"/>
        <w:numPr>
          <w:ilvl w:val="0"/>
          <w:numId w:val="16"/>
        </w:numPr>
        <w:tabs>
          <w:tab w:val="left" w:pos="1599"/>
        </w:tabs>
        <w:spacing w:line="251" w:lineRule="exact"/>
        <w:ind w:hanging="720"/>
      </w:pPr>
      <w:r>
        <w:t>Promote</w:t>
      </w:r>
      <w:r>
        <w:rPr>
          <w:spacing w:val="-13"/>
        </w:rPr>
        <w:t xml:space="preserve"> </w:t>
      </w:r>
      <w:r>
        <w:t>increasing</w:t>
      </w:r>
      <w:r>
        <w:rPr>
          <w:spacing w:val="-10"/>
        </w:rPr>
        <w:t xml:space="preserve"> </w:t>
      </w:r>
      <w:r>
        <w:t>therapist</w:t>
      </w:r>
      <w:r>
        <w:rPr>
          <w:spacing w:val="-9"/>
        </w:rPr>
        <w:t xml:space="preserve"> </w:t>
      </w:r>
      <w:r>
        <w:t>choice</w:t>
      </w:r>
      <w:r>
        <w:rPr>
          <w:spacing w:val="-12"/>
        </w:rPr>
        <w:t xml:space="preserve"> </w:t>
      </w:r>
      <w:r>
        <w:t>and</w:t>
      </w:r>
      <w:r>
        <w:rPr>
          <w:spacing w:val="-12"/>
        </w:rPr>
        <w:t xml:space="preserve"> </w:t>
      </w:r>
      <w:r>
        <w:rPr>
          <w:spacing w:val="-2"/>
        </w:rPr>
        <w:t>responsibility.</w:t>
      </w:r>
    </w:p>
    <w:p w14:paraId="10882C0A" w14:textId="77777777" w:rsidR="007145EA" w:rsidRDefault="00F430B6">
      <w:pPr>
        <w:pStyle w:val="ListParagraph"/>
        <w:numPr>
          <w:ilvl w:val="0"/>
          <w:numId w:val="16"/>
        </w:numPr>
        <w:tabs>
          <w:tab w:val="left" w:pos="1599"/>
        </w:tabs>
        <w:spacing w:before="6"/>
        <w:ind w:right="1058"/>
      </w:pPr>
      <w:r>
        <w:t>Discourage</w:t>
      </w:r>
      <w:r>
        <w:rPr>
          <w:spacing w:val="-6"/>
        </w:rPr>
        <w:t xml:space="preserve"> </w:t>
      </w:r>
      <w:r>
        <w:t>asking</w:t>
      </w:r>
      <w:r>
        <w:rPr>
          <w:spacing w:val="-9"/>
        </w:rPr>
        <w:t xml:space="preserve"> </w:t>
      </w:r>
      <w:r>
        <w:t>questions</w:t>
      </w:r>
      <w:r>
        <w:rPr>
          <w:spacing w:val="-6"/>
        </w:rPr>
        <w:t xml:space="preserve"> </w:t>
      </w:r>
      <w:r>
        <w:t>that</w:t>
      </w:r>
      <w:r>
        <w:rPr>
          <w:spacing w:val="-7"/>
        </w:rPr>
        <w:t xml:space="preserve"> </w:t>
      </w:r>
      <w:r>
        <w:t>titillate</w:t>
      </w:r>
      <w:r>
        <w:rPr>
          <w:spacing w:val="-8"/>
        </w:rPr>
        <w:t xml:space="preserve"> </w:t>
      </w:r>
      <w:r>
        <w:t>or</w:t>
      </w:r>
      <w:r>
        <w:rPr>
          <w:spacing w:val="-5"/>
        </w:rPr>
        <w:t xml:space="preserve"> </w:t>
      </w:r>
      <w:r>
        <w:t>gratify</w:t>
      </w:r>
      <w:r>
        <w:rPr>
          <w:spacing w:val="-9"/>
        </w:rPr>
        <w:t xml:space="preserve"> </w:t>
      </w:r>
      <w:r>
        <w:t>morbid</w:t>
      </w:r>
      <w:r>
        <w:rPr>
          <w:spacing w:val="-6"/>
        </w:rPr>
        <w:t xml:space="preserve"> </w:t>
      </w:r>
      <w:r>
        <w:t>curiosity</w:t>
      </w:r>
      <w:r>
        <w:rPr>
          <w:spacing w:val="-9"/>
        </w:rPr>
        <w:t xml:space="preserve"> </w:t>
      </w:r>
      <w:r>
        <w:t>and</w:t>
      </w:r>
      <w:r>
        <w:rPr>
          <w:spacing w:val="-6"/>
        </w:rPr>
        <w:t xml:space="preserve"> </w:t>
      </w:r>
      <w:r>
        <w:t>encourage</w:t>
      </w:r>
      <w:r>
        <w:rPr>
          <w:spacing w:val="-8"/>
        </w:rPr>
        <w:t xml:space="preserve"> </w:t>
      </w:r>
      <w:r>
        <w:t>questions</w:t>
      </w:r>
      <w:r>
        <w:rPr>
          <w:spacing w:val="-6"/>
        </w:rPr>
        <w:t xml:space="preserve"> </w:t>
      </w:r>
      <w:r>
        <w:t>that serve some therapy-relevant purpose.</w:t>
      </w:r>
    </w:p>
    <w:p w14:paraId="10882C0B" w14:textId="77777777" w:rsidR="007145EA" w:rsidRDefault="00F430B6">
      <w:pPr>
        <w:pStyle w:val="ListParagraph"/>
        <w:numPr>
          <w:ilvl w:val="0"/>
          <w:numId w:val="16"/>
        </w:numPr>
        <w:tabs>
          <w:tab w:val="left" w:pos="1599"/>
        </w:tabs>
        <w:spacing w:line="249" w:lineRule="exact"/>
        <w:ind w:hanging="720"/>
      </w:pPr>
      <w:r>
        <w:t>Take</w:t>
      </w:r>
      <w:r>
        <w:rPr>
          <w:spacing w:val="-13"/>
        </w:rPr>
        <w:t xml:space="preserve"> </w:t>
      </w:r>
      <w:r>
        <w:t>charge</w:t>
      </w:r>
      <w:r>
        <w:rPr>
          <w:spacing w:val="-12"/>
        </w:rPr>
        <w:t xml:space="preserve"> </w:t>
      </w:r>
      <w:r>
        <w:t>without</w:t>
      </w:r>
      <w:r>
        <w:rPr>
          <w:spacing w:val="-11"/>
        </w:rPr>
        <w:t xml:space="preserve"> </w:t>
      </w:r>
      <w:r>
        <w:t>assuming</w:t>
      </w:r>
      <w:r>
        <w:rPr>
          <w:spacing w:val="-12"/>
        </w:rPr>
        <w:t xml:space="preserve"> </w:t>
      </w:r>
      <w:r>
        <w:t>unrealistic</w:t>
      </w:r>
      <w:r>
        <w:rPr>
          <w:spacing w:val="-13"/>
        </w:rPr>
        <w:t xml:space="preserve"> </w:t>
      </w:r>
      <w:r>
        <w:rPr>
          <w:spacing w:val="-2"/>
        </w:rPr>
        <w:t>responsibilities.</w:t>
      </w:r>
    </w:p>
    <w:p w14:paraId="10882C0C" w14:textId="77777777" w:rsidR="007145EA" w:rsidRDefault="00F430B6">
      <w:pPr>
        <w:pStyle w:val="ListParagraph"/>
        <w:numPr>
          <w:ilvl w:val="0"/>
          <w:numId w:val="16"/>
        </w:numPr>
        <w:tabs>
          <w:tab w:val="left" w:pos="1599"/>
        </w:tabs>
        <w:spacing w:line="251" w:lineRule="exact"/>
        <w:ind w:hanging="720"/>
      </w:pPr>
      <w:r>
        <w:t>Know</w:t>
      </w:r>
      <w:r>
        <w:rPr>
          <w:spacing w:val="-13"/>
        </w:rPr>
        <w:t xml:space="preserve"> </w:t>
      </w:r>
      <w:r>
        <w:t>how</w:t>
      </w:r>
      <w:r>
        <w:rPr>
          <w:spacing w:val="-11"/>
        </w:rPr>
        <w:t xml:space="preserve"> </w:t>
      </w:r>
      <w:r>
        <w:t>to</w:t>
      </w:r>
      <w:r>
        <w:rPr>
          <w:spacing w:val="-11"/>
        </w:rPr>
        <w:t xml:space="preserve"> </w:t>
      </w:r>
      <w:r>
        <w:t>tell</w:t>
      </w:r>
      <w:r>
        <w:rPr>
          <w:spacing w:val="-9"/>
        </w:rPr>
        <w:t xml:space="preserve"> </w:t>
      </w:r>
      <w:r>
        <w:t>something</w:t>
      </w:r>
      <w:r>
        <w:rPr>
          <w:spacing w:val="-8"/>
        </w:rPr>
        <w:t xml:space="preserve"> </w:t>
      </w:r>
      <w:r>
        <w:t>negative</w:t>
      </w:r>
      <w:r>
        <w:rPr>
          <w:spacing w:val="-10"/>
        </w:rPr>
        <w:t xml:space="preserve"> </w:t>
      </w:r>
      <w:r>
        <w:t>to</w:t>
      </w:r>
      <w:r>
        <w:rPr>
          <w:spacing w:val="-9"/>
        </w:rPr>
        <w:t xml:space="preserve"> </w:t>
      </w:r>
      <w:r>
        <w:t>someone</w:t>
      </w:r>
      <w:r>
        <w:rPr>
          <w:spacing w:val="-8"/>
        </w:rPr>
        <w:t xml:space="preserve"> </w:t>
      </w:r>
      <w:r>
        <w:t>without</w:t>
      </w:r>
      <w:r>
        <w:rPr>
          <w:spacing w:val="-9"/>
        </w:rPr>
        <w:t xml:space="preserve"> </w:t>
      </w:r>
      <w:r>
        <w:t>destroying</w:t>
      </w:r>
      <w:r>
        <w:rPr>
          <w:spacing w:val="-11"/>
        </w:rPr>
        <w:t xml:space="preserve"> </w:t>
      </w:r>
      <w:r>
        <w:rPr>
          <w:spacing w:val="-2"/>
        </w:rPr>
        <w:t>them.</w:t>
      </w:r>
    </w:p>
    <w:p w14:paraId="10882C0D" w14:textId="77777777" w:rsidR="007145EA" w:rsidRDefault="00F430B6">
      <w:pPr>
        <w:pStyle w:val="ListParagraph"/>
        <w:numPr>
          <w:ilvl w:val="0"/>
          <w:numId w:val="16"/>
        </w:numPr>
        <w:tabs>
          <w:tab w:val="left" w:pos="1599"/>
        </w:tabs>
        <w:spacing w:before="1" w:line="251" w:lineRule="exact"/>
        <w:ind w:hanging="720"/>
      </w:pPr>
      <w:r>
        <w:t>Modulate</w:t>
      </w:r>
      <w:r>
        <w:rPr>
          <w:spacing w:val="-14"/>
        </w:rPr>
        <w:t xml:space="preserve"> </w:t>
      </w:r>
      <w:r>
        <w:t>therapist</w:t>
      </w:r>
      <w:r>
        <w:rPr>
          <w:spacing w:val="-13"/>
        </w:rPr>
        <w:t xml:space="preserve"> </w:t>
      </w:r>
      <w:r>
        <w:t>fantasies</w:t>
      </w:r>
      <w:r>
        <w:rPr>
          <w:spacing w:val="-13"/>
        </w:rPr>
        <w:t xml:space="preserve"> </w:t>
      </w:r>
      <w:r>
        <w:t>of</w:t>
      </w:r>
      <w:r>
        <w:rPr>
          <w:spacing w:val="-12"/>
        </w:rPr>
        <w:t xml:space="preserve"> </w:t>
      </w:r>
      <w:r>
        <w:t>omnipotence,</w:t>
      </w:r>
      <w:r>
        <w:rPr>
          <w:spacing w:val="-13"/>
        </w:rPr>
        <w:t xml:space="preserve"> </w:t>
      </w:r>
      <w:r>
        <w:t>rescuing,</w:t>
      </w:r>
      <w:r>
        <w:rPr>
          <w:spacing w:val="-13"/>
        </w:rPr>
        <w:t xml:space="preserve"> </w:t>
      </w:r>
      <w:r>
        <w:rPr>
          <w:spacing w:val="-4"/>
        </w:rPr>
        <w:t>etc.</w:t>
      </w:r>
    </w:p>
    <w:p w14:paraId="10882C0E" w14:textId="77777777" w:rsidR="007145EA" w:rsidRDefault="00F430B6">
      <w:pPr>
        <w:pStyle w:val="ListParagraph"/>
        <w:numPr>
          <w:ilvl w:val="0"/>
          <w:numId w:val="16"/>
        </w:numPr>
        <w:tabs>
          <w:tab w:val="left" w:pos="1599"/>
        </w:tabs>
        <w:spacing w:line="251" w:lineRule="exact"/>
        <w:ind w:hanging="720"/>
      </w:pPr>
      <w:r>
        <w:t>Know</w:t>
      </w:r>
      <w:r>
        <w:rPr>
          <w:spacing w:val="-10"/>
        </w:rPr>
        <w:t xml:space="preserve"> </w:t>
      </w:r>
      <w:r>
        <w:t>appropriate</w:t>
      </w:r>
      <w:r>
        <w:rPr>
          <w:spacing w:val="-9"/>
        </w:rPr>
        <w:t xml:space="preserve"> </w:t>
      </w:r>
      <w:r>
        <w:t>criteria</w:t>
      </w:r>
      <w:r>
        <w:rPr>
          <w:spacing w:val="-10"/>
        </w:rPr>
        <w:t xml:space="preserve"> </w:t>
      </w:r>
      <w:r>
        <w:t>to</w:t>
      </w:r>
      <w:r>
        <w:rPr>
          <w:spacing w:val="-8"/>
        </w:rPr>
        <w:t xml:space="preserve"> </w:t>
      </w:r>
      <w:r>
        <w:t>judge</w:t>
      </w:r>
      <w:r>
        <w:rPr>
          <w:spacing w:val="-10"/>
        </w:rPr>
        <w:t xml:space="preserve"> </w:t>
      </w:r>
      <w:r>
        <w:t>one's</w:t>
      </w:r>
      <w:r>
        <w:rPr>
          <w:spacing w:val="-9"/>
        </w:rPr>
        <w:t xml:space="preserve"> </w:t>
      </w:r>
      <w:r>
        <w:t>therapy</w:t>
      </w:r>
      <w:r>
        <w:rPr>
          <w:spacing w:val="-9"/>
        </w:rPr>
        <w:t xml:space="preserve"> </w:t>
      </w:r>
      <w:r>
        <w:t>work</w:t>
      </w:r>
      <w:r>
        <w:rPr>
          <w:spacing w:val="-11"/>
        </w:rPr>
        <w:t xml:space="preserve"> </w:t>
      </w:r>
      <w:r>
        <w:t>other</w:t>
      </w:r>
      <w:r>
        <w:rPr>
          <w:spacing w:val="-8"/>
        </w:rPr>
        <w:t xml:space="preserve"> </w:t>
      </w:r>
      <w:r>
        <w:t>than</w:t>
      </w:r>
      <w:r>
        <w:rPr>
          <w:spacing w:val="-8"/>
        </w:rPr>
        <w:t xml:space="preserve"> </w:t>
      </w:r>
      <w:r>
        <w:rPr>
          <w:spacing w:val="-2"/>
        </w:rPr>
        <w:t>cures.</w:t>
      </w:r>
    </w:p>
    <w:p w14:paraId="10882C0F" w14:textId="77777777" w:rsidR="007145EA" w:rsidRDefault="00F430B6">
      <w:pPr>
        <w:pStyle w:val="ListParagraph"/>
        <w:numPr>
          <w:ilvl w:val="0"/>
          <w:numId w:val="16"/>
        </w:numPr>
        <w:tabs>
          <w:tab w:val="left" w:pos="1599"/>
        </w:tabs>
        <w:spacing w:before="2" w:line="251" w:lineRule="exact"/>
        <w:ind w:hanging="720"/>
      </w:pPr>
      <w:r>
        <w:rPr>
          <w:spacing w:val="-2"/>
        </w:rPr>
        <w:t>Choose</w:t>
      </w:r>
      <w:r>
        <w:rPr>
          <w:spacing w:val="2"/>
        </w:rPr>
        <w:t xml:space="preserve"> </w:t>
      </w:r>
      <w:r>
        <w:rPr>
          <w:spacing w:val="-2"/>
        </w:rPr>
        <w:t>appropriate</w:t>
      </w:r>
      <w:r>
        <w:rPr>
          <w:spacing w:val="2"/>
        </w:rPr>
        <w:t xml:space="preserve"> </w:t>
      </w:r>
      <w:r>
        <w:rPr>
          <w:spacing w:val="-2"/>
        </w:rPr>
        <w:t>therapy</w:t>
      </w:r>
      <w:r>
        <w:t xml:space="preserve"> </w:t>
      </w:r>
      <w:r>
        <w:rPr>
          <w:spacing w:val="-2"/>
        </w:rPr>
        <w:t>goals.</w:t>
      </w:r>
    </w:p>
    <w:p w14:paraId="10882C10" w14:textId="77777777" w:rsidR="007145EA" w:rsidRDefault="00F430B6">
      <w:pPr>
        <w:pStyle w:val="ListParagraph"/>
        <w:numPr>
          <w:ilvl w:val="0"/>
          <w:numId w:val="16"/>
        </w:numPr>
        <w:tabs>
          <w:tab w:val="left" w:pos="1599"/>
        </w:tabs>
        <w:spacing w:line="251" w:lineRule="exact"/>
        <w:ind w:hanging="720"/>
      </w:pPr>
      <w:r>
        <w:t>Know</w:t>
      </w:r>
      <w:r>
        <w:rPr>
          <w:spacing w:val="-7"/>
        </w:rPr>
        <w:t xml:space="preserve"> </w:t>
      </w:r>
      <w:r>
        <w:t>when</w:t>
      </w:r>
      <w:r>
        <w:rPr>
          <w:spacing w:val="-5"/>
        </w:rPr>
        <w:t xml:space="preserve"> </w:t>
      </w:r>
      <w:r>
        <w:t>to</w:t>
      </w:r>
      <w:r>
        <w:rPr>
          <w:spacing w:val="-8"/>
        </w:rPr>
        <w:t xml:space="preserve"> </w:t>
      </w:r>
      <w:r>
        <w:t>terminate</w:t>
      </w:r>
      <w:r>
        <w:rPr>
          <w:spacing w:val="-4"/>
        </w:rPr>
        <w:t xml:space="preserve"> </w:t>
      </w:r>
      <w:r>
        <w:t>-</w:t>
      </w:r>
      <w:r>
        <w:rPr>
          <w:spacing w:val="-9"/>
        </w:rPr>
        <w:t xml:space="preserve"> </w:t>
      </w:r>
      <w:r>
        <w:t>how</w:t>
      </w:r>
      <w:r>
        <w:rPr>
          <w:spacing w:val="-6"/>
        </w:rPr>
        <w:t xml:space="preserve"> </w:t>
      </w:r>
      <w:r>
        <w:t>to</w:t>
      </w:r>
      <w:r>
        <w:rPr>
          <w:spacing w:val="-7"/>
        </w:rPr>
        <w:t xml:space="preserve"> </w:t>
      </w:r>
      <w:r>
        <w:rPr>
          <w:spacing w:val="-2"/>
        </w:rPr>
        <w:t>terminate.</w:t>
      </w:r>
    </w:p>
    <w:p w14:paraId="10882C11" w14:textId="77777777" w:rsidR="007145EA" w:rsidRDefault="00F430B6">
      <w:pPr>
        <w:pStyle w:val="ListParagraph"/>
        <w:numPr>
          <w:ilvl w:val="0"/>
          <w:numId w:val="16"/>
        </w:numPr>
        <w:tabs>
          <w:tab w:val="left" w:pos="1599"/>
        </w:tabs>
        <w:spacing w:before="6"/>
        <w:ind w:hanging="720"/>
      </w:pPr>
      <w:r>
        <w:t>Attend</w:t>
      </w:r>
      <w:r>
        <w:rPr>
          <w:spacing w:val="-14"/>
        </w:rPr>
        <w:t xml:space="preserve"> </w:t>
      </w:r>
      <w:r>
        <w:t>to</w:t>
      </w:r>
      <w:r>
        <w:rPr>
          <w:spacing w:val="-14"/>
        </w:rPr>
        <w:t xml:space="preserve"> </w:t>
      </w:r>
      <w:r>
        <w:t>the</w:t>
      </w:r>
      <w:r>
        <w:rPr>
          <w:spacing w:val="-14"/>
        </w:rPr>
        <w:t xml:space="preserve"> </w:t>
      </w:r>
      <w:r>
        <w:t>supervisee/supervisor</w:t>
      </w:r>
      <w:r>
        <w:rPr>
          <w:spacing w:val="-9"/>
        </w:rPr>
        <w:t xml:space="preserve"> </w:t>
      </w:r>
      <w:r>
        <w:rPr>
          <w:spacing w:val="-2"/>
        </w:rPr>
        <w:t>relationship.</w:t>
      </w:r>
    </w:p>
    <w:p w14:paraId="10882C12" w14:textId="77777777" w:rsidR="007145EA" w:rsidRDefault="007145EA">
      <w:pPr>
        <w:sectPr w:rsidR="007145EA">
          <w:headerReference w:type="default" r:id="rId39"/>
          <w:pgSz w:w="12240" w:h="15840"/>
          <w:pgMar w:top="1700" w:right="480" w:bottom="280" w:left="560" w:header="1442" w:footer="0" w:gutter="0"/>
          <w:cols w:space="720"/>
        </w:sectPr>
      </w:pPr>
    </w:p>
    <w:p w14:paraId="10882C13" w14:textId="77777777" w:rsidR="007145EA" w:rsidRDefault="00F430B6">
      <w:pPr>
        <w:pStyle w:val="BodyText"/>
        <w:tabs>
          <w:tab w:val="left" w:pos="9980"/>
        </w:tabs>
        <w:spacing w:before="222"/>
        <w:ind w:left="7359"/>
      </w:pPr>
      <w:r>
        <w:lastRenderedPageBreak/>
        <w:t xml:space="preserve">Date: </w:t>
      </w:r>
      <w:r>
        <w:rPr>
          <w:u w:val="single"/>
        </w:rPr>
        <w:tab/>
      </w:r>
    </w:p>
    <w:p w14:paraId="10882C14" w14:textId="77777777" w:rsidR="007145EA" w:rsidRDefault="007145EA">
      <w:pPr>
        <w:pStyle w:val="BodyText"/>
      </w:pPr>
    </w:p>
    <w:p w14:paraId="10882C15" w14:textId="77777777" w:rsidR="007145EA" w:rsidRDefault="00F430B6">
      <w:pPr>
        <w:pStyle w:val="BodyText"/>
        <w:ind w:left="879"/>
      </w:pPr>
      <w:r>
        <w:t>CONFIDENTIAL</w:t>
      </w:r>
      <w:r>
        <w:rPr>
          <w:spacing w:val="-15"/>
        </w:rPr>
        <w:t xml:space="preserve"> </w:t>
      </w:r>
      <w:r>
        <w:rPr>
          <w:spacing w:val="-4"/>
        </w:rPr>
        <w:t>PAGE</w:t>
      </w:r>
    </w:p>
    <w:p w14:paraId="10882C16" w14:textId="77777777" w:rsidR="007145EA" w:rsidRDefault="007145EA">
      <w:pPr>
        <w:pStyle w:val="BodyText"/>
      </w:pPr>
    </w:p>
    <w:p w14:paraId="10882C17" w14:textId="77777777" w:rsidR="007145EA" w:rsidRDefault="00F430B6">
      <w:pPr>
        <w:pStyle w:val="BodyText"/>
        <w:ind w:left="879" w:right="983"/>
      </w:pPr>
      <w:r>
        <w:t xml:space="preserve">NOTE TO STUDENT/SUPERVISEE: The following optional section is to be completed </w:t>
      </w:r>
      <w:r>
        <w:rPr>
          <w:b/>
          <w:u w:val="thick"/>
        </w:rPr>
        <w:t>after</w:t>
      </w:r>
      <w:r>
        <w:rPr>
          <w:b/>
        </w:rPr>
        <w:t xml:space="preserve"> </w:t>
      </w:r>
      <w:r>
        <w:t>you</w:t>
      </w:r>
      <w:r>
        <w:rPr>
          <w:spacing w:val="-6"/>
        </w:rPr>
        <w:t xml:space="preserve"> </w:t>
      </w:r>
      <w:r>
        <w:t>and</w:t>
      </w:r>
      <w:r>
        <w:rPr>
          <w:spacing w:val="-6"/>
        </w:rPr>
        <w:t xml:space="preserve"> </w:t>
      </w:r>
      <w:r>
        <w:t>your</w:t>
      </w:r>
      <w:r>
        <w:rPr>
          <w:spacing w:val="-7"/>
        </w:rPr>
        <w:t xml:space="preserve"> </w:t>
      </w:r>
      <w:r>
        <w:t>supervisor</w:t>
      </w:r>
      <w:r>
        <w:rPr>
          <w:spacing w:val="-6"/>
        </w:rPr>
        <w:t xml:space="preserve"> </w:t>
      </w:r>
      <w:r>
        <w:t>have</w:t>
      </w:r>
      <w:r>
        <w:rPr>
          <w:spacing w:val="-8"/>
        </w:rPr>
        <w:t xml:space="preserve"> </w:t>
      </w:r>
      <w:r>
        <w:t>reviewed</w:t>
      </w:r>
      <w:r>
        <w:rPr>
          <w:spacing w:val="-5"/>
        </w:rPr>
        <w:t xml:space="preserve"> </w:t>
      </w:r>
      <w:r>
        <w:t>and</w:t>
      </w:r>
      <w:r>
        <w:rPr>
          <w:spacing w:val="-6"/>
        </w:rPr>
        <w:t xml:space="preserve"> </w:t>
      </w:r>
      <w:r>
        <w:t>discussed</w:t>
      </w:r>
      <w:r>
        <w:rPr>
          <w:spacing w:val="-6"/>
        </w:rPr>
        <w:t xml:space="preserve"> </w:t>
      </w:r>
      <w:r>
        <w:t>your</w:t>
      </w:r>
      <w:r>
        <w:rPr>
          <w:spacing w:val="-7"/>
        </w:rPr>
        <w:t xml:space="preserve"> </w:t>
      </w:r>
      <w:r>
        <w:t>responses</w:t>
      </w:r>
      <w:r>
        <w:rPr>
          <w:spacing w:val="-6"/>
        </w:rPr>
        <w:t xml:space="preserve"> </w:t>
      </w:r>
      <w:r>
        <w:t>to</w:t>
      </w:r>
      <w:r>
        <w:rPr>
          <w:spacing w:val="-6"/>
        </w:rPr>
        <w:t xml:space="preserve"> </w:t>
      </w:r>
      <w:r>
        <w:t>questions</w:t>
      </w:r>
      <w:r>
        <w:rPr>
          <w:spacing w:val="-6"/>
        </w:rPr>
        <w:t xml:space="preserve"> </w:t>
      </w:r>
      <w:r>
        <w:t>1</w:t>
      </w:r>
      <w:r>
        <w:rPr>
          <w:spacing w:val="-6"/>
        </w:rPr>
        <w:t xml:space="preserve"> </w:t>
      </w:r>
      <w:r>
        <w:t>through</w:t>
      </w:r>
      <w:r>
        <w:rPr>
          <w:spacing w:val="-6"/>
        </w:rPr>
        <w:t xml:space="preserve"> </w:t>
      </w:r>
      <w:r>
        <w:t>6</w:t>
      </w:r>
      <w:r>
        <w:rPr>
          <w:spacing w:val="-6"/>
        </w:rPr>
        <w:t xml:space="preserve"> </w:t>
      </w:r>
      <w:r>
        <w:t>on the feedback form.</w:t>
      </w:r>
      <w:r>
        <w:rPr>
          <w:spacing w:val="40"/>
        </w:rPr>
        <w:t xml:space="preserve"> </w:t>
      </w:r>
      <w:r>
        <w:t xml:space="preserve">Please refer to the GENERAL INSTRUCTIONS page for additional </w:t>
      </w:r>
      <w:r>
        <w:rPr>
          <w:spacing w:val="-2"/>
        </w:rPr>
        <w:t>information.</w:t>
      </w:r>
    </w:p>
    <w:p w14:paraId="10882C18" w14:textId="77777777" w:rsidR="007145EA" w:rsidRDefault="00F430B6">
      <w:pPr>
        <w:pStyle w:val="ListParagraph"/>
        <w:numPr>
          <w:ilvl w:val="0"/>
          <w:numId w:val="15"/>
        </w:numPr>
        <w:tabs>
          <w:tab w:val="left" w:pos="1599"/>
        </w:tabs>
        <w:spacing w:before="274"/>
        <w:ind w:right="2274"/>
        <w:rPr>
          <w:sz w:val="24"/>
        </w:rPr>
      </w:pPr>
      <w:r>
        <w:rPr>
          <w:sz w:val="24"/>
        </w:rPr>
        <w:t>What are your reactions to this approach to providing feedback to your supervisor?</w:t>
      </w:r>
      <w:r>
        <w:rPr>
          <w:spacing w:val="34"/>
          <w:sz w:val="24"/>
        </w:rPr>
        <w:t xml:space="preserve"> </w:t>
      </w:r>
      <w:r>
        <w:rPr>
          <w:sz w:val="24"/>
        </w:rPr>
        <w:t>(That</w:t>
      </w:r>
      <w:r>
        <w:rPr>
          <w:spacing w:val="-7"/>
          <w:sz w:val="24"/>
        </w:rPr>
        <w:t xml:space="preserve"> </w:t>
      </w:r>
      <w:r>
        <w:rPr>
          <w:sz w:val="24"/>
        </w:rPr>
        <w:t>is,</w:t>
      </w:r>
      <w:r>
        <w:rPr>
          <w:spacing w:val="-6"/>
          <w:sz w:val="24"/>
        </w:rPr>
        <w:t xml:space="preserve"> </w:t>
      </w:r>
      <w:r>
        <w:rPr>
          <w:sz w:val="24"/>
        </w:rPr>
        <w:t>going</w:t>
      </w:r>
      <w:r>
        <w:rPr>
          <w:spacing w:val="-7"/>
          <w:sz w:val="24"/>
        </w:rPr>
        <w:t xml:space="preserve"> </w:t>
      </w:r>
      <w:r>
        <w:rPr>
          <w:sz w:val="24"/>
        </w:rPr>
        <w:t>over</w:t>
      </w:r>
      <w:r>
        <w:rPr>
          <w:spacing w:val="-8"/>
          <w:sz w:val="24"/>
        </w:rPr>
        <w:t xml:space="preserve"> </w:t>
      </w:r>
      <w:r>
        <w:rPr>
          <w:sz w:val="24"/>
        </w:rPr>
        <w:t>the</w:t>
      </w:r>
      <w:r>
        <w:rPr>
          <w:spacing w:val="-8"/>
          <w:sz w:val="24"/>
        </w:rPr>
        <w:t xml:space="preserve"> </w:t>
      </w:r>
      <w:r>
        <w:rPr>
          <w:sz w:val="24"/>
        </w:rPr>
        <w:t>feedback</w:t>
      </w:r>
      <w:r>
        <w:rPr>
          <w:spacing w:val="-7"/>
          <w:sz w:val="24"/>
        </w:rPr>
        <w:t xml:space="preserve"> </w:t>
      </w:r>
      <w:r>
        <w:rPr>
          <w:sz w:val="24"/>
        </w:rPr>
        <w:t>form</w:t>
      </w:r>
      <w:r>
        <w:rPr>
          <w:spacing w:val="-7"/>
          <w:sz w:val="24"/>
        </w:rPr>
        <w:t xml:space="preserve"> </w:t>
      </w:r>
      <w:r>
        <w:rPr>
          <w:sz w:val="24"/>
        </w:rPr>
        <w:t>with</w:t>
      </w:r>
      <w:r>
        <w:rPr>
          <w:spacing w:val="-7"/>
          <w:sz w:val="24"/>
        </w:rPr>
        <w:t xml:space="preserve"> </w:t>
      </w:r>
      <w:r>
        <w:rPr>
          <w:sz w:val="24"/>
        </w:rPr>
        <w:t>your</w:t>
      </w:r>
      <w:r>
        <w:rPr>
          <w:spacing w:val="-7"/>
          <w:sz w:val="24"/>
        </w:rPr>
        <w:t xml:space="preserve"> </w:t>
      </w:r>
      <w:r>
        <w:rPr>
          <w:sz w:val="24"/>
        </w:rPr>
        <w:t>supervisor</w:t>
      </w:r>
      <w:r>
        <w:rPr>
          <w:spacing w:val="-8"/>
          <w:sz w:val="24"/>
        </w:rPr>
        <w:t xml:space="preserve"> </w:t>
      </w:r>
      <w:r>
        <w:rPr>
          <w:sz w:val="24"/>
        </w:rPr>
        <w:t>and signing it together as well as having an opportunity to privately convey information to the Clinical Administrative Staff.)</w:t>
      </w:r>
    </w:p>
    <w:p w14:paraId="10882C19" w14:textId="77777777" w:rsidR="007145EA" w:rsidRDefault="007145EA">
      <w:pPr>
        <w:pStyle w:val="BodyText"/>
      </w:pPr>
    </w:p>
    <w:p w14:paraId="10882C1A" w14:textId="77777777" w:rsidR="007145EA" w:rsidRDefault="007145EA">
      <w:pPr>
        <w:pStyle w:val="BodyText"/>
      </w:pPr>
    </w:p>
    <w:p w14:paraId="10882C1B" w14:textId="77777777" w:rsidR="007145EA" w:rsidRDefault="007145EA">
      <w:pPr>
        <w:pStyle w:val="BodyText"/>
      </w:pPr>
    </w:p>
    <w:p w14:paraId="10882C1C" w14:textId="77777777" w:rsidR="007145EA" w:rsidRDefault="007145EA">
      <w:pPr>
        <w:pStyle w:val="BodyText"/>
      </w:pPr>
    </w:p>
    <w:p w14:paraId="10882C1D" w14:textId="77777777" w:rsidR="007145EA" w:rsidRDefault="007145EA">
      <w:pPr>
        <w:pStyle w:val="BodyText"/>
      </w:pPr>
    </w:p>
    <w:p w14:paraId="10882C1E" w14:textId="77777777" w:rsidR="007145EA" w:rsidRDefault="007145EA">
      <w:pPr>
        <w:pStyle w:val="BodyText"/>
      </w:pPr>
    </w:p>
    <w:p w14:paraId="10882C1F" w14:textId="77777777" w:rsidR="007145EA" w:rsidRDefault="00F430B6">
      <w:pPr>
        <w:pStyle w:val="ListParagraph"/>
        <w:numPr>
          <w:ilvl w:val="0"/>
          <w:numId w:val="15"/>
        </w:numPr>
        <w:tabs>
          <w:tab w:val="left" w:pos="1599"/>
        </w:tabs>
        <w:ind w:right="1793"/>
        <w:rPr>
          <w:sz w:val="24"/>
        </w:rPr>
      </w:pPr>
      <w:r>
        <w:rPr>
          <w:sz w:val="24"/>
        </w:rPr>
        <w:t>If</w:t>
      </w:r>
      <w:r>
        <w:rPr>
          <w:spacing w:val="-4"/>
          <w:sz w:val="24"/>
        </w:rPr>
        <w:t xml:space="preserve"> </w:t>
      </w:r>
      <w:r>
        <w:rPr>
          <w:sz w:val="24"/>
        </w:rPr>
        <w:t>there</w:t>
      </w:r>
      <w:r>
        <w:rPr>
          <w:spacing w:val="-4"/>
          <w:sz w:val="24"/>
        </w:rPr>
        <w:t xml:space="preserve"> </w:t>
      </w:r>
      <w:r>
        <w:rPr>
          <w:sz w:val="24"/>
        </w:rPr>
        <w:t>are</w:t>
      </w:r>
      <w:r>
        <w:rPr>
          <w:spacing w:val="-5"/>
          <w:sz w:val="24"/>
        </w:rPr>
        <w:t xml:space="preserve"> </w:t>
      </w:r>
      <w:r>
        <w:rPr>
          <w:sz w:val="24"/>
        </w:rPr>
        <w:t>confidential</w:t>
      </w:r>
      <w:r>
        <w:rPr>
          <w:spacing w:val="-3"/>
          <w:sz w:val="24"/>
        </w:rPr>
        <w:t xml:space="preserve"> </w:t>
      </w:r>
      <w:r>
        <w:rPr>
          <w:sz w:val="24"/>
        </w:rPr>
        <w:t>things</w:t>
      </w:r>
      <w:r>
        <w:rPr>
          <w:spacing w:val="-3"/>
          <w:sz w:val="24"/>
        </w:rPr>
        <w:t xml:space="preserve"> </w:t>
      </w:r>
      <w:r>
        <w:rPr>
          <w:sz w:val="24"/>
        </w:rPr>
        <w:t>you</w:t>
      </w:r>
      <w:r>
        <w:rPr>
          <w:spacing w:val="-3"/>
          <w:sz w:val="24"/>
        </w:rPr>
        <w:t xml:space="preserve"> </w:t>
      </w:r>
      <w:r>
        <w:rPr>
          <w:sz w:val="24"/>
        </w:rPr>
        <w:t>would</w:t>
      </w:r>
      <w:r>
        <w:rPr>
          <w:spacing w:val="-3"/>
          <w:sz w:val="24"/>
        </w:rPr>
        <w:t xml:space="preserve"> </w:t>
      </w:r>
      <w:r>
        <w:rPr>
          <w:sz w:val="24"/>
        </w:rPr>
        <w:t>like</w:t>
      </w:r>
      <w:r>
        <w:rPr>
          <w:spacing w:val="-5"/>
          <w:sz w:val="24"/>
        </w:rPr>
        <w:t xml:space="preserve"> </w:t>
      </w:r>
      <w:r>
        <w:rPr>
          <w:sz w:val="24"/>
        </w:rPr>
        <w:t>the</w:t>
      </w:r>
      <w:r>
        <w:rPr>
          <w:spacing w:val="-5"/>
          <w:sz w:val="24"/>
        </w:rPr>
        <w:t xml:space="preserve"> </w:t>
      </w:r>
      <w:r>
        <w:rPr>
          <w:sz w:val="24"/>
        </w:rPr>
        <w:t>Clinical</w:t>
      </w:r>
      <w:r>
        <w:rPr>
          <w:spacing w:val="-3"/>
          <w:sz w:val="24"/>
        </w:rPr>
        <w:t xml:space="preserve"> </w:t>
      </w:r>
      <w:r>
        <w:rPr>
          <w:sz w:val="24"/>
        </w:rPr>
        <w:t>Administrative</w:t>
      </w:r>
      <w:r>
        <w:rPr>
          <w:spacing w:val="-5"/>
          <w:sz w:val="24"/>
        </w:rPr>
        <w:t xml:space="preserve"> </w:t>
      </w:r>
      <w:r>
        <w:rPr>
          <w:sz w:val="24"/>
        </w:rPr>
        <w:t>staff</w:t>
      </w:r>
      <w:r>
        <w:rPr>
          <w:spacing w:val="-4"/>
          <w:sz w:val="24"/>
        </w:rPr>
        <w:t xml:space="preserve"> </w:t>
      </w:r>
      <w:r>
        <w:rPr>
          <w:sz w:val="24"/>
        </w:rPr>
        <w:t>to know</w:t>
      </w:r>
      <w:r>
        <w:rPr>
          <w:spacing w:val="-7"/>
          <w:sz w:val="24"/>
        </w:rPr>
        <w:t xml:space="preserve"> </w:t>
      </w:r>
      <w:r>
        <w:rPr>
          <w:sz w:val="24"/>
        </w:rPr>
        <w:t>about</w:t>
      </w:r>
      <w:r>
        <w:rPr>
          <w:spacing w:val="-7"/>
          <w:sz w:val="24"/>
        </w:rPr>
        <w:t xml:space="preserve"> </w:t>
      </w:r>
      <w:r>
        <w:rPr>
          <w:sz w:val="24"/>
        </w:rPr>
        <w:t>your</w:t>
      </w:r>
      <w:r>
        <w:rPr>
          <w:spacing w:val="-7"/>
          <w:sz w:val="24"/>
        </w:rPr>
        <w:t xml:space="preserve"> </w:t>
      </w:r>
      <w:r>
        <w:rPr>
          <w:sz w:val="24"/>
        </w:rPr>
        <w:t>supervisor’s</w:t>
      </w:r>
      <w:r>
        <w:rPr>
          <w:spacing w:val="-7"/>
          <w:sz w:val="24"/>
        </w:rPr>
        <w:t xml:space="preserve"> </w:t>
      </w:r>
      <w:r>
        <w:rPr>
          <w:sz w:val="24"/>
        </w:rPr>
        <w:t>reaction</w:t>
      </w:r>
      <w:r>
        <w:rPr>
          <w:spacing w:val="-6"/>
          <w:sz w:val="24"/>
        </w:rPr>
        <w:t xml:space="preserve"> </w:t>
      </w:r>
      <w:r>
        <w:rPr>
          <w:sz w:val="24"/>
        </w:rPr>
        <w:t>to</w:t>
      </w:r>
      <w:r>
        <w:rPr>
          <w:spacing w:val="-6"/>
          <w:sz w:val="24"/>
        </w:rPr>
        <w:t xml:space="preserve"> </w:t>
      </w:r>
      <w:r>
        <w:rPr>
          <w:sz w:val="24"/>
        </w:rPr>
        <w:t>or</w:t>
      </w:r>
      <w:r>
        <w:rPr>
          <w:spacing w:val="-7"/>
          <w:sz w:val="24"/>
        </w:rPr>
        <w:t xml:space="preserve"> </w:t>
      </w:r>
      <w:r>
        <w:rPr>
          <w:sz w:val="24"/>
        </w:rPr>
        <w:t>handling</w:t>
      </w:r>
      <w:r>
        <w:rPr>
          <w:spacing w:val="-7"/>
          <w:sz w:val="24"/>
        </w:rPr>
        <w:t xml:space="preserve"> </w:t>
      </w:r>
      <w:r>
        <w:rPr>
          <w:sz w:val="24"/>
        </w:rPr>
        <w:t>of</w:t>
      </w:r>
      <w:r>
        <w:rPr>
          <w:spacing w:val="-7"/>
          <w:sz w:val="24"/>
        </w:rPr>
        <w:t xml:space="preserve"> </w:t>
      </w:r>
      <w:r>
        <w:rPr>
          <w:sz w:val="24"/>
        </w:rPr>
        <w:t>your</w:t>
      </w:r>
      <w:r>
        <w:rPr>
          <w:spacing w:val="-7"/>
          <w:sz w:val="24"/>
        </w:rPr>
        <w:t xml:space="preserve"> </w:t>
      </w:r>
      <w:r>
        <w:rPr>
          <w:sz w:val="24"/>
        </w:rPr>
        <w:t>feedback,</w:t>
      </w:r>
      <w:r>
        <w:rPr>
          <w:spacing w:val="-7"/>
          <w:sz w:val="24"/>
        </w:rPr>
        <w:t xml:space="preserve"> </w:t>
      </w:r>
      <w:r>
        <w:rPr>
          <w:sz w:val="24"/>
        </w:rPr>
        <w:t>or</w:t>
      </w:r>
      <w:r>
        <w:rPr>
          <w:spacing w:val="-7"/>
          <w:sz w:val="24"/>
        </w:rPr>
        <w:t xml:space="preserve"> </w:t>
      </w:r>
      <w:r>
        <w:rPr>
          <w:sz w:val="24"/>
        </w:rPr>
        <w:t>if</w:t>
      </w:r>
      <w:r>
        <w:rPr>
          <w:spacing w:val="-7"/>
          <w:sz w:val="24"/>
        </w:rPr>
        <w:t xml:space="preserve"> </w:t>
      </w:r>
      <w:r>
        <w:rPr>
          <w:sz w:val="24"/>
        </w:rPr>
        <w:t>there are confidential things you would like the Clinic staff to know about your supervision</w:t>
      </w:r>
      <w:r>
        <w:rPr>
          <w:spacing w:val="-1"/>
          <w:sz w:val="24"/>
        </w:rPr>
        <w:t xml:space="preserve"> </w:t>
      </w:r>
      <w:r>
        <w:rPr>
          <w:sz w:val="24"/>
        </w:rPr>
        <w:t>experience,</w:t>
      </w:r>
      <w:r>
        <w:rPr>
          <w:spacing w:val="-1"/>
          <w:sz w:val="24"/>
        </w:rPr>
        <w:t xml:space="preserve"> </w:t>
      </w:r>
      <w:r>
        <w:rPr>
          <w:sz w:val="24"/>
        </w:rPr>
        <w:t>please</w:t>
      </w:r>
      <w:r>
        <w:rPr>
          <w:spacing w:val="-2"/>
          <w:sz w:val="24"/>
        </w:rPr>
        <w:t xml:space="preserve"> </w:t>
      </w:r>
      <w:r>
        <w:rPr>
          <w:sz w:val="24"/>
        </w:rPr>
        <w:t>use</w:t>
      </w:r>
      <w:r>
        <w:rPr>
          <w:spacing w:val="-2"/>
          <w:sz w:val="24"/>
        </w:rPr>
        <w:t xml:space="preserve"> </w:t>
      </w:r>
      <w:r>
        <w:rPr>
          <w:sz w:val="24"/>
        </w:rPr>
        <w:t>the</w:t>
      </w:r>
      <w:r>
        <w:rPr>
          <w:spacing w:val="-2"/>
          <w:sz w:val="24"/>
        </w:rPr>
        <w:t xml:space="preserve"> </w:t>
      </w:r>
      <w:r>
        <w:rPr>
          <w:sz w:val="24"/>
        </w:rPr>
        <w:t>following</w:t>
      </w:r>
      <w:r>
        <w:rPr>
          <w:spacing w:val="-1"/>
          <w:sz w:val="24"/>
        </w:rPr>
        <w:t xml:space="preserve"> </w:t>
      </w:r>
      <w:r>
        <w:rPr>
          <w:sz w:val="24"/>
        </w:rPr>
        <w:t>space</w:t>
      </w:r>
      <w:r>
        <w:rPr>
          <w:spacing w:val="-2"/>
          <w:sz w:val="24"/>
        </w:rPr>
        <w:t xml:space="preserve"> </w:t>
      </w:r>
      <w:r>
        <w:rPr>
          <w:sz w:val="24"/>
        </w:rPr>
        <w:t>to</w:t>
      </w:r>
      <w:r>
        <w:rPr>
          <w:spacing w:val="-1"/>
          <w:sz w:val="24"/>
        </w:rPr>
        <w:t xml:space="preserve"> </w:t>
      </w:r>
      <w:r>
        <w:rPr>
          <w:sz w:val="24"/>
        </w:rPr>
        <w:t>describe</w:t>
      </w:r>
      <w:r>
        <w:rPr>
          <w:spacing w:val="-2"/>
          <w:sz w:val="24"/>
        </w:rPr>
        <w:t xml:space="preserve"> </w:t>
      </w:r>
      <w:r>
        <w:rPr>
          <w:sz w:val="24"/>
        </w:rPr>
        <w:t>and/or</w:t>
      </w:r>
      <w:r>
        <w:rPr>
          <w:spacing w:val="-1"/>
          <w:sz w:val="24"/>
        </w:rPr>
        <w:t xml:space="preserve"> </w:t>
      </w:r>
      <w:r>
        <w:rPr>
          <w:sz w:val="24"/>
        </w:rPr>
        <w:t>discuss them.</w:t>
      </w:r>
      <w:r>
        <w:rPr>
          <w:spacing w:val="40"/>
          <w:sz w:val="24"/>
        </w:rPr>
        <w:t xml:space="preserve"> </w:t>
      </w:r>
      <w:r>
        <w:rPr>
          <w:sz w:val="24"/>
        </w:rPr>
        <w:t xml:space="preserve">In your response (if any) please note why you have elected to keep it </w:t>
      </w:r>
      <w:r>
        <w:rPr>
          <w:spacing w:val="-2"/>
          <w:sz w:val="24"/>
        </w:rPr>
        <w:t>confidential.</w:t>
      </w:r>
    </w:p>
    <w:p w14:paraId="10882C20" w14:textId="77777777" w:rsidR="007145EA" w:rsidRDefault="007145EA">
      <w:pPr>
        <w:pStyle w:val="BodyText"/>
      </w:pPr>
    </w:p>
    <w:p w14:paraId="10882C21" w14:textId="77777777" w:rsidR="007145EA" w:rsidRDefault="007145EA">
      <w:pPr>
        <w:pStyle w:val="BodyText"/>
      </w:pPr>
    </w:p>
    <w:p w14:paraId="10882C22" w14:textId="77777777" w:rsidR="007145EA" w:rsidRDefault="007145EA">
      <w:pPr>
        <w:pStyle w:val="BodyText"/>
      </w:pPr>
    </w:p>
    <w:p w14:paraId="10882C23" w14:textId="77777777" w:rsidR="007145EA" w:rsidRDefault="007145EA">
      <w:pPr>
        <w:pStyle w:val="BodyText"/>
      </w:pPr>
    </w:p>
    <w:p w14:paraId="10882C24" w14:textId="77777777" w:rsidR="007145EA" w:rsidRDefault="007145EA">
      <w:pPr>
        <w:pStyle w:val="BodyText"/>
      </w:pPr>
    </w:p>
    <w:p w14:paraId="10882C25" w14:textId="77777777" w:rsidR="007145EA" w:rsidRDefault="007145EA">
      <w:pPr>
        <w:pStyle w:val="BodyText"/>
      </w:pPr>
    </w:p>
    <w:p w14:paraId="10882C26" w14:textId="77777777" w:rsidR="007145EA" w:rsidRDefault="00F430B6">
      <w:pPr>
        <w:pStyle w:val="BodyText"/>
        <w:spacing w:line="242" w:lineRule="auto"/>
        <w:ind w:left="879" w:right="983"/>
      </w:pPr>
      <w:r>
        <w:t>PLEASE</w:t>
      </w:r>
      <w:r>
        <w:rPr>
          <w:spacing w:val="-8"/>
        </w:rPr>
        <w:t xml:space="preserve"> </w:t>
      </w:r>
      <w:r>
        <w:t>FEEL</w:t>
      </w:r>
      <w:r>
        <w:rPr>
          <w:spacing w:val="-8"/>
        </w:rPr>
        <w:t xml:space="preserve"> </w:t>
      </w:r>
      <w:r>
        <w:t>FREE</w:t>
      </w:r>
      <w:r>
        <w:rPr>
          <w:spacing w:val="-8"/>
        </w:rPr>
        <w:t xml:space="preserve"> </w:t>
      </w:r>
      <w:r>
        <w:t>TO</w:t>
      </w:r>
      <w:r>
        <w:rPr>
          <w:spacing w:val="-7"/>
        </w:rPr>
        <w:t xml:space="preserve"> </w:t>
      </w:r>
      <w:r>
        <w:t>DISCUSS</w:t>
      </w:r>
      <w:r>
        <w:rPr>
          <w:spacing w:val="-6"/>
        </w:rPr>
        <w:t xml:space="preserve"> </w:t>
      </w:r>
      <w:r>
        <w:t>ANY</w:t>
      </w:r>
      <w:r>
        <w:rPr>
          <w:spacing w:val="-8"/>
        </w:rPr>
        <w:t xml:space="preserve"> </w:t>
      </w:r>
      <w:r>
        <w:t>CONCERNS</w:t>
      </w:r>
      <w:r>
        <w:rPr>
          <w:spacing w:val="-6"/>
        </w:rPr>
        <w:t xml:space="preserve"> </w:t>
      </w:r>
      <w:r>
        <w:t>NOTED</w:t>
      </w:r>
      <w:r>
        <w:rPr>
          <w:spacing w:val="-8"/>
        </w:rPr>
        <w:t xml:space="preserve"> </w:t>
      </w:r>
      <w:r>
        <w:t>ABOVE</w:t>
      </w:r>
      <w:r>
        <w:rPr>
          <w:spacing w:val="-7"/>
        </w:rPr>
        <w:t xml:space="preserve"> </w:t>
      </w:r>
      <w:r>
        <w:t>WITH</w:t>
      </w:r>
      <w:r>
        <w:rPr>
          <w:spacing w:val="-8"/>
        </w:rPr>
        <w:t xml:space="preserve"> </w:t>
      </w:r>
      <w:r>
        <w:t>RIC</w:t>
      </w:r>
      <w:r>
        <w:rPr>
          <w:spacing w:val="-6"/>
        </w:rPr>
        <w:t xml:space="preserve"> </w:t>
      </w:r>
      <w:r>
        <w:t>STEELE OR ERIC VERNBERG.</w:t>
      </w:r>
    </w:p>
    <w:p w14:paraId="10882C27" w14:textId="77777777" w:rsidR="007145EA" w:rsidRDefault="00F430B6">
      <w:pPr>
        <w:pStyle w:val="BodyText"/>
        <w:spacing w:before="15"/>
        <w:rPr>
          <w:sz w:val="20"/>
        </w:rPr>
      </w:pPr>
      <w:r>
        <w:rPr>
          <w:noProof/>
        </w:rPr>
        <mc:AlternateContent>
          <mc:Choice Requires="wps">
            <w:drawing>
              <wp:anchor distT="0" distB="0" distL="0" distR="0" simplePos="0" relativeHeight="487614976" behindDoc="1" locked="0" layoutInCell="1" allowOverlap="1" wp14:anchorId="10883538" wp14:editId="10883539">
                <wp:simplePos x="0" y="0"/>
                <wp:positionH relativeFrom="page">
                  <wp:posOffset>914400</wp:posOffset>
                </wp:positionH>
                <wp:positionV relativeFrom="paragraph">
                  <wp:posOffset>170802</wp:posOffset>
                </wp:positionV>
                <wp:extent cx="586740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CAAA25" id="Graphic 105" o:spid="_x0000_s1026" style="position:absolute;margin-left:1in;margin-top:13.45pt;width:462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IjSxP3fAAAACgEAAA8AAABkcnMvZG93bnJldi54bWxMj8FOwzAQRO9I/IO1SNyo3SqkaYhT&#10;ISS4IKRSyoGbExs7Il5HsduEv2d7oseZHc2+qbaz79nJjLELKGG5EMAMtkF3aCUcPp7vCmAxKdSq&#10;D2gk/JoI2/r6qlKlDhO+m9M+WUYlGEslwaU0lJzH1hmv4iIMBun2HUavEsnRcj2qicp9z1dC5Nyr&#10;DumDU4N5cqb92R+9hPuvTfu5zhqxO2j3UoTXafdmrZS3N/PjA7Bk5vQfhjM+oUNNTE04oo6sJ51l&#10;tCVJWOUbYOeAyAtyGnLWS+B1xS8n1H8AAAD//wMAUEsBAi0AFAAGAAgAAAAhALaDOJL+AAAA4QEA&#10;ABMAAAAAAAAAAAAAAAAAAAAAAFtDb250ZW50X1R5cGVzXS54bWxQSwECLQAUAAYACAAAACEAOP0h&#10;/9YAAACUAQAACwAAAAAAAAAAAAAAAAAvAQAAX3JlbHMvLnJlbHNQSwECLQAUAAYACAAAACEAYV0a&#10;ehACAABbBAAADgAAAAAAAAAAAAAAAAAuAgAAZHJzL2Uyb0RvYy54bWxQSwECLQAUAAYACAAAACEA&#10;iNLE/d8AAAAKAQAADwAAAAAAAAAAAAAAAABqBAAAZHJzL2Rvd25yZXYueG1sUEsFBgAAAAAEAAQA&#10;8wAAAHYFAAAAAA==&#10;" path="m,l5867400,e" filled="f" strokeweight=".48pt">
                <v:path arrowok="t"/>
                <w10:wrap type="topAndBottom" anchorx="page"/>
              </v:shape>
            </w:pict>
          </mc:Fallback>
        </mc:AlternateContent>
      </w:r>
    </w:p>
    <w:p w14:paraId="10882C28" w14:textId="77777777" w:rsidR="007145EA" w:rsidRDefault="00F430B6">
      <w:pPr>
        <w:pStyle w:val="BodyText"/>
        <w:ind w:left="879" w:right="1138"/>
      </w:pPr>
      <w:r>
        <w:t>Once you have completed this form, please give it, along with the feedback form to RIC STEELE.</w:t>
      </w:r>
      <w:r>
        <w:rPr>
          <w:spacing w:val="40"/>
        </w:rPr>
        <w:t xml:space="preserve"> </w:t>
      </w:r>
      <w:r>
        <w:t>After removing any confidential pages pertaining to Eric Vernberg, Dr. Steele will forward all other materials to Eric Vernberg.</w:t>
      </w:r>
      <w:r>
        <w:rPr>
          <w:spacing w:val="40"/>
        </w:rPr>
        <w:t xml:space="preserve"> </w:t>
      </w:r>
      <w:r>
        <w:t>Dr. Steele will retain any confidential comments concerning</w:t>
      </w:r>
      <w:r>
        <w:rPr>
          <w:spacing w:val="-6"/>
        </w:rPr>
        <w:t xml:space="preserve"> </w:t>
      </w:r>
      <w:r>
        <w:t>Eric</w:t>
      </w:r>
      <w:r>
        <w:rPr>
          <w:spacing w:val="-7"/>
        </w:rPr>
        <w:t xml:space="preserve"> </w:t>
      </w:r>
      <w:r>
        <w:t>Vernberg</w:t>
      </w:r>
      <w:r>
        <w:rPr>
          <w:spacing w:val="-6"/>
        </w:rPr>
        <w:t xml:space="preserve"> </w:t>
      </w:r>
      <w:r>
        <w:t>in</w:t>
      </w:r>
      <w:r>
        <w:rPr>
          <w:spacing w:val="-5"/>
        </w:rPr>
        <w:t xml:space="preserve"> </w:t>
      </w:r>
      <w:r>
        <w:t>his</w:t>
      </w:r>
      <w:r>
        <w:rPr>
          <w:spacing w:val="-6"/>
        </w:rPr>
        <w:t xml:space="preserve"> </w:t>
      </w:r>
      <w:r>
        <w:t>own</w:t>
      </w:r>
      <w:r>
        <w:rPr>
          <w:spacing w:val="-5"/>
        </w:rPr>
        <w:t xml:space="preserve"> </w:t>
      </w:r>
      <w:r>
        <w:t>personal</w:t>
      </w:r>
      <w:r>
        <w:rPr>
          <w:spacing w:val="-6"/>
        </w:rPr>
        <w:t xml:space="preserve"> </w:t>
      </w:r>
      <w:r>
        <w:t>files</w:t>
      </w:r>
      <w:r>
        <w:rPr>
          <w:spacing w:val="-5"/>
        </w:rPr>
        <w:t xml:space="preserve"> </w:t>
      </w:r>
      <w:r>
        <w:t>and</w:t>
      </w:r>
      <w:r>
        <w:rPr>
          <w:spacing w:val="-5"/>
        </w:rPr>
        <w:t xml:space="preserve"> </w:t>
      </w:r>
      <w:r>
        <w:t>will</w:t>
      </w:r>
      <w:r>
        <w:rPr>
          <w:spacing w:val="-6"/>
        </w:rPr>
        <w:t xml:space="preserve"> </w:t>
      </w:r>
      <w:r>
        <w:t>be</w:t>
      </w:r>
      <w:r>
        <w:rPr>
          <w:spacing w:val="-7"/>
        </w:rPr>
        <w:t xml:space="preserve"> </w:t>
      </w:r>
      <w:r>
        <w:t>responsible</w:t>
      </w:r>
      <w:r>
        <w:rPr>
          <w:spacing w:val="-5"/>
        </w:rPr>
        <w:t xml:space="preserve"> </w:t>
      </w:r>
      <w:r>
        <w:t>for</w:t>
      </w:r>
      <w:r>
        <w:rPr>
          <w:spacing w:val="-6"/>
        </w:rPr>
        <w:t xml:space="preserve"> </w:t>
      </w:r>
      <w:r>
        <w:t>deciding</w:t>
      </w:r>
      <w:r>
        <w:rPr>
          <w:spacing w:val="-6"/>
        </w:rPr>
        <w:t xml:space="preserve"> </w:t>
      </w:r>
      <w:r>
        <w:t>how,</w:t>
      </w:r>
      <w:r>
        <w:rPr>
          <w:spacing w:val="-5"/>
        </w:rPr>
        <w:t xml:space="preserve"> </w:t>
      </w:r>
      <w:r>
        <w:t>if at all, any such comments should be acted on.</w:t>
      </w:r>
      <w:r>
        <w:rPr>
          <w:spacing w:val="40"/>
        </w:rPr>
        <w:t xml:space="preserve"> </w:t>
      </w:r>
      <w:r>
        <w:t>For other supervisors, Eric Vernberg (in consultation with the Clinic staff) will be responsible for deciding how any confidential comments should be acted on.</w:t>
      </w:r>
    </w:p>
    <w:p w14:paraId="10882C29" w14:textId="77777777" w:rsidR="007145EA" w:rsidRDefault="00F430B6">
      <w:pPr>
        <w:pStyle w:val="BodyText"/>
        <w:spacing w:line="273" w:lineRule="exact"/>
        <w:ind w:right="2026"/>
        <w:jc w:val="right"/>
      </w:pPr>
      <w:r>
        <w:t>CCPP</w:t>
      </w:r>
      <w:r>
        <w:rPr>
          <w:spacing w:val="-3"/>
        </w:rPr>
        <w:t xml:space="preserve"> </w:t>
      </w:r>
      <w:r>
        <w:t>1-</w:t>
      </w:r>
      <w:r>
        <w:rPr>
          <w:spacing w:val="-5"/>
        </w:rPr>
        <w:t>99</w:t>
      </w:r>
    </w:p>
    <w:p w14:paraId="10882C2A" w14:textId="77777777" w:rsidR="007145EA" w:rsidRDefault="007145EA">
      <w:pPr>
        <w:spacing w:line="273" w:lineRule="exact"/>
        <w:jc w:val="right"/>
        <w:sectPr w:rsidR="007145EA">
          <w:pgSz w:w="12240" w:h="15840"/>
          <w:pgMar w:top="1700" w:right="480" w:bottom="280" w:left="560" w:header="1442" w:footer="0" w:gutter="0"/>
          <w:cols w:space="720"/>
        </w:sectPr>
      </w:pPr>
    </w:p>
    <w:p w14:paraId="10882C2B" w14:textId="77777777" w:rsidR="007145EA" w:rsidRDefault="00F430B6">
      <w:pPr>
        <w:pStyle w:val="Heading4"/>
        <w:spacing w:before="224" w:line="237" w:lineRule="auto"/>
        <w:ind w:left="3707" w:right="2826" w:firstLine="385"/>
      </w:pPr>
      <w:r>
        <w:lastRenderedPageBreak/>
        <w:t xml:space="preserve">UNIVERSITY OF KANSAS </w:t>
      </w:r>
      <w:r>
        <w:rPr>
          <w:spacing w:val="-2"/>
        </w:rPr>
        <w:t>SUPERVISOR</w:t>
      </w:r>
      <w:r>
        <w:rPr>
          <w:spacing w:val="-12"/>
        </w:rPr>
        <w:t xml:space="preserve"> </w:t>
      </w:r>
      <w:r>
        <w:rPr>
          <w:spacing w:val="-2"/>
        </w:rPr>
        <w:t>FEEDBACK</w:t>
      </w:r>
      <w:r>
        <w:rPr>
          <w:spacing w:val="-12"/>
        </w:rPr>
        <w:t xml:space="preserve"> </w:t>
      </w:r>
      <w:r>
        <w:rPr>
          <w:spacing w:val="-2"/>
        </w:rPr>
        <w:t>FORM</w:t>
      </w:r>
    </w:p>
    <w:p w14:paraId="10882C2C" w14:textId="77777777" w:rsidR="007145EA" w:rsidRDefault="007145EA">
      <w:pPr>
        <w:pStyle w:val="BodyText"/>
        <w:spacing w:before="1"/>
        <w:rPr>
          <w:b/>
        </w:rPr>
      </w:pPr>
    </w:p>
    <w:p w14:paraId="10882C2D" w14:textId="77777777" w:rsidR="007145EA" w:rsidRDefault="00F430B6">
      <w:pPr>
        <w:pStyle w:val="BodyText"/>
        <w:tabs>
          <w:tab w:val="left" w:pos="6534"/>
          <w:tab w:val="left" w:pos="7719"/>
          <w:tab w:val="left" w:pos="9879"/>
        </w:tabs>
        <w:ind w:left="519"/>
      </w:pPr>
      <w:r>
        <w:t xml:space="preserve">SUPERVISOR'S NAME: </w:t>
      </w:r>
      <w:r>
        <w:rPr>
          <w:u w:val="single"/>
        </w:rPr>
        <w:tab/>
      </w:r>
      <w:r>
        <w:tab/>
      </w:r>
      <w:r>
        <w:rPr>
          <w:u w:val="single"/>
        </w:rPr>
        <w:tab/>
      </w:r>
    </w:p>
    <w:p w14:paraId="10882C2E" w14:textId="77777777" w:rsidR="007145EA" w:rsidRDefault="00F430B6">
      <w:pPr>
        <w:pStyle w:val="BodyText"/>
        <w:spacing w:before="3"/>
        <w:ind w:right="1944"/>
        <w:jc w:val="right"/>
      </w:pPr>
      <w:r>
        <w:t>(semester,</w:t>
      </w:r>
      <w:r>
        <w:rPr>
          <w:spacing w:val="-9"/>
        </w:rPr>
        <w:t xml:space="preserve"> </w:t>
      </w:r>
      <w:r>
        <w:rPr>
          <w:spacing w:val="-2"/>
        </w:rPr>
        <w:t>year)</w:t>
      </w:r>
    </w:p>
    <w:p w14:paraId="10882C2F" w14:textId="77777777" w:rsidR="007145EA" w:rsidRDefault="00F430B6">
      <w:pPr>
        <w:pStyle w:val="BodyText"/>
        <w:tabs>
          <w:tab w:val="left" w:pos="6131"/>
        </w:tabs>
        <w:spacing w:line="273" w:lineRule="exact"/>
        <w:ind w:left="519"/>
      </w:pPr>
      <w:r>
        <w:t>SITE:</w:t>
      </w:r>
      <w:r>
        <w:rPr>
          <w:spacing w:val="39"/>
        </w:rPr>
        <w:t xml:space="preserve"> </w:t>
      </w:r>
      <w:r>
        <w:rPr>
          <w:u w:val="single"/>
        </w:rPr>
        <w:tab/>
      </w:r>
    </w:p>
    <w:p w14:paraId="10882C30" w14:textId="77777777" w:rsidR="007145EA" w:rsidRDefault="007145EA">
      <w:pPr>
        <w:pStyle w:val="BodyText"/>
      </w:pPr>
    </w:p>
    <w:p w14:paraId="10882C31" w14:textId="77777777" w:rsidR="007145EA" w:rsidRDefault="00F430B6">
      <w:pPr>
        <w:pStyle w:val="BodyText"/>
        <w:tabs>
          <w:tab w:val="left" w:pos="6519"/>
        </w:tabs>
        <w:ind w:left="519"/>
      </w:pPr>
      <w:r>
        <w:t xml:space="preserve">STUDENT'S NAME: </w:t>
      </w:r>
      <w:r>
        <w:rPr>
          <w:u w:val="single"/>
        </w:rPr>
        <w:tab/>
      </w:r>
    </w:p>
    <w:p w14:paraId="10882C32" w14:textId="77777777" w:rsidR="007145EA" w:rsidRDefault="007145EA">
      <w:pPr>
        <w:pStyle w:val="BodyText"/>
      </w:pPr>
    </w:p>
    <w:p w14:paraId="10882C33" w14:textId="77777777" w:rsidR="007145EA" w:rsidRDefault="007145EA">
      <w:pPr>
        <w:pStyle w:val="BodyText"/>
        <w:spacing w:before="2"/>
      </w:pPr>
    </w:p>
    <w:p w14:paraId="10882C34" w14:textId="77777777" w:rsidR="007145EA" w:rsidRDefault="00F430B6">
      <w:pPr>
        <w:pStyle w:val="ListParagraph"/>
        <w:numPr>
          <w:ilvl w:val="0"/>
          <w:numId w:val="14"/>
        </w:numPr>
        <w:tabs>
          <w:tab w:val="left" w:pos="836"/>
        </w:tabs>
        <w:ind w:left="836" w:hanging="317"/>
        <w:rPr>
          <w:sz w:val="24"/>
        </w:rPr>
      </w:pPr>
      <w:r>
        <w:rPr>
          <w:sz w:val="24"/>
        </w:rPr>
        <w:t>Describe</w:t>
      </w:r>
      <w:r>
        <w:rPr>
          <w:spacing w:val="-6"/>
          <w:sz w:val="24"/>
        </w:rPr>
        <w:t xml:space="preserve"> </w:t>
      </w:r>
      <w:r>
        <w:rPr>
          <w:sz w:val="24"/>
        </w:rPr>
        <w:t>the</w:t>
      </w:r>
      <w:r>
        <w:rPr>
          <w:spacing w:val="-4"/>
          <w:sz w:val="24"/>
        </w:rPr>
        <w:t xml:space="preserve"> </w:t>
      </w:r>
      <w:r>
        <w:rPr>
          <w:sz w:val="24"/>
        </w:rPr>
        <w:t>progress you</w:t>
      </w:r>
      <w:r>
        <w:rPr>
          <w:spacing w:val="-2"/>
          <w:sz w:val="24"/>
        </w:rPr>
        <w:t xml:space="preserve"> </w:t>
      </w:r>
      <w:r>
        <w:rPr>
          <w:sz w:val="24"/>
        </w:rPr>
        <w:t>have</w:t>
      </w:r>
      <w:r>
        <w:rPr>
          <w:spacing w:val="-4"/>
          <w:sz w:val="24"/>
        </w:rPr>
        <w:t xml:space="preserve"> </w:t>
      </w:r>
      <w:r>
        <w:rPr>
          <w:sz w:val="24"/>
        </w:rPr>
        <w:t>made</w:t>
      </w:r>
      <w:r>
        <w:rPr>
          <w:spacing w:val="-3"/>
          <w:sz w:val="24"/>
        </w:rPr>
        <w:t xml:space="preserve"> </w:t>
      </w:r>
      <w:r>
        <w:rPr>
          <w:sz w:val="24"/>
        </w:rPr>
        <w:t>this</w:t>
      </w:r>
      <w:r>
        <w:rPr>
          <w:spacing w:val="-2"/>
          <w:sz w:val="24"/>
        </w:rPr>
        <w:t xml:space="preserve"> </w:t>
      </w:r>
      <w:r>
        <w:rPr>
          <w:sz w:val="24"/>
        </w:rPr>
        <w:t>semester</w:t>
      </w:r>
      <w:r>
        <w:rPr>
          <w:spacing w:val="-4"/>
          <w:sz w:val="24"/>
        </w:rPr>
        <w:t xml:space="preserve"> </w:t>
      </w:r>
      <w:r>
        <w:rPr>
          <w:sz w:val="24"/>
        </w:rPr>
        <w:t>in</w:t>
      </w:r>
      <w:r>
        <w:rPr>
          <w:spacing w:val="-1"/>
          <w:sz w:val="24"/>
        </w:rPr>
        <w:t xml:space="preserve"> </w:t>
      </w:r>
      <w:r>
        <w:rPr>
          <w:sz w:val="24"/>
        </w:rPr>
        <w:t>terms</w:t>
      </w:r>
      <w:r>
        <w:rPr>
          <w:spacing w:val="-2"/>
          <w:sz w:val="24"/>
        </w:rPr>
        <w:t xml:space="preserve"> </w:t>
      </w:r>
      <w:r>
        <w:rPr>
          <w:sz w:val="24"/>
        </w:rPr>
        <w:t>of</w:t>
      </w:r>
      <w:r>
        <w:rPr>
          <w:spacing w:val="-3"/>
          <w:sz w:val="24"/>
        </w:rPr>
        <w:t xml:space="preserve"> </w:t>
      </w:r>
      <w:r>
        <w:rPr>
          <w:sz w:val="24"/>
        </w:rPr>
        <w:t>advancing</w:t>
      </w:r>
      <w:r>
        <w:rPr>
          <w:spacing w:val="-1"/>
          <w:sz w:val="24"/>
        </w:rPr>
        <w:t xml:space="preserve"> </w:t>
      </w:r>
      <w:r>
        <w:rPr>
          <w:sz w:val="24"/>
        </w:rPr>
        <w:t>your</w:t>
      </w:r>
      <w:r>
        <w:rPr>
          <w:spacing w:val="-4"/>
          <w:sz w:val="24"/>
        </w:rPr>
        <w:t xml:space="preserve"> </w:t>
      </w:r>
      <w:r>
        <w:rPr>
          <w:sz w:val="24"/>
        </w:rPr>
        <w:t>therapeutic</w:t>
      </w:r>
      <w:r>
        <w:rPr>
          <w:spacing w:val="-2"/>
          <w:sz w:val="24"/>
        </w:rPr>
        <w:t xml:space="preserve"> skills.</w:t>
      </w:r>
    </w:p>
    <w:p w14:paraId="10882C35" w14:textId="77777777" w:rsidR="007145EA" w:rsidRDefault="007145EA">
      <w:pPr>
        <w:pStyle w:val="BodyText"/>
      </w:pPr>
    </w:p>
    <w:p w14:paraId="10882C36" w14:textId="77777777" w:rsidR="007145EA" w:rsidRDefault="007145EA">
      <w:pPr>
        <w:pStyle w:val="BodyText"/>
      </w:pPr>
    </w:p>
    <w:p w14:paraId="10882C37" w14:textId="77777777" w:rsidR="007145EA" w:rsidRDefault="007145EA">
      <w:pPr>
        <w:pStyle w:val="BodyText"/>
      </w:pPr>
    </w:p>
    <w:p w14:paraId="10882C38" w14:textId="77777777" w:rsidR="007145EA" w:rsidRDefault="007145EA">
      <w:pPr>
        <w:pStyle w:val="BodyText"/>
      </w:pPr>
    </w:p>
    <w:p w14:paraId="10882C39" w14:textId="77777777" w:rsidR="007145EA" w:rsidRDefault="007145EA">
      <w:pPr>
        <w:pStyle w:val="BodyText"/>
      </w:pPr>
    </w:p>
    <w:p w14:paraId="10882C3A" w14:textId="77777777" w:rsidR="007145EA" w:rsidRDefault="007145EA">
      <w:pPr>
        <w:pStyle w:val="BodyText"/>
      </w:pPr>
    </w:p>
    <w:p w14:paraId="10882C3B" w14:textId="77777777" w:rsidR="007145EA" w:rsidRDefault="007145EA">
      <w:pPr>
        <w:pStyle w:val="BodyText"/>
        <w:spacing w:before="274"/>
      </w:pPr>
    </w:p>
    <w:p w14:paraId="10882C3C" w14:textId="77777777" w:rsidR="007145EA" w:rsidRDefault="00F430B6">
      <w:pPr>
        <w:pStyle w:val="ListParagraph"/>
        <w:numPr>
          <w:ilvl w:val="0"/>
          <w:numId w:val="14"/>
        </w:numPr>
        <w:tabs>
          <w:tab w:val="left" w:pos="836"/>
        </w:tabs>
        <w:spacing w:line="242" w:lineRule="auto"/>
        <w:ind w:left="519" w:right="1037" w:firstLine="0"/>
        <w:rPr>
          <w:sz w:val="24"/>
        </w:rPr>
      </w:pPr>
      <w:r>
        <w:rPr>
          <w:sz w:val="24"/>
        </w:rPr>
        <w:t>Considering</w:t>
      </w:r>
      <w:r>
        <w:rPr>
          <w:spacing w:val="-6"/>
          <w:sz w:val="24"/>
        </w:rPr>
        <w:t xml:space="preserve"> </w:t>
      </w:r>
      <w:r>
        <w:rPr>
          <w:sz w:val="24"/>
        </w:rPr>
        <w:t>your</w:t>
      </w:r>
      <w:r>
        <w:rPr>
          <w:spacing w:val="-6"/>
          <w:sz w:val="24"/>
        </w:rPr>
        <w:t xml:space="preserve"> </w:t>
      </w:r>
      <w:r>
        <w:rPr>
          <w:sz w:val="24"/>
        </w:rPr>
        <w:t>answer</w:t>
      </w:r>
      <w:r>
        <w:rPr>
          <w:spacing w:val="-6"/>
          <w:sz w:val="24"/>
        </w:rPr>
        <w:t xml:space="preserve"> </w:t>
      </w:r>
      <w:r>
        <w:rPr>
          <w:sz w:val="24"/>
        </w:rPr>
        <w:t>in</w:t>
      </w:r>
      <w:r>
        <w:rPr>
          <w:spacing w:val="-6"/>
          <w:sz w:val="24"/>
        </w:rPr>
        <w:t xml:space="preserve"> </w:t>
      </w:r>
      <w:r>
        <w:rPr>
          <w:sz w:val="24"/>
        </w:rPr>
        <w:t>#1</w:t>
      </w:r>
      <w:r>
        <w:rPr>
          <w:spacing w:val="-6"/>
          <w:sz w:val="24"/>
        </w:rPr>
        <w:t xml:space="preserve"> </w:t>
      </w:r>
      <w:r>
        <w:rPr>
          <w:sz w:val="24"/>
        </w:rPr>
        <w:t>above,</w:t>
      </w:r>
      <w:r>
        <w:rPr>
          <w:spacing w:val="-6"/>
          <w:sz w:val="24"/>
        </w:rPr>
        <w:t xml:space="preserve"> </w:t>
      </w:r>
      <w:r>
        <w:rPr>
          <w:sz w:val="24"/>
        </w:rPr>
        <w:t>what</w:t>
      </w:r>
      <w:r>
        <w:rPr>
          <w:spacing w:val="-6"/>
          <w:sz w:val="24"/>
        </w:rPr>
        <w:t xml:space="preserve"> </w:t>
      </w:r>
      <w:r>
        <w:rPr>
          <w:sz w:val="24"/>
        </w:rPr>
        <w:t>do</w:t>
      </w:r>
      <w:r>
        <w:rPr>
          <w:spacing w:val="-4"/>
          <w:sz w:val="24"/>
        </w:rPr>
        <w:t xml:space="preserve"> </w:t>
      </w:r>
      <w:r>
        <w:rPr>
          <w:sz w:val="24"/>
        </w:rPr>
        <w:t>you</w:t>
      </w:r>
      <w:r>
        <w:rPr>
          <w:spacing w:val="-6"/>
          <w:sz w:val="24"/>
        </w:rPr>
        <w:t xml:space="preserve"> </w:t>
      </w:r>
      <w:r>
        <w:rPr>
          <w:sz w:val="24"/>
        </w:rPr>
        <w:t>regard</w:t>
      </w:r>
      <w:r>
        <w:rPr>
          <w:spacing w:val="-5"/>
          <w:sz w:val="24"/>
        </w:rPr>
        <w:t xml:space="preserve"> </w:t>
      </w:r>
      <w:r>
        <w:rPr>
          <w:sz w:val="24"/>
        </w:rPr>
        <w:t>as</w:t>
      </w:r>
      <w:r>
        <w:rPr>
          <w:spacing w:val="-6"/>
          <w:sz w:val="24"/>
        </w:rPr>
        <w:t xml:space="preserve"> </w:t>
      </w:r>
      <w:r>
        <w:rPr>
          <w:sz w:val="24"/>
        </w:rPr>
        <w:t>important</w:t>
      </w:r>
      <w:r>
        <w:rPr>
          <w:spacing w:val="-5"/>
          <w:sz w:val="24"/>
        </w:rPr>
        <w:t xml:space="preserve"> </w:t>
      </w:r>
      <w:r>
        <w:rPr>
          <w:sz w:val="24"/>
        </w:rPr>
        <w:t>areas</w:t>
      </w:r>
      <w:r>
        <w:rPr>
          <w:spacing w:val="-4"/>
          <w:sz w:val="24"/>
        </w:rPr>
        <w:t xml:space="preserve"> </w:t>
      </w:r>
      <w:r>
        <w:rPr>
          <w:sz w:val="24"/>
        </w:rPr>
        <w:t>for</w:t>
      </w:r>
      <w:r>
        <w:rPr>
          <w:spacing w:val="-6"/>
          <w:sz w:val="24"/>
        </w:rPr>
        <w:t xml:space="preserve"> </w:t>
      </w:r>
      <w:r>
        <w:rPr>
          <w:sz w:val="24"/>
        </w:rPr>
        <w:t>your</w:t>
      </w:r>
      <w:r>
        <w:rPr>
          <w:spacing w:val="-6"/>
          <w:sz w:val="24"/>
        </w:rPr>
        <w:t xml:space="preserve"> </w:t>
      </w:r>
      <w:r>
        <w:rPr>
          <w:sz w:val="24"/>
        </w:rPr>
        <w:t>growth</w:t>
      </w:r>
      <w:r>
        <w:rPr>
          <w:spacing w:val="-3"/>
          <w:sz w:val="24"/>
        </w:rPr>
        <w:t xml:space="preserve"> </w:t>
      </w:r>
      <w:r>
        <w:rPr>
          <w:sz w:val="24"/>
        </w:rPr>
        <w:t>and development in the near future?</w:t>
      </w:r>
    </w:p>
    <w:p w14:paraId="10882C3D" w14:textId="77777777" w:rsidR="007145EA" w:rsidRDefault="007145EA">
      <w:pPr>
        <w:pStyle w:val="BodyText"/>
      </w:pPr>
    </w:p>
    <w:p w14:paraId="10882C3E" w14:textId="77777777" w:rsidR="007145EA" w:rsidRDefault="007145EA">
      <w:pPr>
        <w:pStyle w:val="BodyText"/>
      </w:pPr>
    </w:p>
    <w:p w14:paraId="10882C3F" w14:textId="77777777" w:rsidR="007145EA" w:rsidRDefault="007145EA">
      <w:pPr>
        <w:pStyle w:val="BodyText"/>
      </w:pPr>
    </w:p>
    <w:p w14:paraId="10882C40" w14:textId="77777777" w:rsidR="007145EA" w:rsidRDefault="007145EA">
      <w:pPr>
        <w:pStyle w:val="BodyText"/>
      </w:pPr>
    </w:p>
    <w:p w14:paraId="10882C41" w14:textId="77777777" w:rsidR="007145EA" w:rsidRDefault="007145EA">
      <w:pPr>
        <w:pStyle w:val="BodyText"/>
      </w:pPr>
    </w:p>
    <w:p w14:paraId="10882C42" w14:textId="77777777" w:rsidR="007145EA" w:rsidRDefault="007145EA">
      <w:pPr>
        <w:pStyle w:val="BodyText"/>
      </w:pPr>
    </w:p>
    <w:p w14:paraId="10882C43" w14:textId="77777777" w:rsidR="007145EA" w:rsidRDefault="007145EA">
      <w:pPr>
        <w:pStyle w:val="BodyText"/>
        <w:spacing w:before="271"/>
      </w:pPr>
    </w:p>
    <w:p w14:paraId="10882C44" w14:textId="77777777" w:rsidR="007145EA" w:rsidRDefault="00F430B6">
      <w:pPr>
        <w:pStyle w:val="ListParagraph"/>
        <w:numPr>
          <w:ilvl w:val="0"/>
          <w:numId w:val="14"/>
        </w:numPr>
        <w:tabs>
          <w:tab w:val="left" w:pos="836"/>
          <w:tab w:val="left" w:pos="1239"/>
        </w:tabs>
        <w:spacing w:line="242" w:lineRule="auto"/>
        <w:ind w:left="1239" w:right="1511" w:hanging="720"/>
        <w:rPr>
          <w:sz w:val="24"/>
        </w:rPr>
      </w:pPr>
      <w:r>
        <w:rPr>
          <w:sz w:val="24"/>
        </w:rPr>
        <w:t>How</w:t>
      </w:r>
      <w:r>
        <w:rPr>
          <w:spacing w:val="-7"/>
          <w:sz w:val="24"/>
        </w:rPr>
        <w:t xml:space="preserve"> </w:t>
      </w:r>
      <w:r>
        <w:rPr>
          <w:sz w:val="24"/>
        </w:rPr>
        <w:t>can</w:t>
      </w:r>
      <w:r>
        <w:rPr>
          <w:spacing w:val="-6"/>
          <w:sz w:val="24"/>
        </w:rPr>
        <w:t xml:space="preserve"> </w:t>
      </w:r>
      <w:r>
        <w:rPr>
          <w:sz w:val="24"/>
        </w:rPr>
        <w:t>supervision</w:t>
      </w:r>
      <w:r>
        <w:rPr>
          <w:spacing w:val="-5"/>
          <w:sz w:val="24"/>
        </w:rPr>
        <w:t xml:space="preserve"> </w:t>
      </w:r>
      <w:r>
        <w:rPr>
          <w:sz w:val="24"/>
        </w:rPr>
        <w:t>(individual</w:t>
      </w:r>
      <w:r>
        <w:rPr>
          <w:spacing w:val="-7"/>
          <w:sz w:val="24"/>
        </w:rPr>
        <w:t xml:space="preserve"> </w:t>
      </w:r>
      <w:r>
        <w:rPr>
          <w:sz w:val="24"/>
        </w:rPr>
        <w:t>and/or</w:t>
      </w:r>
      <w:r>
        <w:rPr>
          <w:spacing w:val="-8"/>
          <w:sz w:val="24"/>
        </w:rPr>
        <w:t xml:space="preserve"> </w:t>
      </w:r>
      <w:r>
        <w:rPr>
          <w:sz w:val="24"/>
        </w:rPr>
        <w:t>team)</w:t>
      </w:r>
      <w:r>
        <w:rPr>
          <w:spacing w:val="-5"/>
          <w:sz w:val="24"/>
        </w:rPr>
        <w:t xml:space="preserve"> </w:t>
      </w:r>
      <w:r>
        <w:rPr>
          <w:sz w:val="24"/>
        </w:rPr>
        <w:t>best</w:t>
      </w:r>
      <w:r>
        <w:rPr>
          <w:spacing w:val="-7"/>
          <w:sz w:val="24"/>
        </w:rPr>
        <w:t xml:space="preserve"> </w:t>
      </w:r>
      <w:r>
        <w:rPr>
          <w:sz w:val="24"/>
        </w:rPr>
        <w:t>help</w:t>
      </w:r>
      <w:r>
        <w:rPr>
          <w:spacing w:val="-7"/>
          <w:sz w:val="24"/>
        </w:rPr>
        <w:t xml:space="preserve"> </w:t>
      </w:r>
      <w:r>
        <w:rPr>
          <w:sz w:val="24"/>
        </w:rPr>
        <w:t>you</w:t>
      </w:r>
      <w:r>
        <w:rPr>
          <w:spacing w:val="-6"/>
          <w:sz w:val="24"/>
        </w:rPr>
        <w:t xml:space="preserve"> </w:t>
      </w:r>
      <w:r>
        <w:rPr>
          <w:sz w:val="24"/>
        </w:rPr>
        <w:t>work</w:t>
      </w:r>
      <w:r>
        <w:rPr>
          <w:spacing w:val="-6"/>
          <w:sz w:val="24"/>
        </w:rPr>
        <w:t xml:space="preserve"> </w:t>
      </w:r>
      <w:r>
        <w:rPr>
          <w:sz w:val="24"/>
        </w:rPr>
        <w:t>toward</w:t>
      </w:r>
      <w:r>
        <w:rPr>
          <w:spacing w:val="-6"/>
          <w:sz w:val="24"/>
        </w:rPr>
        <w:t xml:space="preserve"> </w:t>
      </w:r>
      <w:r>
        <w:rPr>
          <w:sz w:val="24"/>
        </w:rPr>
        <w:t>the</w:t>
      </w:r>
      <w:r>
        <w:rPr>
          <w:spacing w:val="-8"/>
          <w:sz w:val="24"/>
        </w:rPr>
        <w:t xml:space="preserve"> </w:t>
      </w:r>
      <w:r>
        <w:rPr>
          <w:sz w:val="24"/>
        </w:rPr>
        <w:t>goals</w:t>
      </w:r>
      <w:r>
        <w:rPr>
          <w:spacing w:val="-7"/>
          <w:sz w:val="24"/>
        </w:rPr>
        <w:t xml:space="preserve"> </w:t>
      </w:r>
      <w:r>
        <w:rPr>
          <w:sz w:val="24"/>
        </w:rPr>
        <w:t>you</w:t>
      </w:r>
      <w:r>
        <w:rPr>
          <w:spacing w:val="-6"/>
          <w:sz w:val="24"/>
        </w:rPr>
        <w:t xml:space="preserve"> </w:t>
      </w:r>
      <w:r>
        <w:rPr>
          <w:sz w:val="24"/>
        </w:rPr>
        <w:t>have identified above in #2?</w:t>
      </w:r>
    </w:p>
    <w:p w14:paraId="10882C45" w14:textId="77777777" w:rsidR="007145EA" w:rsidRDefault="007145EA">
      <w:pPr>
        <w:pStyle w:val="BodyText"/>
      </w:pPr>
    </w:p>
    <w:p w14:paraId="10882C46" w14:textId="77777777" w:rsidR="007145EA" w:rsidRDefault="007145EA">
      <w:pPr>
        <w:pStyle w:val="BodyText"/>
      </w:pPr>
    </w:p>
    <w:p w14:paraId="10882C47" w14:textId="77777777" w:rsidR="007145EA" w:rsidRDefault="007145EA">
      <w:pPr>
        <w:pStyle w:val="BodyText"/>
      </w:pPr>
    </w:p>
    <w:p w14:paraId="10882C48" w14:textId="77777777" w:rsidR="007145EA" w:rsidRDefault="007145EA">
      <w:pPr>
        <w:pStyle w:val="BodyText"/>
      </w:pPr>
    </w:p>
    <w:p w14:paraId="10882C49" w14:textId="77777777" w:rsidR="007145EA" w:rsidRDefault="007145EA">
      <w:pPr>
        <w:pStyle w:val="BodyText"/>
      </w:pPr>
    </w:p>
    <w:p w14:paraId="10882C4A" w14:textId="77777777" w:rsidR="007145EA" w:rsidRDefault="007145EA">
      <w:pPr>
        <w:pStyle w:val="BodyText"/>
      </w:pPr>
    </w:p>
    <w:p w14:paraId="10882C4B" w14:textId="77777777" w:rsidR="007145EA" w:rsidRDefault="007145EA">
      <w:pPr>
        <w:pStyle w:val="BodyText"/>
        <w:spacing w:before="275"/>
      </w:pPr>
    </w:p>
    <w:p w14:paraId="10882C4C" w14:textId="77777777" w:rsidR="007145EA" w:rsidRDefault="00F430B6">
      <w:pPr>
        <w:pStyle w:val="ListParagraph"/>
        <w:numPr>
          <w:ilvl w:val="0"/>
          <w:numId w:val="14"/>
        </w:numPr>
        <w:tabs>
          <w:tab w:val="left" w:pos="836"/>
        </w:tabs>
        <w:ind w:left="836" w:hanging="317"/>
        <w:rPr>
          <w:sz w:val="24"/>
        </w:rPr>
      </w:pPr>
      <w:r>
        <w:rPr>
          <w:sz w:val="24"/>
        </w:rPr>
        <w:t>What</w:t>
      </w:r>
      <w:r>
        <w:rPr>
          <w:spacing w:val="-9"/>
          <w:sz w:val="24"/>
        </w:rPr>
        <w:t xml:space="preserve"> </w:t>
      </w:r>
      <w:r>
        <w:rPr>
          <w:sz w:val="24"/>
        </w:rPr>
        <w:t>aspects</w:t>
      </w:r>
      <w:r>
        <w:rPr>
          <w:spacing w:val="-3"/>
          <w:sz w:val="24"/>
        </w:rPr>
        <w:t xml:space="preserve"> </w:t>
      </w:r>
      <w:r>
        <w:rPr>
          <w:sz w:val="24"/>
        </w:rPr>
        <w:t>of</w:t>
      </w:r>
      <w:r>
        <w:rPr>
          <w:spacing w:val="-3"/>
          <w:sz w:val="24"/>
        </w:rPr>
        <w:t xml:space="preserve"> </w:t>
      </w:r>
      <w:r>
        <w:rPr>
          <w:sz w:val="24"/>
        </w:rPr>
        <w:t>the</w:t>
      </w:r>
      <w:r>
        <w:rPr>
          <w:spacing w:val="-6"/>
          <w:sz w:val="24"/>
        </w:rPr>
        <w:t xml:space="preserve"> </w:t>
      </w:r>
      <w:r>
        <w:rPr>
          <w:sz w:val="24"/>
        </w:rPr>
        <w:t>supervisor-supervisee</w:t>
      </w:r>
      <w:r>
        <w:rPr>
          <w:spacing w:val="-4"/>
          <w:sz w:val="24"/>
        </w:rPr>
        <w:t xml:space="preserve"> </w:t>
      </w:r>
      <w:r>
        <w:rPr>
          <w:sz w:val="24"/>
        </w:rPr>
        <w:t>relationship</w:t>
      </w:r>
      <w:r>
        <w:rPr>
          <w:spacing w:val="-3"/>
          <w:sz w:val="24"/>
        </w:rPr>
        <w:t xml:space="preserve"> </w:t>
      </w:r>
      <w:r>
        <w:rPr>
          <w:sz w:val="24"/>
        </w:rPr>
        <w:t>worked</w:t>
      </w:r>
      <w:r>
        <w:rPr>
          <w:spacing w:val="-4"/>
          <w:sz w:val="24"/>
        </w:rPr>
        <w:t xml:space="preserve"> </w:t>
      </w:r>
      <w:r>
        <w:rPr>
          <w:sz w:val="24"/>
        </w:rPr>
        <w:t>well</w:t>
      </w:r>
      <w:r>
        <w:rPr>
          <w:spacing w:val="-4"/>
          <w:sz w:val="24"/>
        </w:rPr>
        <w:t xml:space="preserve"> </w:t>
      </w:r>
      <w:r>
        <w:rPr>
          <w:sz w:val="24"/>
        </w:rPr>
        <w:t>this</w:t>
      </w:r>
      <w:r>
        <w:rPr>
          <w:spacing w:val="-3"/>
          <w:sz w:val="24"/>
        </w:rPr>
        <w:t xml:space="preserve"> </w:t>
      </w:r>
      <w:r>
        <w:rPr>
          <w:spacing w:val="-2"/>
          <w:sz w:val="24"/>
        </w:rPr>
        <w:t>semester?</w:t>
      </w:r>
    </w:p>
    <w:p w14:paraId="10882C4D" w14:textId="77777777" w:rsidR="007145EA" w:rsidRDefault="007145EA">
      <w:pPr>
        <w:pStyle w:val="BodyText"/>
      </w:pPr>
    </w:p>
    <w:p w14:paraId="10882C4E" w14:textId="77777777" w:rsidR="007145EA" w:rsidRDefault="007145EA">
      <w:pPr>
        <w:pStyle w:val="BodyText"/>
      </w:pPr>
    </w:p>
    <w:p w14:paraId="10882C4F" w14:textId="77777777" w:rsidR="007145EA" w:rsidRDefault="007145EA">
      <w:pPr>
        <w:pStyle w:val="BodyText"/>
        <w:spacing w:before="274"/>
      </w:pPr>
    </w:p>
    <w:p w14:paraId="10882C50" w14:textId="77777777" w:rsidR="007145EA" w:rsidRDefault="00F430B6">
      <w:pPr>
        <w:pStyle w:val="ListParagraph"/>
        <w:numPr>
          <w:ilvl w:val="0"/>
          <w:numId w:val="14"/>
        </w:numPr>
        <w:tabs>
          <w:tab w:val="left" w:pos="836"/>
        </w:tabs>
        <w:ind w:left="836" w:hanging="317"/>
        <w:rPr>
          <w:sz w:val="24"/>
        </w:rPr>
      </w:pPr>
      <w:r>
        <w:rPr>
          <w:sz w:val="24"/>
        </w:rPr>
        <w:t>What</w:t>
      </w:r>
      <w:r>
        <w:rPr>
          <w:spacing w:val="-8"/>
          <w:sz w:val="24"/>
        </w:rPr>
        <w:t xml:space="preserve"> </w:t>
      </w:r>
      <w:r>
        <w:rPr>
          <w:sz w:val="24"/>
        </w:rPr>
        <w:t>aspects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supervisor-supervisee</w:t>
      </w:r>
      <w:r>
        <w:rPr>
          <w:spacing w:val="-5"/>
          <w:sz w:val="24"/>
        </w:rPr>
        <w:t xml:space="preserve"> </w:t>
      </w:r>
      <w:r>
        <w:rPr>
          <w:sz w:val="24"/>
        </w:rPr>
        <w:t>relationship</w:t>
      </w:r>
      <w:r>
        <w:rPr>
          <w:spacing w:val="-3"/>
          <w:sz w:val="24"/>
        </w:rPr>
        <w:t xml:space="preserve"> </w:t>
      </w:r>
      <w:r>
        <w:rPr>
          <w:sz w:val="24"/>
        </w:rPr>
        <w:t>could</w:t>
      </w:r>
      <w:r>
        <w:rPr>
          <w:spacing w:val="-4"/>
          <w:sz w:val="24"/>
        </w:rPr>
        <w:t xml:space="preserve"> </w:t>
      </w:r>
      <w:r>
        <w:rPr>
          <w:sz w:val="24"/>
        </w:rPr>
        <w:t>be</w:t>
      </w:r>
      <w:r>
        <w:rPr>
          <w:spacing w:val="-4"/>
          <w:sz w:val="24"/>
        </w:rPr>
        <w:t xml:space="preserve"> </w:t>
      </w:r>
      <w:r>
        <w:rPr>
          <w:spacing w:val="-2"/>
          <w:sz w:val="24"/>
        </w:rPr>
        <w:t>improved?</w:t>
      </w:r>
    </w:p>
    <w:p w14:paraId="10882C51" w14:textId="77777777" w:rsidR="007145EA" w:rsidRDefault="007145EA">
      <w:pPr>
        <w:rPr>
          <w:sz w:val="24"/>
        </w:rPr>
        <w:sectPr w:rsidR="007145EA">
          <w:headerReference w:type="default" r:id="rId40"/>
          <w:pgSz w:w="12240" w:h="15840"/>
          <w:pgMar w:top="1700" w:right="480" w:bottom="280" w:left="560" w:header="1442" w:footer="0" w:gutter="0"/>
          <w:cols w:space="720"/>
        </w:sectPr>
      </w:pPr>
    </w:p>
    <w:p w14:paraId="10882C52" w14:textId="77777777" w:rsidR="007145EA" w:rsidRDefault="00F430B6">
      <w:pPr>
        <w:pStyle w:val="ListParagraph"/>
        <w:numPr>
          <w:ilvl w:val="0"/>
          <w:numId w:val="14"/>
        </w:numPr>
        <w:tabs>
          <w:tab w:val="left" w:pos="1238"/>
        </w:tabs>
        <w:spacing w:before="260"/>
        <w:ind w:left="1238" w:hanging="720"/>
        <w:rPr>
          <w:sz w:val="24"/>
        </w:rPr>
      </w:pPr>
      <w:r>
        <w:rPr>
          <w:sz w:val="24"/>
        </w:rPr>
        <w:lastRenderedPageBreak/>
        <w:t>How</w:t>
      </w:r>
      <w:r>
        <w:rPr>
          <w:spacing w:val="-8"/>
          <w:sz w:val="24"/>
        </w:rPr>
        <w:t xml:space="preserve"> </w:t>
      </w:r>
      <w:r>
        <w:rPr>
          <w:sz w:val="24"/>
        </w:rPr>
        <w:t>would</w:t>
      </w:r>
      <w:r>
        <w:rPr>
          <w:spacing w:val="-3"/>
          <w:sz w:val="24"/>
        </w:rPr>
        <w:t xml:space="preserve"> </w:t>
      </w:r>
      <w:r>
        <w:rPr>
          <w:sz w:val="24"/>
        </w:rPr>
        <w:t>your</w:t>
      </w:r>
      <w:r>
        <w:rPr>
          <w:spacing w:val="-3"/>
          <w:sz w:val="24"/>
        </w:rPr>
        <w:t xml:space="preserve"> </w:t>
      </w:r>
      <w:r>
        <w:rPr>
          <w:sz w:val="24"/>
        </w:rPr>
        <w:t>performance</w:t>
      </w:r>
      <w:r>
        <w:rPr>
          <w:spacing w:val="-4"/>
          <w:sz w:val="24"/>
        </w:rPr>
        <w:t xml:space="preserve"> </w:t>
      </w:r>
      <w:r>
        <w:rPr>
          <w:sz w:val="24"/>
        </w:rPr>
        <w:t>in</w:t>
      </w:r>
      <w:r>
        <w:rPr>
          <w:spacing w:val="-2"/>
          <w:sz w:val="24"/>
        </w:rPr>
        <w:t xml:space="preserve"> </w:t>
      </w:r>
      <w:r>
        <w:rPr>
          <w:sz w:val="24"/>
        </w:rPr>
        <w:t>practicum</w:t>
      </w:r>
      <w:r>
        <w:rPr>
          <w:spacing w:val="-3"/>
          <w:sz w:val="24"/>
        </w:rPr>
        <w:t xml:space="preserve"> </w:t>
      </w:r>
      <w:r>
        <w:rPr>
          <w:sz w:val="24"/>
        </w:rPr>
        <w:t>best</w:t>
      </w:r>
      <w:r>
        <w:rPr>
          <w:spacing w:val="-1"/>
          <w:sz w:val="24"/>
        </w:rPr>
        <w:t xml:space="preserve"> </w:t>
      </w:r>
      <w:r>
        <w:rPr>
          <w:sz w:val="24"/>
        </w:rPr>
        <w:t>be</w:t>
      </w:r>
      <w:r>
        <w:rPr>
          <w:spacing w:val="-3"/>
          <w:sz w:val="24"/>
        </w:rPr>
        <w:t xml:space="preserve"> </w:t>
      </w:r>
      <w:r>
        <w:rPr>
          <w:spacing w:val="-2"/>
          <w:sz w:val="24"/>
        </w:rPr>
        <w:t>categorized?</w:t>
      </w:r>
    </w:p>
    <w:p w14:paraId="10882C53" w14:textId="77777777" w:rsidR="007145EA" w:rsidRDefault="007145EA">
      <w:pPr>
        <w:pStyle w:val="BodyText"/>
        <w:rPr>
          <w:sz w:val="20"/>
        </w:rPr>
      </w:pPr>
    </w:p>
    <w:p w14:paraId="10882C54" w14:textId="77777777" w:rsidR="007145EA" w:rsidRDefault="007145EA">
      <w:pPr>
        <w:pStyle w:val="BodyText"/>
        <w:spacing w:before="90" w:after="1"/>
        <w:rPr>
          <w:sz w:val="20"/>
        </w:rPr>
      </w:pPr>
    </w:p>
    <w:tbl>
      <w:tblPr>
        <w:tblW w:w="0" w:type="auto"/>
        <w:tblInd w:w="495" w:type="dxa"/>
        <w:tblLayout w:type="fixed"/>
        <w:tblCellMar>
          <w:left w:w="0" w:type="dxa"/>
          <w:right w:w="0" w:type="dxa"/>
        </w:tblCellMar>
        <w:tblLook w:val="01E0" w:firstRow="1" w:lastRow="1" w:firstColumn="1" w:lastColumn="1" w:noHBand="0" w:noVBand="0"/>
      </w:tblPr>
      <w:tblGrid>
        <w:gridCol w:w="1378"/>
        <w:gridCol w:w="1844"/>
        <w:gridCol w:w="2056"/>
        <w:gridCol w:w="2654"/>
        <w:gridCol w:w="1681"/>
      </w:tblGrid>
      <w:tr w:rsidR="007145EA" w14:paraId="10882C5A" w14:textId="77777777">
        <w:trPr>
          <w:trHeight w:val="269"/>
        </w:trPr>
        <w:tc>
          <w:tcPr>
            <w:tcW w:w="1378" w:type="dxa"/>
          </w:tcPr>
          <w:p w14:paraId="10882C55" w14:textId="77777777" w:rsidR="007145EA" w:rsidRDefault="00F430B6">
            <w:pPr>
              <w:pStyle w:val="TableParagraph"/>
              <w:spacing w:line="250" w:lineRule="exact"/>
              <w:ind w:right="454"/>
              <w:jc w:val="center"/>
              <w:rPr>
                <w:sz w:val="24"/>
              </w:rPr>
            </w:pPr>
            <w:r>
              <w:rPr>
                <w:spacing w:val="-10"/>
                <w:sz w:val="24"/>
              </w:rPr>
              <w:t>1</w:t>
            </w:r>
          </w:p>
        </w:tc>
        <w:tc>
          <w:tcPr>
            <w:tcW w:w="1844" w:type="dxa"/>
          </w:tcPr>
          <w:p w14:paraId="10882C56" w14:textId="77777777" w:rsidR="007145EA" w:rsidRDefault="00F430B6">
            <w:pPr>
              <w:pStyle w:val="TableParagraph"/>
              <w:spacing w:line="250" w:lineRule="exact"/>
              <w:ind w:left="110" w:right="179"/>
              <w:jc w:val="center"/>
              <w:rPr>
                <w:sz w:val="24"/>
              </w:rPr>
            </w:pPr>
            <w:r>
              <w:rPr>
                <w:spacing w:val="-10"/>
                <w:sz w:val="24"/>
              </w:rPr>
              <w:t>2</w:t>
            </w:r>
          </w:p>
        </w:tc>
        <w:tc>
          <w:tcPr>
            <w:tcW w:w="2056" w:type="dxa"/>
          </w:tcPr>
          <w:p w14:paraId="10882C57" w14:textId="77777777" w:rsidR="007145EA" w:rsidRDefault="00F430B6">
            <w:pPr>
              <w:pStyle w:val="TableParagraph"/>
              <w:spacing w:line="250" w:lineRule="exact"/>
              <w:ind w:left="104" w:right="77"/>
              <w:jc w:val="center"/>
              <w:rPr>
                <w:sz w:val="24"/>
              </w:rPr>
            </w:pPr>
            <w:r>
              <w:rPr>
                <w:spacing w:val="-10"/>
                <w:sz w:val="24"/>
              </w:rPr>
              <w:t>3</w:t>
            </w:r>
          </w:p>
        </w:tc>
        <w:tc>
          <w:tcPr>
            <w:tcW w:w="2654" w:type="dxa"/>
          </w:tcPr>
          <w:p w14:paraId="10882C58" w14:textId="77777777" w:rsidR="007145EA" w:rsidRDefault="00F430B6">
            <w:pPr>
              <w:pStyle w:val="TableParagraph"/>
              <w:spacing w:line="250" w:lineRule="exact"/>
              <w:ind w:right="204"/>
              <w:jc w:val="center"/>
              <w:rPr>
                <w:sz w:val="24"/>
              </w:rPr>
            </w:pPr>
            <w:r>
              <w:rPr>
                <w:spacing w:val="-10"/>
                <w:sz w:val="24"/>
              </w:rPr>
              <w:t>4</w:t>
            </w:r>
          </w:p>
        </w:tc>
        <w:tc>
          <w:tcPr>
            <w:tcW w:w="1681" w:type="dxa"/>
          </w:tcPr>
          <w:p w14:paraId="10882C59" w14:textId="77777777" w:rsidR="007145EA" w:rsidRDefault="00F430B6">
            <w:pPr>
              <w:pStyle w:val="TableParagraph"/>
              <w:spacing w:line="250" w:lineRule="exact"/>
              <w:ind w:left="133"/>
              <w:jc w:val="center"/>
              <w:rPr>
                <w:sz w:val="24"/>
              </w:rPr>
            </w:pPr>
            <w:r>
              <w:rPr>
                <w:spacing w:val="-10"/>
                <w:sz w:val="24"/>
              </w:rPr>
              <w:t>5</w:t>
            </w:r>
          </w:p>
        </w:tc>
      </w:tr>
      <w:tr w:rsidR="007145EA" w14:paraId="10882C60" w14:textId="77777777">
        <w:trPr>
          <w:trHeight w:val="276"/>
        </w:trPr>
        <w:tc>
          <w:tcPr>
            <w:tcW w:w="1378" w:type="dxa"/>
          </w:tcPr>
          <w:p w14:paraId="10882C5B" w14:textId="77777777" w:rsidR="007145EA" w:rsidRDefault="00F430B6">
            <w:pPr>
              <w:pStyle w:val="TableParagraph"/>
              <w:spacing w:line="256" w:lineRule="exact"/>
              <w:ind w:right="388"/>
              <w:jc w:val="center"/>
              <w:rPr>
                <w:sz w:val="24"/>
              </w:rPr>
            </w:pPr>
            <w:r>
              <w:rPr>
                <w:spacing w:val="-5"/>
                <w:sz w:val="24"/>
              </w:rPr>
              <w:t>not</w:t>
            </w:r>
          </w:p>
        </w:tc>
        <w:tc>
          <w:tcPr>
            <w:tcW w:w="1844" w:type="dxa"/>
          </w:tcPr>
          <w:p w14:paraId="10882C5C" w14:textId="77777777" w:rsidR="007145EA" w:rsidRDefault="00F430B6">
            <w:pPr>
              <w:pStyle w:val="TableParagraph"/>
              <w:spacing w:line="256" w:lineRule="exact"/>
              <w:ind w:left="95" w:right="179"/>
              <w:jc w:val="center"/>
              <w:rPr>
                <w:sz w:val="24"/>
              </w:rPr>
            </w:pPr>
            <w:r>
              <w:rPr>
                <w:spacing w:val="-2"/>
                <w:sz w:val="24"/>
              </w:rPr>
              <w:t>minimally</w:t>
            </w:r>
          </w:p>
        </w:tc>
        <w:tc>
          <w:tcPr>
            <w:tcW w:w="2056" w:type="dxa"/>
          </w:tcPr>
          <w:p w14:paraId="10882C5D" w14:textId="77777777" w:rsidR="007145EA" w:rsidRDefault="00F430B6">
            <w:pPr>
              <w:pStyle w:val="TableParagraph"/>
              <w:spacing w:line="256" w:lineRule="exact"/>
              <w:ind w:left="104"/>
              <w:jc w:val="center"/>
              <w:rPr>
                <w:sz w:val="24"/>
              </w:rPr>
            </w:pPr>
            <w:r>
              <w:rPr>
                <w:sz w:val="24"/>
              </w:rPr>
              <w:t xml:space="preserve">good </w:t>
            </w:r>
            <w:r>
              <w:rPr>
                <w:spacing w:val="-10"/>
                <w:sz w:val="24"/>
              </w:rPr>
              <w:t>-</w:t>
            </w:r>
          </w:p>
        </w:tc>
        <w:tc>
          <w:tcPr>
            <w:tcW w:w="2654" w:type="dxa"/>
          </w:tcPr>
          <w:p w14:paraId="10882C5E" w14:textId="77777777" w:rsidR="007145EA" w:rsidRDefault="00F430B6">
            <w:pPr>
              <w:pStyle w:val="TableParagraph"/>
              <w:spacing w:line="256" w:lineRule="exact"/>
              <w:ind w:left="764"/>
              <w:rPr>
                <w:sz w:val="24"/>
              </w:rPr>
            </w:pPr>
            <w:r>
              <w:rPr>
                <w:sz w:val="24"/>
              </w:rPr>
              <w:t>very</w:t>
            </w:r>
            <w:r>
              <w:rPr>
                <w:spacing w:val="-5"/>
                <w:sz w:val="24"/>
              </w:rPr>
              <w:t xml:space="preserve"> </w:t>
            </w:r>
            <w:r>
              <w:rPr>
                <w:sz w:val="24"/>
              </w:rPr>
              <w:t>good</w:t>
            </w:r>
            <w:r>
              <w:rPr>
                <w:spacing w:val="-1"/>
                <w:sz w:val="24"/>
              </w:rPr>
              <w:t xml:space="preserve"> </w:t>
            </w:r>
            <w:r>
              <w:rPr>
                <w:spacing w:val="-10"/>
                <w:sz w:val="24"/>
              </w:rPr>
              <w:t>-</w:t>
            </w:r>
          </w:p>
        </w:tc>
        <w:tc>
          <w:tcPr>
            <w:tcW w:w="1681" w:type="dxa"/>
          </w:tcPr>
          <w:p w14:paraId="10882C5F" w14:textId="77777777" w:rsidR="007145EA" w:rsidRDefault="00F430B6">
            <w:pPr>
              <w:pStyle w:val="TableParagraph"/>
              <w:spacing w:line="256" w:lineRule="exact"/>
              <w:ind w:right="49"/>
              <w:jc w:val="right"/>
              <w:rPr>
                <w:sz w:val="24"/>
              </w:rPr>
            </w:pPr>
            <w:r>
              <w:rPr>
                <w:sz w:val="24"/>
              </w:rPr>
              <w:t>outstanding</w:t>
            </w:r>
            <w:r>
              <w:rPr>
                <w:spacing w:val="-3"/>
                <w:sz w:val="24"/>
              </w:rPr>
              <w:t xml:space="preserve"> </w:t>
            </w:r>
            <w:r>
              <w:rPr>
                <w:spacing w:val="-10"/>
                <w:sz w:val="24"/>
              </w:rPr>
              <w:t>-</w:t>
            </w:r>
          </w:p>
        </w:tc>
      </w:tr>
      <w:tr w:rsidR="007145EA" w14:paraId="10882C66" w14:textId="77777777">
        <w:trPr>
          <w:trHeight w:val="275"/>
        </w:trPr>
        <w:tc>
          <w:tcPr>
            <w:tcW w:w="1378" w:type="dxa"/>
          </w:tcPr>
          <w:p w14:paraId="10882C61" w14:textId="77777777" w:rsidR="007145EA" w:rsidRDefault="00F430B6">
            <w:pPr>
              <w:pStyle w:val="TableParagraph"/>
              <w:spacing w:line="256" w:lineRule="exact"/>
              <w:ind w:right="283"/>
              <w:jc w:val="center"/>
              <w:rPr>
                <w:sz w:val="24"/>
              </w:rPr>
            </w:pPr>
            <w:r>
              <w:rPr>
                <w:spacing w:val="-2"/>
                <w:sz w:val="24"/>
              </w:rPr>
              <w:t>acceptable</w:t>
            </w:r>
          </w:p>
        </w:tc>
        <w:tc>
          <w:tcPr>
            <w:tcW w:w="1844" w:type="dxa"/>
          </w:tcPr>
          <w:p w14:paraId="10882C62" w14:textId="77777777" w:rsidR="007145EA" w:rsidRDefault="00F430B6">
            <w:pPr>
              <w:pStyle w:val="TableParagraph"/>
              <w:spacing w:line="256" w:lineRule="exact"/>
              <w:ind w:right="179"/>
              <w:jc w:val="center"/>
              <w:rPr>
                <w:sz w:val="24"/>
              </w:rPr>
            </w:pPr>
            <w:r>
              <w:rPr>
                <w:spacing w:val="-2"/>
                <w:sz w:val="24"/>
              </w:rPr>
              <w:t>acceptable</w:t>
            </w:r>
          </w:p>
        </w:tc>
        <w:tc>
          <w:tcPr>
            <w:tcW w:w="2056" w:type="dxa"/>
          </w:tcPr>
          <w:p w14:paraId="10882C63" w14:textId="77777777" w:rsidR="007145EA" w:rsidRDefault="00F430B6">
            <w:pPr>
              <w:pStyle w:val="TableParagraph"/>
              <w:spacing w:line="256" w:lineRule="exact"/>
              <w:ind w:left="104"/>
              <w:jc w:val="center"/>
              <w:rPr>
                <w:sz w:val="24"/>
              </w:rPr>
            </w:pPr>
            <w:r>
              <w:rPr>
                <w:sz w:val="24"/>
              </w:rPr>
              <w:t>in line</w:t>
            </w:r>
            <w:r>
              <w:rPr>
                <w:spacing w:val="-1"/>
                <w:sz w:val="24"/>
              </w:rPr>
              <w:t xml:space="preserve"> </w:t>
            </w:r>
            <w:r>
              <w:rPr>
                <w:spacing w:val="-4"/>
                <w:sz w:val="24"/>
              </w:rPr>
              <w:t>with</w:t>
            </w:r>
          </w:p>
        </w:tc>
        <w:tc>
          <w:tcPr>
            <w:tcW w:w="2654" w:type="dxa"/>
          </w:tcPr>
          <w:p w14:paraId="10882C64" w14:textId="77777777" w:rsidR="007145EA" w:rsidRDefault="00F430B6">
            <w:pPr>
              <w:pStyle w:val="TableParagraph"/>
              <w:spacing w:line="256" w:lineRule="exact"/>
              <w:ind w:right="371"/>
              <w:jc w:val="right"/>
              <w:rPr>
                <w:sz w:val="24"/>
              </w:rPr>
            </w:pPr>
            <w:r>
              <w:rPr>
                <w:sz w:val="24"/>
              </w:rPr>
              <w:t>somewhat</w:t>
            </w:r>
            <w:r>
              <w:rPr>
                <w:spacing w:val="-8"/>
                <w:sz w:val="24"/>
              </w:rPr>
              <w:t xml:space="preserve"> </w:t>
            </w:r>
            <w:r>
              <w:rPr>
                <w:spacing w:val="-2"/>
                <w:sz w:val="24"/>
              </w:rPr>
              <w:t>exceeded</w:t>
            </w:r>
          </w:p>
        </w:tc>
        <w:tc>
          <w:tcPr>
            <w:tcW w:w="1681" w:type="dxa"/>
          </w:tcPr>
          <w:p w14:paraId="10882C65" w14:textId="77777777" w:rsidR="007145EA" w:rsidRDefault="00F430B6">
            <w:pPr>
              <w:pStyle w:val="TableParagraph"/>
              <w:spacing w:line="256" w:lineRule="exact"/>
              <w:ind w:right="110"/>
              <w:jc w:val="right"/>
              <w:rPr>
                <w:sz w:val="24"/>
              </w:rPr>
            </w:pPr>
            <w:r>
              <w:rPr>
                <w:sz w:val="24"/>
              </w:rPr>
              <w:t>far</w:t>
            </w:r>
            <w:r>
              <w:rPr>
                <w:spacing w:val="-7"/>
                <w:sz w:val="24"/>
              </w:rPr>
              <w:t xml:space="preserve"> </w:t>
            </w:r>
            <w:r>
              <w:rPr>
                <w:spacing w:val="-2"/>
                <w:sz w:val="24"/>
              </w:rPr>
              <w:t>exceeded</w:t>
            </w:r>
          </w:p>
        </w:tc>
      </w:tr>
      <w:tr w:rsidR="007145EA" w14:paraId="10882C6C" w14:textId="77777777">
        <w:trPr>
          <w:trHeight w:val="275"/>
        </w:trPr>
        <w:tc>
          <w:tcPr>
            <w:tcW w:w="1378" w:type="dxa"/>
          </w:tcPr>
          <w:p w14:paraId="10882C67" w14:textId="77777777" w:rsidR="007145EA" w:rsidRDefault="007145EA">
            <w:pPr>
              <w:pStyle w:val="TableParagraph"/>
              <w:rPr>
                <w:sz w:val="20"/>
              </w:rPr>
            </w:pPr>
          </w:p>
        </w:tc>
        <w:tc>
          <w:tcPr>
            <w:tcW w:w="1844" w:type="dxa"/>
          </w:tcPr>
          <w:p w14:paraId="10882C68" w14:textId="77777777" w:rsidR="007145EA" w:rsidRDefault="007145EA">
            <w:pPr>
              <w:pStyle w:val="TableParagraph"/>
              <w:rPr>
                <w:sz w:val="20"/>
              </w:rPr>
            </w:pPr>
          </w:p>
        </w:tc>
        <w:tc>
          <w:tcPr>
            <w:tcW w:w="2056" w:type="dxa"/>
          </w:tcPr>
          <w:p w14:paraId="10882C69" w14:textId="77777777" w:rsidR="007145EA" w:rsidRDefault="00F430B6">
            <w:pPr>
              <w:pStyle w:val="TableParagraph"/>
              <w:spacing w:line="256" w:lineRule="exact"/>
              <w:ind w:left="104"/>
              <w:jc w:val="center"/>
              <w:rPr>
                <w:sz w:val="24"/>
              </w:rPr>
            </w:pPr>
            <w:r>
              <w:rPr>
                <w:spacing w:val="-2"/>
                <w:sz w:val="24"/>
              </w:rPr>
              <w:t>expectations</w:t>
            </w:r>
          </w:p>
        </w:tc>
        <w:tc>
          <w:tcPr>
            <w:tcW w:w="2654" w:type="dxa"/>
          </w:tcPr>
          <w:p w14:paraId="10882C6A" w14:textId="77777777" w:rsidR="007145EA" w:rsidRDefault="00F430B6">
            <w:pPr>
              <w:pStyle w:val="TableParagraph"/>
              <w:spacing w:line="256" w:lineRule="exact"/>
              <w:ind w:right="372"/>
              <w:jc w:val="right"/>
              <w:rPr>
                <w:sz w:val="24"/>
              </w:rPr>
            </w:pPr>
            <w:r>
              <w:rPr>
                <w:sz w:val="24"/>
              </w:rPr>
              <w:t>typical</w:t>
            </w:r>
            <w:r>
              <w:rPr>
                <w:spacing w:val="-5"/>
                <w:sz w:val="24"/>
              </w:rPr>
              <w:t xml:space="preserve"> </w:t>
            </w:r>
            <w:r>
              <w:rPr>
                <w:spacing w:val="-2"/>
                <w:sz w:val="24"/>
              </w:rPr>
              <w:t>performance</w:t>
            </w:r>
          </w:p>
        </w:tc>
        <w:tc>
          <w:tcPr>
            <w:tcW w:w="1681" w:type="dxa"/>
          </w:tcPr>
          <w:p w14:paraId="10882C6B" w14:textId="77777777" w:rsidR="007145EA" w:rsidRDefault="00F430B6">
            <w:pPr>
              <w:pStyle w:val="TableParagraph"/>
              <w:spacing w:line="256" w:lineRule="exact"/>
              <w:ind w:left="730"/>
              <w:rPr>
                <w:sz w:val="24"/>
              </w:rPr>
            </w:pPr>
            <w:r>
              <w:rPr>
                <w:spacing w:val="-2"/>
                <w:sz w:val="24"/>
              </w:rPr>
              <w:t>typical</w:t>
            </w:r>
          </w:p>
        </w:tc>
      </w:tr>
      <w:tr w:rsidR="007145EA" w14:paraId="10882C73" w14:textId="77777777">
        <w:trPr>
          <w:trHeight w:val="819"/>
        </w:trPr>
        <w:tc>
          <w:tcPr>
            <w:tcW w:w="1378" w:type="dxa"/>
          </w:tcPr>
          <w:p w14:paraId="10882C6D" w14:textId="77777777" w:rsidR="007145EA" w:rsidRDefault="007145EA">
            <w:pPr>
              <w:pStyle w:val="TableParagraph"/>
              <w:rPr>
                <w:sz w:val="24"/>
              </w:rPr>
            </w:pPr>
          </w:p>
        </w:tc>
        <w:tc>
          <w:tcPr>
            <w:tcW w:w="1844" w:type="dxa"/>
          </w:tcPr>
          <w:p w14:paraId="10882C6E" w14:textId="77777777" w:rsidR="007145EA" w:rsidRDefault="007145EA">
            <w:pPr>
              <w:pStyle w:val="TableParagraph"/>
              <w:rPr>
                <w:sz w:val="24"/>
              </w:rPr>
            </w:pPr>
          </w:p>
        </w:tc>
        <w:tc>
          <w:tcPr>
            <w:tcW w:w="2056" w:type="dxa"/>
          </w:tcPr>
          <w:p w14:paraId="10882C6F" w14:textId="77777777" w:rsidR="007145EA" w:rsidRDefault="00F430B6">
            <w:pPr>
              <w:pStyle w:val="TableParagraph"/>
              <w:spacing w:line="249" w:lineRule="auto"/>
              <w:ind w:left="577" w:right="467" w:firstLine="45"/>
              <w:rPr>
                <w:sz w:val="24"/>
              </w:rPr>
            </w:pPr>
            <w:r>
              <w:rPr>
                <w:sz w:val="24"/>
              </w:rPr>
              <w:t>for level of</w:t>
            </w:r>
            <w:r>
              <w:rPr>
                <w:spacing w:val="-15"/>
                <w:sz w:val="24"/>
              </w:rPr>
              <w:t xml:space="preserve"> </w:t>
            </w:r>
            <w:r>
              <w:rPr>
                <w:sz w:val="24"/>
              </w:rPr>
              <w:t>training</w:t>
            </w:r>
          </w:p>
        </w:tc>
        <w:tc>
          <w:tcPr>
            <w:tcW w:w="2654" w:type="dxa"/>
          </w:tcPr>
          <w:p w14:paraId="10882C70" w14:textId="77777777" w:rsidR="007145EA" w:rsidRDefault="00F430B6">
            <w:pPr>
              <w:pStyle w:val="TableParagraph"/>
              <w:spacing w:before="3" w:line="232" w:lineRule="auto"/>
              <w:ind w:left="884" w:right="893" w:hanging="180"/>
              <w:rPr>
                <w:sz w:val="24"/>
              </w:rPr>
            </w:pPr>
            <w:r>
              <w:rPr>
                <w:sz w:val="24"/>
              </w:rPr>
              <w:t>for</w:t>
            </w:r>
            <w:r>
              <w:rPr>
                <w:spacing w:val="-15"/>
                <w:sz w:val="24"/>
              </w:rPr>
              <w:t xml:space="preserve"> </w:t>
            </w:r>
            <w:r>
              <w:rPr>
                <w:sz w:val="24"/>
              </w:rPr>
              <w:t>level</w:t>
            </w:r>
            <w:r>
              <w:rPr>
                <w:spacing w:val="-15"/>
                <w:sz w:val="24"/>
              </w:rPr>
              <w:t xml:space="preserve"> </w:t>
            </w:r>
            <w:r>
              <w:rPr>
                <w:sz w:val="24"/>
              </w:rPr>
              <w:t xml:space="preserve">of </w:t>
            </w:r>
            <w:r>
              <w:rPr>
                <w:spacing w:val="-2"/>
                <w:sz w:val="24"/>
              </w:rPr>
              <w:t>training</w:t>
            </w:r>
          </w:p>
        </w:tc>
        <w:tc>
          <w:tcPr>
            <w:tcW w:w="1681" w:type="dxa"/>
          </w:tcPr>
          <w:p w14:paraId="10882C71" w14:textId="77777777" w:rsidR="007145EA" w:rsidRDefault="00F430B6">
            <w:pPr>
              <w:pStyle w:val="TableParagraph"/>
              <w:spacing w:before="3" w:line="232" w:lineRule="auto"/>
              <w:ind w:left="487" w:hanging="117"/>
              <w:rPr>
                <w:sz w:val="24"/>
              </w:rPr>
            </w:pPr>
            <w:r>
              <w:rPr>
                <w:spacing w:val="-2"/>
                <w:sz w:val="24"/>
              </w:rPr>
              <w:t xml:space="preserve">performance </w:t>
            </w:r>
            <w:r>
              <w:rPr>
                <w:sz w:val="24"/>
              </w:rPr>
              <w:t>for level</w:t>
            </w:r>
          </w:p>
          <w:p w14:paraId="10882C72" w14:textId="77777777" w:rsidR="007145EA" w:rsidRDefault="00F430B6">
            <w:pPr>
              <w:pStyle w:val="TableParagraph"/>
              <w:spacing w:before="5" w:line="256" w:lineRule="exact"/>
              <w:ind w:left="487"/>
              <w:rPr>
                <w:sz w:val="24"/>
              </w:rPr>
            </w:pPr>
            <w:r>
              <w:rPr>
                <w:sz w:val="24"/>
              </w:rPr>
              <w:t xml:space="preserve">of </w:t>
            </w:r>
            <w:r>
              <w:rPr>
                <w:spacing w:val="-2"/>
                <w:sz w:val="24"/>
              </w:rPr>
              <w:t>training</w:t>
            </w:r>
          </w:p>
        </w:tc>
      </w:tr>
    </w:tbl>
    <w:p w14:paraId="10882C74" w14:textId="77777777" w:rsidR="007145EA" w:rsidRDefault="007145EA">
      <w:pPr>
        <w:pStyle w:val="BodyText"/>
      </w:pPr>
    </w:p>
    <w:p w14:paraId="10882C75" w14:textId="77777777" w:rsidR="007145EA" w:rsidRDefault="007145EA">
      <w:pPr>
        <w:pStyle w:val="BodyText"/>
      </w:pPr>
    </w:p>
    <w:p w14:paraId="10882C76" w14:textId="77777777" w:rsidR="007145EA" w:rsidRDefault="007145EA">
      <w:pPr>
        <w:pStyle w:val="BodyText"/>
        <w:spacing w:before="22"/>
      </w:pPr>
    </w:p>
    <w:p w14:paraId="10882C77" w14:textId="77777777" w:rsidR="007145EA" w:rsidRDefault="00F430B6">
      <w:pPr>
        <w:pStyle w:val="BodyText"/>
        <w:ind w:left="518"/>
      </w:pPr>
      <w:r>
        <w:t>Additional</w:t>
      </w:r>
      <w:r>
        <w:rPr>
          <w:spacing w:val="-4"/>
        </w:rPr>
        <w:t xml:space="preserve"> </w:t>
      </w:r>
      <w:r>
        <w:rPr>
          <w:spacing w:val="-2"/>
        </w:rPr>
        <w:t>Comments:</w:t>
      </w:r>
    </w:p>
    <w:p w14:paraId="10882C78" w14:textId="77777777" w:rsidR="007145EA" w:rsidRDefault="007145EA">
      <w:pPr>
        <w:pStyle w:val="BodyText"/>
        <w:rPr>
          <w:sz w:val="20"/>
        </w:rPr>
      </w:pPr>
    </w:p>
    <w:p w14:paraId="10882C79" w14:textId="77777777" w:rsidR="007145EA" w:rsidRDefault="007145EA">
      <w:pPr>
        <w:pStyle w:val="BodyText"/>
        <w:rPr>
          <w:sz w:val="20"/>
        </w:rPr>
      </w:pPr>
    </w:p>
    <w:p w14:paraId="10882C7A" w14:textId="77777777" w:rsidR="007145EA" w:rsidRDefault="007145EA">
      <w:pPr>
        <w:pStyle w:val="BodyText"/>
        <w:rPr>
          <w:sz w:val="20"/>
        </w:rPr>
      </w:pPr>
    </w:p>
    <w:p w14:paraId="10882C7B" w14:textId="77777777" w:rsidR="007145EA" w:rsidRDefault="007145EA">
      <w:pPr>
        <w:pStyle w:val="BodyText"/>
        <w:rPr>
          <w:sz w:val="20"/>
        </w:rPr>
      </w:pPr>
    </w:p>
    <w:p w14:paraId="10882C7C" w14:textId="77777777" w:rsidR="007145EA" w:rsidRDefault="007145EA">
      <w:pPr>
        <w:pStyle w:val="BodyText"/>
        <w:rPr>
          <w:sz w:val="20"/>
        </w:rPr>
      </w:pPr>
    </w:p>
    <w:p w14:paraId="10882C7D" w14:textId="77777777" w:rsidR="007145EA" w:rsidRDefault="00F430B6">
      <w:pPr>
        <w:pStyle w:val="BodyText"/>
        <w:spacing w:before="145"/>
        <w:rPr>
          <w:sz w:val="20"/>
        </w:rPr>
      </w:pPr>
      <w:r>
        <w:rPr>
          <w:noProof/>
        </w:rPr>
        <mc:AlternateContent>
          <mc:Choice Requires="wps">
            <w:drawing>
              <wp:anchor distT="0" distB="0" distL="0" distR="0" simplePos="0" relativeHeight="487615488" behindDoc="1" locked="0" layoutInCell="1" allowOverlap="1" wp14:anchorId="1088353A" wp14:editId="1088353B">
                <wp:simplePos x="0" y="0"/>
                <wp:positionH relativeFrom="page">
                  <wp:posOffset>685800</wp:posOffset>
                </wp:positionH>
                <wp:positionV relativeFrom="paragraph">
                  <wp:posOffset>253593</wp:posOffset>
                </wp:positionV>
                <wp:extent cx="492125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0" cy="1270"/>
                        </a:xfrm>
                        <a:custGeom>
                          <a:avLst/>
                          <a:gdLst/>
                          <a:ahLst/>
                          <a:cxnLst/>
                          <a:rect l="l" t="t" r="r" b="b"/>
                          <a:pathLst>
                            <a:path w="4921250">
                              <a:moveTo>
                                <a:pt x="0" y="0"/>
                              </a:moveTo>
                              <a:lnTo>
                                <a:pt x="4921011" y="0"/>
                              </a:lnTo>
                            </a:path>
                          </a:pathLst>
                        </a:custGeom>
                        <a:ln w="112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183E35" id="Graphic 107" o:spid="_x0000_s1026" style="position:absolute;margin-left:54pt;margin-top:19.95pt;width:387.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4921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XIEwIAAFwEAAAOAAAAZHJzL2Uyb0RvYy54bWysVMFu2zAMvQ/YPwi6L46DbV2NOMXQoMOA&#10;oivQDDsrshwbk0WNVOLk70fJdpJ1t2E+CJT4RD7yUV7eHTsrDgapBVfKfDaXwjgNVet2pfy+eXj3&#10;SQoKylXKgjOlPBmSd6u3b5a9L8wCGrCVQcFBHBW9L2UTgi+yjHRjOkUz8MaxswbsVOAt7rIKVc/R&#10;O5st5vOPWQ9YeQRtiPh0PTjlKsWva6PDt7omE4QtJXMLacW0buOarZaq2KHyTatHGuofWHSqdZz0&#10;HGqtghJ7bP8K1bUagaAOMw1dBnXdapNq4Gry+atqXhrlTaqFm0P+3Cb6f2H10+HFP2OkTv4R9E/i&#10;jmS9p+LsiRsaMccau4hl4uKYung6d9Ecg9B8+P52kS8+cLM1+/LFTWpyporprt5T+GIgxVGHRwqD&#10;BtVkqWay9NFNJrKSUUObNAxSsIYoBWu4HTT0KsR7kVw0RX8hEs86OJgNJG94xZypXbzWXaNiKfM8&#10;l2KqkrEDgo2Yhns1GCk129fFWRdZ5NyCmzQbBLatHlprIw3C3fbeojioOJnpi4VwiD9gHimsFTUD&#10;LrlGmHWjUIM2UaUtVKdnFD2Pcynp116hkcJ+dTwvcfYnAydjOxkY7D2kF5I6xDk3xx8KvYjpSxlY&#10;2ieYplEVk2qx9jM23nTweR+gbqOkaYgGRuOGRzgVOD63+Eau9wl1+SmsfgMAAP//AwBQSwMEFAAG&#10;AAgAAAAhALB2qiffAAAACQEAAA8AAABkcnMvZG93bnJldi54bWxMj81OwzAQhO9IvIO1SNyo0xZV&#10;aYhTIUS4VZTyc3biJQnE6yh2G5en73KC48yOZr/JN9H24oij7xwpmM8SEEi1Mx01Ct5ey5sUhA+a&#10;jO4doYITetgUlxe5zoyb6AWP+9AILiGfaQVtCEMmpa9btNrP3IDEt083Wh1Yjo00o5643PZykSQr&#10;aXVH/KHVAz60WH/vD1aBLLePu2e/rZ8+ysVpeo9fq1j9KHV9Fe/vQASM4S8Mv/iMDgUzVe5Axoue&#10;dZLylqBguV6D4ECaLtmoFNwmc5BFLv8vKM4AAAD//wMAUEsBAi0AFAAGAAgAAAAhALaDOJL+AAAA&#10;4QEAABMAAAAAAAAAAAAAAAAAAAAAAFtDb250ZW50X1R5cGVzXS54bWxQSwECLQAUAAYACAAAACEA&#10;OP0h/9YAAACUAQAACwAAAAAAAAAAAAAAAAAvAQAAX3JlbHMvLnJlbHNQSwECLQAUAAYACAAAACEA&#10;HHeFyBMCAABcBAAADgAAAAAAAAAAAAAAAAAuAgAAZHJzL2Uyb0RvYy54bWxQSwECLQAUAAYACAAA&#10;ACEAsHaqJ98AAAAJAQAADwAAAAAAAAAAAAAAAABtBAAAZHJzL2Rvd25yZXYueG1sUEsFBgAAAAAE&#10;AAQA8wAAAHkFAAAAAA==&#10;" path="m,l4921011,e" filled="f" strokeweight=".31325mm">
                <v:path arrowok="t"/>
                <w10:wrap type="topAndBottom" anchorx="page"/>
              </v:shape>
            </w:pict>
          </mc:Fallback>
        </mc:AlternateContent>
      </w:r>
    </w:p>
    <w:p w14:paraId="10882C7E" w14:textId="77777777" w:rsidR="007145EA" w:rsidRDefault="007145EA">
      <w:pPr>
        <w:pStyle w:val="BodyText"/>
        <w:spacing w:before="88"/>
      </w:pPr>
    </w:p>
    <w:p w14:paraId="10882C7F" w14:textId="77777777" w:rsidR="007145EA" w:rsidRDefault="00F430B6">
      <w:pPr>
        <w:pStyle w:val="BodyText"/>
        <w:ind w:left="518"/>
      </w:pPr>
      <w:r>
        <w:t>We</w:t>
      </w:r>
      <w:r>
        <w:rPr>
          <w:spacing w:val="-6"/>
        </w:rPr>
        <w:t xml:space="preserve"> </w:t>
      </w:r>
      <w:r>
        <w:t>have</w:t>
      </w:r>
      <w:r>
        <w:rPr>
          <w:spacing w:val="-5"/>
        </w:rPr>
        <w:t xml:space="preserve"> </w:t>
      </w:r>
      <w:r>
        <w:t>reviewed</w:t>
      </w:r>
      <w:r>
        <w:rPr>
          <w:spacing w:val="-3"/>
        </w:rPr>
        <w:t xml:space="preserve"> </w:t>
      </w:r>
      <w:r>
        <w:t>and</w:t>
      </w:r>
      <w:r>
        <w:rPr>
          <w:spacing w:val="-3"/>
        </w:rPr>
        <w:t xml:space="preserve"> </w:t>
      </w:r>
      <w:r>
        <w:t>discussed</w:t>
      </w:r>
      <w:r>
        <w:rPr>
          <w:spacing w:val="-3"/>
        </w:rPr>
        <w:t xml:space="preserve"> </w:t>
      </w:r>
      <w:r>
        <w:t>this</w:t>
      </w:r>
      <w:r>
        <w:rPr>
          <w:spacing w:val="-1"/>
        </w:rPr>
        <w:t xml:space="preserve"> </w:t>
      </w:r>
      <w:r>
        <w:t>feedback</w:t>
      </w:r>
      <w:r>
        <w:rPr>
          <w:spacing w:val="-4"/>
        </w:rPr>
        <w:t xml:space="preserve"> </w:t>
      </w:r>
      <w:r>
        <w:t>form</w:t>
      </w:r>
      <w:r>
        <w:rPr>
          <w:spacing w:val="-4"/>
        </w:rPr>
        <w:t xml:space="preserve"> </w:t>
      </w:r>
      <w:r>
        <w:t>and</w:t>
      </w:r>
      <w:r>
        <w:rPr>
          <w:spacing w:val="-2"/>
        </w:rPr>
        <w:t xml:space="preserve"> </w:t>
      </w:r>
      <w:r>
        <w:t>its</w:t>
      </w:r>
      <w:r>
        <w:rPr>
          <w:spacing w:val="-3"/>
        </w:rPr>
        <w:t xml:space="preserve"> </w:t>
      </w:r>
      <w:r>
        <w:t>contents</w:t>
      </w:r>
      <w:r>
        <w:rPr>
          <w:spacing w:val="-2"/>
        </w:rPr>
        <w:t xml:space="preserve"> together:</w:t>
      </w:r>
    </w:p>
    <w:p w14:paraId="10882C80" w14:textId="77777777" w:rsidR="007145EA" w:rsidRDefault="007145EA">
      <w:pPr>
        <w:pStyle w:val="BodyText"/>
      </w:pPr>
    </w:p>
    <w:p w14:paraId="10882C81" w14:textId="77777777" w:rsidR="007145EA" w:rsidRDefault="00F430B6">
      <w:pPr>
        <w:pStyle w:val="BodyText"/>
        <w:tabs>
          <w:tab w:val="left" w:pos="7254"/>
          <w:tab w:val="left" w:pos="9635"/>
        </w:tabs>
        <w:ind w:left="518"/>
      </w:pPr>
      <w:r>
        <w:t xml:space="preserve">Student's signature: </w:t>
      </w:r>
      <w:r>
        <w:rPr>
          <w:u w:val="single"/>
        </w:rPr>
        <w:tab/>
      </w:r>
      <w:r>
        <w:rPr>
          <w:spacing w:val="40"/>
        </w:rPr>
        <w:t xml:space="preserve"> </w:t>
      </w:r>
      <w:r>
        <w:t xml:space="preserve">Date: </w:t>
      </w:r>
      <w:r>
        <w:rPr>
          <w:u w:val="single"/>
        </w:rPr>
        <w:tab/>
      </w:r>
    </w:p>
    <w:p w14:paraId="10882C82" w14:textId="77777777" w:rsidR="007145EA" w:rsidRDefault="007145EA">
      <w:pPr>
        <w:pStyle w:val="BodyText"/>
      </w:pPr>
    </w:p>
    <w:p w14:paraId="10882C83" w14:textId="77777777" w:rsidR="007145EA" w:rsidRDefault="00F430B6">
      <w:pPr>
        <w:pStyle w:val="BodyText"/>
        <w:tabs>
          <w:tab w:val="left" w:pos="7201"/>
          <w:tab w:val="left" w:pos="9582"/>
        </w:tabs>
        <w:ind w:left="518"/>
      </w:pPr>
      <w:r>
        <w:t xml:space="preserve">Supervisor's signature: </w:t>
      </w:r>
      <w:r>
        <w:rPr>
          <w:u w:val="single"/>
        </w:rPr>
        <w:tab/>
      </w:r>
      <w:r>
        <w:rPr>
          <w:spacing w:val="40"/>
        </w:rPr>
        <w:t xml:space="preserve"> </w:t>
      </w:r>
      <w:r>
        <w:t xml:space="preserve">Date: </w:t>
      </w:r>
      <w:r>
        <w:rPr>
          <w:u w:val="single"/>
        </w:rPr>
        <w:tab/>
      </w:r>
    </w:p>
    <w:p w14:paraId="10882C84" w14:textId="77777777" w:rsidR="007145EA" w:rsidRDefault="007145EA">
      <w:pPr>
        <w:sectPr w:rsidR="007145EA">
          <w:pgSz w:w="12240" w:h="15840"/>
          <w:pgMar w:top="1700" w:right="480" w:bottom="280" w:left="560" w:header="1442" w:footer="0" w:gutter="0"/>
          <w:cols w:space="720"/>
        </w:sectPr>
      </w:pPr>
    </w:p>
    <w:p w14:paraId="10882C85" w14:textId="77777777" w:rsidR="007145EA" w:rsidRDefault="007145EA">
      <w:pPr>
        <w:pStyle w:val="BodyText"/>
      </w:pPr>
    </w:p>
    <w:p w14:paraId="10882C86" w14:textId="77777777" w:rsidR="007145EA" w:rsidRDefault="007145EA">
      <w:pPr>
        <w:pStyle w:val="BodyText"/>
        <w:spacing w:before="265"/>
      </w:pPr>
    </w:p>
    <w:p w14:paraId="10882C87" w14:textId="77777777" w:rsidR="007145EA" w:rsidRDefault="00F430B6">
      <w:pPr>
        <w:pStyle w:val="BodyText"/>
        <w:spacing w:before="1"/>
        <w:ind w:right="77"/>
        <w:jc w:val="center"/>
        <w:rPr>
          <w:rFonts w:ascii="Calibri Light"/>
        </w:rPr>
      </w:pPr>
      <w:bookmarkStart w:id="71" w:name="_bookmark70"/>
      <w:bookmarkEnd w:id="71"/>
      <w:r>
        <w:rPr>
          <w:rFonts w:ascii="Calibri Light"/>
          <w:color w:val="1F3762"/>
        </w:rPr>
        <w:t>A2.</w:t>
      </w:r>
      <w:r>
        <w:rPr>
          <w:rFonts w:ascii="Calibri Light"/>
          <w:color w:val="1F3762"/>
          <w:spacing w:val="-7"/>
        </w:rPr>
        <w:t xml:space="preserve"> </w:t>
      </w:r>
      <w:r>
        <w:rPr>
          <w:rFonts w:ascii="Calibri Light"/>
          <w:color w:val="1F3762"/>
        </w:rPr>
        <w:t>Supervision</w:t>
      </w:r>
      <w:r>
        <w:rPr>
          <w:rFonts w:ascii="Calibri Light"/>
          <w:color w:val="1F3762"/>
          <w:spacing w:val="-4"/>
        </w:rPr>
        <w:t xml:space="preserve"> </w:t>
      </w:r>
      <w:r>
        <w:rPr>
          <w:rFonts w:ascii="Calibri Light"/>
          <w:color w:val="1F3762"/>
        </w:rPr>
        <w:t>Outcomes</w:t>
      </w:r>
      <w:r>
        <w:rPr>
          <w:rFonts w:ascii="Calibri Light"/>
          <w:color w:val="1F3762"/>
          <w:spacing w:val="-4"/>
        </w:rPr>
        <w:t xml:space="preserve"> </w:t>
      </w:r>
      <w:r>
        <w:rPr>
          <w:rFonts w:ascii="Calibri Light"/>
          <w:color w:val="1F3762"/>
          <w:spacing w:val="-2"/>
        </w:rPr>
        <w:t>Survey</w:t>
      </w:r>
    </w:p>
    <w:p w14:paraId="10882C88" w14:textId="77777777" w:rsidR="007145EA" w:rsidRDefault="007145EA">
      <w:pPr>
        <w:jc w:val="center"/>
        <w:rPr>
          <w:rFonts w:ascii="Calibri Light"/>
        </w:rPr>
        <w:sectPr w:rsidR="007145EA">
          <w:pgSz w:w="12240" w:h="15840"/>
          <w:pgMar w:top="1700" w:right="480" w:bottom="280" w:left="560" w:header="1442" w:footer="0" w:gutter="0"/>
          <w:cols w:space="720"/>
        </w:sectPr>
      </w:pPr>
    </w:p>
    <w:p w14:paraId="10882C89" w14:textId="77777777" w:rsidR="007145EA" w:rsidRDefault="007145EA">
      <w:pPr>
        <w:pStyle w:val="BodyText"/>
        <w:rPr>
          <w:rFonts w:ascii="Calibri Light"/>
          <w:sz w:val="15"/>
        </w:rPr>
      </w:pPr>
    </w:p>
    <w:p w14:paraId="10882C8A" w14:textId="77777777" w:rsidR="007145EA" w:rsidRDefault="007145EA">
      <w:pPr>
        <w:pStyle w:val="BodyText"/>
        <w:rPr>
          <w:rFonts w:ascii="Calibri Light"/>
          <w:sz w:val="15"/>
        </w:rPr>
      </w:pPr>
    </w:p>
    <w:p w14:paraId="10882C8B" w14:textId="77777777" w:rsidR="007145EA" w:rsidRDefault="007145EA">
      <w:pPr>
        <w:pStyle w:val="BodyText"/>
        <w:rPr>
          <w:rFonts w:ascii="Calibri Light"/>
          <w:sz w:val="15"/>
        </w:rPr>
      </w:pPr>
    </w:p>
    <w:p w14:paraId="10882C8C" w14:textId="77777777" w:rsidR="007145EA" w:rsidRDefault="007145EA">
      <w:pPr>
        <w:pStyle w:val="BodyText"/>
        <w:rPr>
          <w:rFonts w:ascii="Calibri Light"/>
          <w:sz w:val="15"/>
        </w:rPr>
      </w:pPr>
    </w:p>
    <w:p w14:paraId="10882C8D" w14:textId="77777777" w:rsidR="007145EA" w:rsidRDefault="007145EA">
      <w:pPr>
        <w:pStyle w:val="BodyText"/>
        <w:rPr>
          <w:rFonts w:ascii="Calibri Light"/>
          <w:sz w:val="15"/>
        </w:rPr>
      </w:pPr>
    </w:p>
    <w:p w14:paraId="10882C8E" w14:textId="77777777" w:rsidR="007145EA" w:rsidRDefault="007145EA">
      <w:pPr>
        <w:pStyle w:val="BodyText"/>
        <w:rPr>
          <w:rFonts w:ascii="Calibri Light"/>
          <w:sz w:val="15"/>
        </w:rPr>
      </w:pPr>
    </w:p>
    <w:p w14:paraId="10882C8F" w14:textId="77777777" w:rsidR="007145EA" w:rsidRDefault="007145EA">
      <w:pPr>
        <w:pStyle w:val="BodyText"/>
        <w:spacing w:before="165"/>
        <w:rPr>
          <w:rFonts w:ascii="Calibri Light"/>
          <w:sz w:val="15"/>
        </w:rPr>
      </w:pPr>
    </w:p>
    <w:p w14:paraId="10882C90" w14:textId="77777777" w:rsidR="007145EA" w:rsidRDefault="00F430B6">
      <w:pPr>
        <w:ind w:left="2271"/>
        <w:rPr>
          <w:rFonts w:ascii="Arial"/>
          <w:sz w:val="15"/>
        </w:rPr>
      </w:pPr>
      <w:r>
        <w:rPr>
          <w:rFonts w:ascii="Arial"/>
          <w:color w:val="312D34"/>
          <w:w w:val="105"/>
          <w:sz w:val="15"/>
        </w:rPr>
        <w:t>Appendix</w:t>
      </w:r>
      <w:r>
        <w:rPr>
          <w:rFonts w:ascii="Arial"/>
          <w:color w:val="312D34"/>
          <w:spacing w:val="33"/>
          <w:w w:val="105"/>
          <w:sz w:val="15"/>
        </w:rPr>
        <w:t xml:space="preserve"> </w:t>
      </w:r>
      <w:r>
        <w:rPr>
          <w:rFonts w:ascii="Arial"/>
          <w:color w:val="48464B"/>
          <w:w w:val="105"/>
          <w:sz w:val="15"/>
        </w:rPr>
        <w:t>A</w:t>
      </w:r>
      <w:r>
        <w:rPr>
          <w:rFonts w:ascii="Arial"/>
          <w:w w:val="105"/>
          <w:sz w:val="15"/>
        </w:rPr>
        <w:t>-</w:t>
      </w:r>
      <w:r>
        <w:rPr>
          <w:rFonts w:ascii="Arial"/>
          <w:color w:val="312D34"/>
          <w:spacing w:val="-10"/>
          <w:w w:val="105"/>
          <w:sz w:val="15"/>
        </w:rPr>
        <w:t>2</w:t>
      </w:r>
    </w:p>
    <w:p w14:paraId="10882C91" w14:textId="77777777" w:rsidR="007145EA" w:rsidRDefault="007145EA">
      <w:pPr>
        <w:pStyle w:val="BodyText"/>
        <w:spacing w:before="15"/>
        <w:rPr>
          <w:rFonts w:ascii="Arial"/>
          <w:sz w:val="18"/>
        </w:rPr>
      </w:pPr>
    </w:p>
    <w:p w14:paraId="10882C92" w14:textId="77777777" w:rsidR="007145EA" w:rsidRDefault="00F430B6">
      <w:pPr>
        <w:spacing w:before="1"/>
        <w:ind w:left="192"/>
        <w:jc w:val="center"/>
        <w:rPr>
          <w:rFonts w:ascii="Arial"/>
          <w:b/>
          <w:sz w:val="18"/>
        </w:rPr>
      </w:pPr>
      <w:r>
        <w:rPr>
          <w:rFonts w:ascii="Arial"/>
          <w:b/>
          <w:color w:val="312D34"/>
          <w:sz w:val="18"/>
        </w:rPr>
        <w:t>Supe</w:t>
      </w:r>
      <w:r>
        <w:rPr>
          <w:rFonts w:ascii="Arial"/>
          <w:b/>
          <w:color w:val="D1A889"/>
          <w:sz w:val="18"/>
        </w:rPr>
        <w:t>1</w:t>
      </w:r>
      <w:r>
        <w:rPr>
          <w:rFonts w:ascii="Arial"/>
          <w:b/>
          <w:color w:val="312D34"/>
          <w:sz w:val="18"/>
        </w:rPr>
        <w:t>rVi</w:t>
      </w:r>
      <w:r>
        <w:rPr>
          <w:rFonts w:ascii="Arial"/>
          <w:b/>
          <w:color w:val="2A364D"/>
          <w:sz w:val="18"/>
        </w:rPr>
        <w:t>i</w:t>
      </w:r>
      <w:r>
        <w:rPr>
          <w:rFonts w:ascii="Arial"/>
          <w:b/>
          <w:color w:val="312D34"/>
          <w:sz w:val="18"/>
        </w:rPr>
        <w:t>si</w:t>
      </w:r>
      <w:r>
        <w:rPr>
          <w:rFonts w:ascii="Arial"/>
          <w:b/>
          <w:color w:val="B5AF9C"/>
          <w:sz w:val="18"/>
        </w:rPr>
        <w:t>-</w:t>
      </w:r>
      <w:r>
        <w:rPr>
          <w:rFonts w:ascii="Arial"/>
          <w:b/>
          <w:color w:val="312D34"/>
          <w:sz w:val="18"/>
        </w:rPr>
        <w:t>on</w:t>
      </w:r>
      <w:r>
        <w:rPr>
          <w:rFonts w:ascii="Arial"/>
          <w:b/>
          <w:color w:val="312D34"/>
          <w:spacing w:val="11"/>
          <w:sz w:val="18"/>
        </w:rPr>
        <w:t xml:space="preserve"> </w:t>
      </w:r>
      <w:r>
        <w:rPr>
          <w:rFonts w:ascii="Arial"/>
          <w:b/>
          <w:color w:val="312D34"/>
          <w:sz w:val="18"/>
        </w:rPr>
        <w:t>Outcomes</w:t>
      </w:r>
      <w:r>
        <w:rPr>
          <w:rFonts w:ascii="Arial"/>
          <w:b/>
          <w:color w:val="312D34"/>
          <w:spacing w:val="-1"/>
          <w:sz w:val="18"/>
        </w:rPr>
        <w:t xml:space="preserve"> </w:t>
      </w:r>
      <w:r>
        <w:rPr>
          <w:rFonts w:ascii="Arial"/>
          <w:b/>
          <w:color w:val="312D34"/>
          <w:spacing w:val="-2"/>
          <w:sz w:val="18"/>
        </w:rPr>
        <w:t>Survey</w:t>
      </w:r>
    </w:p>
    <w:p w14:paraId="10882C93" w14:textId="77777777" w:rsidR="007145EA" w:rsidRDefault="00F430B6">
      <w:pPr>
        <w:tabs>
          <w:tab w:val="left" w:leader="hyphen" w:pos="5372"/>
          <w:tab w:val="left" w:pos="8781"/>
        </w:tabs>
        <w:spacing w:before="205"/>
        <w:ind w:left="2265"/>
        <w:rPr>
          <w:rFonts w:ascii="Arial"/>
          <w:sz w:val="14"/>
        </w:rPr>
      </w:pPr>
      <w:r>
        <w:rPr>
          <w:rFonts w:ascii="Arial"/>
          <w:color w:val="626060"/>
          <w:w w:val="105"/>
          <w:sz w:val="14"/>
        </w:rPr>
        <w:t>S</w:t>
      </w:r>
      <w:r>
        <w:rPr>
          <w:rFonts w:ascii="Arial"/>
          <w:color w:val="312D34"/>
          <w:w w:val="105"/>
          <w:sz w:val="14"/>
        </w:rPr>
        <w:t>uperv</w:t>
      </w:r>
      <w:r>
        <w:rPr>
          <w:rFonts w:ascii="Arial"/>
          <w:color w:val="2A364D"/>
          <w:w w:val="105"/>
          <w:sz w:val="14"/>
        </w:rPr>
        <w:t>i</w:t>
      </w:r>
      <w:r>
        <w:rPr>
          <w:rFonts w:ascii="Arial"/>
          <w:color w:val="312D34"/>
          <w:w w:val="105"/>
          <w:sz w:val="14"/>
        </w:rPr>
        <w:t>sor's</w:t>
      </w:r>
      <w:r>
        <w:rPr>
          <w:rFonts w:ascii="Arial"/>
          <w:color w:val="312D34"/>
          <w:spacing w:val="-1"/>
          <w:w w:val="125"/>
          <w:sz w:val="14"/>
        </w:rPr>
        <w:t xml:space="preserve"> </w:t>
      </w:r>
      <w:r>
        <w:rPr>
          <w:rFonts w:ascii="Arial"/>
          <w:color w:val="312D34"/>
          <w:spacing w:val="-4"/>
          <w:w w:val="125"/>
          <w:sz w:val="14"/>
        </w:rPr>
        <w:t>Name</w:t>
      </w:r>
      <w:r>
        <w:rPr>
          <w:rFonts w:ascii="Arial"/>
          <w:color w:val="312D34"/>
          <w:sz w:val="14"/>
        </w:rPr>
        <w:tab/>
      </w:r>
      <w:r>
        <w:rPr>
          <w:rFonts w:ascii="Arial"/>
          <w:w w:val="200"/>
          <w:sz w:val="14"/>
        </w:rPr>
        <w:t>'</w:t>
      </w:r>
      <w:r>
        <w:rPr>
          <w:rFonts w:ascii="Arial"/>
          <w:color w:val="312D34"/>
          <w:w w:val="200"/>
          <w:sz w:val="14"/>
        </w:rPr>
        <w:t>Sernestl!I"</w:t>
      </w:r>
      <w:r>
        <w:rPr>
          <w:rFonts w:ascii="Arial"/>
          <w:color w:val="312D34"/>
          <w:spacing w:val="-57"/>
          <w:w w:val="200"/>
          <w:sz w:val="14"/>
        </w:rPr>
        <w:t xml:space="preserve"> </w:t>
      </w:r>
      <w:r>
        <w:rPr>
          <w:rFonts w:ascii="Arial"/>
          <w:color w:val="312D34"/>
          <w:sz w:val="14"/>
          <w:u w:val="single" w:color="000000"/>
        </w:rPr>
        <w:tab/>
      </w:r>
    </w:p>
    <w:p w14:paraId="10882C94" w14:textId="77777777" w:rsidR="007145EA" w:rsidRDefault="007145EA">
      <w:pPr>
        <w:pStyle w:val="BodyText"/>
        <w:spacing w:before="5"/>
        <w:rPr>
          <w:rFonts w:ascii="Arial"/>
          <w:sz w:val="14"/>
        </w:rPr>
      </w:pPr>
    </w:p>
    <w:p w14:paraId="10882C95" w14:textId="77777777" w:rsidR="007145EA" w:rsidRDefault="00F430B6">
      <w:pPr>
        <w:spacing w:line="319" w:lineRule="auto"/>
        <w:ind w:left="2262" w:right="2060" w:firstLine="6"/>
        <w:jc w:val="both"/>
        <w:rPr>
          <w:rFonts w:ascii="Arial" w:hAnsi="Arial"/>
          <w:sz w:val="14"/>
        </w:rPr>
      </w:pPr>
      <w:r>
        <w:rPr>
          <w:noProof/>
        </w:rPr>
        <mc:AlternateContent>
          <mc:Choice Requires="wps">
            <w:drawing>
              <wp:anchor distT="0" distB="0" distL="0" distR="0" simplePos="0" relativeHeight="484210688" behindDoc="1" locked="0" layoutInCell="1" allowOverlap="1" wp14:anchorId="1088353C" wp14:editId="1088353D">
                <wp:simplePos x="0" y="0"/>
                <wp:positionH relativeFrom="page">
                  <wp:posOffset>5745743</wp:posOffset>
                </wp:positionH>
                <wp:positionV relativeFrom="paragraph">
                  <wp:posOffset>125152</wp:posOffset>
                </wp:positionV>
                <wp:extent cx="6350" cy="12192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1920"/>
                        </a:xfrm>
                        <a:custGeom>
                          <a:avLst/>
                          <a:gdLst/>
                          <a:ahLst/>
                          <a:cxnLst/>
                          <a:rect l="l" t="t" r="r" b="b"/>
                          <a:pathLst>
                            <a:path w="6350" h="121920">
                              <a:moveTo>
                                <a:pt x="6105" y="121429"/>
                              </a:moveTo>
                              <a:lnTo>
                                <a:pt x="0" y="121429"/>
                              </a:lnTo>
                              <a:lnTo>
                                <a:pt x="0" y="0"/>
                              </a:lnTo>
                              <a:lnTo>
                                <a:pt x="6105" y="0"/>
                              </a:lnTo>
                              <a:lnTo>
                                <a:pt x="6105" y="121429"/>
                              </a:lnTo>
                              <a:close/>
                            </a:path>
                          </a:pathLst>
                        </a:custGeom>
                        <a:solidFill>
                          <a:srgbClr val="E2E4E1"/>
                        </a:solidFill>
                      </wps:spPr>
                      <wps:bodyPr wrap="square" lIns="0" tIns="0" rIns="0" bIns="0" rtlCol="0">
                        <a:prstTxWarp prst="textNoShape">
                          <a:avLst/>
                        </a:prstTxWarp>
                        <a:noAutofit/>
                      </wps:bodyPr>
                    </wps:wsp>
                  </a:graphicData>
                </a:graphic>
              </wp:anchor>
            </w:drawing>
          </mc:Choice>
          <mc:Fallback>
            <w:pict>
              <v:shape w14:anchorId="0E540F43" id="Graphic 108" o:spid="_x0000_s1026" style="position:absolute;margin-left:452.4pt;margin-top:9.85pt;width:.5pt;height:9.6pt;z-index:-19105792;visibility:visible;mso-wrap-style:square;mso-wrap-distance-left:0;mso-wrap-distance-top:0;mso-wrap-distance-right:0;mso-wrap-distance-bottom:0;mso-position-horizontal:absolute;mso-position-horizontal-relative:page;mso-position-vertical:absolute;mso-position-vertical-relative:text;v-text-anchor:top" coordsize="635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FSJAIAALsEAAAOAAAAZHJzL2Uyb0RvYy54bWysVMFu2zAMvQ/YPwi6L068NliNOMXQpsOA&#10;oivQDDsrshwbk0VNVGL370fJkRN0l2HYRaasJ/q9R9Kr26HT7KgctmBKvpjNOVNGQtWafcm/bx8+&#10;fOIMvTCV0GBUyV8V8tv1+3er3hYqhwZ0pRyjJAaL3pa88d4WWYayUZ3AGVhl6LAG1wlPW7fPKid6&#10;yt7pLJ/Pl1kPrrIOpEKkt/fjIV/H/HWtpP9W16g80yUnbj6uLq67sGbrlSj2TtimlSca4h9YdKI1&#10;9NEp1b3wgh1c+0eqrpUOEGo/k9BlUNetVFEDqVnM36h5aYRVUQuZg3ayCf9fWvl0fLHPLlBH+wjy&#10;J5IjWW+xmE7CBk+YoXZdwBJxNkQXXycX1eCZpJfLj9fktKSDRb64yaPHmSjSVXlA/0VBTCOOj+jH&#10;ElQpEk2K5GBS6KiQoYQ6ltBzRiV0nFEJd2MJrfDhXuAWQtYnHs1EI5x1cFRbiCgfBCwX82vORqpX&#10;+U3IRVTPKG0u0STrLTQB0tPGtCMwKU9n6Tlipk//JYzMPDNMqaQGVCPpIDuyn6wgJZdmI+i2emi1&#10;DvLR7Xd32rGjIFc3+eZqsziJv4DFPhhLH5pgB9Xrs2M9TUvJ8ddBOMWZ/mqoHcNopcClYJcC5/Ud&#10;xAGMzjv02+GHcJZZCkvuqXOeIDW7KFJXEP8AGLHhpoHPBw91G1omchsZnTY0IVH/aZrDCF7uI+r8&#10;z1n/BgAA//8DAFBLAwQUAAYACAAAACEATI9ryd8AAAAJAQAADwAAAGRycy9kb3ducmV2LnhtbEyP&#10;zU7DMBCE70i8g7VIXBC1+W0T4lSoqBUSJ0oPHJ14G0eJ11HstoGnZznBcXZGM98Wy8n34ohjbANp&#10;uJkpEEh1sC01GnYf6+sFiJgMWdMHQg1fGGFZnp8VJrfhRO943KZGcAnF3GhwKQ25lLF26E2chQGJ&#10;vX0YvUksx0ba0Zy43PfyVqlH6U1LvODMgCuHdbc9eA0vV1W3d9+bDDfmdZ7e1t1Kfu60vryYnp9A&#10;JJzSXxh+8RkdSmaqwoFsFL2GTN0zemIjm4PgQKYe+FBpuFtkIMtC/v+g/AEAAP//AwBQSwECLQAU&#10;AAYACAAAACEAtoM4kv4AAADhAQAAEwAAAAAAAAAAAAAAAAAAAAAAW0NvbnRlbnRfVHlwZXNdLnht&#10;bFBLAQItABQABgAIAAAAIQA4/SH/1gAAAJQBAAALAAAAAAAAAAAAAAAAAC8BAABfcmVscy8ucmVs&#10;c1BLAQItABQABgAIAAAAIQDJX0FSJAIAALsEAAAOAAAAAAAAAAAAAAAAAC4CAABkcnMvZTJvRG9j&#10;LnhtbFBLAQItABQABgAIAAAAIQBMj2vJ3wAAAAkBAAAPAAAAAAAAAAAAAAAAAH4EAABkcnMvZG93&#10;bnJldi54bWxQSwUGAAAAAAQABADzAAAAigUAAAAA&#10;" path="m6105,121429r-6105,l,,6105,r,121429xe" fillcolor="#e2e4e1" stroked="f">
                <v:path arrowok="t"/>
                <w10:wrap anchorx="page"/>
              </v:shape>
            </w:pict>
          </mc:Fallback>
        </mc:AlternateContent>
      </w:r>
      <w:r>
        <w:rPr>
          <w:noProof/>
        </w:rPr>
        <mc:AlternateContent>
          <mc:Choice Requires="wps">
            <w:drawing>
              <wp:anchor distT="0" distB="0" distL="0" distR="0" simplePos="0" relativeHeight="484211200" behindDoc="1" locked="0" layoutInCell="1" allowOverlap="1" wp14:anchorId="1088353E" wp14:editId="1088353F">
                <wp:simplePos x="0" y="0"/>
                <wp:positionH relativeFrom="page">
                  <wp:posOffset>2541413</wp:posOffset>
                </wp:positionH>
                <wp:positionV relativeFrom="paragraph">
                  <wp:posOffset>671406</wp:posOffset>
                </wp:positionV>
                <wp:extent cx="6350" cy="12192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1920"/>
                        </a:xfrm>
                        <a:custGeom>
                          <a:avLst/>
                          <a:gdLst/>
                          <a:ahLst/>
                          <a:cxnLst/>
                          <a:rect l="l" t="t" r="r" b="b"/>
                          <a:pathLst>
                            <a:path w="6350" h="121920">
                              <a:moveTo>
                                <a:pt x="6105" y="121429"/>
                              </a:moveTo>
                              <a:lnTo>
                                <a:pt x="0" y="121429"/>
                              </a:lnTo>
                              <a:lnTo>
                                <a:pt x="0" y="0"/>
                              </a:lnTo>
                              <a:lnTo>
                                <a:pt x="6105" y="0"/>
                              </a:lnTo>
                              <a:lnTo>
                                <a:pt x="6105" y="121429"/>
                              </a:lnTo>
                              <a:close/>
                            </a:path>
                          </a:pathLst>
                        </a:custGeom>
                        <a:solidFill>
                          <a:srgbClr val="E2E4E1"/>
                        </a:solidFill>
                      </wps:spPr>
                      <wps:bodyPr wrap="square" lIns="0" tIns="0" rIns="0" bIns="0" rtlCol="0">
                        <a:prstTxWarp prst="textNoShape">
                          <a:avLst/>
                        </a:prstTxWarp>
                        <a:noAutofit/>
                      </wps:bodyPr>
                    </wps:wsp>
                  </a:graphicData>
                </a:graphic>
              </wp:anchor>
            </w:drawing>
          </mc:Choice>
          <mc:Fallback>
            <w:pict>
              <v:shape w14:anchorId="2BF5462D" id="Graphic 109" o:spid="_x0000_s1026" style="position:absolute;margin-left:200.1pt;margin-top:52.85pt;width:.5pt;height:9.6pt;z-index:-19105280;visibility:visible;mso-wrap-style:square;mso-wrap-distance-left:0;mso-wrap-distance-top:0;mso-wrap-distance-right:0;mso-wrap-distance-bottom:0;mso-position-horizontal:absolute;mso-position-horizontal-relative:page;mso-position-vertical:absolute;mso-position-vertical-relative:text;v-text-anchor:top" coordsize="635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FSJAIAALsEAAAOAAAAZHJzL2Uyb0RvYy54bWysVMFu2zAMvQ/YPwi6L068NliNOMXQpsOA&#10;oivQDDsrshwbk0VNVGL370fJkRN0l2HYRaasJ/q9R9Kr26HT7KgctmBKvpjNOVNGQtWafcm/bx8+&#10;fOIMvTCV0GBUyV8V8tv1+3er3hYqhwZ0pRyjJAaL3pa88d4WWYayUZ3AGVhl6LAG1wlPW7fPKid6&#10;yt7pLJ/Pl1kPrrIOpEKkt/fjIV/H/HWtpP9W16g80yUnbj6uLq67sGbrlSj2TtimlSca4h9YdKI1&#10;9NEp1b3wgh1c+0eqrpUOEGo/k9BlUNetVFEDqVnM36h5aYRVUQuZg3ayCf9fWvl0fLHPLlBH+wjy&#10;J5IjWW+xmE7CBk+YoXZdwBJxNkQXXycX1eCZpJfLj9fktKSDRb64yaPHmSjSVXlA/0VBTCOOj+jH&#10;ElQpEk2K5GBS6KiQoYQ6ltBzRiV0nFEJd2MJrfDhXuAWQtYnHs1EI5x1cFRbiCgfBCwX82vORqpX&#10;+U3IRVTPKG0u0STrLTQB0tPGtCMwKU9n6Tlipk//JYzMPDNMqaQGVCPpIDuyn6wgJZdmI+i2emi1&#10;DvLR7Xd32rGjIFc3+eZqsziJv4DFPhhLH5pgB9Xrs2M9TUvJ8ddBOMWZ/mqoHcNopcClYJcC5/Ud&#10;xAGMzjv02+GHcJZZCkvuqXOeIDW7KFJXEP8AGLHhpoHPBw91G1omchsZnTY0IVH/aZrDCF7uI+r8&#10;z1n/BgAA//8DAFBLAwQUAAYACAAAACEAbFoeV+AAAAALAQAADwAAAGRycy9kb3ducmV2LnhtbEyP&#10;wU7DMBBE70j8g7VIXBC1GwVKQ5wKFbVC6onSA0cn2cZR4nUUu23g61lOcNyZp9mZfDW5XpxxDK0n&#10;DfOZAoFU+bqlRsPhY3P/BCJEQ7XpPaGGLwywKq6vcpPV/kLveN7HRnAIhcxosDEOmZShsuhMmPkB&#10;ib2jH52JfI6NrEdz4XDXy0SpR+lMS/zBmgHXFqtuf3IaXu/K7mi/t0vcmrdF3G26tfw8aH17M708&#10;g4g4xT8YfutzdSi4U+lPVAfRa0iVShhlQz0sQDCRqjkrJStJugRZ5PL/huIHAAD//wMAUEsBAi0A&#10;FAAGAAgAAAAhALaDOJL+AAAA4QEAABMAAAAAAAAAAAAAAAAAAAAAAFtDb250ZW50X1R5cGVzXS54&#10;bWxQSwECLQAUAAYACAAAACEAOP0h/9YAAACUAQAACwAAAAAAAAAAAAAAAAAvAQAAX3JlbHMvLnJl&#10;bHNQSwECLQAUAAYACAAAACEAyV9BUiQCAAC7BAAADgAAAAAAAAAAAAAAAAAuAgAAZHJzL2Uyb0Rv&#10;Yy54bWxQSwECLQAUAAYACAAAACEAbFoeV+AAAAALAQAADwAAAAAAAAAAAAAAAAB+BAAAZHJzL2Rv&#10;d25yZXYueG1sUEsFBgAAAAAEAAQA8wAAAIsFAAAAAA==&#10;" path="m6105,121429r-6105,l,,6105,r,121429xe" fillcolor="#e2e4e1" stroked="f">
                <v:path arrowok="t"/>
                <w10:wrap anchorx="page"/>
              </v:shape>
            </w:pict>
          </mc:Fallback>
        </mc:AlternateContent>
      </w:r>
      <w:r>
        <w:rPr>
          <w:noProof/>
        </w:rPr>
        <mc:AlternateContent>
          <mc:Choice Requires="wps">
            <w:drawing>
              <wp:anchor distT="0" distB="0" distL="0" distR="0" simplePos="0" relativeHeight="484211712" behindDoc="1" locked="0" layoutInCell="1" allowOverlap="1" wp14:anchorId="10883540" wp14:editId="10883541">
                <wp:simplePos x="0" y="0"/>
                <wp:positionH relativeFrom="page">
                  <wp:posOffset>3154286</wp:posOffset>
                </wp:positionH>
                <wp:positionV relativeFrom="paragraph">
                  <wp:posOffset>671406</wp:posOffset>
                </wp:positionV>
                <wp:extent cx="3175" cy="12192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1920"/>
                        </a:xfrm>
                        <a:custGeom>
                          <a:avLst/>
                          <a:gdLst/>
                          <a:ahLst/>
                          <a:cxnLst/>
                          <a:rect l="l" t="t" r="r" b="b"/>
                          <a:pathLst>
                            <a:path w="3175" h="121920">
                              <a:moveTo>
                                <a:pt x="3052" y="121429"/>
                              </a:moveTo>
                              <a:lnTo>
                                <a:pt x="0" y="121429"/>
                              </a:lnTo>
                              <a:lnTo>
                                <a:pt x="0" y="0"/>
                              </a:lnTo>
                              <a:lnTo>
                                <a:pt x="3052" y="0"/>
                              </a:lnTo>
                              <a:lnTo>
                                <a:pt x="3052" y="121429"/>
                              </a:lnTo>
                              <a:close/>
                            </a:path>
                          </a:pathLst>
                        </a:custGeom>
                        <a:solidFill>
                          <a:srgbClr val="E2E4E1"/>
                        </a:solidFill>
                      </wps:spPr>
                      <wps:bodyPr wrap="square" lIns="0" tIns="0" rIns="0" bIns="0" rtlCol="0">
                        <a:prstTxWarp prst="textNoShape">
                          <a:avLst/>
                        </a:prstTxWarp>
                        <a:noAutofit/>
                      </wps:bodyPr>
                    </wps:wsp>
                  </a:graphicData>
                </a:graphic>
              </wp:anchor>
            </w:drawing>
          </mc:Choice>
          <mc:Fallback>
            <w:pict>
              <v:shape w14:anchorId="0494D230" id="Graphic 110" o:spid="_x0000_s1026" style="position:absolute;margin-left:248.35pt;margin-top:52.85pt;width:.25pt;height:9.6pt;z-index:-19104768;visibility:visible;mso-wrap-style:square;mso-wrap-distance-left:0;mso-wrap-distance-top:0;mso-wrap-distance-right:0;mso-wrap-distance-bottom:0;mso-position-horizontal:absolute;mso-position-horizontal-relative:page;mso-position-vertical:absolute;mso-position-vertical-relative:text;v-text-anchor:top" coordsize="317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uZJQIAALsEAAAOAAAAZHJzL2Uyb0RvYy54bWysVMFu2zAMvQ/YPwi6L47ddluNOMXQpsOA&#10;oi3QDDsrshwbk0VNVOL070fJkRN0l2HYRaasJ/q9R9KLm0Ov2V457MBUPJ/NOVNGQt2ZbcW/r+8/&#10;fOYMvTC10GBUxV8V8pvl+3eLwZaqgBZ0rRyjJAbLwVa89d6WWYayVb3AGVhl6LAB1wtPW7fNaicG&#10;yt7rrJjPP2YDuNo6kAqR3t6Nh3wZ8zeNkv6paVB5pitO3HxcXVw3Yc2WC1FunbBtJ480xD+w6EVn&#10;6KNTqjvhBdu57o9UfScdIDR+JqHPoGk6qaIGUpPP36h5aYVVUQuZg3ayCf9fWvm4f7HPLlBH+wDy&#10;J5Ij2WCxnE7CBo+YQ+P6gCXi7BBdfJ1cVAfPJL28yD9dcSbpIC/y6yJ6nIkyXZU79F8VxDRi/4B+&#10;LEGdItGmSB5MCh0VMpRQxxJ6zqiEjjMq4WYsoRU+3AvcQsiGxKOdaISzHvZqDRHlg4CL+VXB2Uj1&#10;srgOuYjqCaXNOZoa6C00AdLTxrQjMClPZ+k5YqZP/yWMzDwxTKmkBlQj6SA7sp+sICXnZiPorr7v&#10;tA7y0W03t9qxvSBXV8XqcpUfxZ/BYh+MpQ9NsIH69dmxgaal4vhrJ5ziTH8z1I5htFLgUrBJgfP6&#10;FuIARucd+vXhh3CWWQor7qlzHiE1uyhTVxD/ABix4aaBLzsPTRdaJnIbGR03NCFR/3Gawwie7yPq&#10;9M9Z/gYAAP//AwBQSwMEFAAGAAgAAAAhAEr26lffAAAACwEAAA8AAABkcnMvZG93bnJldi54bWxM&#10;jzFPwzAQhXck/oN1SGzUwQoNSeNUgJStS0sZ2Nz4GkeN7RA7bfrvOSa63d17eve9cj3bnp1xDJ13&#10;Ep4XCTB0jdedayXsP+unV2AhKqdV7x1KuGKAdXV/V6pC+4vb4nkXW0YhLhRKgolxKDgPjUGrwsIP&#10;6Eg7+tGqSOvYcj2qC4XbnoskWXKrOkcfjBrww2Bz2k1WQiY2+/p74j/iuPky124rQv1upXx8mN9W&#10;wCLO8d8Mf/iEDhUxHfzkdGC9hDRfZmQlIXmhgRxpnglgB7qINAdelfy2Q/ULAAD//wMAUEsBAi0A&#10;FAAGAAgAAAAhALaDOJL+AAAA4QEAABMAAAAAAAAAAAAAAAAAAAAAAFtDb250ZW50X1R5cGVzXS54&#10;bWxQSwECLQAUAAYACAAAACEAOP0h/9YAAACUAQAACwAAAAAAAAAAAAAAAAAvAQAAX3JlbHMvLnJl&#10;bHNQSwECLQAUAAYACAAAACEAzll7mSUCAAC7BAAADgAAAAAAAAAAAAAAAAAuAgAAZHJzL2Uyb0Rv&#10;Yy54bWxQSwECLQAUAAYACAAAACEASvbqV98AAAALAQAADwAAAAAAAAAAAAAAAAB/BAAAZHJzL2Rv&#10;d25yZXYueG1sUEsFBgAAAAAEAAQA8wAAAIsFAAAAAA==&#10;" path="m3052,121429r-3052,l,,3052,r,121429xe" fillcolor="#e2e4e1" stroked="f">
                <v:path arrowok="t"/>
                <w10:wrap anchorx="page"/>
              </v:shape>
            </w:pict>
          </mc:Fallback>
        </mc:AlternateContent>
      </w:r>
      <w:r>
        <w:rPr>
          <w:noProof/>
        </w:rPr>
        <mc:AlternateContent>
          <mc:Choice Requires="wps">
            <w:drawing>
              <wp:anchor distT="0" distB="0" distL="0" distR="0" simplePos="0" relativeHeight="484212224" behindDoc="1" locked="0" layoutInCell="1" allowOverlap="1" wp14:anchorId="10883542" wp14:editId="10883543">
                <wp:simplePos x="0" y="0"/>
                <wp:positionH relativeFrom="page">
                  <wp:posOffset>5164849</wp:posOffset>
                </wp:positionH>
                <wp:positionV relativeFrom="paragraph">
                  <wp:posOffset>671406</wp:posOffset>
                </wp:positionV>
                <wp:extent cx="3175" cy="12192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1920"/>
                        </a:xfrm>
                        <a:custGeom>
                          <a:avLst/>
                          <a:gdLst/>
                          <a:ahLst/>
                          <a:cxnLst/>
                          <a:rect l="l" t="t" r="r" b="b"/>
                          <a:pathLst>
                            <a:path w="3175" h="121920">
                              <a:moveTo>
                                <a:pt x="3052" y="121429"/>
                              </a:moveTo>
                              <a:lnTo>
                                <a:pt x="0" y="121429"/>
                              </a:lnTo>
                              <a:lnTo>
                                <a:pt x="0" y="0"/>
                              </a:lnTo>
                              <a:lnTo>
                                <a:pt x="3052" y="0"/>
                              </a:lnTo>
                              <a:lnTo>
                                <a:pt x="3052" y="121429"/>
                              </a:lnTo>
                              <a:close/>
                            </a:path>
                          </a:pathLst>
                        </a:custGeom>
                        <a:solidFill>
                          <a:srgbClr val="E2E4E1"/>
                        </a:solidFill>
                      </wps:spPr>
                      <wps:bodyPr wrap="square" lIns="0" tIns="0" rIns="0" bIns="0" rtlCol="0">
                        <a:prstTxWarp prst="textNoShape">
                          <a:avLst/>
                        </a:prstTxWarp>
                        <a:noAutofit/>
                      </wps:bodyPr>
                    </wps:wsp>
                  </a:graphicData>
                </a:graphic>
              </wp:anchor>
            </w:drawing>
          </mc:Choice>
          <mc:Fallback>
            <w:pict>
              <v:shape w14:anchorId="573A9AA3" id="Graphic 111" o:spid="_x0000_s1026" style="position:absolute;margin-left:406.7pt;margin-top:52.85pt;width:.25pt;height:9.6pt;z-index:-19104256;visibility:visible;mso-wrap-style:square;mso-wrap-distance-left:0;mso-wrap-distance-top:0;mso-wrap-distance-right:0;mso-wrap-distance-bottom:0;mso-position-horizontal:absolute;mso-position-horizontal-relative:page;mso-position-vertical:absolute;mso-position-vertical-relative:text;v-text-anchor:top" coordsize="317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uZJQIAALsEAAAOAAAAZHJzL2Uyb0RvYy54bWysVMFu2zAMvQ/YPwi6L47ddluNOMXQpsOA&#10;oi3QDDsrshwbk0VNVOL070fJkRN0l2HYRaasJ/q9R9KLm0Ov2V457MBUPJ/NOVNGQt2ZbcW/r+8/&#10;fOYMvTC10GBUxV8V8pvl+3eLwZaqgBZ0rRyjJAbLwVa89d6WWYayVb3AGVhl6LAB1wtPW7fNaicG&#10;yt7rrJjPP2YDuNo6kAqR3t6Nh3wZ8zeNkv6paVB5pitO3HxcXVw3Yc2WC1FunbBtJ480xD+w6EVn&#10;6KNTqjvhBdu57o9UfScdIDR+JqHPoGk6qaIGUpPP36h5aYVVUQuZg3ayCf9fWvm4f7HPLlBH+wDy&#10;J5Ij2WCxnE7CBo+YQ+P6gCXi7BBdfJ1cVAfPJL28yD9dcSbpIC/y6yJ6nIkyXZU79F8VxDRi/4B+&#10;LEGdItGmSB5MCh0VMpRQxxJ6zqiEjjMq4WYsoRU+3AvcQsiGxKOdaISzHvZqDRHlg4CL+VXB2Uj1&#10;srgOuYjqCaXNOZoa6C00AdLTxrQjMClPZ+k5YqZP/yWMzDwxTKmkBlQj6SA7sp+sICXnZiPorr7v&#10;tA7y0W03t9qxvSBXV8XqcpUfxZ/BYh+MpQ9NsIH69dmxgaal4vhrJ5ziTH8z1I5htFLgUrBJgfP6&#10;FuIARucd+vXhh3CWWQor7qlzHiE1uyhTVxD/ABix4aaBLzsPTRdaJnIbGR03NCFR/3Gawwie7yPq&#10;9M9Z/gYAAP//AwBQSwMEFAAGAAgAAAAhAKy3fyvfAAAACwEAAA8AAABkcnMvZG93bnJldi54bWxM&#10;j8FuwjAQRO+V+g/WVuqtOLi0QIiD2kq5cYHSQ28mXpKIeJ3GDoS/7/ZUjjvzNDuTrUfXijP2ofGk&#10;YTpJQCCV3jZUadh/Fk8LECEasqb1hBquGGCd399lJrX+Qls872IlOIRCajTUMXaplKGs0Zkw8R0S&#10;e0ffOxP57Ctpe3PhcNdKlSSv0pmG+ENtOvyosTztBqdhrjb74nuQP+q4+aqvzVaF4t1p/fgwvq1A&#10;RBzjPwx/9bk65Nzp4AeyQbQaFtPnGaNsJC9zEEywsgRxYEXNliDzTN5uyH8BAAD//wMAUEsBAi0A&#10;FAAGAAgAAAAhALaDOJL+AAAA4QEAABMAAAAAAAAAAAAAAAAAAAAAAFtDb250ZW50X1R5cGVzXS54&#10;bWxQSwECLQAUAAYACAAAACEAOP0h/9YAAACUAQAACwAAAAAAAAAAAAAAAAAvAQAAX3JlbHMvLnJl&#10;bHNQSwECLQAUAAYACAAAACEAzll7mSUCAAC7BAAADgAAAAAAAAAAAAAAAAAuAgAAZHJzL2Uyb0Rv&#10;Yy54bWxQSwECLQAUAAYACAAAACEArLd/K98AAAALAQAADwAAAAAAAAAAAAAAAAB/BAAAZHJzL2Rv&#10;d25yZXYueG1sUEsFBgAAAAAEAAQA8wAAAIsFAAAAAA==&#10;" path="m3052,121429r-3052,l,,3052,r,121429xe" fillcolor="#e2e4e1" stroked="f">
                <v:path arrowok="t"/>
                <w10:wrap anchorx="page"/>
              </v:shape>
            </w:pict>
          </mc:Fallback>
        </mc:AlternateContent>
      </w:r>
      <w:r>
        <w:rPr>
          <w:rFonts w:ascii="Arial" w:hAnsi="Arial"/>
          <w:color w:val="48464B"/>
          <w:sz w:val="14"/>
        </w:rPr>
        <w:t>The</w:t>
      </w:r>
      <w:r>
        <w:rPr>
          <w:rFonts w:ascii="Arial" w:hAnsi="Arial"/>
          <w:color w:val="48464B"/>
          <w:spacing w:val="-10"/>
          <w:sz w:val="14"/>
        </w:rPr>
        <w:t xml:space="preserve"> </w:t>
      </w:r>
      <w:r>
        <w:rPr>
          <w:rFonts w:ascii="Arial" w:hAnsi="Arial"/>
          <w:color w:val="48464B"/>
          <w:sz w:val="14"/>
        </w:rPr>
        <w:t>C</w:t>
      </w:r>
      <w:r>
        <w:rPr>
          <w:rFonts w:ascii="Arial" w:hAnsi="Arial"/>
          <w:color w:val="183D5B"/>
          <w:sz w:val="14"/>
        </w:rPr>
        <w:t>l</w:t>
      </w:r>
      <w:r>
        <w:rPr>
          <w:rFonts w:ascii="Arial" w:hAnsi="Arial"/>
          <w:color w:val="626060"/>
          <w:sz w:val="14"/>
        </w:rPr>
        <w:t>i</w:t>
      </w:r>
      <w:r>
        <w:rPr>
          <w:rFonts w:ascii="Arial" w:hAnsi="Arial"/>
          <w:color w:val="312D34"/>
          <w:sz w:val="14"/>
        </w:rPr>
        <w:t>n</w:t>
      </w:r>
      <w:r>
        <w:rPr>
          <w:rFonts w:ascii="Arial" w:hAnsi="Arial"/>
          <w:color w:val="626060"/>
          <w:sz w:val="14"/>
        </w:rPr>
        <w:t>i</w:t>
      </w:r>
      <w:r>
        <w:rPr>
          <w:rFonts w:ascii="Arial" w:hAnsi="Arial"/>
          <w:color w:val="312D34"/>
          <w:sz w:val="14"/>
        </w:rPr>
        <w:t>ca</w:t>
      </w:r>
      <w:r>
        <w:rPr>
          <w:rFonts w:ascii="Arial" w:hAnsi="Arial"/>
          <w:color w:val="4B240E"/>
          <w:sz w:val="14"/>
        </w:rPr>
        <w:t>l</w:t>
      </w:r>
      <w:r>
        <w:rPr>
          <w:rFonts w:ascii="Arial" w:hAnsi="Arial"/>
          <w:color w:val="4B240E"/>
          <w:spacing w:val="-5"/>
          <w:sz w:val="14"/>
        </w:rPr>
        <w:t xml:space="preserve"> </w:t>
      </w:r>
      <w:r>
        <w:rPr>
          <w:rFonts w:ascii="Arial" w:hAnsi="Arial"/>
          <w:color w:val="48464B"/>
          <w:sz w:val="14"/>
        </w:rPr>
        <w:t>Ohild</w:t>
      </w:r>
      <w:r>
        <w:rPr>
          <w:rFonts w:ascii="Arial" w:hAnsi="Arial"/>
          <w:color w:val="48464B"/>
          <w:spacing w:val="-7"/>
          <w:sz w:val="14"/>
        </w:rPr>
        <w:t xml:space="preserve"> </w:t>
      </w:r>
      <w:r>
        <w:rPr>
          <w:rFonts w:ascii="Arial" w:hAnsi="Arial"/>
          <w:color w:val="5B413A"/>
          <w:sz w:val="14"/>
        </w:rPr>
        <w:t>IPsych</w:t>
      </w:r>
      <w:r>
        <w:rPr>
          <w:rFonts w:ascii="Arial" w:hAnsi="Arial"/>
          <w:color w:val="312D34"/>
          <w:sz w:val="14"/>
        </w:rPr>
        <w:t>olo,gy</w:t>
      </w:r>
      <w:r>
        <w:rPr>
          <w:rFonts w:ascii="Arial" w:hAnsi="Arial"/>
          <w:color w:val="312D34"/>
          <w:spacing w:val="-4"/>
          <w:sz w:val="14"/>
        </w:rPr>
        <w:t xml:space="preserve"> </w:t>
      </w:r>
      <w:r>
        <w:rPr>
          <w:rFonts w:ascii="Arial" w:hAnsi="Arial"/>
          <w:color w:val="48464B"/>
          <w:sz w:val="14"/>
        </w:rPr>
        <w:t xml:space="preserve">PrngJ"am </w:t>
      </w:r>
      <w:r>
        <w:rPr>
          <w:rFonts w:ascii="Arial" w:hAnsi="Arial"/>
          <w:color w:val="49606E"/>
          <w:sz w:val="14"/>
        </w:rPr>
        <w:t>(</w:t>
      </w:r>
      <w:r>
        <w:rPr>
          <w:rFonts w:ascii="Arial" w:hAnsi="Arial"/>
          <w:color w:val="48464B"/>
          <w:sz w:val="14"/>
        </w:rPr>
        <w:t>CCPI')</w:t>
      </w:r>
      <w:r>
        <w:rPr>
          <w:rFonts w:ascii="Arial" w:hAnsi="Arial"/>
          <w:color w:val="48464B"/>
          <w:spacing w:val="-4"/>
          <w:sz w:val="14"/>
        </w:rPr>
        <w:t xml:space="preserve"> </w:t>
      </w:r>
      <w:r>
        <w:rPr>
          <w:rFonts w:ascii="Arial" w:hAnsi="Arial"/>
          <w:color w:val="312D34"/>
          <w:sz w:val="14"/>
        </w:rPr>
        <w:t xml:space="preserve">is dedicated </w:t>
      </w:r>
      <w:r>
        <w:rPr>
          <w:rFonts w:ascii="Arial" w:hAnsi="Arial"/>
          <w:color w:val="2A364D"/>
          <w:sz w:val="14"/>
        </w:rPr>
        <w:t>to</w:t>
      </w:r>
      <w:r>
        <w:rPr>
          <w:rFonts w:ascii="Arial" w:hAnsi="Arial"/>
          <w:color w:val="2A364D"/>
          <w:spacing w:val="37"/>
          <w:sz w:val="14"/>
        </w:rPr>
        <w:t xml:space="preserve"> </w:t>
      </w:r>
      <w:r>
        <w:rPr>
          <w:rFonts w:ascii="Arial" w:hAnsi="Arial"/>
          <w:color w:val="312D34"/>
          <w:sz w:val="14"/>
        </w:rPr>
        <w:t>cont"nuous</w:t>
      </w:r>
      <w:r>
        <w:rPr>
          <w:rFonts w:ascii="Arial" w:hAnsi="Arial"/>
          <w:color w:val="626060"/>
          <w:sz w:val="14"/>
        </w:rPr>
        <w:t>ly</w:t>
      </w:r>
      <w:r>
        <w:rPr>
          <w:rFonts w:ascii="Arial" w:hAnsi="Arial"/>
          <w:color w:val="626060"/>
          <w:spacing w:val="35"/>
          <w:sz w:val="14"/>
        </w:rPr>
        <w:t xml:space="preserve"> </w:t>
      </w:r>
      <w:r>
        <w:rPr>
          <w:rFonts w:ascii="Arial" w:hAnsi="Arial"/>
          <w:color w:val="48464B"/>
          <w:sz w:val="14"/>
        </w:rPr>
        <w:t xml:space="preserve">lmprnvill\g </w:t>
      </w:r>
      <w:r>
        <w:rPr>
          <w:rFonts w:ascii="Arial" w:hAnsi="Arial"/>
          <w:color w:val="312D34"/>
          <w:sz w:val="14"/>
        </w:rPr>
        <w:t>the</w:t>
      </w:r>
      <w:r>
        <w:rPr>
          <w:rFonts w:ascii="Arial" w:hAnsi="Arial"/>
          <w:color w:val="312D34"/>
          <w:spacing w:val="38"/>
          <w:sz w:val="14"/>
        </w:rPr>
        <w:t xml:space="preserve"> </w:t>
      </w:r>
      <w:r>
        <w:rPr>
          <w:rFonts w:ascii="Arial" w:hAnsi="Arial"/>
          <w:color w:val="312D34"/>
          <w:sz w:val="14"/>
        </w:rPr>
        <w:t>train</w:t>
      </w:r>
      <w:r>
        <w:rPr>
          <w:rFonts w:ascii="Arial" w:hAnsi="Arial"/>
          <w:color w:val="4B240E"/>
          <w:sz w:val="14"/>
        </w:rPr>
        <w:t>i</w:t>
      </w:r>
      <w:r>
        <w:rPr>
          <w:rFonts w:ascii="Arial" w:hAnsi="Arial"/>
          <w:color w:val="48464B"/>
          <w:sz w:val="14"/>
        </w:rPr>
        <w:t>ng th</w:t>
      </w:r>
      <w:r>
        <w:rPr>
          <w:rFonts w:ascii="Arial" w:hAnsi="Arial"/>
          <w:color w:val="21181D"/>
          <w:sz w:val="14"/>
        </w:rPr>
        <w:t>a</w:t>
      </w:r>
      <w:r>
        <w:rPr>
          <w:rFonts w:ascii="Arial" w:hAnsi="Arial"/>
          <w:color w:val="1A283B"/>
          <w:sz w:val="14"/>
        </w:rPr>
        <w:t xml:space="preserve">t </w:t>
      </w:r>
      <w:r>
        <w:rPr>
          <w:rFonts w:ascii="Arial" w:hAnsi="Arial"/>
          <w:color w:val="48464B"/>
          <w:sz w:val="14"/>
        </w:rPr>
        <w:t>it</w:t>
      </w:r>
      <w:r>
        <w:rPr>
          <w:rFonts w:ascii="Arial" w:hAnsi="Arial"/>
          <w:color w:val="48464B"/>
          <w:spacing w:val="40"/>
          <w:sz w:val="14"/>
        </w:rPr>
        <w:t xml:space="preserve"> </w:t>
      </w:r>
      <w:r>
        <w:rPr>
          <w:rFonts w:ascii="Arial" w:hAnsi="Arial"/>
          <w:color w:val="312D34"/>
          <w:sz w:val="14"/>
        </w:rPr>
        <w:t>provides</w:t>
      </w:r>
      <w:r>
        <w:rPr>
          <w:rFonts w:ascii="Arial" w:hAnsi="Arial"/>
          <w:color w:val="49606E"/>
          <w:sz w:val="14"/>
        </w:rPr>
        <w:t>"</w:t>
      </w:r>
      <w:r>
        <w:rPr>
          <w:rFonts w:ascii="Arial" w:hAnsi="Arial"/>
          <w:color w:val="49606E"/>
          <w:spacing w:val="8"/>
          <w:sz w:val="14"/>
        </w:rPr>
        <w:t xml:space="preserve"> </w:t>
      </w:r>
      <w:r>
        <w:rPr>
          <w:rFonts w:ascii="Arial" w:hAnsi="Arial"/>
          <w:color w:val="48464B"/>
          <w:sz w:val="14"/>
        </w:rPr>
        <w:t>Studenrts</w:t>
      </w:r>
      <w:r>
        <w:rPr>
          <w:rFonts w:ascii="Arial" w:hAnsi="Arial"/>
          <w:color w:val="48464B"/>
          <w:spacing w:val="-8"/>
          <w:sz w:val="14"/>
        </w:rPr>
        <w:t xml:space="preserve"> </w:t>
      </w:r>
      <w:r>
        <w:rPr>
          <w:rFonts w:ascii="Arial" w:hAnsi="Arial"/>
          <w:color w:val="312D34"/>
          <w:sz w:val="14"/>
        </w:rPr>
        <w:t xml:space="preserve">in </w:t>
      </w:r>
      <w:r>
        <w:rPr>
          <w:rFonts w:ascii="Arial" w:hAnsi="Arial"/>
          <w:color w:val="626060"/>
          <w:sz w:val="14"/>
        </w:rPr>
        <w:t>1!</w:t>
      </w:r>
      <w:r>
        <w:rPr>
          <w:rFonts w:ascii="Arial" w:hAnsi="Arial"/>
          <w:color w:val="312D34"/>
          <w:sz w:val="14"/>
        </w:rPr>
        <w:t>he</w:t>
      </w:r>
      <w:r>
        <w:rPr>
          <w:rFonts w:ascii="Arial" w:hAnsi="Arial"/>
          <w:color w:val="312D34"/>
          <w:spacing w:val="-4"/>
          <w:sz w:val="14"/>
        </w:rPr>
        <w:t xml:space="preserve"> </w:t>
      </w:r>
      <w:r>
        <w:rPr>
          <w:rFonts w:ascii="Arial" w:hAnsi="Arial"/>
          <w:color w:val="48464B"/>
          <w:sz w:val="14"/>
        </w:rPr>
        <w:t>CCl'</w:t>
      </w:r>
      <w:r>
        <w:rPr>
          <w:rFonts w:ascii="Arial" w:hAnsi="Arial"/>
          <w:color w:val="1A283B"/>
          <w:sz w:val="14"/>
        </w:rPr>
        <w:t>P</w:t>
      </w:r>
      <w:r>
        <w:rPr>
          <w:rFonts w:ascii="Arial" w:hAnsi="Arial"/>
          <w:color w:val="48464B"/>
          <w:sz w:val="14"/>
        </w:rPr>
        <w:t>de,..e</w:t>
      </w:r>
      <w:r>
        <w:rPr>
          <w:rFonts w:ascii="Arial" w:hAnsi="Arial"/>
          <w:color w:val="626060"/>
          <w:sz w:val="14"/>
        </w:rPr>
        <w:t>l</w:t>
      </w:r>
      <w:r>
        <w:rPr>
          <w:rFonts w:ascii="Arial" w:hAnsi="Arial"/>
          <w:color w:val="312D34"/>
          <w:sz w:val="14"/>
        </w:rPr>
        <w:t>o;ped</w:t>
      </w:r>
      <w:r>
        <w:rPr>
          <w:rFonts w:ascii="Arial" w:hAnsi="Arial"/>
          <w:color w:val="312D34"/>
          <w:spacing w:val="-10"/>
          <w:sz w:val="14"/>
        </w:rPr>
        <w:t xml:space="preserve"> </w:t>
      </w:r>
      <w:r>
        <w:rPr>
          <w:b/>
          <w:color w:val="48464B"/>
          <w:sz w:val="15"/>
        </w:rPr>
        <w:t>the</w:t>
      </w:r>
      <w:r>
        <w:rPr>
          <w:b/>
          <w:color w:val="48464B"/>
          <w:spacing w:val="40"/>
          <w:sz w:val="15"/>
        </w:rPr>
        <w:t xml:space="preserve"> </w:t>
      </w:r>
      <w:r>
        <w:rPr>
          <w:rFonts w:ascii="Arial" w:hAnsi="Arial"/>
          <w:color w:val="48464B"/>
          <w:sz w:val="14"/>
        </w:rPr>
        <w:t>fdl</w:t>
      </w:r>
      <w:r>
        <w:rPr>
          <w:rFonts w:ascii="Arial" w:hAnsi="Arial"/>
          <w:color w:val="2A364D"/>
          <w:sz w:val="14"/>
        </w:rPr>
        <w:t>l</w:t>
      </w:r>
      <w:r>
        <w:rPr>
          <w:rFonts w:ascii="Arial" w:hAnsi="Arial"/>
          <w:color w:val="312D34"/>
          <w:sz w:val="14"/>
        </w:rPr>
        <w:t>owing</w:t>
      </w:r>
      <w:r>
        <w:rPr>
          <w:rFonts w:ascii="Arial" w:hAnsi="Arial"/>
          <w:color w:val="312D34"/>
          <w:spacing w:val="-10"/>
          <w:sz w:val="14"/>
        </w:rPr>
        <w:t xml:space="preserve"> </w:t>
      </w:r>
      <w:r>
        <w:rPr>
          <w:rFonts w:ascii="Arial" w:hAnsi="Arial"/>
          <w:color w:val="B5AF9C"/>
          <w:sz w:val="14"/>
        </w:rPr>
        <w:t>.</w:t>
      </w:r>
      <w:r>
        <w:rPr>
          <w:rFonts w:ascii="Arial" w:hAnsi="Arial"/>
          <w:color w:val="312D34"/>
          <w:sz w:val="14"/>
        </w:rPr>
        <w:t>sur,,,ey from</w:t>
      </w:r>
      <w:r>
        <w:rPr>
          <w:rFonts w:ascii="Arial" w:hAnsi="Arial"/>
          <w:color w:val="312D34"/>
          <w:spacing w:val="-2"/>
          <w:sz w:val="14"/>
        </w:rPr>
        <w:t xml:space="preserve"> </w:t>
      </w:r>
      <w:r>
        <w:rPr>
          <w:rFonts w:ascii="Arial" w:hAnsi="Arial"/>
          <w:color w:val="312D34"/>
          <w:sz w:val="14"/>
        </w:rPr>
        <w:t xml:space="preserve">e </w:t>
      </w:r>
      <w:r>
        <w:rPr>
          <w:rFonts w:ascii="Arial" w:hAnsi="Arial"/>
          <w:color w:val="2A364D"/>
          <w:sz w:val="14"/>
        </w:rPr>
        <w:t>i</w:t>
      </w:r>
      <w:r>
        <w:rPr>
          <w:rFonts w:ascii="Arial" w:hAnsi="Arial"/>
          <w:color w:val="312D34"/>
          <w:sz w:val="14"/>
        </w:rPr>
        <w:t>i!it</w:t>
      </w:r>
      <w:r>
        <w:rPr>
          <w:rFonts w:ascii="Arial" w:hAnsi="Arial"/>
          <w:color w:val="5B413A"/>
          <w:sz w:val="14"/>
        </w:rPr>
        <w:t>in</w:t>
      </w:r>
      <w:r>
        <w:rPr>
          <w:rFonts w:ascii="Arial" w:hAnsi="Arial"/>
          <w:color w:val="312D34"/>
          <w:sz w:val="14"/>
        </w:rPr>
        <w:t>g</w:t>
      </w:r>
      <w:r>
        <w:rPr>
          <w:rFonts w:ascii="Arial" w:hAnsi="Arial"/>
          <w:color w:val="312D34"/>
          <w:spacing w:val="-10"/>
          <w:sz w:val="14"/>
        </w:rPr>
        <w:t xml:space="preserve"> </w:t>
      </w:r>
      <w:r>
        <w:rPr>
          <w:rFonts w:ascii="Arial" w:hAnsi="Arial"/>
          <w:color w:val="48464B"/>
          <w:sz w:val="14"/>
        </w:rPr>
        <w:t>me,asures</w:t>
      </w:r>
      <w:r>
        <w:rPr>
          <w:rFonts w:ascii="Arial" w:hAnsi="Arial"/>
          <w:color w:val="48464B"/>
          <w:spacing w:val="18"/>
          <w:sz w:val="14"/>
        </w:rPr>
        <w:t xml:space="preserve"> </w:t>
      </w:r>
      <w:r>
        <w:rPr>
          <w:rFonts w:ascii="Arial" w:hAnsi="Arial"/>
          <w:color w:val="312D34"/>
          <w:sz w:val="14"/>
        </w:rPr>
        <w:t>in</w:t>
      </w:r>
      <w:r>
        <w:rPr>
          <w:rFonts w:ascii="Arial" w:hAnsi="Arial"/>
          <w:color w:val="312D34"/>
          <w:spacing w:val="15"/>
          <w:sz w:val="14"/>
        </w:rPr>
        <w:t xml:space="preserve"> </w:t>
      </w:r>
      <w:r>
        <w:rPr>
          <w:rFonts w:ascii="Arial" w:hAnsi="Arial"/>
          <w:color w:val="312D34"/>
          <w:sz w:val="14"/>
        </w:rPr>
        <w:t>the</w:t>
      </w:r>
      <w:r>
        <w:rPr>
          <w:rFonts w:ascii="Arial" w:hAnsi="Arial"/>
          <w:color w:val="312D34"/>
          <w:spacing w:val="20"/>
          <w:sz w:val="14"/>
        </w:rPr>
        <w:t xml:space="preserve"> </w:t>
      </w:r>
      <w:r>
        <w:rPr>
          <w:rFonts w:ascii="Arial" w:hAnsi="Arial"/>
          <w:color w:val="D8BCA0"/>
          <w:sz w:val="14"/>
        </w:rPr>
        <w:t>l</w:t>
      </w:r>
      <w:r>
        <w:rPr>
          <w:rFonts w:ascii="Arial" w:hAnsi="Arial"/>
          <w:color w:val="49606E"/>
          <w:sz w:val="14"/>
        </w:rPr>
        <w:t>l</w:t>
      </w:r>
      <w:r>
        <w:rPr>
          <w:rFonts w:ascii="Arial" w:hAnsi="Arial"/>
          <w:color w:val="312D34"/>
          <w:sz w:val="14"/>
        </w:rPr>
        <w:t>itera1!ure</w:t>
      </w:r>
      <w:r>
        <w:rPr>
          <w:rFonts w:ascii="Arial" w:hAnsi="Arial"/>
          <w:color w:val="312D34"/>
          <w:spacing w:val="40"/>
          <w:sz w:val="14"/>
        </w:rPr>
        <w:t xml:space="preserve"> </w:t>
      </w:r>
      <w:r>
        <w:rPr>
          <w:rFonts w:ascii="Arial" w:hAnsi="Arial"/>
          <w:color w:val="312D34"/>
          <w:sz w:val="12"/>
        </w:rPr>
        <w:t>to</w:t>
      </w:r>
      <w:r>
        <w:rPr>
          <w:rFonts w:ascii="Arial" w:hAnsi="Arial"/>
          <w:color w:val="312D34"/>
          <w:spacing w:val="40"/>
          <w:sz w:val="12"/>
        </w:rPr>
        <w:t xml:space="preserve"> </w:t>
      </w:r>
      <w:r>
        <w:rPr>
          <w:rFonts w:ascii="Arial" w:hAnsi="Arial"/>
          <w:color w:val="312D34"/>
          <w:sz w:val="14"/>
        </w:rPr>
        <w:t>help</w:t>
      </w:r>
      <w:r>
        <w:rPr>
          <w:rFonts w:ascii="Arial" w:hAnsi="Arial"/>
          <w:color w:val="312D34"/>
          <w:spacing w:val="38"/>
          <w:sz w:val="14"/>
        </w:rPr>
        <w:t xml:space="preserve"> </w:t>
      </w:r>
      <w:r>
        <w:rPr>
          <w:rFonts w:ascii="Arial" w:hAnsi="Arial"/>
          <w:color w:val="312D34"/>
          <w:sz w:val="14"/>
        </w:rPr>
        <w:t>faou</w:t>
      </w:r>
      <w:r>
        <w:rPr>
          <w:rFonts w:ascii="Arial" w:hAnsi="Arial"/>
          <w:color w:val="312D34"/>
          <w:spacing w:val="-10"/>
          <w:sz w:val="14"/>
        </w:rPr>
        <w:t xml:space="preserve"> </w:t>
      </w:r>
      <w:r>
        <w:rPr>
          <w:rFonts w:ascii="Arial" w:hAnsi="Arial"/>
          <w:color w:val="48464B"/>
          <w:sz w:val="14"/>
        </w:rPr>
        <w:t>tty</w:t>
      </w:r>
      <w:r>
        <w:rPr>
          <w:rFonts w:ascii="Arial" w:hAnsi="Arial"/>
          <w:color w:val="48464B"/>
          <w:spacing w:val="40"/>
          <w:sz w:val="14"/>
        </w:rPr>
        <w:t xml:space="preserve"> </w:t>
      </w:r>
      <w:r>
        <w:rPr>
          <w:rFonts w:ascii="Arial" w:hAnsi="Arial"/>
          <w:color w:val="312D34"/>
          <w:sz w:val="14"/>
        </w:rPr>
        <w:t>and ad</w:t>
      </w:r>
      <w:r>
        <w:rPr>
          <w:rFonts w:ascii="Arial" w:hAnsi="Arial"/>
          <w:color w:val="626060"/>
          <w:sz w:val="14"/>
        </w:rPr>
        <w:t>j</w:t>
      </w:r>
      <w:r>
        <w:rPr>
          <w:rFonts w:ascii="Arial" w:hAnsi="Arial"/>
          <w:color w:val="312D34"/>
          <w:sz w:val="14"/>
        </w:rPr>
        <w:t>l!ITlct</w:t>
      </w:r>
      <w:r>
        <w:rPr>
          <w:rFonts w:ascii="Arial" w:hAnsi="Arial"/>
          <w:color w:val="312D34"/>
          <w:spacing w:val="40"/>
          <w:sz w:val="14"/>
        </w:rPr>
        <w:t xml:space="preserve"> </w:t>
      </w:r>
      <w:r>
        <w:rPr>
          <w:rFonts w:ascii="Arial" w:hAnsi="Arial"/>
          <w:color w:val="312D34"/>
          <w:sz w:val="14"/>
        </w:rPr>
        <w:t>raou</w:t>
      </w:r>
      <w:r>
        <w:rPr>
          <w:rFonts w:ascii="Arial" w:hAnsi="Arial"/>
          <w:color w:val="626060"/>
          <w:sz w:val="14"/>
        </w:rPr>
        <w:t>lty</w:t>
      </w:r>
      <w:r>
        <w:rPr>
          <w:rFonts w:ascii="Arial" w:hAnsi="Arial"/>
          <w:color w:val="626060"/>
          <w:spacing w:val="40"/>
          <w:sz w:val="14"/>
        </w:rPr>
        <w:t xml:space="preserve"> </w:t>
      </w:r>
      <w:r>
        <w:rPr>
          <w:rFonts w:ascii="Arial" w:hAnsi="Arial"/>
          <w:color w:val="312D34"/>
          <w:sz w:val="14"/>
        </w:rPr>
        <w:t>supervitsors</w:t>
      </w:r>
      <w:r>
        <w:rPr>
          <w:rFonts w:ascii="Arial" w:hAnsi="Arial"/>
          <w:color w:val="312D34"/>
          <w:spacing w:val="40"/>
          <w:sz w:val="14"/>
        </w:rPr>
        <w:t xml:space="preserve"> </w:t>
      </w:r>
      <w:r>
        <w:rPr>
          <w:rFonts w:ascii="Arial" w:hAnsi="Arial"/>
          <w:color w:val="626060"/>
          <w:sz w:val="14"/>
        </w:rPr>
        <w:t>i</w:t>
      </w:r>
      <w:r>
        <w:rPr>
          <w:rFonts w:ascii="Arial" w:hAnsi="Arial"/>
          <w:color w:val="312D34"/>
          <w:sz w:val="14"/>
        </w:rPr>
        <w:t>mprove</w:t>
      </w:r>
      <w:r>
        <w:rPr>
          <w:rFonts w:ascii="Arial" w:hAnsi="Arial"/>
          <w:color w:val="312D34"/>
          <w:spacing w:val="40"/>
          <w:sz w:val="14"/>
        </w:rPr>
        <w:t xml:space="preserve"> </w:t>
      </w:r>
      <w:r>
        <w:rPr>
          <w:rFonts w:ascii="Arial" w:hAnsi="Arial"/>
          <w:color w:val="48464B"/>
          <w:sz w:val="14"/>
        </w:rPr>
        <w:t xml:space="preserve">the </w:t>
      </w:r>
      <w:r>
        <w:rPr>
          <w:rFonts w:ascii="Arial" w:hAnsi="Arial"/>
          <w:color w:val="312D34"/>
          <w:sz w:val="14"/>
        </w:rPr>
        <w:t>.supervision</w:t>
      </w:r>
      <w:r>
        <w:rPr>
          <w:rFonts w:ascii="Arial" w:hAnsi="Arial"/>
          <w:color w:val="312D34"/>
          <w:spacing w:val="40"/>
          <w:sz w:val="14"/>
        </w:rPr>
        <w:t xml:space="preserve"> </w:t>
      </w:r>
      <w:r>
        <w:rPr>
          <w:rFonts w:ascii="Arial" w:hAnsi="Arial"/>
          <w:color w:val="312D34"/>
          <w:sz w:val="14"/>
        </w:rPr>
        <w:t xml:space="preserve">that </w:t>
      </w:r>
      <w:r>
        <w:rPr>
          <w:rFonts w:ascii="Arial" w:hAnsi="Arial"/>
          <w:color w:val="48464B"/>
          <w:sz w:val="14"/>
        </w:rPr>
        <w:t xml:space="preserve">1ihey </w:t>
      </w:r>
      <w:r>
        <w:rPr>
          <w:rFonts w:ascii="Arial" w:hAnsi="Arial"/>
          <w:color w:val="312D34"/>
          <w:sz w:val="14"/>
        </w:rPr>
        <w:t>provide.</w:t>
      </w:r>
      <w:r>
        <w:rPr>
          <w:rFonts w:ascii="Arial" w:hAnsi="Arial"/>
          <w:color w:val="312D34"/>
          <w:spacing w:val="80"/>
          <w:sz w:val="14"/>
        </w:rPr>
        <w:t xml:space="preserve"> </w:t>
      </w:r>
      <w:r>
        <w:rPr>
          <w:rFonts w:ascii="Arial" w:hAnsi="Arial"/>
          <w:color w:val="312D34"/>
          <w:sz w:val="14"/>
        </w:rPr>
        <w:t>P</w:t>
      </w:r>
      <w:r>
        <w:rPr>
          <w:rFonts w:ascii="Arial" w:hAnsi="Arial"/>
          <w:color w:val="4B240E"/>
          <w:sz w:val="14"/>
        </w:rPr>
        <w:t>l</w:t>
      </w:r>
      <w:r>
        <w:rPr>
          <w:rFonts w:ascii="Arial" w:hAnsi="Arial"/>
          <w:color w:val="312D34"/>
          <w:sz w:val="14"/>
        </w:rPr>
        <w:t>ease</w:t>
      </w:r>
      <w:r>
        <w:rPr>
          <w:rFonts w:ascii="Arial" w:hAnsi="Arial"/>
          <w:color w:val="312D34"/>
          <w:spacing w:val="40"/>
          <w:sz w:val="14"/>
        </w:rPr>
        <w:t xml:space="preserve"> </w:t>
      </w:r>
      <w:r>
        <w:rPr>
          <w:rFonts w:ascii="Arial" w:hAnsi="Arial"/>
          <w:color w:val="5B413A"/>
          <w:sz w:val="14"/>
        </w:rPr>
        <w:t>l"</w:t>
      </w:r>
      <w:r>
        <w:rPr>
          <w:rFonts w:ascii="Arial" w:hAnsi="Arial"/>
          <w:color w:val="312D34"/>
          <w:sz w:val="14"/>
        </w:rPr>
        <w:t xml:space="preserve">espond </w:t>
      </w:r>
      <w:r>
        <w:rPr>
          <w:rFonts w:ascii="Arial" w:hAnsi="Arial"/>
          <w:color w:val="48464B"/>
          <w:sz w:val="13"/>
        </w:rPr>
        <w:t>to</w:t>
      </w:r>
      <w:r>
        <w:rPr>
          <w:rFonts w:ascii="Arial" w:hAnsi="Arial"/>
          <w:color w:val="48464B"/>
          <w:spacing w:val="40"/>
          <w:sz w:val="13"/>
        </w:rPr>
        <w:t xml:space="preserve"> </w:t>
      </w:r>
      <w:r>
        <w:rPr>
          <w:rFonts w:ascii="Arial" w:hAnsi="Arial"/>
          <w:color w:val="312D34"/>
          <w:sz w:val="14"/>
        </w:rPr>
        <w:t>tlile fo</w:t>
      </w:r>
      <w:r>
        <w:rPr>
          <w:rFonts w:ascii="Arial" w:hAnsi="Arial"/>
          <w:color w:val="2A364D"/>
          <w:sz w:val="14"/>
        </w:rPr>
        <w:t>l</w:t>
      </w:r>
      <w:r>
        <w:rPr>
          <w:rFonts w:ascii="Arial" w:hAnsi="Arial"/>
          <w:color w:val="626060"/>
          <w:sz w:val="14"/>
        </w:rPr>
        <w:t>b</w:t>
      </w:r>
      <w:r>
        <w:rPr>
          <w:rFonts w:ascii="Arial" w:hAnsi="Arial"/>
          <w:color w:val="48464B"/>
          <w:sz w:val="14"/>
        </w:rPr>
        <w:t xml:space="preserve">wing </w:t>
      </w:r>
      <w:r>
        <w:rPr>
          <w:rFonts w:ascii="Arial" w:hAnsi="Arial"/>
          <w:color w:val="312D34"/>
          <w:sz w:val="14"/>
        </w:rPr>
        <w:t>que-st</w:t>
      </w:r>
      <w:r>
        <w:rPr>
          <w:rFonts w:ascii="Arial" w:hAnsi="Arial"/>
          <w:color w:val="5B413A"/>
          <w:sz w:val="14"/>
        </w:rPr>
        <w:t xml:space="preserve">ions </w:t>
      </w:r>
      <w:r>
        <w:rPr>
          <w:rFonts w:ascii="Arial" w:hAnsi="Arial"/>
          <w:color w:val="312D34"/>
          <w:sz w:val="14"/>
        </w:rPr>
        <w:t xml:space="preserve">in </w:t>
      </w:r>
      <w:r>
        <w:rPr>
          <w:rFonts w:ascii="Arial" w:hAnsi="Arial"/>
          <w:color w:val="48464B"/>
          <w:sz w:val="14"/>
        </w:rPr>
        <w:t xml:space="preserve">tBTTlls of you!" </w:t>
      </w:r>
      <w:r>
        <w:rPr>
          <w:rFonts w:ascii="Arial" w:hAnsi="Arial"/>
          <w:color w:val="48464B"/>
          <w:w w:val="110"/>
          <w:sz w:val="14"/>
        </w:rPr>
        <w:t xml:space="preserve">ament </w:t>
      </w:r>
      <w:r>
        <w:rPr>
          <w:rFonts w:ascii="Arial" w:hAnsi="Arial"/>
          <w:color w:val="312D34"/>
          <w:sz w:val="14"/>
        </w:rPr>
        <w:t>ruperviso.-</w:t>
      </w:r>
      <w:r>
        <w:rPr>
          <w:rFonts w:ascii="Arial" w:hAnsi="Arial"/>
          <w:color w:val="626060"/>
          <w:sz w:val="14"/>
        </w:rPr>
        <w:t>.</w:t>
      </w:r>
      <w:r>
        <w:rPr>
          <w:rFonts w:ascii="Arial" w:hAnsi="Arial"/>
          <w:color w:val="626060"/>
          <w:spacing w:val="40"/>
          <w:sz w:val="14"/>
        </w:rPr>
        <w:t xml:space="preserve"> </w:t>
      </w:r>
      <w:r>
        <w:rPr>
          <w:rFonts w:ascii="Arial" w:hAnsi="Arial"/>
          <w:color w:val="626060"/>
          <w:sz w:val="14"/>
        </w:rPr>
        <w:t xml:space="preserve">If </w:t>
      </w:r>
      <w:r>
        <w:rPr>
          <w:rFonts w:ascii="Arial" w:hAnsi="Arial"/>
          <w:color w:val="312D34"/>
          <w:sz w:val="14"/>
        </w:rPr>
        <w:t xml:space="preserve">you </w:t>
      </w:r>
      <w:r>
        <w:rPr>
          <w:rFonts w:ascii="Arial" w:hAnsi="Arial"/>
          <w:color w:val="48464B"/>
          <w:sz w:val="14"/>
        </w:rPr>
        <w:t xml:space="preserve">ila&gt;,,e more than </w:t>
      </w:r>
      <w:r>
        <w:rPr>
          <w:rFonts w:ascii="Arial" w:hAnsi="Arial"/>
          <w:color w:val="312D34"/>
          <w:sz w:val="14"/>
        </w:rPr>
        <w:t>one</w:t>
      </w:r>
      <w:r>
        <w:rPr>
          <w:rFonts w:ascii="Arial" w:hAnsi="Arial"/>
          <w:color w:val="312D34"/>
          <w:spacing w:val="40"/>
          <w:sz w:val="14"/>
        </w:rPr>
        <w:t xml:space="preserve"> </w:t>
      </w:r>
      <w:r>
        <w:rPr>
          <w:rFonts w:ascii="Arial" w:hAnsi="Arial"/>
          <w:color w:val="312D34"/>
          <w:sz w:val="14"/>
        </w:rPr>
        <w:t>s1q1ervi=</w:t>
      </w:r>
      <w:r>
        <w:rPr>
          <w:rFonts w:ascii="Arial" w:hAnsi="Arial"/>
          <w:color w:val="2A364D"/>
          <w:sz w:val="14"/>
        </w:rPr>
        <w:t>r</w:t>
      </w:r>
      <w:r>
        <w:rPr>
          <w:rFonts w:ascii="Arial" w:hAnsi="Arial"/>
          <w:color w:val="626060"/>
          <w:sz w:val="14"/>
        </w:rPr>
        <w:t>,</w:t>
      </w:r>
      <w:r>
        <w:rPr>
          <w:rFonts w:ascii="Arial" w:hAnsi="Arial"/>
          <w:color w:val="626060"/>
          <w:spacing w:val="25"/>
          <w:sz w:val="14"/>
        </w:rPr>
        <w:t xml:space="preserve"> </w:t>
      </w:r>
      <w:r>
        <w:rPr>
          <w:rFonts w:ascii="Arial" w:hAnsi="Arial"/>
          <w:color w:val="312D34"/>
          <w:sz w:val="14"/>
        </w:rPr>
        <w:t>p</w:t>
      </w:r>
      <w:r>
        <w:rPr>
          <w:rFonts w:ascii="Arial" w:hAnsi="Arial"/>
          <w:color w:val="4B240E"/>
          <w:sz w:val="14"/>
        </w:rPr>
        <w:t>l</w:t>
      </w:r>
      <w:r>
        <w:rPr>
          <w:rFonts w:ascii="Arial" w:hAnsi="Arial"/>
          <w:color w:val="312D34"/>
          <w:sz w:val="14"/>
        </w:rPr>
        <w:t>ease</w:t>
      </w:r>
      <w:r>
        <w:rPr>
          <w:rFonts w:ascii="Arial" w:hAnsi="Arial"/>
          <w:color w:val="312D34"/>
          <w:spacing w:val="21"/>
          <w:sz w:val="14"/>
        </w:rPr>
        <w:t xml:space="preserve"> </w:t>
      </w:r>
      <w:r>
        <w:rPr>
          <w:rFonts w:ascii="Arial" w:hAnsi="Arial"/>
          <w:color w:val="312D34"/>
          <w:sz w:val="14"/>
        </w:rPr>
        <w:t>complete</w:t>
      </w:r>
      <w:r>
        <w:rPr>
          <w:rFonts w:ascii="Arial" w:hAnsi="Arial"/>
          <w:color w:val="312D34"/>
          <w:spacing w:val="18"/>
          <w:sz w:val="14"/>
        </w:rPr>
        <w:t xml:space="preserve"> </w:t>
      </w:r>
      <w:r>
        <w:rPr>
          <w:rFonts w:ascii="Arial" w:hAnsi="Arial"/>
          <w:color w:val="312D34"/>
          <w:sz w:val="14"/>
        </w:rPr>
        <w:t>tlhis</w:t>
      </w:r>
      <w:r>
        <w:rPr>
          <w:rFonts w:ascii="Arial" w:hAnsi="Arial"/>
          <w:color w:val="312D34"/>
          <w:spacing w:val="33"/>
          <w:sz w:val="14"/>
        </w:rPr>
        <w:t xml:space="preserve"> </w:t>
      </w:r>
      <w:r>
        <w:rPr>
          <w:rFonts w:ascii="Arial" w:hAnsi="Arial"/>
          <w:color w:val="312D34"/>
          <w:sz w:val="14"/>
        </w:rPr>
        <w:t>s,u.-vey</w:t>
      </w:r>
      <w:r>
        <w:rPr>
          <w:rFonts w:ascii="Arial" w:hAnsi="Arial"/>
          <w:color w:val="312D34"/>
          <w:spacing w:val="30"/>
          <w:sz w:val="14"/>
        </w:rPr>
        <w:t xml:space="preserve"> </w:t>
      </w:r>
      <w:r>
        <w:rPr>
          <w:rFonts w:ascii="Arial" w:hAnsi="Arial"/>
          <w:color w:val="48464B"/>
          <w:sz w:val="14"/>
        </w:rPr>
        <w:t xml:space="preserve">fo.- </w:t>
      </w:r>
      <w:r>
        <w:rPr>
          <w:rFonts w:ascii="Arial" w:hAnsi="Arial"/>
          <w:color w:val="312D34"/>
          <w:sz w:val="14"/>
        </w:rPr>
        <w:t>eaoh</w:t>
      </w:r>
      <w:r>
        <w:rPr>
          <w:rFonts w:ascii="Arial" w:hAnsi="Arial"/>
          <w:color w:val="312D34"/>
          <w:spacing w:val="33"/>
          <w:sz w:val="14"/>
        </w:rPr>
        <w:t xml:space="preserve"> </w:t>
      </w:r>
      <w:r>
        <w:rPr>
          <w:rFonts w:ascii="Arial" w:hAnsi="Arial"/>
          <w:color w:val="48464B"/>
          <w:sz w:val="14"/>
        </w:rPr>
        <w:t>one</w:t>
      </w:r>
      <w:r>
        <w:rPr>
          <w:rFonts w:ascii="Arial" w:hAnsi="Arial"/>
          <w:color w:val="48464B"/>
          <w:spacing w:val="40"/>
          <w:sz w:val="14"/>
        </w:rPr>
        <w:t xml:space="preserve"> </w:t>
      </w:r>
      <w:r>
        <w:rPr>
          <w:rFonts w:ascii="Arial" w:hAnsi="Arial"/>
          <w:color w:val="312D34"/>
          <w:sz w:val="14"/>
        </w:rPr>
        <w:t>independen</w:t>
      </w:r>
      <w:r>
        <w:rPr>
          <w:rFonts w:ascii="Arial" w:hAnsi="Arial"/>
          <w:color w:val="626060"/>
          <w:sz w:val="14"/>
        </w:rPr>
        <w:t>tly</w:t>
      </w:r>
      <w:r>
        <w:rPr>
          <w:rFonts w:ascii="Arial" w:hAnsi="Arial"/>
          <w:color w:val="48464B"/>
          <w:sz w:val="14"/>
        </w:rPr>
        <w:t>.</w:t>
      </w:r>
      <w:r>
        <w:rPr>
          <w:rFonts w:ascii="Arial" w:hAnsi="Arial"/>
          <w:color w:val="48464B"/>
          <w:spacing w:val="80"/>
          <w:sz w:val="14"/>
        </w:rPr>
        <w:t xml:space="preserve"> </w:t>
      </w:r>
      <w:r>
        <w:rPr>
          <w:rFonts w:ascii="Arial" w:hAnsi="Arial"/>
          <w:color w:val="48464B"/>
          <w:sz w:val="14"/>
        </w:rPr>
        <w:t xml:space="preserve">Like </w:t>
      </w:r>
      <w:r>
        <w:rPr>
          <w:rFonts w:ascii="Arial" w:hAnsi="Arial"/>
          <w:color w:val="312D34"/>
          <w:sz w:val="14"/>
        </w:rPr>
        <w:t>teach</w:t>
      </w:r>
      <w:r>
        <w:rPr>
          <w:rFonts w:ascii="Arial" w:hAnsi="Arial"/>
          <w:color w:val="2A364D"/>
          <w:sz w:val="14"/>
        </w:rPr>
        <w:t>i</w:t>
      </w:r>
      <w:r>
        <w:rPr>
          <w:rFonts w:ascii="Arial" w:hAnsi="Arial"/>
          <w:color w:val="48464B"/>
          <w:sz w:val="14"/>
        </w:rPr>
        <w:t>ng</w:t>
      </w:r>
      <w:r>
        <w:rPr>
          <w:rFonts w:ascii="Arial" w:hAnsi="Arial"/>
          <w:color w:val="48464B"/>
          <w:spacing w:val="16"/>
          <w:sz w:val="14"/>
        </w:rPr>
        <w:t xml:space="preserve"> </w:t>
      </w:r>
      <w:r>
        <w:rPr>
          <w:rFonts w:ascii="Arial" w:hAnsi="Arial"/>
          <w:color w:val="312D34"/>
          <w:sz w:val="14"/>
        </w:rPr>
        <w:t>eva</w:t>
      </w:r>
      <w:r>
        <w:rPr>
          <w:rFonts w:ascii="Arial" w:hAnsi="Arial"/>
          <w:color w:val="626060"/>
          <w:sz w:val="14"/>
        </w:rPr>
        <w:t>l</w:t>
      </w:r>
      <w:r>
        <w:rPr>
          <w:rFonts w:ascii="Arial" w:hAnsi="Arial"/>
          <w:color w:val="48464B"/>
          <w:sz w:val="14"/>
        </w:rPr>
        <w:t>11at</w:t>
      </w:r>
      <w:r>
        <w:rPr>
          <w:rFonts w:ascii="Arial" w:hAnsi="Arial"/>
          <w:color w:val="2A364D"/>
          <w:sz w:val="14"/>
        </w:rPr>
        <w:t>i</w:t>
      </w:r>
      <w:r>
        <w:rPr>
          <w:rFonts w:ascii="Arial" w:hAnsi="Arial"/>
          <w:color w:val="312D34"/>
          <w:sz w:val="14"/>
        </w:rPr>
        <w:t>on</w:t>
      </w:r>
      <w:r>
        <w:rPr>
          <w:rFonts w:ascii="Arial" w:hAnsi="Arial"/>
          <w:color w:val="312D34"/>
          <w:spacing w:val="24"/>
          <w:sz w:val="14"/>
        </w:rPr>
        <w:t xml:space="preserve"> </w:t>
      </w:r>
      <w:r>
        <w:rPr>
          <w:rFonts w:ascii="Arial" w:hAnsi="Arial"/>
          <w:color w:val="312D34"/>
          <w:sz w:val="14"/>
        </w:rPr>
        <w:t>fonms</w:t>
      </w:r>
      <w:r>
        <w:rPr>
          <w:rFonts w:ascii="Arial" w:hAnsi="Arial"/>
          <w:color w:val="777777"/>
          <w:sz w:val="14"/>
        </w:rPr>
        <w:t>,</w:t>
      </w:r>
      <w:r>
        <w:rPr>
          <w:rFonts w:ascii="Arial" w:hAnsi="Arial"/>
          <w:color w:val="777777"/>
          <w:w w:val="110"/>
          <w:sz w:val="14"/>
        </w:rPr>
        <w:t xml:space="preserve"> </w:t>
      </w:r>
      <w:r>
        <w:rPr>
          <w:rFonts w:ascii="Arial" w:hAnsi="Arial"/>
          <w:color w:val="48464B"/>
          <w:w w:val="110"/>
          <w:sz w:val="14"/>
        </w:rPr>
        <w:t>tlle</w:t>
      </w:r>
      <w:r>
        <w:rPr>
          <w:rFonts w:ascii="Arial" w:hAnsi="Arial"/>
          <w:color w:val="48464B"/>
          <w:spacing w:val="-11"/>
          <w:w w:val="110"/>
          <w:sz w:val="14"/>
        </w:rPr>
        <w:t xml:space="preserve"> </w:t>
      </w:r>
      <w:r>
        <w:rPr>
          <w:rFonts w:ascii="Arial" w:hAnsi="Arial"/>
          <w:color w:val="312D34"/>
          <w:sz w:val="14"/>
        </w:rPr>
        <w:t>res11l:ts</w:t>
      </w:r>
      <w:r>
        <w:rPr>
          <w:rFonts w:ascii="Arial" w:hAnsi="Arial"/>
          <w:color w:val="312D34"/>
          <w:spacing w:val="-10"/>
          <w:sz w:val="14"/>
        </w:rPr>
        <w:t xml:space="preserve"> </w:t>
      </w:r>
      <w:r>
        <w:rPr>
          <w:rFonts w:ascii="Arial" w:hAnsi="Arial"/>
          <w:color w:val="48464B"/>
          <w:sz w:val="14"/>
        </w:rPr>
        <w:t>of</w:t>
      </w:r>
      <w:r>
        <w:rPr>
          <w:rFonts w:ascii="Arial" w:hAnsi="Arial"/>
          <w:color w:val="48464B"/>
          <w:spacing w:val="-10"/>
          <w:sz w:val="14"/>
        </w:rPr>
        <w:t xml:space="preserve"> </w:t>
      </w:r>
      <w:r>
        <w:rPr>
          <w:rFonts w:ascii="Arial" w:hAnsi="Arial"/>
          <w:color w:val="312D34"/>
          <w:sz w:val="14"/>
        </w:rPr>
        <w:t>any</w:t>
      </w:r>
      <w:r>
        <w:rPr>
          <w:rFonts w:ascii="Arial" w:hAnsi="Arial"/>
          <w:color w:val="AABFC1"/>
          <w:sz w:val="14"/>
        </w:rPr>
        <w:t>·</w:t>
      </w:r>
      <w:r>
        <w:rPr>
          <w:rFonts w:ascii="Arial" w:hAnsi="Arial"/>
          <w:color w:val="312D34"/>
          <w:sz w:val="14"/>
        </w:rPr>
        <w:t>O'Jle</w:t>
      </w:r>
      <w:r>
        <w:rPr>
          <w:rFonts w:ascii="Arial" w:hAnsi="Arial"/>
          <w:color w:val="312D34"/>
          <w:spacing w:val="-9"/>
          <w:sz w:val="14"/>
        </w:rPr>
        <w:t xml:space="preserve"> </w:t>
      </w:r>
      <w:r>
        <w:rPr>
          <w:rFonts w:ascii="Arial" w:hAnsi="Arial"/>
          <w:color w:val="312D34"/>
          <w:sz w:val="14"/>
        </w:rPr>
        <w:t>:51!UdE!illt's</w:t>
      </w:r>
      <w:r>
        <w:rPr>
          <w:rFonts w:ascii="Arial" w:hAnsi="Arial"/>
          <w:color w:val="A5ACB5"/>
          <w:sz w:val="14"/>
        </w:rPr>
        <w:t>.</w:t>
      </w:r>
      <w:r>
        <w:rPr>
          <w:rFonts w:ascii="Arial" w:hAnsi="Arial"/>
          <w:color w:val="312D34"/>
          <w:sz w:val="14"/>
        </w:rPr>
        <w:t>survey</w:t>
      </w:r>
      <w:r>
        <w:rPr>
          <w:rFonts w:ascii="Arial" w:hAnsi="Arial"/>
          <w:color w:val="312D34"/>
          <w:spacing w:val="-10"/>
          <w:sz w:val="14"/>
        </w:rPr>
        <w:t xml:space="preserve"> </w:t>
      </w:r>
      <w:r>
        <w:rPr>
          <w:rFonts w:ascii="Arial" w:hAnsi="Arial"/>
          <w:color w:val="48464B"/>
          <w:sz w:val="14"/>
          <w:u w:val="thick" w:color="312D34"/>
        </w:rPr>
        <w:t>wil</w:t>
      </w:r>
      <w:r>
        <w:rPr>
          <w:rFonts w:ascii="Arial" w:hAnsi="Arial"/>
          <w:color w:val="777777"/>
          <w:sz w:val="14"/>
          <w:u w:val="thick" w:color="312D34"/>
        </w:rPr>
        <w:t>l</w:t>
      </w:r>
      <w:r>
        <w:rPr>
          <w:rFonts w:ascii="Arial" w:hAnsi="Arial"/>
          <w:color w:val="777777"/>
          <w:spacing w:val="-10"/>
          <w:sz w:val="14"/>
          <w:u w:val="thick" w:color="312D34"/>
        </w:rPr>
        <w:t xml:space="preserve"> </w:t>
      </w:r>
      <w:r>
        <w:rPr>
          <w:rFonts w:ascii="Arial" w:hAnsi="Arial"/>
          <w:color w:val="48464B"/>
          <w:sz w:val="14"/>
          <w:u w:val="thick" w:color="312D34"/>
        </w:rPr>
        <w:t>not</w:t>
      </w:r>
      <w:r>
        <w:rPr>
          <w:rFonts w:ascii="Arial" w:hAnsi="Arial"/>
          <w:color w:val="48464B"/>
          <w:spacing w:val="-10"/>
          <w:sz w:val="14"/>
          <w:u w:val="thick" w:color="312D34"/>
        </w:rPr>
        <w:t xml:space="preserve"> </w:t>
      </w:r>
      <w:r>
        <w:rPr>
          <w:rFonts w:ascii="Arial" w:hAnsi="Arial"/>
          <w:color w:val="312D34"/>
          <w:sz w:val="14"/>
          <w:u w:val="thick" w:color="312D34"/>
        </w:rPr>
        <w:t>be</w:t>
      </w:r>
      <w:r>
        <w:rPr>
          <w:rFonts w:ascii="Arial" w:hAnsi="Arial"/>
          <w:color w:val="312D34"/>
          <w:spacing w:val="-9"/>
          <w:sz w:val="14"/>
        </w:rPr>
        <w:t xml:space="preserve"> </w:t>
      </w:r>
      <w:r>
        <w:rPr>
          <w:rFonts w:ascii="Arial" w:hAnsi="Arial"/>
          <w:color w:val="312D34"/>
          <w:sz w:val="14"/>
        </w:rPr>
        <w:t>shared</w:t>
      </w:r>
      <w:r>
        <w:rPr>
          <w:rFonts w:ascii="Arial" w:hAnsi="Arial"/>
          <w:color w:val="312D34"/>
          <w:spacing w:val="-10"/>
          <w:sz w:val="14"/>
        </w:rPr>
        <w:t xml:space="preserve"> </w:t>
      </w:r>
      <w:r>
        <w:rPr>
          <w:rFonts w:ascii="Arial" w:hAnsi="Arial"/>
          <w:color w:val="48464B"/>
          <w:sz w:val="14"/>
        </w:rPr>
        <w:t>willh</w:t>
      </w:r>
      <w:r>
        <w:rPr>
          <w:rFonts w:ascii="Arial" w:hAnsi="Arial"/>
          <w:color w:val="48464B"/>
          <w:spacing w:val="-10"/>
          <w:sz w:val="14"/>
        </w:rPr>
        <w:t xml:space="preserve"> </w:t>
      </w:r>
      <w:r>
        <w:rPr>
          <w:rFonts w:ascii="Arial" w:hAnsi="Arial"/>
          <w:color w:val="312D34"/>
          <w:sz w:val="14"/>
        </w:rPr>
        <w:t>the</w:t>
      </w:r>
      <w:r>
        <w:rPr>
          <w:rFonts w:ascii="Arial" w:hAnsi="Arial"/>
          <w:color w:val="312D34"/>
          <w:spacing w:val="-9"/>
          <w:sz w:val="14"/>
        </w:rPr>
        <w:t xml:space="preserve"> </w:t>
      </w:r>
      <w:r>
        <w:rPr>
          <w:rFonts w:ascii="Arial" w:hAnsi="Arial"/>
          <w:color w:val="777777"/>
          <w:sz w:val="14"/>
        </w:rPr>
        <w:t>.</w:t>
      </w:r>
      <w:r>
        <w:rPr>
          <w:rFonts w:ascii="Arial" w:hAnsi="Arial"/>
          <w:color w:val="312D34"/>
          <w:sz w:val="14"/>
        </w:rPr>
        <w:t>supervisor.</w:t>
      </w:r>
      <w:r>
        <w:rPr>
          <w:rFonts w:ascii="Arial" w:hAnsi="Arial"/>
          <w:color w:val="312D34"/>
          <w:spacing w:val="-10"/>
          <w:sz w:val="14"/>
        </w:rPr>
        <w:t xml:space="preserve"> </w:t>
      </w:r>
      <w:r>
        <w:rPr>
          <w:rFonts w:ascii="Arial" w:hAnsi="Arial"/>
          <w:color w:val="D8BCA0"/>
          <w:sz w:val="14"/>
        </w:rPr>
        <w:t>1</w:t>
      </w:r>
      <w:r>
        <w:rPr>
          <w:rFonts w:ascii="Arial" w:hAnsi="Arial"/>
          <w:color w:val="312D34"/>
          <w:sz w:val="14"/>
        </w:rPr>
        <w:t>R:a1Jher</w:t>
      </w:r>
      <w:r>
        <w:rPr>
          <w:rFonts w:ascii="Arial" w:hAnsi="Arial"/>
          <w:color w:val="626060"/>
          <w:sz w:val="14"/>
        </w:rPr>
        <w:t>,</w:t>
      </w:r>
      <w:r>
        <w:rPr>
          <w:rFonts w:ascii="Arial" w:hAnsi="Arial"/>
          <w:color w:val="626060"/>
          <w:spacing w:val="-10"/>
          <w:sz w:val="14"/>
        </w:rPr>
        <w:t xml:space="preserve"> </w:t>
      </w:r>
      <w:r>
        <w:rPr>
          <w:rFonts w:ascii="Arial" w:hAnsi="Arial"/>
          <w:color w:val="312D34"/>
          <w:sz w:val="14"/>
        </w:rPr>
        <w:t>aggregate</w:t>
      </w:r>
      <w:r>
        <w:rPr>
          <w:rFonts w:ascii="Arial" w:hAnsi="Arial"/>
          <w:color w:val="312D34"/>
          <w:spacing w:val="-10"/>
          <w:sz w:val="14"/>
        </w:rPr>
        <w:t xml:space="preserve"> </w:t>
      </w:r>
      <w:r>
        <w:rPr>
          <w:rFonts w:ascii="Arial" w:hAnsi="Arial"/>
          <w:color w:val="312D34"/>
          <w:sz w:val="14"/>
        </w:rPr>
        <w:t>d:ara</w:t>
      </w:r>
      <w:r>
        <w:rPr>
          <w:rFonts w:ascii="Arial" w:hAnsi="Arial"/>
          <w:color w:val="312D34"/>
          <w:spacing w:val="40"/>
          <w:sz w:val="14"/>
        </w:rPr>
        <w:t xml:space="preserve"> </w:t>
      </w:r>
      <w:r>
        <w:rPr>
          <w:rFonts w:ascii="Arial" w:hAnsi="Arial"/>
          <w:color w:val="48464B"/>
          <w:sz w:val="14"/>
        </w:rPr>
        <w:t>wil</w:t>
      </w:r>
      <w:r>
        <w:rPr>
          <w:rFonts w:ascii="Arial" w:hAnsi="Arial"/>
          <w:color w:val="48464B"/>
          <w:spacing w:val="-10"/>
          <w:sz w:val="14"/>
        </w:rPr>
        <w:t xml:space="preserve"> </w:t>
      </w:r>
      <w:r>
        <w:rPr>
          <w:rFonts w:ascii="Arial" w:hAnsi="Arial"/>
          <w:color w:val="183D5B"/>
          <w:sz w:val="14"/>
        </w:rPr>
        <w:t>I</w:t>
      </w:r>
      <w:r>
        <w:rPr>
          <w:rFonts w:ascii="Arial" w:hAnsi="Arial"/>
          <w:color w:val="183D5B"/>
          <w:spacing w:val="-10"/>
          <w:sz w:val="14"/>
        </w:rPr>
        <w:t xml:space="preserve"> </w:t>
      </w:r>
      <w:r>
        <w:rPr>
          <w:rFonts w:ascii="Arial" w:hAnsi="Arial"/>
          <w:color w:val="312D34"/>
          <w:sz w:val="14"/>
        </w:rPr>
        <w:t xml:space="preserve">be </w:t>
      </w:r>
      <w:r>
        <w:rPr>
          <w:rFonts w:ascii="Arial" w:hAnsi="Arial"/>
          <w:color w:val="48464B"/>
          <w:sz w:val="14"/>
        </w:rPr>
        <w:t>provided</w:t>
      </w:r>
      <w:r>
        <w:rPr>
          <w:rFonts w:ascii="Arial" w:hAnsi="Arial"/>
          <w:color w:val="48464B"/>
          <w:spacing w:val="-4"/>
          <w:sz w:val="14"/>
        </w:rPr>
        <w:t xml:space="preserve"> </w:t>
      </w:r>
      <w:r>
        <w:rPr>
          <w:rFonts w:ascii="Arial" w:hAnsi="Arial"/>
          <w:color w:val="312D34"/>
          <w:sz w:val="12"/>
        </w:rPr>
        <w:t>to</w:t>
      </w:r>
      <w:r>
        <w:rPr>
          <w:rFonts w:ascii="Arial" w:hAnsi="Arial"/>
          <w:color w:val="312D34"/>
          <w:spacing w:val="32"/>
          <w:sz w:val="12"/>
        </w:rPr>
        <w:t xml:space="preserve"> </w:t>
      </w:r>
      <w:r>
        <w:rPr>
          <w:rFonts w:ascii="Arial" w:hAnsi="Arial"/>
          <w:color w:val="312D34"/>
          <w:sz w:val="14"/>
        </w:rPr>
        <w:t>the</w:t>
      </w:r>
      <w:r>
        <w:rPr>
          <w:rFonts w:ascii="Arial" w:hAnsi="Arial"/>
          <w:color w:val="312D34"/>
          <w:spacing w:val="-10"/>
          <w:sz w:val="14"/>
        </w:rPr>
        <w:t xml:space="preserve"> </w:t>
      </w:r>
      <w:r>
        <w:rPr>
          <w:rFonts w:ascii="Arial" w:hAnsi="Arial"/>
          <w:color w:val="312D34"/>
          <w:sz w:val="14"/>
        </w:rPr>
        <w:t>.supervii!lO'T</w:t>
      </w:r>
      <w:r>
        <w:rPr>
          <w:rFonts w:ascii="Arial" w:hAnsi="Arial"/>
          <w:color w:val="312D34"/>
          <w:spacing w:val="-10"/>
          <w:sz w:val="14"/>
        </w:rPr>
        <w:t xml:space="preserve"> </w:t>
      </w:r>
      <w:r>
        <w:rPr>
          <w:rFonts w:ascii="Arial" w:hAnsi="Arial"/>
          <w:color w:val="312D34"/>
          <w:sz w:val="12"/>
        </w:rPr>
        <w:t>at</w:t>
      </w:r>
      <w:r>
        <w:rPr>
          <w:rFonts w:ascii="Arial" w:hAnsi="Arial"/>
          <w:color w:val="312D34"/>
          <w:spacing w:val="40"/>
          <w:sz w:val="12"/>
        </w:rPr>
        <w:t xml:space="preserve"> </w:t>
      </w:r>
      <w:r>
        <w:rPr>
          <w:rFonts w:ascii="Arial" w:hAnsi="Arial"/>
          <w:color w:val="312D34"/>
          <w:sz w:val="14"/>
        </w:rPr>
        <w:t>the</w:t>
      </w:r>
      <w:r>
        <w:rPr>
          <w:rFonts w:ascii="Arial" w:hAnsi="Arial"/>
          <w:color w:val="312D34"/>
          <w:spacing w:val="33"/>
          <w:sz w:val="14"/>
        </w:rPr>
        <w:t xml:space="preserve"> </w:t>
      </w:r>
      <w:r>
        <w:rPr>
          <w:rFonts w:ascii="Arial" w:hAnsi="Arial"/>
          <w:color w:val="312D34"/>
          <w:sz w:val="14"/>
        </w:rPr>
        <w:t>end</w:t>
      </w:r>
      <w:r>
        <w:rPr>
          <w:rFonts w:ascii="Arial" w:hAnsi="Arial"/>
          <w:color w:val="312D34"/>
          <w:spacing w:val="40"/>
          <w:sz w:val="14"/>
        </w:rPr>
        <w:t xml:space="preserve"> </w:t>
      </w:r>
      <w:r>
        <w:rPr>
          <w:rFonts w:ascii="Arial" w:hAnsi="Arial"/>
          <w:color w:val="312D34"/>
          <w:sz w:val="14"/>
        </w:rPr>
        <w:t xml:space="preserve">of the </w:t>
      </w:r>
      <w:r>
        <w:rPr>
          <w:rFonts w:ascii="Arial" w:hAnsi="Arial"/>
          <w:color w:val="B5AF9C"/>
          <w:sz w:val="14"/>
        </w:rPr>
        <w:t>.</w:t>
      </w:r>
      <w:r>
        <w:rPr>
          <w:rFonts w:ascii="Arial" w:hAnsi="Arial"/>
          <w:color w:val="312D34"/>
          <w:sz w:val="14"/>
        </w:rPr>
        <w:t>semestl!I"</w:t>
      </w:r>
      <w:r>
        <w:rPr>
          <w:rFonts w:ascii="Arial" w:hAnsi="Arial"/>
          <w:color w:val="626060"/>
          <w:sz w:val="14"/>
        </w:rPr>
        <w:t>. Y</w:t>
      </w:r>
      <w:r>
        <w:rPr>
          <w:rFonts w:ascii="Arial" w:hAnsi="Arial"/>
          <w:color w:val="312D34"/>
          <w:sz w:val="14"/>
        </w:rPr>
        <w:t>o11are</w:t>
      </w:r>
      <w:r>
        <w:rPr>
          <w:rFonts w:ascii="Arial" w:hAnsi="Arial"/>
          <w:color w:val="312D34"/>
          <w:spacing w:val="-4"/>
          <w:sz w:val="14"/>
        </w:rPr>
        <w:t xml:space="preserve"> </w:t>
      </w:r>
      <w:r>
        <w:rPr>
          <w:rFonts w:ascii="Arial" w:hAnsi="Arial"/>
          <w:color w:val="312D34"/>
          <w:sz w:val="14"/>
        </w:rPr>
        <w:t xml:space="preserve">encouraged </w:t>
      </w:r>
      <w:r>
        <w:rPr>
          <w:rFonts w:ascii="Arial" w:hAnsi="Arial"/>
          <w:color w:val="312D34"/>
          <w:sz w:val="12"/>
        </w:rPr>
        <w:t>to</w:t>
      </w:r>
      <w:r>
        <w:rPr>
          <w:rFonts w:ascii="Arial" w:hAnsi="Arial"/>
          <w:color w:val="312D34"/>
          <w:spacing w:val="36"/>
          <w:sz w:val="12"/>
        </w:rPr>
        <w:t xml:space="preserve"> </w:t>
      </w:r>
      <w:r>
        <w:rPr>
          <w:rFonts w:ascii="Arial" w:hAnsi="Arial"/>
          <w:color w:val="312D34"/>
          <w:sz w:val="14"/>
        </w:rPr>
        <w:t>prov</w:t>
      </w:r>
      <w:r>
        <w:rPr>
          <w:rFonts w:ascii="Arial" w:hAnsi="Arial"/>
          <w:color w:val="5B413A"/>
          <w:sz w:val="14"/>
        </w:rPr>
        <w:t>id</w:t>
      </w:r>
      <w:r>
        <w:rPr>
          <w:rFonts w:ascii="Arial" w:hAnsi="Arial"/>
          <w:color w:val="312D34"/>
          <w:sz w:val="14"/>
        </w:rPr>
        <w:t>e</w:t>
      </w:r>
      <w:r>
        <w:rPr>
          <w:rFonts w:ascii="Arial" w:hAnsi="Arial"/>
          <w:color w:val="312D34"/>
          <w:spacing w:val="-10"/>
          <w:sz w:val="14"/>
        </w:rPr>
        <w:t xml:space="preserve"> </w:t>
      </w:r>
      <w:r>
        <w:rPr>
          <w:rFonts w:ascii="Arial" w:hAnsi="Arial"/>
          <w:color w:val="48464B"/>
          <w:sz w:val="14"/>
        </w:rPr>
        <w:t>feedbadk</w:t>
      </w:r>
      <w:r>
        <w:rPr>
          <w:rFonts w:ascii="Arial" w:hAnsi="Arial"/>
          <w:color w:val="48464B"/>
          <w:spacing w:val="40"/>
          <w:sz w:val="14"/>
        </w:rPr>
        <w:t xml:space="preserve"> </w:t>
      </w:r>
      <w:r>
        <w:rPr>
          <w:rFonts w:ascii="Arial" w:hAnsi="Arial"/>
          <w:color w:val="312D34"/>
          <w:sz w:val="14"/>
        </w:rPr>
        <w:t>about</w:t>
      </w:r>
      <w:r>
        <w:rPr>
          <w:rFonts w:ascii="Arial" w:hAnsi="Arial"/>
          <w:color w:val="312D34"/>
          <w:spacing w:val="40"/>
          <w:sz w:val="14"/>
        </w:rPr>
        <w:t xml:space="preserve"> </w:t>
      </w:r>
      <w:r>
        <w:rPr>
          <w:rFonts w:ascii="Arial" w:hAnsi="Arial"/>
          <w:color w:val="48464B"/>
          <w:sz w:val="14"/>
        </w:rPr>
        <w:t xml:space="preserve">you.- </w:t>
      </w:r>
      <w:r>
        <w:rPr>
          <w:rFonts w:ascii="Arial" w:hAnsi="Arial"/>
          <w:color w:val="312D34"/>
          <w:sz w:val="14"/>
        </w:rPr>
        <w:t>ei!iperience</w:t>
      </w:r>
      <w:r>
        <w:rPr>
          <w:rFonts w:ascii="Arial" w:hAnsi="Arial"/>
          <w:color w:val="312D34"/>
          <w:spacing w:val="40"/>
          <w:sz w:val="14"/>
        </w:rPr>
        <w:t xml:space="preserve"> </w:t>
      </w:r>
      <w:r>
        <w:rPr>
          <w:rFonts w:ascii="Arial" w:hAnsi="Arial"/>
          <w:color w:val="48464B"/>
          <w:sz w:val="14"/>
        </w:rPr>
        <w:t>(both</w:t>
      </w:r>
      <w:r>
        <w:rPr>
          <w:rFonts w:ascii="Arial" w:hAnsi="Arial"/>
          <w:color w:val="48464B"/>
          <w:spacing w:val="40"/>
          <w:sz w:val="14"/>
        </w:rPr>
        <w:t xml:space="preserve"> </w:t>
      </w:r>
      <w:r>
        <w:rPr>
          <w:rFonts w:ascii="Arial" w:hAnsi="Arial"/>
          <w:color w:val="48464B"/>
          <w:sz w:val="14"/>
        </w:rPr>
        <w:t>positive</w:t>
      </w:r>
      <w:r>
        <w:rPr>
          <w:rFonts w:ascii="Arial" w:hAnsi="Arial"/>
          <w:color w:val="48464B"/>
          <w:spacing w:val="40"/>
          <w:sz w:val="14"/>
        </w:rPr>
        <w:t xml:space="preserve"> </w:t>
      </w:r>
      <w:r>
        <w:rPr>
          <w:rFonts w:ascii="Arial" w:hAnsi="Arial"/>
          <w:color w:val="312D34"/>
          <w:sz w:val="14"/>
        </w:rPr>
        <w:t>and</w:t>
      </w:r>
      <w:r>
        <w:rPr>
          <w:rFonts w:ascii="Arial" w:hAnsi="Arial"/>
          <w:color w:val="312D34"/>
          <w:spacing w:val="40"/>
          <w:sz w:val="14"/>
        </w:rPr>
        <w:t xml:space="preserve"> </w:t>
      </w:r>
      <w:r>
        <w:rPr>
          <w:rFonts w:ascii="Arial" w:hAnsi="Arial"/>
          <w:color w:val="48464B"/>
          <w:sz w:val="14"/>
        </w:rPr>
        <w:t>negative</w:t>
      </w:r>
      <w:r>
        <w:rPr>
          <w:rFonts w:ascii="Arial" w:hAnsi="Arial"/>
          <w:color w:val="626060"/>
          <w:sz w:val="14"/>
        </w:rPr>
        <w:t>}</w:t>
      </w:r>
      <w:r>
        <w:rPr>
          <w:rFonts w:ascii="Arial" w:hAnsi="Arial"/>
          <w:color w:val="626060"/>
          <w:spacing w:val="40"/>
          <w:sz w:val="14"/>
        </w:rPr>
        <w:t xml:space="preserve"> </w:t>
      </w:r>
      <w:r>
        <w:rPr>
          <w:rFonts w:ascii="Arial" w:hAnsi="Arial"/>
          <w:color w:val="48464B"/>
          <w:sz w:val="13"/>
        </w:rPr>
        <w:t>to</w:t>
      </w:r>
      <w:r>
        <w:rPr>
          <w:rFonts w:ascii="Arial" w:hAnsi="Arial"/>
          <w:color w:val="48464B"/>
          <w:spacing w:val="40"/>
          <w:sz w:val="13"/>
        </w:rPr>
        <w:t xml:space="preserve"> </w:t>
      </w:r>
      <w:r>
        <w:rPr>
          <w:rFonts w:ascii="Arial" w:hAnsi="Arial"/>
          <w:color w:val="48464B"/>
          <w:sz w:val="14"/>
        </w:rPr>
        <w:t xml:space="preserve">','Ollr </w:t>
      </w:r>
      <w:r>
        <w:rPr>
          <w:rFonts w:ascii="Arial" w:hAnsi="Arial"/>
          <w:color w:val="312D34"/>
          <w:sz w:val="14"/>
        </w:rPr>
        <w:t>.supervisor</w:t>
      </w:r>
      <w:r>
        <w:rPr>
          <w:rFonts w:ascii="Arial" w:hAnsi="Arial"/>
          <w:color w:val="626060"/>
          <w:sz w:val="14"/>
        </w:rPr>
        <w:t>,</w:t>
      </w:r>
      <w:r>
        <w:rPr>
          <w:rFonts w:ascii="Arial" w:hAnsi="Arial"/>
          <w:color w:val="626060"/>
          <w:spacing w:val="40"/>
          <w:sz w:val="14"/>
        </w:rPr>
        <w:t xml:space="preserve"> </w:t>
      </w:r>
      <w:r>
        <w:rPr>
          <w:rFonts w:ascii="Arial" w:hAnsi="Arial"/>
          <w:color w:val="312D34"/>
          <w:sz w:val="14"/>
        </w:rPr>
        <w:t>tlhe</w:t>
      </w:r>
      <w:r>
        <w:rPr>
          <w:rFonts w:ascii="Arial" w:hAnsi="Arial"/>
          <w:color w:val="312D34"/>
          <w:spacing w:val="40"/>
          <w:sz w:val="14"/>
        </w:rPr>
        <w:t xml:space="preserve"> </w:t>
      </w:r>
      <w:r>
        <w:rPr>
          <w:rFonts w:ascii="Arial" w:hAnsi="Arial"/>
          <w:color w:val="312D34"/>
          <w:sz w:val="14"/>
        </w:rPr>
        <w:t>Clin</w:t>
      </w:r>
      <w:r>
        <w:rPr>
          <w:rFonts w:ascii="Arial" w:hAnsi="Arial"/>
          <w:color w:val="5B413A"/>
          <w:sz w:val="14"/>
        </w:rPr>
        <w:t>ic</w:t>
      </w:r>
      <w:r>
        <w:rPr>
          <w:rFonts w:ascii="Arial" w:hAnsi="Arial"/>
          <w:color w:val="5B413A"/>
          <w:spacing w:val="40"/>
          <w:sz w:val="14"/>
        </w:rPr>
        <w:t xml:space="preserve"> </w:t>
      </w:r>
      <w:r>
        <w:rPr>
          <w:rFonts w:ascii="Arial" w:hAnsi="Arial"/>
          <w:color w:val="312D34"/>
          <w:sz w:val="14"/>
        </w:rPr>
        <w:t>Oi</w:t>
      </w:r>
      <w:r>
        <w:rPr>
          <w:rFonts w:ascii="Arial" w:hAnsi="Arial"/>
          <w:color w:val="2A364D"/>
          <w:sz w:val="14"/>
        </w:rPr>
        <w:t>r</w:t>
      </w:r>
      <w:r>
        <w:rPr>
          <w:rFonts w:ascii="Arial" w:hAnsi="Arial"/>
          <w:color w:val="312D34"/>
          <w:sz w:val="14"/>
        </w:rPr>
        <w:t>ecto.-</w:t>
      </w:r>
      <w:r>
        <w:rPr>
          <w:rFonts w:ascii="Arial" w:hAnsi="Arial"/>
          <w:color w:val="626060"/>
          <w:sz w:val="14"/>
        </w:rPr>
        <w:t>,</w:t>
      </w:r>
      <w:r>
        <w:rPr>
          <w:rFonts w:ascii="Arial" w:hAnsi="Arial"/>
          <w:color w:val="626060"/>
          <w:spacing w:val="40"/>
          <w:sz w:val="14"/>
        </w:rPr>
        <w:t xml:space="preserve"> </w:t>
      </w:r>
      <w:r>
        <w:rPr>
          <w:rFonts w:ascii="Arial" w:hAnsi="Arial"/>
          <w:color w:val="312D34"/>
          <w:sz w:val="14"/>
        </w:rPr>
        <w:t>o.-</w:t>
      </w:r>
      <w:r>
        <w:rPr>
          <w:rFonts w:ascii="Arial" w:hAnsi="Arial"/>
          <w:color w:val="312D34"/>
          <w:w w:val="110"/>
          <w:sz w:val="14"/>
        </w:rPr>
        <w:t xml:space="preserve"> </w:t>
      </w:r>
      <w:r>
        <w:rPr>
          <w:rFonts w:ascii="Arial" w:hAnsi="Arial"/>
          <w:color w:val="48464B"/>
          <w:w w:val="110"/>
          <w:sz w:val="14"/>
        </w:rPr>
        <w:t xml:space="preserve">tlle </w:t>
      </w:r>
      <w:r>
        <w:rPr>
          <w:rFonts w:ascii="Arial" w:hAnsi="Arial"/>
          <w:color w:val="312D34"/>
          <w:sz w:val="14"/>
        </w:rPr>
        <w:t>Di</w:t>
      </w:r>
      <w:r>
        <w:rPr>
          <w:rFonts w:ascii="Arial" w:hAnsi="Arial"/>
          <w:color w:val="2A364D"/>
          <w:sz w:val="14"/>
        </w:rPr>
        <w:t>r</w:t>
      </w:r>
      <w:r>
        <w:rPr>
          <w:rFonts w:ascii="Arial" w:hAnsi="Arial"/>
          <w:color w:val="48464B"/>
          <w:sz w:val="14"/>
        </w:rPr>
        <w:t>ector</w:t>
      </w:r>
      <w:r>
        <w:rPr>
          <w:rFonts w:ascii="Arial" w:hAnsi="Arial"/>
          <w:color w:val="48464B"/>
          <w:spacing w:val="29"/>
          <w:sz w:val="14"/>
        </w:rPr>
        <w:t xml:space="preserve"> </w:t>
      </w:r>
      <w:r>
        <w:rPr>
          <w:rFonts w:ascii="Arial" w:hAnsi="Arial"/>
          <w:color w:val="312D34"/>
          <w:sz w:val="14"/>
        </w:rPr>
        <w:t>of</w:t>
      </w:r>
      <w:r>
        <w:rPr>
          <w:rFonts w:ascii="Arial" w:hAnsi="Arial"/>
          <w:color w:val="312D34"/>
          <w:spacing w:val="40"/>
          <w:sz w:val="14"/>
        </w:rPr>
        <w:t xml:space="preserve"> </w:t>
      </w:r>
      <w:r>
        <w:rPr>
          <w:rFonts w:ascii="Arial" w:hAnsi="Arial"/>
          <w:color w:val="626060"/>
          <w:sz w:val="14"/>
        </w:rPr>
        <w:t>Cl</w:t>
      </w:r>
      <w:r>
        <w:rPr>
          <w:rFonts w:ascii="Arial" w:hAnsi="Arial"/>
          <w:color w:val="1A283B"/>
          <w:sz w:val="14"/>
        </w:rPr>
        <w:t>i</w:t>
      </w:r>
      <w:r>
        <w:rPr>
          <w:rFonts w:ascii="Arial" w:hAnsi="Arial"/>
          <w:color w:val="48464B"/>
          <w:sz w:val="14"/>
        </w:rPr>
        <w:t>ni'ca</w:t>
      </w:r>
      <w:r>
        <w:rPr>
          <w:rFonts w:ascii="Arial" w:hAnsi="Arial"/>
          <w:color w:val="312D34"/>
          <w:sz w:val="14"/>
        </w:rPr>
        <w:t>I</w:t>
      </w:r>
      <w:r>
        <w:rPr>
          <w:rFonts w:ascii="Arial" w:hAnsi="Arial"/>
          <w:color w:val="312D34"/>
          <w:spacing w:val="-3"/>
          <w:sz w:val="14"/>
        </w:rPr>
        <w:t xml:space="preserve"> </w:t>
      </w:r>
      <w:r>
        <w:rPr>
          <w:rFonts w:ascii="Arial" w:hAnsi="Arial"/>
          <w:color w:val="312D34"/>
          <w:sz w:val="14"/>
        </w:rPr>
        <w:t>lira</w:t>
      </w:r>
      <w:r>
        <w:rPr>
          <w:rFonts w:ascii="Arial" w:hAnsi="Arial"/>
          <w:color w:val="2A364D"/>
          <w:sz w:val="14"/>
        </w:rPr>
        <w:t>r</w:t>
      </w:r>
      <w:r>
        <w:rPr>
          <w:rFonts w:ascii="Arial" w:hAnsi="Arial"/>
          <w:color w:val="312D34"/>
          <w:sz w:val="14"/>
        </w:rPr>
        <w:t>.n</w:t>
      </w:r>
      <w:r>
        <w:rPr>
          <w:rFonts w:ascii="Arial" w:hAnsi="Arial"/>
          <w:color w:val="626060"/>
          <w:sz w:val="14"/>
        </w:rPr>
        <w:t>i</w:t>
      </w:r>
      <w:r>
        <w:rPr>
          <w:rFonts w:ascii="Arial" w:hAnsi="Arial"/>
          <w:color w:val="312D34"/>
          <w:sz w:val="14"/>
        </w:rPr>
        <w:t>ng atS</w:t>
      </w:r>
      <w:r>
        <w:rPr>
          <w:rFonts w:ascii="Arial" w:hAnsi="Arial"/>
          <w:color w:val="312D34"/>
          <w:spacing w:val="26"/>
          <w:sz w:val="14"/>
        </w:rPr>
        <w:t xml:space="preserve"> </w:t>
      </w:r>
      <w:r>
        <w:rPr>
          <w:rFonts w:ascii="Arial" w:hAnsi="Arial"/>
          <w:color w:val="312D34"/>
          <w:sz w:val="14"/>
        </w:rPr>
        <w:t>apprnp:r'ia</w:t>
      </w:r>
      <w:r>
        <w:rPr>
          <w:rFonts w:ascii="Arial" w:hAnsi="Arial"/>
          <w:color w:val="5B413A"/>
          <w:sz w:val="14"/>
        </w:rPr>
        <w:t>t</w:t>
      </w:r>
      <w:r>
        <w:rPr>
          <w:rFonts w:ascii="Arial" w:hAnsi="Arial"/>
          <w:color w:val="312D34"/>
          <w:sz w:val="14"/>
        </w:rPr>
        <w:t>e.</w:t>
      </w:r>
      <w:r>
        <w:rPr>
          <w:rFonts w:ascii="Arial" w:hAnsi="Arial"/>
          <w:color w:val="312D34"/>
          <w:spacing w:val="40"/>
          <w:sz w:val="14"/>
        </w:rPr>
        <w:t xml:space="preserve"> </w:t>
      </w:r>
      <w:r>
        <w:rPr>
          <w:rFonts w:ascii="Arial" w:hAnsi="Arial"/>
          <w:color w:val="312D34"/>
          <w:sz w:val="14"/>
        </w:rPr>
        <w:t>Please return this:ccmple,ted fo.-m to</w:t>
      </w:r>
      <w:r>
        <w:rPr>
          <w:rFonts w:ascii="Arial" w:hAnsi="Arial"/>
          <w:color w:val="312D34"/>
          <w:spacing w:val="40"/>
          <w:sz w:val="14"/>
        </w:rPr>
        <w:t xml:space="preserve"> </w:t>
      </w:r>
      <w:r>
        <w:rPr>
          <w:rFonts w:ascii="Arial" w:hAnsi="Arial"/>
          <w:color w:val="2A364D"/>
          <w:sz w:val="14"/>
        </w:rPr>
        <w:t>Leesa</w:t>
      </w:r>
      <w:r>
        <w:rPr>
          <w:rFonts w:ascii="Arial" w:hAnsi="Arial"/>
          <w:color w:val="2A364D"/>
          <w:spacing w:val="-9"/>
          <w:sz w:val="14"/>
        </w:rPr>
        <w:t xml:space="preserve"> </w:t>
      </w:r>
      <w:r>
        <w:rPr>
          <w:rFonts w:ascii="Arial" w:hAnsi="Arial"/>
          <w:color w:val="2A364D"/>
          <w:sz w:val="14"/>
        </w:rPr>
        <w:t>"'li</w:t>
      </w:r>
      <w:r>
        <w:rPr>
          <w:rFonts w:ascii="Arial" w:hAnsi="Arial"/>
          <w:color w:val="312D34"/>
          <w:sz w:val="14"/>
        </w:rPr>
        <w:t>eny</w:t>
      </w:r>
      <w:r>
        <w:rPr>
          <w:rFonts w:ascii="Arial" w:hAnsi="Arial"/>
          <w:color w:val="626060"/>
          <w:sz w:val="14"/>
        </w:rPr>
        <w:t>.</w:t>
      </w:r>
    </w:p>
    <w:p w14:paraId="10882C96" w14:textId="77777777" w:rsidR="007145EA" w:rsidRDefault="00F430B6">
      <w:pPr>
        <w:spacing w:before="119"/>
        <w:ind w:left="2304"/>
        <w:jc w:val="both"/>
        <w:rPr>
          <w:rFonts w:ascii="Arial"/>
          <w:sz w:val="14"/>
        </w:rPr>
      </w:pPr>
      <w:r>
        <w:rPr>
          <w:rFonts w:ascii="Arial"/>
          <w:color w:val="312D34"/>
          <w:sz w:val="14"/>
        </w:rPr>
        <w:t>Please</w:t>
      </w:r>
      <w:r>
        <w:rPr>
          <w:rFonts w:ascii="Arial"/>
          <w:color w:val="312D34"/>
          <w:spacing w:val="-4"/>
          <w:sz w:val="14"/>
        </w:rPr>
        <w:t xml:space="preserve"> </w:t>
      </w:r>
      <w:r>
        <w:rPr>
          <w:rFonts w:ascii="Arial"/>
          <w:color w:val="312D34"/>
          <w:sz w:val="14"/>
        </w:rPr>
        <w:t>use</w:t>
      </w:r>
      <w:r>
        <w:rPr>
          <w:rFonts w:ascii="Arial"/>
          <w:color w:val="312D34"/>
          <w:spacing w:val="4"/>
          <w:sz w:val="14"/>
        </w:rPr>
        <w:t xml:space="preserve"> </w:t>
      </w:r>
      <w:r>
        <w:rPr>
          <w:rFonts w:ascii="Arial"/>
          <w:color w:val="312D34"/>
          <w:sz w:val="14"/>
        </w:rPr>
        <w:t>the</w:t>
      </w:r>
      <w:r>
        <w:rPr>
          <w:rFonts w:ascii="Arial"/>
          <w:color w:val="312D34"/>
          <w:spacing w:val="33"/>
          <w:sz w:val="14"/>
        </w:rPr>
        <w:t xml:space="preserve"> </w:t>
      </w:r>
      <w:r>
        <w:rPr>
          <w:rFonts w:ascii="Arial"/>
          <w:color w:val="312D34"/>
          <w:sz w:val="14"/>
        </w:rPr>
        <w:t>fallowing</w:t>
      </w:r>
      <w:r>
        <w:rPr>
          <w:rFonts w:ascii="Arial"/>
          <w:color w:val="312D34"/>
          <w:spacing w:val="-12"/>
          <w:sz w:val="14"/>
        </w:rPr>
        <w:t xml:space="preserve"> </w:t>
      </w:r>
      <w:r>
        <w:rPr>
          <w:rFonts w:ascii="Arial"/>
          <w:color w:val="312D34"/>
          <w:sz w:val="14"/>
        </w:rPr>
        <w:t>!!iCille</w:t>
      </w:r>
      <w:r>
        <w:rPr>
          <w:rFonts w:ascii="Arial"/>
          <w:color w:val="312D34"/>
          <w:spacing w:val="4"/>
          <w:sz w:val="14"/>
        </w:rPr>
        <w:t xml:space="preserve"> </w:t>
      </w:r>
      <w:r>
        <w:rPr>
          <w:rFonts w:ascii="Arial"/>
          <w:color w:val="312D34"/>
          <w:sz w:val="14"/>
        </w:rPr>
        <w:t>for</w:t>
      </w:r>
      <w:r>
        <w:rPr>
          <w:rFonts w:ascii="Arial"/>
          <w:color w:val="312D34"/>
          <w:spacing w:val="57"/>
          <w:sz w:val="14"/>
        </w:rPr>
        <w:t xml:space="preserve"> </w:t>
      </w:r>
      <w:r>
        <w:rPr>
          <w:rFonts w:ascii="Arial"/>
          <w:color w:val="312D34"/>
          <w:sz w:val="14"/>
        </w:rPr>
        <w:t>all</w:t>
      </w:r>
      <w:r>
        <w:rPr>
          <w:rFonts w:ascii="Arial"/>
          <w:color w:val="312D34"/>
          <w:spacing w:val="27"/>
          <w:sz w:val="14"/>
        </w:rPr>
        <w:t xml:space="preserve"> </w:t>
      </w:r>
      <w:r>
        <w:rPr>
          <w:rFonts w:ascii="Arial"/>
          <w:color w:val="5B413A"/>
          <w:spacing w:val="-2"/>
          <w:sz w:val="14"/>
        </w:rPr>
        <w:t>i</w:t>
      </w:r>
      <w:r>
        <w:rPr>
          <w:rFonts w:ascii="Arial"/>
          <w:color w:val="312D34"/>
          <w:spacing w:val="-2"/>
          <w:sz w:val="14"/>
        </w:rPr>
        <w:t>tems</w:t>
      </w:r>
      <w:r>
        <w:rPr>
          <w:rFonts w:ascii="Arial"/>
          <w:color w:val="5B413A"/>
          <w:spacing w:val="-2"/>
          <w:sz w:val="14"/>
        </w:rPr>
        <w:t>:</w:t>
      </w:r>
    </w:p>
    <w:p w14:paraId="10882C97" w14:textId="77777777" w:rsidR="007145EA" w:rsidRDefault="007145EA">
      <w:pPr>
        <w:pStyle w:val="BodyText"/>
        <w:spacing w:before="8"/>
        <w:rPr>
          <w:rFonts w:ascii="Arial"/>
          <w:sz w:val="16"/>
        </w:rPr>
      </w:pPr>
    </w:p>
    <w:tbl>
      <w:tblPr>
        <w:tblW w:w="0" w:type="auto"/>
        <w:tblInd w:w="2219" w:type="dxa"/>
        <w:tblLayout w:type="fixed"/>
        <w:tblCellMar>
          <w:left w:w="0" w:type="dxa"/>
          <w:right w:w="0" w:type="dxa"/>
        </w:tblCellMar>
        <w:tblLook w:val="01E0" w:firstRow="1" w:lastRow="1" w:firstColumn="1" w:lastColumn="1" w:noHBand="0" w:noVBand="0"/>
      </w:tblPr>
      <w:tblGrid>
        <w:gridCol w:w="1470"/>
        <w:gridCol w:w="775"/>
        <w:gridCol w:w="669"/>
        <w:gridCol w:w="760"/>
        <w:gridCol w:w="721"/>
        <w:gridCol w:w="800"/>
        <w:gridCol w:w="1304"/>
      </w:tblGrid>
      <w:tr w:rsidR="007145EA" w14:paraId="10882C9F" w14:textId="77777777">
        <w:trPr>
          <w:trHeight w:val="252"/>
        </w:trPr>
        <w:tc>
          <w:tcPr>
            <w:tcW w:w="1470" w:type="dxa"/>
          </w:tcPr>
          <w:p w14:paraId="10882C98" w14:textId="77777777" w:rsidR="007145EA" w:rsidRDefault="00F430B6">
            <w:pPr>
              <w:pStyle w:val="TableParagraph"/>
              <w:spacing w:line="166" w:lineRule="exact"/>
              <w:ind w:right="200"/>
              <w:jc w:val="center"/>
              <w:rPr>
                <w:sz w:val="15"/>
              </w:rPr>
            </w:pPr>
            <w:r>
              <w:rPr>
                <w:color w:val="312D34"/>
                <w:spacing w:val="-10"/>
                <w:w w:val="115"/>
                <w:sz w:val="15"/>
              </w:rPr>
              <w:t>1</w:t>
            </w:r>
          </w:p>
        </w:tc>
        <w:tc>
          <w:tcPr>
            <w:tcW w:w="775" w:type="dxa"/>
          </w:tcPr>
          <w:p w14:paraId="10882C99" w14:textId="77777777" w:rsidR="007145EA" w:rsidRDefault="00F430B6">
            <w:pPr>
              <w:pStyle w:val="TableParagraph"/>
              <w:spacing w:before="2"/>
              <w:ind w:left="201"/>
              <w:rPr>
                <w:rFonts w:ascii="Arial"/>
                <w:sz w:val="14"/>
              </w:rPr>
            </w:pPr>
            <w:r>
              <w:rPr>
                <w:rFonts w:ascii="Arial"/>
                <w:color w:val="312D34"/>
                <w:spacing w:val="-10"/>
                <w:sz w:val="14"/>
              </w:rPr>
              <w:t>2</w:t>
            </w:r>
          </w:p>
        </w:tc>
        <w:tc>
          <w:tcPr>
            <w:tcW w:w="669" w:type="dxa"/>
          </w:tcPr>
          <w:p w14:paraId="10882C9A" w14:textId="77777777" w:rsidR="007145EA" w:rsidRDefault="00F430B6">
            <w:pPr>
              <w:pStyle w:val="TableParagraph"/>
              <w:spacing w:before="2"/>
              <w:ind w:right="92"/>
              <w:jc w:val="right"/>
              <w:rPr>
                <w:rFonts w:ascii="Arial"/>
                <w:sz w:val="14"/>
              </w:rPr>
            </w:pPr>
            <w:r>
              <w:rPr>
                <w:rFonts w:ascii="Arial"/>
                <w:color w:val="312D34"/>
                <w:spacing w:val="-10"/>
                <w:sz w:val="14"/>
              </w:rPr>
              <w:t>3</w:t>
            </w:r>
          </w:p>
        </w:tc>
        <w:tc>
          <w:tcPr>
            <w:tcW w:w="760" w:type="dxa"/>
          </w:tcPr>
          <w:p w14:paraId="10882C9B" w14:textId="77777777" w:rsidR="007145EA" w:rsidRDefault="007145EA">
            <w:pPr>
              <w:pStyle w:val="TableParagraph"/>
              <w:rPr>
                <w:sz w:val="14"/>
              </w:rPr>
            </w:pPr>
          </w:p>
        </w:tc>
        <w:tc>
          <w:tcPr>
            <w:tcW w:w="721" w:type="dxa"/>
          </w:tcPr>
          <w:p w14:paraId="10882C9C" w14:textId="77777777" w:rsidR="007145EA" w:rsidRDefault="00F430B6">
            <w:pPr>
              <w:pStyle w:val="TableParagraph"/>
              <w:spacing w:before="2"/>
              <w:ind w:left="148"/>
              <w:rPr>
                <w:rFonts w:ascii="Arial"/>
                <w:sz w:val="14"/>
              </w:rPr>
            </w:pPr>
            <w:r>
              <w:rPr>
                <w:rFonts w:ascii="Arial"/>
                <w:color w:val="312D34"/>
                <w:spacing w:val="-10"/>
                <w:sz w:val="14"/>
              </w:rPr>
              <w:t>4</w:t>
            </w:r>
          </w:p>
        </w:tc>
        <w:tc>
          <w:tcPr>
            <w:tcW w:w="800" w:type="dxa"/>
          </w:tcPr>
          <w:p w14:paraId="10882C9D" w14:textId="77777777" w:rsidR="007145EA" w:rsidRDefault="00F430B6">
            <w:pPr>
              <w:pStyle w:val="TableParagraph"/>
              <w:spacing w:before="2"/>
              <w:ind w:left="500"/>
              <w:rPr>
                <w:rFonts w:ascii="Arial"/>
                <w:sz w:val="14"/>
              </w:rPr>
            </w:pPr>
            <w:r>
              <w:rPr>
                <w:rFonts w:ascii="Arial"/>
                <w:color w:val="312D34"/>
                <w:spacing w:val="-10"/>
                <w:sz w:val="14"/>
              </w:rPr>
              <w:t>5</w:t>
            </w:r>
          </w:p>
        </w:tc>
        <w:tc>
          <w:tcPr>
            <w:tcW w:w="1304" w:type="dxa"/>
          </w:tcPr>
          <w:p w14:paraId="10882C9E" w14:textId="77777777" w:rsidR="007145EA" w:rsidRDefault="00F430B6">
            <w:pPr>
              <w:pStyle w:val="TableParagraph"/>
              <w:spacing w:before="2"/>
              <w:ind w:left="334"/>
              <w:jc w:val="center"/>
              <w:rPr>
                <w:rFonts w:ascii="Arial"/>
                <w:sz w:val="14"/>
              </w:rPr>
            </w:pPr>
            <w:r>
              <w:rPr>
                <w:rFonts w:ascii="Arial"/>
                <w:color w:val="312D34"/>
                <w:spacing w:val="-10"/>
                <w:w w:val="120"/>
                <w:sz w:val="14"/>
              </w:rPr>
              <w:t>6</w:t>
            </w:r>
          </w:p>
        </w:tc>
      </w:tr>
      <w:tr w:rsidR="007145EA" w14:paraId="10882CA7" w14:textId="77777777">
        <w:trPr>
          <w:trHeight w:val="242"/>
        </w:trPr>
        <w:tc>
          <w:tcPr>
            <w:tcW w:w="1470" w:type="dxa"/>
          </w:tcPr>
          <w:p w14:paraId="10882CA0" w14:textId="77777777" w:rsidR="007145EA" w:rsidRDefault="00F430B6">
            <w:pPr>
              <w:pStyle w:val="TableParagraph"/>
              <w:spacing w:before="81" w:line="141" w:lineRule="exact"/>
              <w:ind w:right="149"/>
              <w:jc w:val="center"/>
              <w:rPr>
                <w:rFonts w:ascii="Arial"/>
                <w:i/>
                <w:sz w:val="14"/>
              </w:rPr>
            </w:pPr>
            <w:r>
              <w:rPr>
                <w:rFonts w:ascii="Arial"/>
                <w:i/>
                <w:color w:val="312D34"/>
                <w:w w:val="110"/>
                <w:sz w:val="14"/>
              </w:rPr>
              <w:t>Strongly</w:t>
            </w:r>
            <w:r>
              <w:rPr>
                <w:rFonts w:ascii="Arial"/>
                <w:i/>
                <w:color w:val="312D34"/>
                <w:spacing w:val="10"/>
                <w:w w:val="110"/>
                <w:sz w:val="14"/>
              </w:rPr>
              <w:t xml:space="preserve"> </w:t>
            </w:r>
            <w:r>
              <w:rPr>
                <w:rFonts w:ascii="Arial"/>
                <w:i/>
                <w:color w:val="312D34"/>
                <w:spacing w:val="-2"/>
                <w:w w:val="110"/>
                <w:sz w:val="14"/>
              </w:rPr>
              <w:t>Disag.rae</w:t>
            </w:r>
          </w:p>
        </w:tc>
        <w:tc>
          <w:tcPr>
            <w:tcW w:w="775" w:type="dxa"/>
          </w:tcPr>
          <w:p w14:paraId="10882CA1" w14:textId="77777777" w:rsidR="007145EA" w:rsidRDefault="007145EA">
            <w:pPr>
              <w:pStyle w:val="TableParagraph"/>
              <w:rPr>
                <w:sz w:val="14"/>
              </w:rPr>
            </w:pPr>
          </w:p>
        </w:tc>
        <w:tc>
          <w:tcPr>
            <w:tcW w:w="669" w:type="dxa"/>
          </w:tcPr>
          <w:p w14:paraId="10882CA2" w14:textId="77777777" w:rsidR="007145EA" w:rsidRDefault="007145EA">
            <w:pPr>
              <w:pStyle w:val="TableParagraph"/>
              <w:rPr>
                <w:sz w:val="14"/>
              </w:rPr>
            </w:pPr>
          </w:p>
        </w:tc>
        <w:tc>
          <w:tcPr>
            <w:tcW w:w="760" w:type="dxa"/>
          </w:tcPr>
          <w:p w14:paraId="10882CA3" w14:textId="77777777" w:rsidR="007145EA" w:rsidRDefault="00F430B6">
            <w:pPr>
              <w:pStyle w:val="TableParagraph"/>
              <w:spacing w:before="81" w:line="141" w:lineRule="exact"/>
              <w:ind w:left="96"/>
              <w:rPr>
                <w:rFonts w:ascii="Arial"/>
                <w:i/>
                <w:sz w:val="14"/>
              </w:rPr>
            </w:pPr>
            <w:r>
              <w:rPr>
                <w:rFonts w:ascii="Arial"/>
                <w:i/>
                <w:color w:val="312D34"/>
                <w:spacing w:val="-2"/>
                <w:w w:val="120"/>
                <w:sz w:val="14"/>
              </w:rPr>
              <w:t>Nelltroi</w:t>
            </w:r>
          </w:p>
        </w:tc>
        <w:tc>
          <w:tcPr>
            <w:tcW w:w="721" w:type="dxa"/>
          </w:tcPr>
          <w:p w14:paraId="10882CA4" w14:textId="77777777" w:rsidR="007145EA" w:rsidRDefault="007145EA">
            <w:pPr>
              <w:pStyle w:val="TableParagraph"/>
              <w:rPr>
                <w:sz w:val="14"/>
              </w:rPr>
            </w:pPr>
          </w:p>
        </w:tc>
        <w:tc>
          <w:tcPr>
            <w:tcW w:w="800" w:type="dxa"/>
          </w:tcPr>
          <w:p w14:paraId="10882CA5" w14:textId="77777777" w:rsidR="007145EA" w:rsidRDefault="007145EA">
            <w:pPr>
              <w:pStyle w:val="TableParagraph"/>
              <w:rPr>
                <w:sz w:val="14"/>
              </w:rPr>
            </w:pPr>
          </w:p>
        </w:tc>
        <w:tc>
          <w:tcPr>
            <w:tcW w:w="1304" w:type="dxa"/>
          </w:tcPr>
          <w:p w14:paraId="10882CA6" w14:textId="77777777" w:rsidR="007145EA" w:rsidRDefault="00F430B6">
            <w:pPr>
              <w:pStyle w:val="TableParagraph"/>
              <w:spacing w:before="81" w:line="141" w:lineRule="exact"/>
              <w:ind w:left="229"/>
              <w:rPr>
                <w:rFonts w:ascii="Arial"/>
                <w:i/>
                <w:sz w:val="14"/>
              </w:rPr>
            </w:pPr>
            <w:r>
              <w:rPr>
                <w:rFonts w:ascii="Arial"/>
                <w:i/>
                <w:color w:val="312D34"/>
                <w:sz w:val="14"/>
              </w:rPr>
              <w:t>Stl'ut1gly</w:t>
            </w:r>
            <w:r>
              <w:rPr>
                <w:rFonts w:ascii="Arial"/>
                <w:i/>
                <w:color w:val="312D34"/>
                <w:spacing w:val="9"/>
                <w:sz w:val="14"/>
              </w:rPr>
              <w:t xml:space="preserve"> </w:t>
            </w:r>
            <w:r>
              <w:rPr>
                <w:rFonts w:ascii="Arial"/>
                <w:i/>
                <w:color w:val="312D34"/>
                <w:spacing w:val="-4"/>
                <w:sz w:val="14"/>
              </w:rPr>
              <w:t>Agree</w:t>
            </w:r>
          </w:p>
        </w:tc>
      </w:tr>
    </w:tbl>
    <w:p w14:paraId="10882CA8" w14:textId="77777777" w:rsidR="007145EA" w:rsidRDefault="007145EA">
      <w:pPr>
        <w:pStyle w:val="BodyText"/>
        <w:rPr>
          <w:rFonts w:ascii="Arial"/>
          <w:sz w:val="20"/>
        </w:rPr>
      </w:pPr>
    </w:p>
    <w:p w14:paraId="10882CA9" w14:textId="77777777" w:rsidR="007145EA" w:rsidRDefault="007145EA">
      <w:pPr>
        <w:pStyle w:val="BodyText"/>
        <w:spacing w:before="11"/>
        <w:rPr>
          <w:rFonts w:ascii="Arial"/>
          <w:sz w:val="20"/>
        </w:rPr>
      </w:pPr>
    </w:p>
    <w:tbl>
      <w:tblPr>
        <w:tblW w:w="0" w:type="auto"/>
        <w:tblInd w:w="22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44"/>
        <w:gridCol w:w="512"/>
        <w:gridCol w:w="379"/>
        <w:gridCol w:w="361"/>
        <w:gridCol w:w="382"/>
        <w:gridCol w:w="378"/>
        <w:gridCol w:w="347"/>
        <w:gridCol w:w="502"/>
      </w:tblGrid>
      <w:tr w:rsidR="007145EA" w14:paraId="10882CBA" w14:textId="77777777">
        <w:trPr>
          <w:trHeight w:val="585"/>
        </w:trPr>
        <w:tc>
          <w:tcPr>
            <w:tcW w:w="3644" w:type="dxa"/>
            <w:tcBorders>
              <w:left w:val="single" w:sz="6" w:space="0" w:color="000000"/>
              <w:right w:val="single" w:sz="6" w:space="0" w:color="000000"/>
            </w:tcBorders>
          </w:tcPr>
          <w:p w14:paraId="10882CAA" w14:textId="77777777" w:rsidR="007145EA" w:rsidRDefault="00F430B6">
            <w:pPr>
              <w:pStyle w:val="TableParagraph"/>
              <w:spacing w:before="22"/>
              <w:ind w:left="155"/>
              <w:rPr>
                <w:rFonts w:ascii="Arial"/>
                <w:sz w:val="14"/>
              </w:rPr>
            </w:pPr>
            <w:r>
              <w:rPr>
                <w:rFonts w:ascii="Arial"/>
                <w:color w:val="312D34"/>
                <w:sz w:val="14"/>
              </w:rPr>
              <w:t>:!L.</w:t>
            </w:r>
            <w:r>
              <w:rPr>
                <w:rFonts w:ascii="Arial"/>
                <w:color w:val="312D34"/>
                <w:spacing w:val="42"/>
                <w:sz w:val="14"/>
              </w:rPr>
              <w:t xml:space="preserve">  </w:t>
            </w:r>
            <w:r>
              <w:rPr>
                <w:rFonts w:ascii="Arial"/>
                <w:b/>
                <w:color w:val="312D34"/>
                <w:sz w:val="14"/>
              </w:rPr>
              <w:t>My</w:t>
            </w:r>
            <w:r>
              <w:rPr>
                <w:rFonts w:ascii="Arial"/>
                <w:b/>
                <w:color w:val="312D34"/>
                <w:spacing w:val="65"/>
                <w:w w:val="150"/>
                <w:sz w:val="14"/>
              </w:rPr>
              <w:t xml:space="preserve"> </w:t>
            </w:r>
            <w:r>
              <w:rPr>
                <w:rFonts w:ascii="Arial"/>
                <w:color w:val="312D34"/>
                <w:sz w:val="14"/>
              </w:rPr>
              <w:t>sup&amp;Vlsor</w:t>
            </w:r>
            <w:r>
              <w:rPr>
                <w:rFonts w:ascii="Arial"/>
                <w:color w:val="312D34"/>
                <w:spacing w:val="12"/>
                <w:sz w:val="14"/>
              </w:rPr>
              <w:t xml:space="preserve"> </w:t>
            </w:r>
            <w:r>
              <w:rPr>
                <w:rFonts w:ascii="Arial"/>
                <w:color w:val="312D34"/>
                <w:sz w:val="14"/>
              </w:rPr>
              <w:t>helps</w:t>
            </w:r>
            <w:r>
              <w:rPr>
                <w:rFonts w:ascii="Arial"/>
                <w:color w:val="312D34"/>
                <w:spacing w:val="-3"/>
                <w:sz w:val="14"/>
              </w:rPr>
              <w:t xml:space="preserve"> </w:t>
            </w:r>
            <w:r>
              <w:rPr>
                <w:rFonts w:ascii="Arial"/>
                <w:color w:val="312D34"/>
                <w:sz w:val="14"/>
              </w:rPr>
              <w:t>my</w:t>
            </w:r>
            <w:r>
              <w:rPr>
                <w:rFonts w:ascii="Arial"/>
                <w:color w:val="312D34"/>
                <w:spacing w:val="-8"/>
                <w:sz w:val="14"/>
              </w:rPr>
              <w:t xml:space="preserve"> </w:t>
            </w:r>
            <w:r>
              <w:rPr>
                <w:rFonts w:ascii="Arial"/>
                <w:color w:val="312D34"/>
                <w:spacing w:val="-2"/>
                <w:sz w:val="14"/>
              </w:rPr>
              <w:t>prnfes:siDl"llill</w:t>
            </w:r>
          </w:p>
          <w:p w14:paraId="10882CAB" w14:textId="77777777" w:rsidR="007145EA" w:rsidRDefault="00F430B6">
            <w:pPr>
              <w:pStyle w:val="TableParagraph"/>
              <w:spacing w:before="2" w:line="190" w:lineRule="atLeast"/>
              <w:ind w:left="432"/>
              <w:rPr>
                <w:rFonts w:ascii="Arial"/>
                <w:sz w:val="14"/>
              </w:rPr>
            </w:pPr>
            <w:r>
              <w:rPr>
                <w:rFonts w:ascii="Arial"/>
                <w:color w:val="312D34"/>
                <w:w w:val="110"/>
                <w:sz w:val="14"/>
              </w:rPr>
              <w:t>develo;pment</w:t>
            </w:r>
            <w:r>
              <w:rPr>
                <w:rFonts w:ascii="Arial"/>
                <w:color w:val="312D34"/>
                <w:spacing w:val="-1"/>
                <w:w w:val="110"/>
                <w:sz w:val="14"/>
              </w:rPr>
              <w:t xml:space="preserve"> </w:t>
            </w:r>
            <w:r>
              <w:rPr>
                <w:rFonts w:ascii="Arial"/>
                <w:color w:val="312D34"/>
                <w:w w:val="110"/>
                <w:sz w:val="14"/>
              </w:rPr>
              <w:t>by providing</w:t>
            </w:r>
            <w:r>
              <w:rPr>
                <w:rFonts w:ascii="Arial"/>
                <w:color w:val="312D34"/>
                <w:spacing w:val="-26"/>
                <w:w w:val="110"/>
                <w:sz w:val="14"/>
              </w:rPr>
              <w:t xml:space="preserve"> </w:t>
            </w:r>
            <w:r>
              <w:rPr>
                <w:rFonts w:ascii="Arial"/>
                <w:color w:val="312D34"/>
                <w:w w:val="110"/>
                <w:sz w:val="14"/>
              </w:rPr>
              <w:t>a</w:t>
            </w:r>
            <w:r>
              <w:rPr>
                <w:rFonts w:ascii="Arial"/>
                <w:color w:val="312D34"/>
                <w:spacing w:val="-18"/>
                <w:w w:val="110"/>
                <w:sz w:val="14"/>
              </w:rPr>
              <w:t xml:space="preserve"> </w:t>
            </w:r>
            <w:r>
              <w:rPr>
                <w:rFonts w:ascii="Arial"/>
                <w:color w:val="312D34"/>
                <w:w w:val="110"/>
                <w:sz w:val="14"/>
              </w:rPr>
              <w:t>balam:e</w:t>
            </w:r>
            <w:r>
              <w:rPr>
                <w:rFonts w:ascii="Arial"/>
                <w:color w:val="312D34"/>
                <w:spacing w:val="-7"/>
                <w:w w:val="110"/>
                <w:sz w:val="14"/>
              </w:rPr>
              <w:t xml:space="preserve"> </w:t>
            </w:r>
            <w:r>
              <w:rPr>
                <w:rFonts w:ascii="Arial"/>
                <w:color w:val="312D34"/>
                <w:w w:val="110"/>
                <w:sz w:val="14"/>
              </w:rPr>
              <w:t>of both dhaUenge</w:t>
            </w:r>
            <w:r>
              <w:rPr>
                <w:rFonts w:ascii="Arial"/>
                <w:color w:val="312D34"/>
                <w:spacing w:val="-6"/>
                <w:w w:val="110"/>
                <w:sz w:val="14"/>
              </w:rPr>
              <w:t xml:space="preserve"> </w:t>
            </w:r>
            <w:r>
              <w:rPr>
                <w:rFonts w:ascii="Arial"/>
                <w:color w:val="312D34"/>
                <w:w w:val="110"/>
                <w:sz w:val="14"/>
              </w:rPr>
              <w:t>and</w:t>
            </w:r>
            <w:r>
              <w:rPr>
                <w:rFonts w:ascii="Arial"/>
                <w:color w:val="312D34"/>
                <w:spacing w:val="40"/>
                <w:w w:val="110"/>
                <w:sz w:val="14"/>
              </w:rPr>
              <w:t xml:space="preserve"> </w:t>
            </w:r>
            <w:r>
              <w:rPr>
                <w:rFonts w:ascii="Arial"/>
                <w:color w:val="312D34"/>
                <w:w w:val="110"/>
                <w:sz w:val="14"/>
              </w:rPr>
              <w:t>support.</w:t>
            </w:r>
          </w:p>
        </w:tc>
        <w:tc>
          <w:tcPr>
            <w:tcW w:w="512" w:type="dxa"/>
            <w:tcBorders>
              <w:left w:val="single" w:sz="6" w:space="0" w:color="000000"/>
              <w:right w:val="nil"/>
            </w:tcBorders>
          </w:tcPr>
          <w:p w14:paraId="10882CAC" w14:textId="77777777" w:rsidR="007145EA" w:rsidRDefault="007145EA">
            <w:pPr>
              <w:pStyle w:val="TableParagraph"/>
              <w:spacing w:before="37"/>
              <w:rPr>
                <w:rFonts w:ascii="Arial"/>
                <w:sz w:val="15"/>
              </w:rPr>
            </w:pPr>
          </w:p>
          <w:p w14:paraId="10882CAD" w14:textId="77777777" w:rsidR="007145EA" w:rsidRDefault="00F430B6">
            <w:pPr>
              <w:pStyle w:val="TableParagraph"/>
              <w:ind w:left="131"/>
              <w:jc w:val="center"/>
              <w:rPr>
                <w:sz w:val="15"/>
              </w:rPr>
            </w:pPr>
            <w:r>
              <w:rPr>
                <w:color w:val="48464B"/>
                <w:spacing w:val="-10"/>
                <w:w w:val="125"/>
                <w:sz w:val="15"/>
              </w:rPr>
              <w:t>1</w:t>
            </w:r>
          </w:p>
        </w:tc>
        <w:tc>
          <w:tcPr>
            <w:tcW w:w="379" w:type="dxa"/>
            <w:tcBorders>
              <w:left w:val="nil"/>
              <w:right w:val="nil"/>
            </w:tcBorders>
          </w:tcPr>
          <w:p w14:paraId="10882CAE" w14:textId="77777777" w:rsidR="007145EA" w:rsidRDefault="007145EA">
            <w:pPr>
              <w:pStyle w:val="TableParagraph"/>
              <w:spacing w:before="57"/>
              <w:rPr>
                <w:rFonts w:ascii="Arial"/>
                <w:sz w:val="14"/>
              </w:rPr>
            </w:pPr>
          </w:p>
          <w:p w14:paraId="10882CAF" w14:textId="77777777" w:rsidR="007145EA" w:rsidRDefault="00F430B6">
            <w:pPr>
              <w:pStyle w:val="TableParagraph"/>
              <w:spacing w:before="1"/>
              <w:ind w:left="92" w:right="7"/>
              <w:jc w:val="center"/>
              <w:rPr>
                <w:rFonts w:ascii="Arial"/>
                <w:sz w:val="14"/>
              </w:rPr>
            </w:pPr>
            <w:r>
              <w:rPr>
                <w:rFonts w:ascii="Arial"/>
                <w:color w:val="48464B"/>
                <w:spacing w:val="-10"/>
                <w:w w:val="125"/>
                <w:sz w:val="14"/>
              </w:rPr>
              <w:t>2</w:t>
            </w:r>
          </w:p>
        </w:tc>
        <w:tc>
          <w:tcPr>
            <w:tcW w:w="361" w:type="dxa"/>
            <w:tcBorders>
              <w:left w:val="nil"/>
              <w:right w:val="nil"/>
            </w:tcBorders>
          </w:tcPr>
          <w:p w14:paraId="10882CB0" w14:textId="77777777" w:rsidR="007145EA" w:rsidRDefault="007145EA">
            <w:pPr>
              <w:pStyle w:val="TableParagraph"/>
              <w:spacing w:before="57"/>
              <w:rPr>
                <w:rFonts w:ascii="Arial"/>
                <w:sz w:val="14"/>
              </w:rPr>
            </w:pPr>
          </w:p>
          <w:p w14:paraId="10882CB1" w14:textId="77777777" w:rsidR="007145EA" w:rsidRDefault="00F430B6">
            <w:pPr>
              <w:pStyle w:val="TableParagraph"/>
              <w:spacing w:before="1"/>
              <w:ind w:left="144"/>
              <w:rPr>
                <w:rFonts w:ascii="Arial"/>
                <w:sz w:val="14"/>
              </w:rPr>
            </w:pPr>
            <w:r>
              <w:rPr>
                <w:rFonts w:ascii="Arial"/>
                <w:color w:val="312D34"/>
                <w:spacing w:val="-10"/>
                <w:w w:val="125"/>
                <w:sz w:val="14"/>
              </w:rPr>
              <w:t>3</w:t>
            </w:r>
          </w:p>
        </w:tc>
        <w:tc>
          <w:tcPr>
            <w:tcW w:w="382" w:type="dxa"/>
            <w:tcBorders>
              <w:left w:val="nil"/>
              <w:right w:val="nil"/>
            </w:tcBorders>
          </w:tcPr>
          <w:p w14:paraId="10882CB2" w14:textId="77777777" w:rsidR="007145EA" w:rsidRDefault="007145EA">
            <w:pPr>
              <w:pStyle w:val="TableParagraph"/>
              <w:spacing w:before="57"/>
              <w:rPr>
                <w:rFonts w:ascii="Arial"/>
                <w:sz w:val="14"/>
              </w:rPr>
            </w:pPr>
          </w:p>
          <w:p w14:paraId="10882CB3" w14:textId="77777777" w:rsidR="007145EA" w:rsidRDefault="00F430B6">
            <w:pPr>
              <w:pStyle w:val="TableParagraph"/>
              <w:spacing w:before="1"/>
              <w:ind w:left="162"/>
              <w:rPr>
                <w:rFonts w:ascii="Arial"/>
                <w:sz w:val="14"/>
              </w:rPr>
            </w:pPr>
            <w:r>
              <w:rPr>
                <w:rFonts w:ascii="Arial"/>
                <w:color w:val="312D34"/>
                <w:spacing w:val="-10"/>
                <w:w w:val="125"/>
                <w:sz w:val="14"/>
              </w:rPr>
              <w:t>4</w:t>
            </w:r>
          </w:p>
        </w:tc>
        <w:tc>
          <w:tcPr>
            <w:tcW w:w="378" w:type="dxa"/>
            <w:tcBorders>
              <w:left w:val="nil"/>
              <w:right w:val="nil"/>
            </w:tcBorders>
          </w:tcPr>
          <w:p w14:paraId="10882CB4" w14:textId="77777777" w:rsidR="007145EA" w:rsidRDefault="007145EA">
            <w:pPr>
              <w:pStyle w:val="TableParagraph"/>
              <w:spacing w:before="57"/>
              <w:rPr>
                <w:rFonts w:ascii="Arial"/>
                <w:sz w:val="14"/>
              </w:rPr>
            </w:pPr>
          </w:p>
          <w:p w14:paraId="10882CB5" w14:textId="77777777" w:rsidR="007145EA" w:rsidRDefault="00F430B6">
            <w:pPr>
              <w:pStyle w:val="TableParagraph"/>
              <w:spacing w:before="1"/>
              <w:ind w:left="92" w:right="42"/>
              <w:jc w:val="center"/>
              <w:rPr>
                <w:rFonts w:ascii="Arial"/>
                <w:sz w:val="14"/>
              </w:rPr>
            </w:pPr>
            <w:r>
              <w:rPr>
                <w:rFonts w:ascii="Arial"/>
                <w:color w:val="312D34"/>
                <w:spacing w:val="-10"/>
                <w:w w:val="125"/>
                <w:sz w:val="14"/>
              </w:rPr>
              <w:t>5</w:t>
            </w:r>
          </w:p>
        </w:tc>
        <w:tc>
          <w:tcPr>
            <w:tcW w:w="347" w:type="dxa"/>
            <w:tcBorders>
              <w:left w:val="nil"/>
              <w:right w:val="nil"/>
            </w:tcBorders>
          </w:tcPr>
          <w:p w14:paraId="10882CB6" w14:textId="77777777" w:rsidR="007145EA" w:rsidRDefault="007145EA">
            <w:pPr>
              <w:pStyle w:val="TableParagraph"/>
              <w:spacing w:before="57"/>
              <w:rPr>
                <w:rFonts w:ascii="Arial"/>
                <w:sz w:val="14"/>
              </w:rPr>
            </w:pPr>
          </w:p>
          <w:p w14:paraId="10882CB7" w14:textId="77777777" w:rsidR="007145EA" w:rsidRDefault="00F430B6">
            <w:pPr>
              <w:pStyle w:val="TableParagraph"/>
              <w:spacing w:before="1"/>
              <w:ind w:left="105"/>
              <w:jc w:val="center"/>
              <w:rPr>
                <w:rFonts w:ascii="Arial"/>
                <w:sz w:val="14"/>
              </w:rPr>
            </w:pPr>
            <w:r>
              <w:rPr>
                <w:rFonts w:ascii="Arial"/>
                <w:color w:val="312D34"/>
                <w:spacing w:val="-10"/>
                <w:w w:val="125"/>
                <w:sz w:val="14"/>
              </w:rPr>
              <w:t>6</w:t>
            </w:r>
          </w:p>
        </w:tc>
        <w:tc>
          <w:tcPr>
            <w:tcW w:w="502" w:type="dxa"/>
            <w:tcBorders>
              <w:left w:val="nil"/>
              <w:right w:val="single" w:sz="6" w:space="0" w:color="000000"/>
            </w:tcBorders>
          </w:tcPr>
          <w:p w14:paraId="10882CB8" w14:textId="77777777" w:rsidR="007145EA" w:rsidRDefault="007145EA">
            <w:pPr>
              <w:pStyle w:val="TableParagraph"/>
              <w:spacing w:before="48"/>
              <w:rPr>
                <w:rFonts w:ascii="Arial"/>
                <w:sz w:val="14"/>
              </w:rPr>
            </w:pPr>
          </w:p>
          <w:p w14:paraId="10882CB9" w14:textId="77777777" w:rsidR="007145EA" w:rsidRDefault="00F430B6">
            <w:pPr>
              <w:pStyle w:val="TableParagraph"/>
              <w:ind w:left="122"/>
              <w:rPr>
                <w:rFonts w:ascii="Arial"/>
                <w:sz w:val="14"/>
              </w:rPr>
            </w:pPr>
            <w:r>
              <w:rPr>
                <w:noProof/>
              </w:rPr>
              <mc:AlternateContent>
                <mc:Choice Requires="wpg">
                  <w:drawing>
                    <wp:anchor distT="0" distB="0" distL="0" distR="0" simplePos="0" relativeHeight="484212736" behindDoc="1" locked="0" layoutInCell="1" allowOverlap="1" wp14:anchorId="10883544" wp14:editId="10883545">
                      <wp:simplePos x="0" y="0"/>
                      <wp:positionH relativeFrom="column">
                        <wp:posOffset>73258</wp:posOffset>
                      </wp:positionH>
                      <wp:positionV relativeFrom="paragraph">
                        <wp:posOffset>-9141</wp:posOffset>
                      </wp:positionV>
                      <wp:extent cx="3175" cy="12192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121920"/>
                                <a:chOff x="0" y="0"/>
                                <a:chExt cx="3175" cy="121920"/>
                              </a:xfrm>
                            </wpg:grpSpPr>
                            <wps:wsp>
                              <wps:cNvPr id="113" name="Graphic 113"/>
                              <wps:cNvSpPr/>
                              <wps:spPr>
                                <a:xfrm>
                                  <a:off x="0" y="0"/>
                                  <a:ext cx="3175" cy="121920"/>
                                </a:xfrm>
                                <a:custGeom>
                                  <a:avLst/>
                                  <a:gdLst/>
                                  <a:ahLst/>
                                  <a:cxnLst/>
                                  <a:rect l="l" t="t" r="r" b="b"/>
                                  <a:pathLst>
                                    <a:path w="3175" h="121920">
                                      <a:moveTo>
                                        <a:pt x="3052" y="121429"/>
                                      </a:moveTo>
                                      <a:lnTo>
                                        <a:pt x="0" y="121429"/>
                                      </a:lnTo>
                                      <a:lnTo>
                                        <a:pt x="0" y="0"/>
                                      </a:lnTo>
                                      <a:lnTo>
                                        <a:pt x="3052" y="0"/>
                                      </a:lnTo>
                                      <a:lnTo>
                                        <a:pt x="3052" y="121429"/>
                                      </a:lnTo>
                                      <a:close/>
                                    </a:path>
                                  </a:pathLst>
                                </a:custGeom>
                                <a:solidFill>
                                  <a:srgbClr val="E2E4E1"/>
                                </a:solidFill>
                              </wps:spPr>
                              <wps:bodyPr wrap="square" lIns="0" tIns="0" rIns="0" bIns="0" rtlCol="0">
                                <a:prstTxWarp prst="textNoShape">
                                  <a:avLst/>
                                </a:prstTxWarp>
                                <a:noAutofit/>
                              </wps:bodyPr>
                            </wps:wsp>
                          </wpg:wgp>
                        </a:graphicData>
                      </a:graphic>
                    </wp:anchor>
                  </w:drawing>
                </mc:Choice>
                <mc:Fallback>
                  <w:pict>
                    <v:group w14:anchorId="7A661AF4" id="Group 112" o:spid="_x0000_s1026" style="position:absolute;margin-left:5.75pt;margin-top:-.7pt;width:.25pt;height:9.6pt;z-index:-19103744;mso-wrap-distance-left:0;mso-wrap-distance-right:0" coordsize="317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QAdwIAAO8FAAAOAAAAZHJzL2Uyb0RvYy54bWykVF1v2yAUfZ+0/4B4Xxw77bZacaqpTaNJ&#10;VVupnfZMMP7QMJcBidN/vws2TtRK05S92Bc4XM4998Dy+tBJshfGtqAKms7mlAjFoWxVXdAfL3ef&#10;vlJiHVMlk6BEQV+Fpderjx+Wvc5FBg3IUhiCSZTNe13QxjmdJ4nljeiYnYEWChcrMB1zODR1UhrW&#10;Y/ZOJtl8/jnpwZTaABfW4uztsEhXIX9VCe4eq8oKR2RBkZsLXxO+W/9NVkuW14bppuUjDXYGi461&#10;Cg+dUt0yx8jOtO9SdS03YKFyMw5dAlXVchFqwGrS+ZtqNgZ2OtRS532tJ5lQ2jc6nZ2WP+w3Rj/r&#10;JzOwx/Ae+C+LuiS9rvPTdT+uj+BDZTq/CYsgh6Do66SoODjCcXKRfrmkhONCmqVX2ag3b7Ap7/bw&#10;Zv2XXQnLhwMDrYlGr9E39iiN/T9pnhumRVDc+tKfDGlL5J4uKFGsQ/9uRqv4KdTIH484r984sqOU&#10;56oz1clyvrNuIyCIzPb31g1mLWPEmhjxg4qhQct7s8tgdkcJmt1QgmbfDmbXzPl9vnM+JH3sUjM1&#10;ya91sBcvEFDOt2oxv8woGRp5kV35XEj1iJLqFI1X7S00AuJfh7QDMPgC08W1+B8w09H/CEOrHRnG&#10;VFyCFQNpX3ZgP0mBR5+KbUG25V0rpS/fmnp7Iw3ZM1R1na0v1ulY/AkMTWnzofU+2kL5it7p0SwF&#10;tb93zAhK5HeF7vSPUAxMDLYxME7eQHiqgvLGupfDT2Y00RgW1OG9eoBoUpZHVyB/DxiwfqeCbzsH&#10;VestE7gNjMYBXpgQhVclKDG+gP7ZOh0H1PGdXv0BAAD//wMAUEsDBBQABgAIAAAAIQA+oprZ3QAA&#10;AAcBAAAPAAAAZHJzL2Rvd25yZXYueG1sTI9Ba8JAEIXvhf6HZQq96WZtbSXNRkTanqRQLYi3NTsm&#10;wexsyK5J/PcdT+1peLzHm+9ly9E1oscu1J40qGkCAqnwtqZSw8/uY7IAEaIhaxpPqOGKAZb5/V1m&#10;UusH+sZ+G0vBJRRSo6GKsU2lDEWFzoSpb5HYO/nOmciyK6XtzMDlrpGzJHmRztTEHyrT4rrC4ry9&#10;OA2fgxlWT+q935xP6+thN//abxRq/fgwrt5ARBzjXxhu+IwOOTMd/YVsEA1rNeekhol6BnHzZzzt&#10;yPd1ATLP5H/+/BcAAP//AwBQSwECLQAUAAYACAAAACEAtoM4kv4AAADhAQAAEwAAAAAAAAAAAAAA&#10;AAAAAAAAW0NvbnRlbnRfVHlwZXNdLnhtbFBLAQItABQABgAIAAAAIQA4/SH/1gAAAJQBAAALAAAA&#10;AAAAAAAAAAAAAC8BAABfcmVscy8ucmVsc1BLAQItABQABgAIAAAAIQASrnQAdwIAAO8FAAAOAAAA&#10;AAAAAAAAAAAAAC4CAABkcnMvZTJvRG9jLnhtbFBLAQItABQABgAIAAAAIQA+oprZ3QAAAAcBAAAP&#10;AAAAAAAAAAAAAAAAANEEAABkcnMvZG93bnJldi54bWxQSwUGAAAAAAQABADzAAAA2wUAAAAA&#10;">
                      <v:shape id="Graphic 113" o:spid="_x0000_s1027" style="position:absolute;width:3175;height:121920;visibility:visible;mso-wrap-style:square;v-text-anchor:top" coordsize="317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NtwgAAANwAAAAPAAAAZHJzL2Rvd25yZXYueG1sRE9Ni8Iw&#10;EL0v7H8II3hbU7ugSzWKCoU9eFHrYW9DMzbFZtJtotZ/bwTB2zze58yXvW3ElTpfO1YwHiUgiEun&#10;a64UFIf86weED8gaG8ek4E4elovPjzlm2t14R9d9qEQMYZ+hAhNCm0npS0MW/ci1xJE7uc5iiLCr&#10;pO7wFsNtI9MkmUiLNccGgy1tDJXn/cUqmKbbIv+7yP/0tD2ae71Lfb62Sg0H/WoGIlAf3uKX+1fH&#10;+eNveD4TL5CLBwAAAP//AwBQSwECLQAUAAYACAAAACEA2+H2y+4AAACFAQAAEwAAAAAAAAAAAAAA&#10;AAAAAAAAW0NvbnRlbnRfVHlwZXNdLnhtbFBLAQItABQABgAIAAAAIQBa9CxbvwAAABUBAAALAAAA&#10;AAAAAAAAAAAAAB8BAABfcmVscy8ucmVsc1BLAQItABQABgAIAAAAIQBL5bNtwgAAANwAAAAPAAAA&#10;AAAAAAAAAAAAAAcCAABkcnMvZG93bnJldi54bWxQSwUGAAAAAAMAAwC3AAAA9gIAAAAA&#10;" path="m3052,121429r-3052,l,,3052,r,121429xe" fillcolor="#e2e4e1" stroked="f">
                        <v:path arrowok="t"/>
                      </v:shape>
                    </v:group>
                  </w:pict>
                </mc:Fallback>
              </mc:AlternateContent>
            </w:r>
            <w:r>
              <w:rPr>
                <w:noProof/>
              </w:rPr>
              <mc:AlternateContent>
                <mc:Choice Requires="wpg">
                  <w:drawing>
                    <wp:anchor distT="0" distB="0" distL="0" distR="0" simplePos="0" relativeHeight="484213248" behindDoc="1" locked="0" layoutInCell="1" allowOverlap="1" wp14:anchorId="10883546" wp14:editId="10883547">
                      <wp:simplePos x="0" y="0"/>
                      <wp:positionH relativeFrom="column">
                        <wp:posOffset>210420</wp:posOffset>
                      </wp:positionH>
                      <wp:positionV relativeFrom="paragraph">
                        <wp:posOffset>-9141</wp:posOffset>
                      </wp:positionV>
                      <wp:extent cx="6350" cy="12192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21920"/>
                                <a:chOff x="0" y="0"/>
                                <a:chExt cx="6350" cy="121920"/>
                              </a:xfrm>
                            </wpg:grpSpPr>
                            <wps:wsp>
                              <wps:cNvPr id="115" name="Graphic 115"/>
                              <wps:cNvSpPr/>
                              <wps:spPr>
                                <a:xfrm>
                                  <a:off x="0" y="0"/>
                                  <a:ext cx="6350" cy="121920"/>
                                </a:xfrm>
                                <a:custGeom>
                                  <a:avLst/>
                                  <a:gdLst/>
                                  <a:ahLst/>
                                  <a:cxnLst/>
                                  <a:rect l="l" t="t" r="r" b="b"/>
                                  <a:pathLst>
                                    <a:path w="6350" h="121920">
                                      <a:moveTo>
                                        <a:pt x="6105" y="121429"/>
                                      </a:moveTo>
                                      <a:lnTo>
                                        <a:pt x="0" y="121429"/>
                                      </a:lnTo>
                                      <a:lnTo>
                                        <a:pt x="0" y="0"/>
                                      </a:lnTo>
                                      <a:lnTo>
                                        <a:pt x="6105" y="0"/>
                                      </a:lnTo>
                                      <a:lnTo>
                                        <a:pt x="6105" y="121429"/>
                                      </a:lnTo>
                                      <a:close/>
                                    </a:path>
                                  </a:pathLst>
                                </a:custGeom>
                                <a:solidFill>
                                  <a:srgbClr val="E2E4E1"/>
                                </a:solidFill>
                              </wps:spPr>
                              <wps:bodyPr wrap="square" lIns="0" tIns="0" rIns="0" bIns="0" rtlCol="0">
                                <a:prstTxWarp prst="textNoShape">
                                  <a:avLst/>
                                </a:prstTxWarp>
                                <a:noAutofit/>
                              </wps:bodyPr>
                            </wps:wsp>
                          </wpg:wgp>
                        </a:graphicData>
                      </a:graphic>
                    </wp:anchor>
                  </w:drawing>
                </mc:Choice>
                <mc:Fallback>
                  <w:pict>
                    <v:group w14:anchorId="06244FC2" id="Group 114" o:spid="_x0000_s1026" style="position:absolute;margin-left:16.55pt;margin-top:-.7pt;width:.5pt;height:9.6pt;z-index:-19103232;mso-wrap-distance-left:0;mso-wrap-distance-right:0" coordsize="635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odgIAAO8FAAAOAAAAZHJzL2Uyb0RvYy54bWykVF1v2yAUfZ+0/4B4XxxnbbRacaqpTaNJ&#10;VVepmfZMMP7QMJcBiZN/vws2TpRK05S94AscLueee8zi/tBKshfGNqBymk6mlAjFoWhUldMfm6dP&#10;XyixjqmCSVAip0dh6f3y44dFpzMxgxpkIQzBJMpmnc5p7ZzOksTyWrTMTkALhZslmJY5nJoqKQzr&#10;MHsrk9l0Ok86MIU2wIW1uPrYb9JlyF+WgrvvZWmFIzKnyM2F0YRx68dkuWBZZZiuGz7QYFewaFmj&#10;8NIx1SNzjOxM8y5V23ADFko34dAmUJYNF6EGrCadXlSzNrDToZYq6yo9yoTSXuh0dVr+sl8b/aZf&#10;Tc8ew2fgvyzqknS6ys73/bw6gQ+laf0hLIIcgqLHUVFxcITj4vzzLarOcSOdpXezQW9eY1PeneH1&#10;6i+nEpb1FwZaI41Oo2/sSRr7f9K81UyLoLj1pb8a0hTIPb2lRLEW/bserOKXUCN/PeK8fsPMDlJe&#10;q85YJ8v4zrq1gCAy2z9b15u1iBGrY8QPKoYGLe/NLoPZHSVodkMJmn3bm10z58/5zvmQdLFL9dgk&#10;v9fCXmwgoJxv1Tydogh9I29mdz4XUj2hpDpHY9MvoREQvzqk7YHBF5gu7sVvjxmv/kcYWu3EMKbi&#10;EqzoSfuyA/tRCrz6XGwLsimeGil9+dZU2wdpyJ6hqqvZ6maVDsWfwdCUNutb76MtFEf0Todmyan9&#10;vWNGUCK/KXSnf4RiYGKwjYFx8gHCUxWUN9ZtDj+Z0URjmFOH/9ULRJOyLLoC+XtAj/UnFXzdOSgb&#10;b5nArWc0TPCHCVF4VYISwwvon63zeUCd3unlHwAAAP//AwBQSwMEFAAGAAgAAAAhAMn+lnvdAAAA&#10;BwEAAA8AAABkcnMvZG93bnJldi54bWxMjsFKw0AURfeC/zA8wV07GVO1xExKKeqqCG0FcfeaeU1C&#10;MzMhM03Sv/e50uXlHu49+WqyrRioD413GtQ8AUGu9KZxlYbPw9tsCSJEdAZb70jDlQKsitubHDPj&#10;R7ejYR8rwSMuZKihjrHLpAxlTRbD3HfkuDv53mLk2FfS9DjyuG3lQ5I8SYuN44caO9rUVJ73F6vh&#10;fcRxnarXYXs+ba7fh8ePr60ire/vpvULiEhT/IPhV5/VoWCno784E0SrIU0VkxpmagGC+3TB+cjc&#10;8xJkkcv//sUPAAAA//8DAFBLAQItABQABgAIAAAAIQC2gziS/gAAAOEBAAATAAAAAAAAAAAAAAAA&#10;AAAAAABbQ29udGVudF9UeXBlc10ueG1sUEsBAi0AFAAGAAgAAAAhADj9If/WAAAAlAEAAAsAAAAA&#10;AAAAAAAAAAAALwEAAF9yZWxzLy5yZWxzUEsBAi0AFAAGAAgAAAAhAKGDX+h2AgAA7wUAAA4AAAAA&#10;AAAAAAAAAAAALgIAAGRycy9lMm9Eb2MueG1sUEsBAi0AFAAGAAgAAAAhAMn+lnvdAAAABwEAAA8A&#10;AAAAAAAAAAAAAAAA0AQAAGRycy9kb3ducmV2LnhtbFBLBQYAAAAABAAEAPMAAADaBQAAAAA=&#10;">
                      <v:shape id="Graphic 115" o:spid="_x0000_s1027" style="position:absolute;width:6350;height:121920;visibility:visible;mso-wrap-style:square;v-text-anchor:top" coordsize="63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GZxAAAANwAAAAPAAAAZHJzL2Rvd25yZXYueG1sRE9La8JA&#10;EL4X/A/LCF5K3VhordFVxKIIPfk4eByzk2xIdjZk1xj767uFQm/z8T1nseptLTpqfelYwWScgCDO&#10;nC65UHA+bV8+QPiArLF2TAoe5GG1HDwtMNXuzgfqjqEQMYR9igpMCE0qpc8MWfRj1xBHLnetxRBh&#10;W0jd4j2G21q+Jsm7tFhybDDY0MZQVh1vVsHn87XKzfduRjvcT8PXttrIy1mp0bBfz0EE6sO/+M+9&#10;13H+5A1+n4kXyOUPAAAA//8DAFBLAQItABQABgAIAAAAIQDb4fbL7gAAAIUBAAATAAAAAAAAAAAA&#10;AAAAAAAAAABbQ29udGVudF9UeXBlc10ueG1sUEsBAi0AFAAGAAgAAAAhAFr0LFu/AAAAFQEAAAsA&#10;AAAAAAAAAAAAAAAAHwEAAF9yZWxzLy5yZWxzUEsBAi0AFAAGAAgAAAAhAMdoIZnEAAAA3AAAAA8A&#10;AAAAAAAAAAAAAAAABwIAAGRycy9kb3ducmV2LnhtbFBLBQYAAAAAAwADALcAAAD4AgAAAAA=&#10;" path="m6105,121429r-6105,l,,6105,r,121429xe" fillcolor="#e2e4e1" stroked="f">
                        <v:path arrowok="t"/>
                      </v:shape>
                    </v:group>
                  </w:pict>
                </mc:Fallback>
              </mc:AlternateContent>
            </w:r>
            <w:r>
              <w:rPr>
                <w:rFonts w:ascii="Arial"/>
                <w:color w:val="DBB3B8"/>
                <w:spacing w:val="-2"/>
                <w:w w:val="90"/>
                <w:sz w:val="14"/>
              </w:rPr>
              <w:t>,</w:t>
            </w:r>
            <w:r>
              <w:rPr>
                <w:rFonts w:ascii="Arial"/>
                <w:color w:val="312D34"/>
                <w:spacing w:val="-2"/>
                <w:w w:val="90"/>
                <w:sz w:val="14"/>
              </w:rPr>
              <w:t>N.A</w:t>
            </w:r>
            <w:r>
              <w:rPr>
                <w:rFonts w:ascii="Arial"/>
                <w:color w:val="AABFC1"/>
                <w:spacing w:val="-2"/>
                <w:w w:val="90"/>
                <w:sz w:val="14"/>
              </w:rPr>
              <w:t>.</w:t>
            </w:r>
          </w:p>
        </w:tc>
      </w:tr>
      <w:tr w:rsidR="007145EA" w14:paraId="10882CC4" w14:textId="77777777">
        <w:trPr>
          <w:trHeight w:val="359"/>
        </w:trPr>
        <w:tc>
          <w:tcPr>
            <w:tcW w:w="3644" w:type="dxa"/>
            <w:tcBorders>
              <w:left w:val="single" w:sz="6" w:space="0" w:color="000000"/>
              <w:right w:val="single" w:sz="6" w:space="0" w:color="000000"/>
            </w:tcBorders>
          </w:tcPr>
          <w:p w14:paraId="10882CBB" w14:textId="77777777" w:rsidR="007145EA" w:rsidRDefault="00F430B6">
            <w:pPr>
              <w:pStyle w:val="TableParagraph"/>
              <w:spacing w:before="7"/>
              <w:ind w:left="159"/>
              <w:rPr>
                <w:rFonts w:ascii="Arial"/>
                <w:sz w:val="14"/>
              </w:rPr>
            </w:pPr>
            <w:r>
              <w:rPr>
                <w:rFonts w:ascii="Arial"/>
                <w:color w:val="312D34"/>
                <w:w w:val="105"/>
                <w:sz w:val="14"/>
              </w:rPr>
              <w:t>2:.</w:t>
            </w:r>
            <w:r>
              <w:rPr>
                <w:rFonts w:ascii="Arial"/>
                <w:color w:val="312D34"/>
                <w:spacing w:val="57"/>
                <w:w w:val="105"/>
                <w:sz w:val="14"/>
              </w:rPr>
              <w:t xml:space="preserve"> </w:t>
            </w:r>
            <w:r>
              <w:rPr>
                <w:rFonts w:ascii="Arial"/>
                <w:color w:val="312D34"/>
                <w:w w:val="105"/>
                <w:sz w:val="14"/>
              </w:rPr>
              <w:t>The</w:t>
            </w:r>
            <w:r>
              <w:rPr>
                <w:rFonts w:ascii="Arial"/>
                <w:color w:val="312D34"/>
                <w:spacing w:val="-18"/>
                <w:w w:val="105"/>
                <w:sz w:val="14"/>
              </w:rPr>
              <w:t xml:space="preserve"> </w:t>
            </w:r>
            <w:r>
              <w:rPr>
                <w:rFonts w:ascii="Arial"/>
                <w:color w:val="312D34"/>
                <w:w w:val="105"/>
                <w:sz w:val="14"/>
              </w:rPr>
              <w:t>!iiUpl!.-vision</w:t>
            </w:r>
            <w:r>
              <w:rPr>
                <w:rFonts w:ascii="Arial"/>
                <w:color w:val="312D34"/>
                <w:spacing w:val="-23"/>
                <w:w w:val="105"/>
                <w:sz w:val="14"/>
              </w:rPr>
              <w:t xml:space="preserve"> </w:t>
            </w:r>
            <w:r>
              <w:rPr>
                <w:rFonts w:ascii="Arial"/>
                <w:color w:val="312D34"/>
                <w:w w:val="105"/>
                <w:sz w:val="14"/>
              </w:rPr>
              <w:t>I am</w:t>
            </w:r>
            <w:r>
              <w:rPr>
                <w:rFonts w:ascii="Arial"/>
                <w:color w:val="312D34"/>
                <w:spacing w:val="11"/>
                <w:w w:val="105"/>
                <w:sz w:val="14"/>
              </w:rPr>
              <w:t xml:space="preserve"> </w:t>
            </w:r>
            <w:r>
              <w:rPr>
                <w:rFonts w:ascii="Arial"/>
                <w:color w:val="312D34"/>
                <w:w w:val="105"/>
                <w:sz w:val="14"/>
              </w:rPr>
              <w:t>trMeivint:</w:t>
            </w:r>
            <w:r>
              <w:rPr>
                <w:rFonts w:ascii="Arial"/>
                <w:color w:val="312D34"/>
                <w:spacing w:val="-14"/>
                <w:w w:val="105"/>
                <w:sz w:val="14"/>
              </w:rPr>
              <w:t xml:space="preserve"> </w:t>
            </w:r>
            <w:r>
              <w:rPr>
                <w:rFonts w:ascii="Arial"/>
                <w:color w:val="312D34"/>
                <w:w w:val="105"/>
                <w:sz w:val="14"/>
              </w:rPr>
              <w:t>has</w:t>
            </w:r>
            <w:r>
              <w:rPr>
                <w:rFonts w:ascii="Arial"/>
                <w:color w:val="312D34"/>
                <w:spacing w:val="-14"/>
                <w:w w:val="105"/>
                <w:sz w:val="14"/>
              </w:rPr>
              <w:t xml:space="preserve"> </w:t>
            </w:r>
            <w:r>
              <w:rPr>
                <w:rFonts w:ascii="Arial"/>
                <w:color w:val="312D34"/>
                <w:w w:val="105"/>
                <w:sz w:val="14"/>
              </w:rPr>
              <w:t>helPed</w:t>
            </w:r>
            <w:r>
              <w:rPr>
                <w:rFonts w:ascii="Arial"/>
                <w:color w:val="312D34"/>
                <w:spacing w:val="-12"/>
                <w:w w:val="105"/>
                <w:sz w:val="14"/>
              </w:rPr>
              <w:t xml:space="preserve"> </w:t>
            </w:r>
            <w:r>
              <w:rPr>
                <w:rFonts w:ascii="Arial"/>
                <w:color w:val="312D34"/>
                <w:spacing w:val="-5"/>
                <w:w w:val="105"/>
                <w:sz w:val="14"/>
              </w:rPr>
              <w:t>m.e</w:t>
            </w:r>
          </w:p>
          <w:p w14:paraId="10882CBC" w14:textId="77777777" w:rsidR="007145EA" w:rsidRDefault="00F430B6">
            <w:pPr>
              <w:pStyle w:val="TableParagraph"/>
              <w:spacing w:before="41" w:line="130" w:lineRule="exact"/>
              <w:ind w:left="418"/>
              <w:rPr>
                <w:rFonts w:ascii="Arial"/>
                <w:sz w:val="14"/>
              </w:rPr>
            </w:pPr>
            <w:r>
              <w:rPr>
                <w:rFonts w:ascii="Arial"/>
                <w:color w:val="312D34"/>
                <w:spacing w:val="-2"/>
                <w:w w:val="120"/>
                <w:sz w:val="13"/>
              </w:rPr>
              <w:t>aowasa</w:t>
            </w:r>
            <w:r>
              <w:rPr>
                <w:rFonts w:ascii="Arial"/>
                <w:color w:val="8595A5"/>
                <w:spacing w:val="-2"/>
                <w:w w:val="120"/>
                <w:sz w:val="13"/>
              </w:rPr>
              <w:t>,</w:t>
            </w:r>
            <w:r>
              <w:rPr>
                <w:rFonts w:ascii="Arial"/>
                <w:color w:val="312D34"/>
                <w:spacing w:val="-2"/>
                <w:w w:val="120"/>
                <w:sz w:val="14"/>
              </w:rPr>
              <w:t>nrnlP&lt;&lt;ional.</w:t>
            </w:r>
          </w:p>
        </w:tc>
        <w:tc>
          <w:tcPr>
            <w:tcW w:w="512" w:type="dxa"/>
            <w:tcBorders>
              <w:left w:val="single" w:sz="6" w:space="0" w:color="000000"/>
              <w:right w:val="nil"/>
            </w:tcBorders>
          </w:tcPr>
          <w:p w14:paraId="10882CBD" w14:textId="77777777" w:rsidR="007145EA" w:rsidRDefault="00F430B6">
            <w:pPr>
              <w:pStyle w:val="TableParagraph"/>
              <w:spacing w:before="108"/>
              <w:ind w:left="131" w:right="94"/>
              <w:jc w:val="center"/>
              <w:rPr>
                <w:rFonts w:ascii="Arial"/>
                <w:sz w:val="14"/>
              </w:rPr>
            </w:pPr>
            <w:r>
              <w:rPr>
                <w:rFonts w:ascii="Arial"/>
                <w:color w:val="312D34"/>
                <w:spacing w:val="-10"/>
                <w:w w:val="105"/>
                <w:sz w:val="14"/>
              </w:rPr>
              <w:t>1</w:t>
            </w:r>
          </w:p>
        </w:tc>
        <w:tc>
          <w:tcPr>
            <w:tcW w:w="379" w:type="dxa"/>
            <w:tcBorders>
              <w:left w:val="nil"/>
              <w:right w:val="nil"/>
            </w:tcBorders>
          </w:tcPr>
          <w:p w14:paraId="10882CBE" w14:textId="77777777" w:rsidR="007145EA" w:rsidRDefault="00F430B6">
            <w:pPr>
              <w:pStyle w:val="TableParagraph"/>
              <w:spacing w:before="108"/>
              <w:ind w:left="85" w:right="72"/>
              <w:jc w:val="center"/>
              <w:rPr>
                <w:rFonts w:ascii="Arial"/>
                <w:sz w:val="14"/>
              </w:rPr>
            </w:pPr>
            <w:r>
              <w:rPr>
                <w:rFonts w:ascii="Arial"/>
                <w:color w:val="312D34"/>
                <w:spacing w:val="-10"/>
                <w:w w:val="105"/>
                <w:sz w:val="14"/>
              </w:rPr>
              <w:t>2</w:t>
            </w:r>
          </w:p>
        </w:tc>
        <w:tc>
          <w:tcPr>
            <w:tcW w:w="361" w:type="dxa"/>
            <w:tcBorders>
              <w:left w:val="nil"/>
              <w:right w:val="nil"/>
            </w:tcBorders>
          </w:tcPr>
          <w:p w14:paraId="10882CBF" w14:textId="77777777" w:rsidR="007145EA" w:rsidRDefault="00F430B6">
            <w:pPr>
              <w:pStyle w:val="TableParagraph"/>
              <w:spacing w:before="108"/>
              <w:ind w:left="115"/>
              <w:rPr>
                <w:rFonts w:ascii="Arial"/>
                <w:sz w:val="14"/>
              </w:rPr>
            </w:pPr>
            <w:r>
              <w:rPr>
                <w:rFonts w:ascii="Arial"/>
                <w:color w:val="312D34"/>
                <w:spacing w:val="-10"/>
                <w:w w:val="105"/>
                <w:sz w:val="14"/>
              </w:rPr>
              <w:t>3</w:t>
            </w:r>
          </w:p>
        </w:tc>
        <w:tc>
          <w:tcPr>
            <w:tcW w:w="382" w:type="dxa"/>
            <w:tcBorders>
              <w:left w:val="nil"/>
              <w:right w:val="nil"/>
            </w:tcBorders>
          </w:tcPr>
          <w:p w14:paraId="10882CC0" w14:textId="77777777" w:rsidR="007145EA" w:rsidRDefault="00F430B6">
            <w:pPr>
              <w:pStyle w:val="TableParagraph"/>
              <w:spacing w:before="108"/>
              <w:ind w:left="133"/>
              <w:rPr>
                <w:rFonts w:ascii="Arial"/>
                <w:sz w:val="14"/>
              </w:rPr>
            </w:pPr>
            <w:r>
              <w:rPr>
                <w:rFonts w:ascii="Arial"/>
                <w:color w:val="312D34"/>
                <w:spacing w:val="-10"/>
                <w:w w:val="105"/>
                <w:sz w:val="14"/>
              </w:rPr>
              <w:t>4</w:t>
            </w:r>
          </w:p>
        </w:tc>
        <w:tc>
          <w:tcPr>
            <w:tcW w:w="378" w:type="dxa"/>
            <w:tcBorders>
              <w:left w:val="nil"/>
              <w:right w:val="nil"/>
            </w:tcBorders>
          </w:tcPr>
          <w:p w14:paraId="10882CC1" w14:textId="77777777" w:rsidR="007145EA" w:rsidRDefault="00F430B6">
            <w:pPr>
              <w:pStyle w:val="TableParagraph"/>
              <w:spacing w:before="108"/>
              <w:ind w:left="50" w:right="70"/>
              <w:jc w:val="center"/>
              <w:rPr>
                <w:rFonts w:ascii="Arial"/>
                <w:sz w:val="14"/>
              </w:rPr>
            </w:pPr>
            <w:r>
              <w:rPr>
                <w:rFonts w:ascii="Arial"/>
                <w:color w:val="312D34"/>
                <w:spacing w:val="-10"/>
                <w:w w:val="105"/>
                <w:sz w:val="14"/>
              </w:rPr>
              <w:t>5</w:t>
            </w:r>
          </w:p>
        </w:tc>
        <w:tc>
          <w:tcPr>
            <w:tcW w:w="347" w:type="dxa"/>
            <w:tcBorders>
              <w:left w:val="nil"/>
              <w:right w:val="nil"/>
            </w:tcBorders>
          </w:tcPr>
          <w:p w14:paraId="10882CC2" w14:textId="77777777" w:rsidR="007145EA" w:rsidRDefault="00F430B6">
            <w:pPr>
              <w:pStyle w:val="TableParagraph"/>
              <w:spacing w:before="108"/>
              <w:ind w:right="3"/>
              <w:jc w:val="center"/>
              <w:rPr>
                <w:rFonts w:ascii="Arial"/>
                <w:sz w:val="14"/>
              </w:rPr>
            </w:pPr>
            <w:r>
              <w:rPr>
                <w:rFonts w:ascii="Arial"/>
                <w:color w:val="312D34"/>
                <w:spacing w:val="-10"/>
                <w:w w:val="105"/>
                <w:sz w:val="14"/>
              </w:rPr>
              <w:t>6</w:t>
            </w:r>
          </w:p>
        </w:tc>
        <w:tc>
          <w:tcPr>
            <w:tcW w:w="502" w:type="dxa"/>
            <w:tcBorders>
              <w:left w:val="nil"/>
              <w:right w:val="single" w:sz="6" w:space="0" w:color="000000"/>
            </w:tcBorders>
          </w:tcPr>
          <w:p w14:paraId="10882CC3" w14:textId="77777777" w:rsidR="007145EA" w:rsidRDefault="00F430B6">
            <w:pPr>
              <w:pStyle w:val="TableParagraph"/>
              <w:spacing w:before="73"/>
              <w:ind w:left="85"/>
              <w:rPr>
                <w:rFonts w:ascii="Microsoft Sans Serif"/>
                <w:sz w:val="18"/>
              </w:rPr>
            </w:pPr>
            <w:r>
              <w:rPr>
                <w:rFonts w:ascii="Microsoft Sans Serif"/>
                <w:color w:val="312D34"/>
                <w:spacing w:val="-5"/>
                <w:w w:val="95"/>
                <w:sz w:val="18"/>
              </w:rPr>
              <w:t>NA</w:t>
            </w:r>
          </w:p>
        </w:tc>
      </w:tr>
      <w:tr w:rsidR="007145EA" w14:paraId="10882CD4" w14:textId="77777777">
        <w:trPr>
          <w:trHeight w:val="585"/>
        </w:trPr>
        <w:tc>
          <w:tcPr>
            <w:tcW w:w="3644" w:type="dxa"/>
            <w:tcBorders>
              <w:left w:val="single" w:sz="6" w:space="0" w:color="000000"/>
              <w:right w:val="single" w:sz="6" w:space="0" w:color="000000"/>
            </w:tcBorders>
          </w:tcPr>
          <w:p w14:paraId="10882CC5" w14:textId="77777777" w:rsidR="007145EA" w:rsidRDefault="00F430B6">
            <w:pPr>
              <w:pStyle w:val="TableParagraph"/>
              <w:spacing w:before="36" w:line="285" w:lineRule="auto"/>
              <w:ind w:left="417" w:right="134" w:hanging="263"/>
              <w:rPr>
                <w:rFonts w:ascii="Arial" w:hAnsi="Arial"/>
                <w:sz w:val="14"/>
              </w:rPr>
            </w:pPr>
            <w:r>
              <w:rPr>
                <w:rFonts w:ascii="Arial" w:hAnsi="Arial"/>
                <w:color w:val="312D34"/>
                <w:w w:val="105"/>
                <w:sz w:val="14"/>
              </w:rPr>
              <w:t>:!..</w:t>
            </w:r>
            <w:r>
              <w:rPr>
                <w:rFonts w:ascii="Arial" w:hAnsi="Arial"/>
                <w:color w:val="312D34"/>
                <w:spacing w:val="40"/>
                <w:w w:val="105"/>
                <w:sz w:val="14"/>
              </w:rPr>
              <w:t xml:space="preserve"> </w:t>
            </w:r>
            <w:r>
              <w:rPr>
                <w:rFonts w:ascii="Arial" w:hAnsi="Arial"/>
                <w:b/>
                <w:color w:val="312D34"/>
                <w:w w:val="105"/>
                <w:sz w:val="14"/>
              </w:rPr>
              <w:t>My</w:t>
            </w:r>
            <w:r>
              <w:rPr>
                <w:rFonts w:ascii="Arial" w:hAnsi="Arial"/>
                <w:b/>
                <w:color w:val="312D34"/>
                <w:spacing w:val="8"/>
                <w:w w:val="105"/>
                <w:sz w:val="14"/>
              </w:rPr>
              <w:t xml:space="preserve"> </w:t>
            </w:r>
            <w:r>
              <w:rPr>
                <w:rFonts w:ascii="Arial" w:hAnsi="Arial"/>
                <w:color w:val="312D34"/>
                <w:w w:val="105"/>
                <w:sz w:val="14"/>
              </w:rPr>
              <w:t>51upen,isor</w:t>
            </w:r>
            <w:r>
              <w:rPr>
                <w:rFonts w:ascii="Arial" w:hAnsi="Arial"/>
                <w:color w:val="312D34"/>
                <w:spacing w:val="-11"/>
                <w:w w:val="105"/>
                <w:sz w:val="14"/>
              </w:rPr>
              <w:t xml:space="preserve"> </w:t>
            </w:r>
            <w:r>
              <w:rPr>
                <w:rFonts w:ascii="Arial" w:hAnsi="Arial"/>
                <w:color w:val="312D34"/>
                <w:w w:val="105"/>
                <w:sz w:val="14"/>
              </w:rPr>
              <w:t>he(p:s</w:t>
            </w:r>
            <w:r>
              <w:rPr>
                <w:rFonts w:ascii="Arial" w:hAnsi="Arial"/>
                <w:color w:val="312D34"/>
                <w:spacing w:val="-10"/>
                <w:w w:val="105"/>
                <w:sz w:val="14"/>
              </w:rPr>
              <w:t xml:space="preserve"> </w:t>
            </w:r>
            <w:r>
              <w:rPr>
                <w:rFonts w:ascii="Arial" w:hAnsi="Arial"/>
                <w:color w:val="312D34"/>
                <w:w w:val="105"/>
                <w:sz w:val="14"/>
              </w:rPr>
              <w:t>me</w:t>
            </w:r>
            <w:r>
              <w:rPr>
                <w:rFonts w:ascii="Arial" w:hAnsi="Arial"/>
                <w:color w:val="312D34"/>
                <w:spacing w:val="9"/>
                <w:w w:val="105"/>
                <w:sz w:val="14"/>
              </w:rPr>
              <w:t xml:space="preserve"> </w:t>
            </w:r>
            <w:r>
              <w:rPr>
                <w:rFonts w:ascii="Arial" w:hAnsi="Arial"/>
                <w:color w:val="5B413A"/>
                <w:w w:val="105"/>
                <w:sz w:val="14"/>
              </w:rPr>
              <w:t>f</w:t>
            </w:r>
            <w:r>
              <w:rPr>
                <w:rFonts w:ascii="Arial" w:hAnsi="Arial"/>
                <w:color w:val="312D34"/>
                <w:w w:val="105"/>
                <w:sz w:val="14"/>
              </w:rPr>
              <w:t>eel</w:t>
            </w:r>
            <w:r>
              <w:rPr>
                <w:rFonts w:ascii="Arial" w:hAnsi="Arial"/>
                <w:color w:val="312D34"/>
                <w:spacing w:val="-10"/>
                <w:w w:val="105"/>
                <w:sz w:val="14"/>
              </w:rPr>
              <w:t xml:space="preserve"> </w:t>
            </w:r>
            <w:r>
              <w:rPr>
                <w:rFonts w:ascii="Arial" w:hAnsi="Arial"/>
                <w:color w:val="312D34"/>
                <w:w w:val="105"/>
                <w:sz w:val="14"/>
              </w:rPr>
              <w:t xml:space="preserve">strengthened and affirmed </w:t>
            </w:r>
            <w:r>
              <w:rPr>
                <w:rFonts w:ascii="Arial" w:hAnsi="Arial"/>
                <w:color w:val="5B413A"/>
                <w:w w:val="105"/>
                <w:sz w:val="14"/>
              </w:rPr>
              <w:t>i</w:t>
            </w:r>
            <w:r>
              <w:rPr>
                <w:rFonts w:ascii="Arial" w:hAnsi="Arial"/>
                <w:color w:val="312D34"/>
                <w:w w:val="105"/>
                <w:sz w:val="14"/>
              </w:rPr>
              <w:t>n</w:t>
            </w:r>
            <w:r>
              <w:rPr>
                <w:rFonts w:ascii="Arial" w:hAnsi="Arial"/>
                <w:color w:val="312D34"/>
                <w:spacing w:val="-4"/>
                <w:w w:val="105"/>
                <w:sz w:val="14"/>
              </w:rPr>
              <w:t xml:space="preserve"> </w:t>
            </w:r>
            <w:r>
              <w:rPr>
                <w:rFonts w:ascii="Arial" w:hAnsi="Arial"/>
                <w:color w:val="AC9580"/>
                <w:sz w:val="14"/>
              </w:rPr>
              <w:t>1</w:t>
            </w:r>
            <w:r>
              <w:rPr>
                <w:rFonts w:ascii="Arial" w:hAnsi="Arial"/>
                <w:color w:val="312D34"/>
                <w:sz w:val="14"/>
              </w:rPr>
              <w:t xml:space="preserve">my </w:t>
            </w:r>
            <w:r>
              <w:rPr>
                <w:rFonts w:ascii="Arial" w:hAnsi="Arial"/>
                <w:color w:val="312D34"/>
                <w:w w:val="110"/>
                <w:sz w:val="14"/>
              </w:rPr>
              <w:t>effom</w:t>
            </w:r>
            <w:r>
              <w:rPr>
                <w:rFonts w:ascii="Arial" w:hAnsi="Arial"/>
                <w:color w:val="312D34"/>
                <w:spacing w:val="-3"/>
                <w:w w:val="110"/>
                <w:sz w:val="14"/>
              </w:rPr>
              <w:t xml:space="preserve"> </w:t>
            </w:r>
            <w:r>
              <w:rPr>
                <w:rFonts w:ascii="Arial" w:hAnsi="Arial"/>
                <w:color w:val="312D34"/>
                <w:w w:val="105"/>
                <w:sz w:val="14"/>
              </w:rPr>
              <w:t>to</w:t>
            </w:r>
            <w:r>
              <w:rPr>
                <w:rFonts w:ascii="Arial" w:hAnsi="Arial"/>
                <w:color w:val="312D34"/>
                <w:spacing w:val="-20"/>
                <w:w w:val="105"/>
                <w:sz w:val="14"/>
              </w:rPr>
              <w:t xml:space="preserve"> </w:t>
            </w:r>
            <w:r>
              <w:rPr>
                <w:rFonts w:ascii="Arial" w:hAnsi="Arial"/>
                <w:color w:val="312D34"/>
                <w:sz w:val="14"/>
              </w:rPr>
              <w:t>be«11111e</w:t>
            </w:r>
            <w:r>
              <w:rPr>
                <w:rFonts w:ascii="Arial" w:hAnsi="Arial"/>
                <w:color w:val="312D34"/>
                <w:spacing w:val="27"/>
                <w:sz w:val="14"/>
              </w:rPr>
              <w:t xml:space="preserve"> </w:t>
            </w:r>
            <w:r>
              <w:rPr>
                <w:rFonts w:ascii="Arial" w:hAnsi="Arial"/>
                <w:color w:val="312D34"/>
                <w:sz w:val="14"/>
              </w:rPr>
              <w:t>a</w:t>
            </w:r>
          </w:p>
          <w:p w14:paraId="10882CC6" w14:textId="77777777" w:rsidR="007145EA" w:rsidRDefault="00F430B6">
            <w:pPr>
              <w:pStyle w:val="TableParagraph"/>
              <w:spacing w:before="21" w:line="125" w:lineRule="exact"/>
              <w:ind w:left="422"/>
              <w:rPr>
                <w:rFonts w:ascii="Arial"/>
                <w:sz w:val="14"/>
              </w:rPr>
            </w:pPr>
            <w:r>
              <w:rPr>
                <w:rFonts w:ascii="Arial"/>
                <w:color w:val="312D34"/>
                <w:spacing w:val="-2"/>
                <w:w w:val="105"/>
                <w:sz w:val="14"/>
              </w:rPr>
              <w:t>11rofessional.</w:t>
            </w:r>
          </w:p>
        </w:tc>
        <w:tc>
          <w:tcPr>
            <w:tcW w:w="512" w:type="dxa"/>
            <w:tcBorders>
              <w:left w:val="single" w:sz="6" w:space="0" w:color="000000"/>
              <w:right w:val="nil"/>
            </w:tcBorders>
          </w:tcPr>
          <w:p w14:paraId="10882CC7" w14:textId="77777777" w:rsidR="007145EA" w:rsidRDefault="007145EA">
            <w:pPr>
              <w:pStyle w:val="TableParagraph"/>
              <w:spacing w:before="67"/>
              <w:rPr>
                <w:rFonts w:ascii="Arial"/>
                <w:sz w:val="14"/>
              </w:rPr>
            </w:pPr>
          </w:p>
          <w:p w14:paraId="10882CC8" w14:textId="77777777" w:rsidR="007145EA" w:rsidRDefault="00F430B6">
            <w:pPr>
              <w:pStyle w:val="TableParagraph"/>
              <w:ind w:left="131" w:right="116"/>
              <w:jc w:val="center"/>
              <w:rPr>
                <w:rFonts w:ascii="Arial"/>
                <w:sz w:val="14"/>
              </w:rPr>
            </w:pPr>
            <w:r>
              <w:rPr>
                <w:rFonts w:ascii="Arial"/>
                <w:color w:val="48464B"/>
                <w:spacing w:val="-10"/>
                <w:w w:val="85"/>
                <w:sz w:val="14"/>
              </w:rPr>
              <w:t>1</w:t>
            </w:r>
          </w:p>
        </w:tc>
        <w:tc>
          <w:tcPr>
            <w:tcW w:w="379" w:type="dxa"/>
            <w:tcBorders>
              <w:left w:val="nil"/>
              <w:right w:val="nil"/>
            </w:tcBorders>
          </w:tcPr>
          <w:p w14:paraId="10882CC9" w14:textId="77777777" w:rsidR="007145EA" w:rsidRDefault="007145EA">
            <w:pPr>
              <w:pStyle w:val="TableParagraph"/>
              <w:spacing w:before="67"/>
              <w:rPr>
                <w:rFonts w:ascii="Arial"/>
                <w:sz w:val="14"/>
              </w:rPr>
            </w:pPr>
          </w:p>
          <w:p w14:paraId="10882CCA" w14:textId="77777777" w:rsidR="007145EA" w:rsidRDefault="00F430B6">
            <w:pPr>
              <w:pStyle w:val="TableParagraph"/>
              <w:ind w:right="7"/>
              <w:jc w:val="center"/>
              <w:rPr>
                <w:rFonts w:ascii="Arial"/>
                <w:sz w:val="14"/>
              </w:rPr>
            </w:pPr>
            <w:r>
              <w:rPr>
                <w:rFonts w:ascii="Arial"/>
                <w:color w:val="48464B"/>
                <w:spacing w:val="-10"/>
                <w:w w:val="85"/>
                <w:sz w:val="14"/>
              </w:rPr>
              <w:t>2</w:t>
            </w:r>
          </w:p>
        </w:tc>
        <w:tc>
          <w:tcPr>
            <w:tcW w:w="361" w:type="dxa"/>
            <w:tcBorders>
              <w:left w:val="nil"/>
              <w:right w:val="nil"/>
            </w:tcBorders>
          </w:tcPr>
          <w:p w14:paraId="10882CCB" w14:textId="77777777" w:rsidR="007145EA" w:rsidRDefault="007145EA">
            <w:pPr>
              <w:pStyle w:val="TableParagraph"/>
              <w:spacing w:before="67"/>
              <w:rPr>
                <w:rFonts w:ascii="Arial"/>
                <w:sz w:val="14"/>
              </w:rPr>
            </w:pPr>
          </w:p>
          <w:p w14:paraId="10882CCC" w14:textId="77777777" w:rsidR="007145EA" w:rsidRDefault="00F430B6">
            <w:pPr>
              <w:pStyle w:val="TableParagraph"/>
              <w:ind w:left="112"/>
              <w:rPr>
                <w:rFonts w:ascii="Arial"/>
                <w:sz w:val="14"/>
              </w:rPr>
            </w:pPr>
            <w:r>
              <w:rPr>
                <w:rFonts w:ascii="Arial"/>
                <w:color w:val="2A364D"/>
                <w:spacing w:val="-10"/>
                <w:w w:val="85"/>
                <w:sz w:val="14"/>
              </w:rPr>
              <w:t>l</w:t>
            </w:r>
          </w:p>
        </w:tc>
        <w:tc>
          <w:tcPr>
            <w:tcW w:w="382" w:type="dxa"/>
            <w:tcBorders>
              <w:left w:val="nil"/>
              <w:right w:val="nil"/>
            </w:tcBorders>
          </w:tcPr>
          <w:p w14:paraId="10882CCD" w14:textId="77777777" w:rsidR="007145EA" w:rsidRDefault="007145EA">
            <w:pPr>
              <w:pStyle w:val="TableParagraph"/>
              <w:spacing w:before="67"/>
              <w:rPr>
                <w:rFonts w:ascii="Arial"/>
                <w:sz w:val="14"/>
              </w:rPr>
            </w:pPr>
          </w:p>
          <w:p w14:paraId="10882CCE" w14:textId="77777777" w:rsidR="007145EA" w:rsidRDefault="00F430B6">
            <w:pPr>
              <w:pStyle w:val="TableParagraph"/>
              <w:ind w:left="133"/>
              <w:rPr>
                <w:rFonts w:ascii="Arial"/>
                <w:sz w:val="14"/>
              </w:rPr>
            </w:pPr>
            <w:r>
              <w:rPr>
                <w:rFonts w:ascii="Arial"/>
                <w:color w:val="48464B"/>
                <w:spacing w:val="-10"/>
                <w:w w:val="85"/>
                <w:sz w:val="14"/>
              </w:rPr>
              <w:t>4</w:t>
            </w:r>
          </w:p>
        </w:tc>
        <w:tc>
          <w:tcPr>
            <w:tcW w:w="378" w:type="dxa"/>
            <w:tcBorders>
              <w:left w:val="nil"/>
              <w:right w:val="nil"/>
            </w:tcBorders>
          </w:tcPr>
          <w:p w14:paraId="10882CCF" w14:textId="77777777" w:rsidR="007145EA" w:rsidRDefault="007145EA">
            <w:pPr>
              <w:pStyle w:val="TableParagraph"/>
              <w:spacing w:before="67"/>
              <w:rPr>
                <w:rFonts w:ascii="Arial"/>
                <w:sz w:val="14"/>
              </w:rPr>
            </w:pPr>
          </w:p>
          <w:p w14:paraId="10882CD0" w14:textId="77777777" w:rsidR="007145EA" w:rsidRDefault="00F430B6">
            <w:pPr>
              <w:pStyle w:val="TableParagraph"/>
              <w:ind w:left="50" w:right="92"/>
              <w:jc w:val="center"/>
              <w:rPr>
                <w:rFonts w:ascii="Arial"/>
                <w:sz w:val="14"/>
              </w:rPr>
            </w:pPr>
            <w:r>
              <w:rPr>
                <w:rFonts w:ascii="Arial"/>
                <w:color w:val="48464B"/>
                <w:spacing w:val="-10"/>
                <w:w w:val="85"/>
                <w:sz w:val="14"/>
              </w:rPr>
              <w:t>5</w:t>
            </w:r>
          </w:p>
        </w:tc>
        <w:tc>
          <w:tcPr>
            <w:tcW w:w="347" w:type="dxa"/>
            <w:tcBorders>
              <w:left w:val="nil"/>
              <w:right w:val="nil"/>
            </w:tcBorders>
          </w:tcPr>
          <w:p w14:paraId="10882CD1" w14:textId="77777777" w:rsidR="007145EA" w:rsidRDefault="007145EA">
            <w:pPr>
              <w:pStyle w:val="TableParagraph"/>
              <w:spacing w:before="67"/>
              <w:rPr>
                <w:rFonts w:ascii="Arial"/>
                <w:sz w:val="14"/>
              </w:rPr>
            </w:pPr>
          </w:p>
          <w:p w14:paraId="10882CD2" w14:textId="77777777" w:rsidR="007145EA" w:rsidRDefault="00F430B6">
            <w:pPr>
              <w:pStyle w:val="TableParagraph"/>
              <w:ind w:right="26"/>
              <w:jc w:val="center"/>
              <w:rPr>
                <w:rFonts w:ascii="Arial"/>
                <w:sz w:val="14"/>
              </w:rPr>
            </w:pPr>
            <w:r>
              <w:rPr>
                <w:rFonts w:ascii="Arial"/>
                <w:color w:val="312D34"/>
                <w:spacing w:val="-10"/>
                <w:w w:val="85"/>
                <w:sz w:val="14"/>
              </w:rPr>
              <w:t>6</w:t>
            </w:r>
          </w:p>
        </w:tc>
        <w:tc>
          <w:tcPr>
            <w:tcW w:w="502" w:type="dxa"/>
            <w:tcBorders>
              <w:left w:val="nil"/>
              <w:right w:val="single" w:sz="6" w:space="0" w:color="000000"/>
            </w:tcBorders>
          </w:tcPr>
          <w:p w14:paraId="10882CD3" w14:textId="77777777" w:rsidR="007145EA" w:rsidRDefault="00F430B6">
            <w:pPr>
              <w:pStyle w:val="TableParagraph"/>
              <w:spacing w:before="194"/>
              <w:ind w:left="85"/>
              <w:rPr>
                <w:rFonts w:ascii="Microsoft Sans Serif"/>
                <w:sz w:val="18"/>
              </w:rPr>
            </w:pPr>
            <w:r>
              <w:rPr>
                <w:rFonts w:ascii="Microsoft Sans Serif"/>
                <w:color w:val="48464B"/>
                <w:spacing w:val="-5"/>
                <w:w w:val="95"/>
                <w:sz w:val="18"/>
              </w:rPr>
              <w:t>NA</w:t>
            </w:r>
          </w:p>
        </w:tc>
      </w:tr>
      <w:tr w:rsidR="007145EA" w14:paraId="10882CE4" w14:textId="77777777">
        <w:trPr>
          <w:trHeight w:val="580"/>
        </w:trPr>
        <w:tc>
          <w:tcPr>
            <w:tcW w:w="3644" w:type="dxa"/>
            <w:tcBorders>
              <w:left w:val="single" w:sz="6" w:space="0" w:color="000000"/>
              <w:right w:val="single" w:sz="6" w:space="0" w:color="000000"/>
            </w:tcBorders>
          </w:tcPr>
          <w:p w14:paraId="10882CD5" w14:textId="77777777" w:rsidR="007145EA" w:rsidRDefault="00F430B6">
            <w:pPr>
              <w:pStyle w:val="TableParagraph"/>
              <w:tabs>
                <w:tab w:val="left" w:pos="1831"/>
              </w:tabs>
              <w:spacing w:before="31" w:line="285" w:lineRule="auto"/>
              <w:ind w:left="424" w:right="125" w:hanging="274"/>
              <w:rPr>
                <w:rFonts w:ascii="Arial" w:hAnsi="Arial"/>
                <w:sz w:val="14"/>
              </w:rPr>
            </w:pPr>
            <w:r>
              <w:rPr>
                <w:rFonts w:ascii="Arial" w:hAnsi="Arial"/>
                <w:b/>
                <w:color w:val="312D34"/>
                <w:w w:val="110"/>
                <w:sz w:val="14"/>
              </w:rPr>
              <w:t>4.</w:t>
            </w:r>
            <w:r>
              <w:rPr>
                <w:rFonts w:ascii="Arial" w:hAnsi="Arial"/>
                <w:b/>
                <w:color w:val="312D34"/>
                <w:spacing w:val="80"/>
                <w:w w:val="110"/>
                <w:sz w:val="14"/>
              </w:rPr>
              <w:t xml:space="preserve"> </w:t>
            </w:r>
            <w:r>
              <w:rPr>
                <w:rFonts w:ascii="Arial" w:hAnsi="Arial"/>
                <w:b/>
                <w:color w:val="312D34"/>
                <w:w w:val="110"/>
                <w:sz w:val="14"/>
              </w:rPr>
              <w:t xml:space="preserve">My </w:t>
            </w:r>
            <w:r>
              <w:rPr>
                <w:rFonts w:ascii="Arial" w:hAnsi="Arial"/>
                <w:color w:val="312D34"/>
                <w:w w:val="110"/>
                <w:sz w:val="14"/>
              </w:rPr>
              <w:t>supen,isor he</w:t>
            </w:r>
            <w:r>
              <w:rPr>
                <w:rFonts w:ascii="Arial" w:hAnsi="Arial"/>
                <w:color w:val="312D34"/>
                <w:sz w:val="14"/>
              </w:rPr>
              <w:tab/>
            </w:r>
            <w:r>
              <w:rPr>
                <w:rFonts w:ascii="Arial" w:hAnsi="Arial"/>
                <w:color w:val="312D34"/>
                <w:w w:val="110"/>
                <w:sz w:val="14"/>
              </w:rPr>
              <w:t>me</w:t>
            </w:r>
            <w:r>
              <w:rPr>
                <w:rFonts w:ascii="Arial" w:hAnsi="Arial"/>
                <w:color w:val="312D34"/>
                <w:spacing w:val="-11"/>
                <w:w w:val="110"/>
                <w:sz w:val="14"/>
              </w:rPr>
              <w:t xml:space="preserve"> </w:t>
            </w:r>
            <w:r>
              <w:rPr>
                <w:rFonts w:ascii="Arial" w:hAnsi="Arial"/>
                <w:color w:val="312D34"/>
                <w:w w:val="110"/>
                <w:sz w:val="14"/>
              </w:rPr>
              <w:t>idl!lltify</w:t>
            </w:r>
            <w:r>
              <w:rPr>
                <w:rFonts w:ascii="Arial" w:hAnsi="Arial"/>
                <w:color w:val="312D34"/>
                <w:spacing w:val="-11"/>
                <w:w w:val="110"/>
                <w:sz w:val="14"/>
              </w:rPr>
              <w:t xml:space="preserve"> </w:t>
            </w:r>
            <w:r>
              <w:rPr>
                <w:rFonts w:ascii="Arial" w:hAnsi="Arial"/>
                <w:color w:val="312D34"/>
                <w:w w:val="110"/>
                <w:sz w:val="14"/>
              </w:rPr>
              <w:t>aTI!al!i</w:t>
            </w:r>
            <w:r>
              <w:rPr>
                <w:rFonts w:ascii="Arial" w:hAnsi="Arial"/>
                <w:color w:val="312D34"/>
                <w:spacing w:val="-11"/>
                <w:w w:val="110"/>
                <w:sz w:val="14"/>
              </w:rPr>
              <w:t xml:space="preserve"> </w:t>
            </w:r>
            <w:r>
              <w:rPr>
                <w:rFonts w:ascii="Arial" w:hAnsi="Arial"/>
                <w:color w:val="312D34"/>
                <w:w w:val="110"/>
                <w:sz w:val="14"/>
              </w:rPr>
              <w:t>where I need</w:t>
            </w:r>
            <w:r>
              <w:rPr>
                <w:rFonts w:ascii="Arial" w:hAnsi="Arial"/>
                <w:color w:val="312D34"/>
                <w:spacing w:val="-5"/>
                <w:w w:val="110"/>
                <w:sz w:val="14"/>
              </w:rPr>
              <w:t xml:space="preserve"> </w:t>
            </w:r>
            <w:r>
              <w:rPr>
                <w:rFonts w:ascii="Arial" w:hAnsi="Arial"/>
                <w:color w:val="312D34"/>
                <w:w w:val="110"/>
                <w:sz w:val="12"/>
              </w:rPr>
              <w:t>to</w:t>
            </w:r>
            <w:r>
              <w:rPr>
                <w:rFonts w:ascii="Arial" w:hAnsi="Arial"/>
                <w:color w:val="312D34"/>
                <w:spacing w:val="40"/>
                <w:w w:val="110"/>
                <w:sz w:val="12"/>
              </w:rPr>
              <w:t xml:space="preserve"> </w:t>
            </w:r>
            <w:r>
              <w:rPr>
                <w:rFonts w:ascii="Arial" w:hAnsi="Arial"/>
                <w:color w:val="312D34"/>
                <w:w w:val="110"/>
                <w:sz w:val="14"/>
              </w:rPr>
              <w:t xml:space="preserve">€Cll'ltinue </w:t>
            </w:r>
            <w:r>
              <w:rPr>
                <w:rFonts w:ascii="Arial" w:hAnsi="Arial"/>
                <w:color w:val="312D34"/>
                <w:w w:val="110"/>
                <w:sz w:val="12"/>
              </w:rPr>
              <w:t>to</w:t>
            </w:r>
            <w:r>
              <w:rPr>
                <w:rFonts w:ascii="Arial" w:hAnsi="Arial"/>
                <w:color w:val="312D34"/>
                <w:spacing w:val="40"/>
                <w:w w:val="110"/>
                <w:sz w:val="12"/>
              </w:rPr>
              <w:t xml:space="preserve"> </w:t>
            </w:r>
            <w:r>
              <w:rPr>
                <w:rFonts w:ascii="Arial" w:hAnsi="Arial"/>
                <w:color w:val="312D34"/>
                <w:w w:val="110"/>
                <w:sz w:val="14"/>
              </w:rPr>
              <w:t>develop by</w:t>
            </w:r>
            <w:r>
              <w:rPr>
                <w:rFonts w:ascii="Arial" w:hAnsi="Arial"/>
                <w:color w:val="312D34"/>
                <w:spacing w:val="-10"/>
                <w:w w:val="110"/>
                <w:sz w:val="14"/>
              </w:rPr>
              <w:t xml:space="preserve"> </w:t>
            </w:r>
            <w:r>
              <w:rPr>
                <w:rFonts w:ascii="Arial" w:hAnsi="Arial"/>
                <w:color w:val="312D34"/>
                <w:w w:val="110"/>
                <w:sz w:val="14"/>
              </w:rPr>
              <w:t>identi ng:</w:t>
            </w:r>
          </w:p>
          <w:p w14:paraId="10882CD6" w14:textId="77777777" w:rsidR="007145EA" w:rsidRDefault="00F430B6">
            <w:pPr>
              <w:pStyle w:val="TableParagraph"/>
              <w:spacing w:before="6" w:line="140" w:lineRule="exact"/>
              <w:ind w:left="427"/>
              <w:rPr>
                <w:rFonts w:ascii="Arial"/>
                <w:sz w:val="14"/>
              </w:rPr>
            </w:pPr>
            <w:r>
              <w:rPr>
                <w:rFonts w:ascii="Arial"/>
                <w:color w:val="312D34"/>
                <w:w w:val="105"/>
                <w:sz w:val="14"/>
              </w:rPr>
              <w:t>my</w:t>
            </w:r>
            <w:r>
              <w:rPr>
                <w:rFonts w:ascii="Arial"/>
                <w:color w:val="312D34"/>
                <w:spacing w:val="-3"/>
                <w:w w:val="245"/>
                <w:sz w:val="14"/>
              </w:rPr>
              <w:t xml:space="preserve"> </w:t>
            </w:r>
            <w:r>
              <w:rPr>
                <w:rFonts w:ascii="Arial"/>
                <w:color w:val="312D34"/>
                <w:w w:val="245"/>
                <w:sz w:val="12"/>
              </w:rPr>
              <w:t>Sl!re</w:t>
            </w:r>
            <w:r>
              <w:rPr>
                <w:rFonts w:ascii="Arial"/>
                <w:color w:val="312D34"/>
                <w:spacing w:val="-61"/>
                <w:w w:val="245"/>
                <w:sz w:val="12"/>
              </w:rPr>
              <w:t xml:space="preserve"> </w:t>
            </w:r>
            <w:r>
              <w:rPr>
                <w:rFonts w:ascii="Arial"/>
                <w:b/>
                <w:color w:val="312D34"/>
                <w:w w:val="105"/>
                <w:sz w:val="14"/>
              </w:rPr>
              <w:t>and</w:t>
            </w:r>
            <w:r>
              <w:rPr>
                <w:rFonts w:ascii="Arial"/>
                <w:b/>
                <w:color w:val="312D34"/>
                <w:spacing w:val="-6"/>
                <w:w w:val="105"/>
                <w:sz w:val="14"/>
              </w:rPr>
              <w:t xml:space="preserve"> </w:t>
            </w:r>
            <w:r>
              <w:rPr>
                <w:rFonts w:ascii="Arial"/>
                <w:color w:val="312D34"/>
                <w:spacing w:val="-2"/>
                <w:w w:val="105"/>
                <w:sz w:val="14"/>
              </w:rPr>
              <w:t>weaJml!!!ises.</w:t>
            </w:r>
          </w:p>
        </w:tc>
        <w:tc>
          <w:tcPr>
            <w:tcW w:w="512" w:type="dxa"/>
            <w:tcBorders>
              <w:left w:val="single" w:sz="6" w:space="0" w:color="000000"/>
              <w:right w:val="nil"/>
            </w:tcBorders>
          </w:tcPr>
          <w:p w14:paraId="10882CD7" w14:textId="77777777" w:rsidR="007145EA" w:rsidRDefault="007145EA">
            <w:pPr>
              <w:pStyle w:val="TableParagraph"/>
              <w:spacing w:before="62"/>
              <w:rPr>
                <w:rFonts w:ascii="Arial"/>
                <w:sz w:val="14"/>
              </w:rPr>
            </w:pPr>
          </w:p>
          <w:p w14:paraId="10882CD8" w14:textId="77777777" w:rsidR="007145EA" w:rsidRDefault="00F430B6">
            <w:pPr>
              <w:pStyle w:val="TableParagraph"/>
              <w:ind w:left="131" w:right="73"/>
              <w:jc w:val="center"/>
              <w:rPr>
                <w:rFonts w:ascii="Arial"/>
                <w:sz w:val="14"/>
              </w:rPr>
            </w:pPr>
            <w:r>
              <w:rPr>
                <w:rFonts w:ascii="Arial"/>
                <w:color w:val="312D34"/>
                <w:spacing w:val="-10"/>
                <w:w w:val="130"/>
                <w:sz w:val="14"/>
              </w:rPr>
              <w:t>1</w:t>
            </w:r>
          </w:p>
        </w:tc>
        <w:tc>
          <w:tcPr>
            <w:tcW w:w="379" w:type="dxa"/>
            <w:tcBorders>
              <w:left w:val="nil"/>
              <w:right w:val="nil"/>
            </w:tcBorders>
          </w:tcPr>
          <w:p w14:paraId="10882CD9" w14:textId="77777777" w:rsidR="007145EA" w:rsidRDefault="007145EA">
            <w:pPr>
              <w:pStyle w:val="TableParagraph"/>
              <w:spacing w:before="62"/>
              <w:rPr>
                <w:rFonts w:ascii="Arial"/>
                <w:sz w:val="14"/>
              </w:rPr>
            </w:pPr>
          </w:p>
          <w:p w14:paraId="10882CDA" w14:textId="77777777" w:rsidR="007145EA" w:rsidRDefault="00F430B6">
            <w:pPr>
              <w:pStyle w:val="TableParagraph"/>
              <w:ind w:left="85" w:right="52"/>
              <w:jc w:val="center"/>
              <w:rPr>
                <w:rFonts w:ascii="Arial"/>
                <w:sz w:val="14"/>
              </w:rPr>
            </w:pPr>
            <w:r>
              <w:rPr>
                <w:rFonts w:ascii="Arial"/>
                <w:color w:val="312D34"/>
                <w:spacing w:val="-10"/>
                <w:w w:val="130"/>
                <w:sz w:val="14"/>
              </w:rPr>
              <w:t>2</w:t>
            </w:r>
          </w:p>
        </w:tc>
        <w:tc>
          <w:tcPr>
            <w:tcW w:w="361" w:type="dxa"/>
            <w:tcBorders>
              <w:left w:val="nil"/>
              <w:right w:val="nil"/>
            </w:tcBorders>
          </w:tcPr>
          <w:p w14:paraId="10882CDB" w14:textId="77777777" w:rsidR="007145EA" w:rsidRDefault="007145EA">
            <w:pPr>
              <w:pStyle w:val="TableParagraph"/>
              <w:spacing w:before="62"/>
              <w:rPr>
                <w:rFonts w:ascii="Arial"/>
                <w:sz w:val="14"/>
              </w:rPr>
            </w:pPr>
          </w:p>
          <w:p w14:paraId="10882CDC" w14:textId="77777777" w:rsidR="007145EA" w:rsidRDefault="00F430B6">
            <w:pPr>
              <w:pStyle w:val="TableParagraph"/>
              <w:ind w:left="112"/>
              <w:rPr>
                <w:rFonts w:ascii="Arial"/>
                <w:sz w:val="14"/>
              </w:rPr>
            </w:pPr>
            <w:r>
              <w:rPr>
                <w:rFonts w:ascii="Arial"/>
                <w:color w:val="312D34"/>
                <w:spacing w:val="-10"/>
                <w:w w:val="130"/>
                <w:sz w:val="14"/>
              </w:rPr>
              <w:t>l</w:t>
            </w:r>
          </w:p>
        </w:tc>
        <w:tc>
          <w:tcPr>
            <w:tcW w:w="382" w:type="dxa"/>
            <w:tcBorders>
              <w:left w:val="nil"/>
              <w:right w:val="nil"/>
            </w:tcBorders>
          </w:tcPr>
          <w:p w14:paraId="10882CDD" w14:textId="77777777" w:rsidR="007145EA" w:rsidRDefault="007145EA">
            <w:pPr>
              <w:pStyle w:val="TableParagraph"/>
              <w:spacing w:before="62"/>
              <w:rPr>
                <w:rFonts w:ascii="Arial"/>
                <w:sz w:val="14"/>
              </w:rPr>
            </w:pPr>
          </w:p>
          <w:p w14:paraId="10882CDE" w14:textId="77777777" w:rsidR="007145EA" w:rsidRDefault="00F430B6">
            <w:pPr>
              <w:pStyle w:val="TableParagraph"/>
              <w:ind w:left="133"/>
              <w:rPr>
                <w:rFonts w:ascii="Arial"/>
                <w:sz w:val="14"/>
              </w:rPr>
            </w:pPr>
            <w:r>
              <w:rPr>
                <w:rFonts w:ascii="Arial"/>
                <w:color w:val="312D34"/>
                <w:spacing w:val="-10"/>
                <w:w w:val="130"/>
                <w:sz w:val="14"/>
              </w:rPr>
              <w:t>4</w:t>
            </w:r>
          </w:p>
        </w:tc>
        <w:tc>
          <w:tcPr>
            <w:tcW w:w="378" w:type="dxa"/>
            <w:tcBorders>
              <w:left w:val="nil"/>
              <w:right w:val="nil"/>
            </w:tcBorders>
          </w:tcPr>
          <w:p w14:paraId="10882CDF" w14:textId="77777777" w:rsidR="007145EA" w:rsidRDefault="007145EA">
            <w:pPr>
              <w:pStyle w:val="TableParagraph"/>
              <w:spacing w:before="62"/>
              <w:rPr>
                <w:rFonts w:ascii="Arial"/>
                <w:sz w:val="14"/>
              </w:rPr>
            </w:pPr>
          </w:p>
          <w:p w14:paraId="10882CE0" w14:textId="77777777" w:rsidR="007145EA" w:rsidRDefault="00F430B6">
            <w:pPr>
              <w:pStyle w:val="TableParagraph"/>
              <w:ind w:left="50" w:right="51"/>
              <w:jc w:val="center"/>
              <w:rPr>
                <w:rFonts w:ascii="Arial"/>
                <w:sz w:val="14"/>
              </w:rPr>
            </w:pPr>
            <w:r>
              <w:rPr>
                <w:rFonts w:ascii="Arial"/>
                <w:color w:val="312D34"/>
                <w:spacing w:val="-10"/>
                <w:w w:val="130"/>
                <w:sz w:val="14"/>
              </w:rPr>
              <w:t>5</w:t>
            </w:r>
          </w:p>
        </w:tc>
        <w:tc>
          <w:tcPr>
            <w:tcW w:w="347" w:type="dxa"/>
            <w:tcBorders>
              <w:left w:val="nil"/>
              <w:right w:val="nil"/>
            </w:tcBorders>
          </w:tcPr>
          <w:p w14:paraId="10882CE1" w14:textId="77777777" w:rsidR="007145EA" w:rsidRDefault="007145EA">
            <w:pPr>
              <w:pStyle w:val="TableParagraph"/>
              <w:spacing w:before="62"/>
              <w:rPr>
                <w:rFonts w:ascii="Arial"/>
                <w:sz w:val="14"/>
              </w:rPr>
            </w:pPr>
          </w:p>
          <w:p w14:paraId="10882CE2" w14:textId="77777777" w:rsidR="007145EA" w:rsidRDefault="00F430B6">
            <w:pPr>
              <w:pStyle w:val="TableParagraph"/>
              <w:ind w:left="14"/>
              <w:jc w:val="center"/>
              <w:rPr>
                <w:rFonts w:ascii="Arial"/>
                <w:sz w:val="14"/>
              </w:rPr>
            </w:pPr>
            <w:r>
              <w:rPr>
                <w:rFonts w:ascii="Arial"/>
                <w:color w:val="312D34"/>
                <w:spacing w:val="-10"/>
                <w:w w:val="130"/>
                <w:sz w:val="14"/>
              </w:rPr>
              <w:t>6</w:t>
            </w:r>
          </w:p>
        </w:tc>
        <w:tc>
          <w:tcPr>
            <w:tcW w:w="502" w:type="dxa"/>
            <w:tcBorders>
              <w:left w:val="nil"/>
              <w:right w:val="single" w:sz="6" w:space="0" w:color="000000"/>
            </w:tcBorders>
          </w:tcPr>
          <w:p w14:paraId="10882CE3" w14:textId="77777777" w:rsidR="007145EA" w:rsidRDefault="00F430B6">
            <w:pPr>
              <w:pStyle w:val="TableParagraph"/>
              <w:spacing w:before="189"/>
              <w:ind w:left="85"/>
              <w:rPr>
                <w:rFonts w:ascii="Microsoft Sans Serif"/>
                <w:sz w:val="18"/>
              </w:rPr>
            </w:pPr>
            <w:r>
              <w:rPr>
                <w:rFonts w:ascii="Microsoft Sans Serif"/>
                <w:color w:val="312D34"/>
                <w:spacing w:val="-5"/>
                <w:w w:val="95"/>
                <w:sz w:val="18"/>
              </w:rPr>
              <w:t>NA</w:t>
            </w:r>
          </w:p>
        </w:tc>
      </w:tr>
      <w:tr w:rsidR="007145EA" w14:paraId="10882CEE" w14:textId="77777777">
        <w:trPr>
          <w:trHeight w:val="368"/>
        </w:trPr>
        <w:tc>
          <w:tcPr>
            <w:tcW w:w="3644" w:type="dxa"/>
            <w:tcBorders>
              <w:left w:val="single" w:sz="6" w:space="0" w:color="000000"/>
              <w:right w:val="single" w:sz="6" w:space="0" w:color="000000"/>
            </w:tcBorders>
          </w:tcPr>
          <w:p w14:paraId="10882CE5" w14:textId="77777777" w:rsidR="007145EA" w:rsidRDefault="00F430B6">
            <w:pPr>
              <w:pStyle w:val="TableParagraph"/>
              <w:spacing w:before="17"/>
              <w:ind w:left="157"/>
              <w:rPr>
                <w:rFonts w:ascii="Arial"/>
                <w:sz w:val="14"/>
              </w:rPr>
            </w:pPr>
            <w:r>
              <w:rPr>
                <w:rFonts w:ascii="Arial"/>
                <w:color w:val="312D34"/>
                <w:w w:val="110"/>
                <w:sz w:val="14"/>
              </w:rPr>
              <w:t>5.</w:t>
            </w:r>
            <w:r>
              <w:rPr>
                <w:rFonts w:ascii="Arial"/>
                <w:color w:val="312D34"/>
                <w:spacing w:val="38"/>
                <w:w w:val="110"/>
                <w:sz w:val="14"/>
              </w:rPr>
              <w:t xml:space="preserve">  </w:t>
            </w:r>
            <w:r>
              <w:rPr>
                <w:rFonts w:ascii="Arial"/>
                <w:color w:val="312D34"/>
                <w:w w:val="110"/>
                <w:sz w:val="14"/>
              </w:rPr>
              <w:t>Superv</w:t>
            </w:r>
            <w:r>
              <w:rPr>
                <w:rFonts w:ascii="Arial"/>
                <w:color w:val="5B413A"/>
                <w:w w:val="110"/>
                <w:sz w:val="14"/>
              </w:rPr>
              <w:t>l</w:t>
            </w:r>
            <w:r>
              <w:rPr>
                <w:rFonts w:ascii="Arial"/>
                <w:color w:val="312D34"/>
                <w:w w:val="110"/>
                <w:sz w:val="14"/>
              </w:rPr>
              <w:t>sionhe</w:t>
            </w:r>
            <w:r>
              <w:rPr>
                <w:rFonts w:ascii="Arial"/>
                <w:color w:val="364D77"/>
                <w:w w:val="110"/>
                <w:sz w:val="14"/>
              </w:rPr>
              <w:t>l</w:t>
            </w:r>
            <w:r>
              <w:rPr>
                <w:rFonts w:ascii="Arial"/>
                <w:color w:val="312D34"/>
                <w:w w:val="110"/>
                <w:sz w:val="14"/>
              </w:rPr>
              <w:t>ps</w:t>
            </w:r>
            <w:r>
              <w:rPr>
                <w:rFonts w:ascii="Arial"/>
                <w:color w:val="312D34"/>
                <w:spacing w:val="-16"/>
                <w:w w:val="110"/>
                <w:sz w:val="14"/>
              </w:rPr>
              <w:t xml:space="preserve"> </w:t>
            </w:r>
            <w:r>
              <w:rPr>
                <w:rFonts w:ascii="Arial"/>
                <w:color w:val="312D34"/>
                <w:w w:val="110"/>
                <w:sz w:val="14"/>
              </w:rPr>
              <w:t>me</w:t>
            </w:r>
            <w:r>
              <w:rPr>
                <w:rFonts w:ascii="Arial"/>
                <w:color w:val="312D34"/>
                <w:spacing w:val="-4"/>
                <w:w w:val="110"/>
                <w:sz w:val="14"/>
              </w:rPr>
              <w:t xml:space="preserve"> </w:t>
            </w:r>
            <w:r>
              <w:rPr>
                <w:rFonts w:ascii="Arial"/>
                <w:color w:val="312D34"/>
                <w:w w:val="110"/>
                <w:sz w:val="14"/>
              </w:rPr>
              <w:t>better</w:t>
            </w:r>
            <w:r>
              <w:rPr>
                <w:rFonts w:ascii="Arial"/>
                <w:color w:val="312D34"/>
                <w:spacing w:val="6"/>
                <w:w w:val="110"/>
                <w:sz w:val="14"/>
              </w:rPr>
              <w:t xml:space="preserve"> </w:t>
            </w:r>
            <w:r>
              <w:rPr>
                <w:rFonts w:ascii="Arial"/>
                <w:color w:val="312D34"/>
                <w:w w:val="110"/>
                <w:sz w:val="14"/>
              </w:rPr>
              <w:t>see</w:t>
            </w:r>
            <w:r>
              <w:rPr>
                <w:rFonts w:ascii="Arial"/>
                <w:color w:val="312D34"/>
                <w:spacing w:val="-4"/>
                <w:w w:val="110"/>
                <w:sz w:val="14"/>
              </w:rPr>
              <w:t xml:space="preserve"> </w:t>
            </w:r>
            <w:r>
              <w:rPr>
                <w:rFonts w:ascii="Arial"/>
                <w:color w:val="312D34"/>
                <w:spacing w:val="-5"/>
                <w:w w:val="110"/>
                <w:sz w:val="14"/>
              </w:rPr>
              <w:t>the</w:t>
            </w:r>
          </w:p>
          <w:p w14:paraId="10882CE6" w14:textId="77777777" w:rsidR="007145EA" w:rsidRDefault="00F430B6">
            <w:pPr>
              <w:pStyle w:val="TableParagraph"/>
              <w:spacing w:before="50" w:line="120" w:lineRule="exact"/>
              <w:ind w:left="427"/>
              <w:rPr>
                <w:rFonts w:ascii="Arial"/>
                <w:sz w:val="14"/>
              </w:rPr>
            </w:pPr>
            <w:r>
              <w:rPr>
                <w:rFonts w:ascii="Arial"/>
                <w:color w:val="312D34"/>
                <w:w w:val="110"/>
                <w:sz w:val="14"/>
              </w:rPr>
              <w:t>oom11l</w:t>
            </w:r>
            <w:r>
              <w:rPr>
                <w:rFonts w:ascii="Arial"/>
                <w:color w:val="312D34"/>
                <w:spacing w:val="16"/>
                <w:w w:val="110"/>
                <w:sz w:val="14"/>
              </w:rPr>
              <w:t xml:space="preserve"> </w:t>
            </w:r>
            <w:r>
              <w:rPr>
                <w:rFonts w:ascii="Arial"/>
                <w:color w:val="312D34"/>
                <w:w w:val="110"/>
                <w:sz w:val="14"/>
              </w:rPr>
              <w:t>itv</w:t>
            </w:r>
            <w:r>
              <w:rPr>
                <w:rFonts w:ascii="Arial"/>
                <w:color w:val="312D34"/>
                <w:spacing w:val="-10"/>
                <w:w w:val="110"/>
                <w:sz w:val="14"/>
              </w:rPr>
              <w:t xml:space="preserve"> </w:t>
            </w:r>
            <w:r>
              <w:rPr>
                <w:rFonts w:ascii="Arial"/>
                <w:color w:val="48464B"/>
                <w:w w:val="110"/>
                <w:sz w:val="14"/>
              </w:rPr>
              <w:t>in</w:t>
            </w:r>
            <w:r>
              <w:rPr>
                <w:rFonts w:ascii="Arial"/>
                <w:color w:val="48464B"/>
                <w:spacing w:val="22"/>
                <w:w w:val="110"/>
                <w:sz w:val="14"/>
              </w:rPr>
              <w:t xml:space="preserve"> </w:t>
            </w:r>
            <w:r>
              <w:rPr>
                <w:rFonts w:ascii="Arial"/>
                <w:color w:val="312D34"/>
                <w:w w:val="110"/>
                <w:sz w:val="14"/>
              </w:rPr>
              <w:t>mv</w:t>
            </w:r>
            <w:r>
              <w:rPr>
                <w:rFonts w:ascii="Arial"/>
                <w:color w:val="312D34"/>
                <w:spacing w:val="8"/>
                <w:w w:val="110"/>
                <w:sz w:val="14"/>
              </w:rPr>
              <w:t xml:space="preserve"> </w:t>
            </w:r>
            <w:r>
              <w:rPr>
                <w:rFonts w:ascii="Arial"/>
                <w:color w:val="312D34"/>
                <w:spacing w:val="-2"/>
                <w:w w:val="110"/>
                <w:sz w:val="14"/>
              </w:rPr>
              <w:t>casl!!!i</w:t>
            </w:r>
            <w:r>
              <w:rPr>
                <w:rFonts w:ascii="Arial"/>
                <w:color w:val="49606E"/>
                <w:spacing w:val="-2"/>
                <w:w w:val="110"/>
                <w:sz w:val="14"/>
              </w:rPr>
              <w:t>.</w:t>
            </w:r>
          </w:p>
        </w:tc>
        <w:tc>
          <w:tcPr>
            <w:tcW w:w="512" w:type="dxa"/>
            <w:tcBorders>
              <w:left w:val="single" w:sz="6" w:space="0" w:color="000000"/>
              <w:right w:val="nil"/>
            </w:tcBorders>
          </w:tcPr>
          <w:p w14:paraId="10882CE7" w14:textId="77777777" w:rsidR="007145EA" w:rsidRDefault="00F430B6">
            <w:pPr>
              <w:pStyle w:val="TableParagraph"/>
              <w:spacing w:before="123"/>
              <w:ind w:left="131" w:right="94"/>
              <w:jc w:val="center"/>
              <w:rPr>
                <w:rFonts w:ascii="Arial"/>
                <w:sz w:val="14"/>
              </w:rPr>
            </w:pPr>
            <w:r>
              <w:rPr>
                <w:rFonts w:ascii="Arial"/>
                <w:color w:val="48464B"/>
                <w:spacing w:val="-10"/>
                <w:w w:val="105"/>
                <w:sz w:val="14"/>
              </w:rPr>
              <w:t>1</w:t>
            </w:r>
          </w:p>
        </w:tc>
        <w:tc>
          <w:tcPr>
            <w:tcW w:w="379" w:type="dxa"/>
            <w:tcBorders>
              <w:left w:val="nil"/>
              <w:right w:val="nil"/>
            </w:tcBorders>
          </w:tcPr>
          <w:p w14:paraId="10882CE8" w14:textId="77777777" w:rsidR="007145EA" w:rsidRDefault="00F430B6">
            <w:pPr>
              <w:pStyle w:val="TableParagraph"/>
              <w:spacing w:before="123"/>
              <w:ind w:left="85" w:right="73"/>
              <w:jc w:val="center"/>
              <w:rPr>
                <w:rFonts w:ascii="Arial"/>
                <w:sz w:val="14"/>
              </w:rPr>
            </w:pPr>
            <w:r>
              <w:rPr>
                <w:rFonts w:ascii="Arial"/>
                <w:color w:val="48464B"/>
                <w:spacing w:val="-10"/>
                <w:w w:val="105"/>
                <w:sz w:val="14"/>
              </w:rPr>
              <w:t>2</w:t>
            </w:r>
          </w:p>
        </w:tc>
        <w:tc>
          <w:tcPr>
            <w:tcW w:w="361" w:type="dxa"/>
            <w:tcBorders>
              <w:left w:val="nil"/>
              <w:right w:val="nil"/>
            </w:tcBorders>
          </w:tcPr>
          <w:p w14:paraId="10882CE9" w14:textId="77777777" w:rsidR="007145EA" w:rsidRDefault="00F430B6">
            <w:pPr>
              <w:pStyle w:val="TableParagraph"/>
              <w:spacing w:before="123"/>
              <w:ind w:left="112"/>
              <w:rPr>
                <w:rFonts w:ascii="Arial"/>
                <w:sz w:val="14"/>
              </w:rPr>
            </w:pPr>
            <w:r>
              <w:rPr>
                <w:rFonts w:ascii="Arial"/>
                <w:color w:val="2A364D"/>
                <w:spacing w:val="-10"/>
                <w:w w:val="105"/>
                <w:sz w:val="14"/>
              </w:rPr>
              <w:t>l</w:t>
            </w:r>
          </w:p>
        </w:tc>
        <w:tc>
          <w:tcPr>
            <w:tcW w:w="382" w:type="dxa"/>
            <w:tcBorders>
              <w:left w:val="nil"/>
              <w:right w:val="nil"/>
            </w:tcBorders>
          </w:tcPr>
          <w:p w14:paraId="10882CEA" w14:textId="77777777" w:rsidR="007145EA" w:rsidRDefault="00F430B6">
            <w:pPr>
              <w:pStyle w:val="TableParagraph"/>
              <w:spacing w:before="123"/>
              <w:ind w:left="133"/>
              <w:rPr>
                <w:rFonts w:ascii="Arial"/>
                <w:sz w:val="14"/>
              </w:rPr>
            </w:pPr>
            <w:r>
              <w:rPr>
                <w:rFonts w:ascii="Arial"/>
                <w:color w:val="48464B"/>
                <w:spacing w:val="-10"/>
                <w:w w:val="105"/>
                <w:sz w:val="14"/>
              </w:rPr>
              <w:t>4</w:t>
            </w:r>
          </w:p>
        </w:tc>
        <w:tc>
          <w:tcPr>
            <w:tcW w:w="378" w:type="dxa"/>
            <w:tcBorders>
              <w:left w:val="nil"/>
              <w:right w:val="nil"/>
            </w:tcBorders>
          </w:tcPr>
          <w:p w14:paraId="10882CEB" w14:textId="77777777" w:rsidR="007145EA" w:rsidRDefault="00F430B6">
            <w:pPr>
              <w:pStyle w:val="TableParagraph"/>
              <w:spacing w:before="123"/>
              <w:ind w:left="50" w:right="70"/>
              <w:jc w:val="center"/>
              <w:rPr>
                <w:rFonts w:ascii="Arial"/>
                <w:sz w:val="14"/>
              </w:rPr>
            </w:pPr>
            <w:r>
              <w:rPr>
                <w:rFonts w:ascii="Arial"/>
                <w:color w:val="48464B"/>
                <w:spacing w:val="-10"/>
                <w:w w:val="105"/>
                <w:sz w:val="14"/>
              </w:rPr>
              <w:t>5</w:t>
            </w:r>
          </w:p>
        </w:tc>
        <w:tc>
          <w:tcPr>
            <w:tcW w:w="347" w:type="dxa"/>
            <w:tcBorders>
              <w:left w:val="nil"/>
              <w:right w:val="nil"/>
            </w:tcBorders>
          </w:tcPr>
          <w:p w14:paraId="10882CEC" w14:textId="77777777" w:rsidR="007145EA" w:rsidRDefault="00F430B6">
            <w:pPr>
              <w:pStyle w:val="TableParagraph"/>
              <w:spacing w:before="123"/>
              <w:ind w:right="4"/>
              <w:jc w:val="center"/>
              <w:rPr>
                <w:rFonts w:ascii="Arial"/>
                <w:sz w:val="14"/>
              </w:rPr>
            </w:pPr>
            <w:r>
              <w:rPr>
                <w:rFonts w:ascii="Arial"/>
                <w:color w:val="312D34"/>
                <w:spacing w:val="-10"/>
                <w:w w:val="105"/>
                <w:sz w:val="14"/>
              </w:rPr>
              <w:t>6</w:t>
            </w:r>
          </w:p>
        </w:tc>
        <w:tc>
          <w:tcPr>
            <w:tcW w:w="502" w:type="dxa"/>
            <w:tcBorders>
              <w:left w:val="nil"/>
              <w:right w:val="single" w:sz="6" w:space="0" w:color="000000"/>
            </w:tcBorders>
          </w:tcPr>
          <w:p w14:paraId="10882CED" w14:textId="77777777" w:rsidR="007145EA" w:rsidRDefault="00F430B6">
            <w:pPr>
              <w:pStyle w:val="TableParagraph"/>
              <w:spacing w:before="88"/>
              <w:ind w:left="85"/>
              <w:rPr>
                <w:rFonts w:ascii="Microsoft Sans Serif"/>
                <w:sz w:val="18"/>
              </w:rPr>
            </w:pPr>
            <w:r>
              <w:rPr>
                <w:rFonts w:ascii="Microsoft Sans Serif"/>
                <w:color w:val="48464B"/>
                <w:spacing w:val="-5"/>
                <w:w w:val="95"/>
                <w:sz w:val="18"/>
              </w:rPr>
              <w:t>NA</w:t>
            </w:r>
          </w:p>
        </w:tc>
      </w:tr>
      <w:tr w:rsidR="007145EA" w14:paraId="10882CF8" w14:textId="77777777">
        <w:trPr>
          <w:trHeight w:val="395"/>
        </w:trPr>
        <w:tc>
          <w:tcPr>
            <w:tcW w:w="3644" w:type="dxa"/>
            <w:tcBorders>
              <w:left w:val="single" w:sz="6" w:space="0" w:color="000000"/>
              <w:bottom w:val="single" w:sz="6" w:space="0" w:color="000000"/>
              <w:right w:val="single" w:sz="6" w:space="0" w:color="000000"/>
            </w:tcBorders>
          </w:tcPr>
          <w:p w14:paraId="10882CEF" w14:textId="77777777" w:rsidR="007145EA" w:rsidRDefault="00F430B6">
            <w:pPr>
              <w:pStyle w:val="TableParagraph"/>
              <w:tabs>
                <w:tab w:val="left" w:pos="1653"/>
              </w:tabs>
              <w:spacing w:before="27"/>
              <w:ind w:left="161"/>
              <w:rPr>
                <w:rFonts w:ascii="Arial"/>
                <w:sz w:val="12"/>
              </w:rPr>
            </w:pPr>
            <w:r>
              <w:rPr>
                <w:color w:val="312D34"/>
                <w:w w:val="110"/>
                <w:sz w:val="15"/>
              </w:rPr>
              <w:t>6.</w:t>
            </w:r>
            <w:r>
              <w:rPr>
                <w:color w:val="312D34"/>
                <w:spacing w:val="74"/>
                <w:w w:val="110"/>
                <w:sz w:val="15"/>
              </w:rPr>
              <w:t xml:space="preserve"> </w:t>
            </w:r>
            <w:r>
              <w:rPr>
                <w:rFonts w:ascii="Arial"/>
                <w:color w:val="312D34"/>
                <w:w w:val="110"/>
                <w:sz w:val="14"/>
              </w:rPr>
              <w:t>Supervision</w:t>
            </w:r>
            <w:r>
              <w:rPr>
                <w:rFonts w:ascii="Arial"/>
                <w:color w:val="312D34"/>
                <w:spacing w:val="-11"/>
                <w:w w:val="110"/>
                <w:sz w:val="14"/>
              </w:rPr>
              <w:t xml:space="preserve"> </w:t>
            </w:r>
            <w:r>
              <w:rPr>
                <w:rFonts w:ascii="Arial"/>
                <w:color w:val="312D34"/>
                <w:spacing w:val="-7"/>
                <w:w w:val="110"/>
                <w:sz w:val="14"/>
              </w:rPr>
              <w:t>he</w:t>
            </w:r>
            <w:r>
              <w:rPr>
                <w:rFonts w:ascii="Arial"/>
                <w:color w:val="312D34"/>
                <w:sz w:val="14"/>
              </w:rPr>
              <w:tab/>
            </w:r>
            <w:r>
              <w:rPr>
                <w:rFonts w:ascii="Arial"/>
                <w:color w:val="312D34"/>
                <w:w w:val="110"/>
                <w:sz w:val="14"/>
              </w:rPr>
              <w:t>me</w:t>
            </w:r>
            <w:r>
              <w:rPr>
                <w:rFonts w:ascii="Arial"/>
                <w:color w:val="312D34"/>
                <w:spacing w:val="19"/>
                <w:w w:val="110"/>
                <w:sz w:val="14"/>
              </w:rPr>
              <w:t xml:space="preserve"> </w:t>
            </w:r>
            <w:r>
              <w:rPr>
                <w:rFonts w:ascii="Arial"/>
                <w:color w:val="5B413A"/>
                <w:w w:val="110"/>
                <w:sz w:val="14"/>
              </w:rPr>
              <w:t>i</w:t>
            </w:r>
            <w:r>
              <w:rPr>
                <w:rFonts w:ascii="Arial"/>
                <w:color w:val="312D34"/>
                <w:w w:val="110"/>
                <w:sz w:val="14"/>
              </w:rPr>
              <w:t>mprove</w:t>
            </w:r>
            <w:r>
              <w:rPr>
                <w:rFonts w:ascii="Arial"/>
                <w:color w:val="312D34"/>
                <w:spacing w:val="15"/>
                <w:w w:val="110"/>
                <w:sz w:val="14"/>
              </w:rPr>
              <w:t xml:space="preserve"> </w:t>
            </w:r>
            <w:r>
              <w:rPr>
                <w:rFonts w:ascii="Arial"/>
                <w:color w:val="312D34"/>
                <w:w w:val="110"/>
                <w:sz w:val="14"/>
              </w:rPr>
              <w:t>my</w:t>
            </w:r>
            <w:r>
              <w:rPr>
                <w:rFonts w:ascii="Arial"/>
                <w:color w:val="312D34"/>
                <w:spacing w:val="3"/>
                <w:w w:val="110"/>
                <w:sz w:val="14"/>
              </w:rPr>
              <w:t xml:space="preserve"> </w:t>
            </w:r>
            <w:r>
              <w:rPr>
                <w:rFonts w:ascii="Arial"/>
                <w:color w:val="312D34"/>
                <w:w w:val="110"/>
                <w:sz w:val="14"/>
              </w:rPr>
              <w:t>ability</w:t>
            </w:r>
            <w:r>
              <w:rPr>
                <w:rFonts w:ascii="Arial"/>
                <w:color w:val="312D34"/>
                <w:spacing w:val="-3"/>
                <w:w w:val="110"/>
                <w:sz w:val="14"/>
              </w:rPr>
              <w:t xml:space="preserve"> </w:t>
            </w:r>
            <w:r>
              <w:rPr>
                <w:rFonts w:ascii="Arial"/>
                <w:color w:val="312D34"/>
                <w:spacing w:val="-5"/>
                <w:w w:val="110"/>
                <w:sz w:val="12"/>
              </w:rPr>
              <w:t>to</w:t>
            </w:r>
          </w:p>
          <w:p w14:paraId="10882CF0" w14:textId="77777777" w:rsidR="007145EA" w:rsidRDefault="00F430B6">
            <w:pPr>
              <w:pStyle w:val="TableParagraph"/>
              <w:spacing w:before="24" w:line="152" w:lineRule="exact"/>
              <w:ind w:left="427"/>
              <w:rPr>
                <w:rFonts w:ascii="Arial"/>
                <w:sz w:val="11"/>
              </w:rPr>
            </w:pPr>
            <w:r>
              <w:rPr>
                <w:rFonts w:ascii="Arial"/>
                <w:color w:val="312D34"/>
                <w:spacing w:val="-2"/>
                <w:sz w:val="14"/>
              </w:rPr>
              <w:t>oonc.eptualiz.e</w:t>
            </w:r>
            <w:r>
              <w:rPr>
                <w:rFonts w:ascii="Arial"/>
                <w:color w:val="312D34"/>
                <w:spacing w:val="1"/>
                <w:w w:val="110"/>
                <w:sz w:val="14"/>
              </w:rPr>
              <w:t xml:space="preserve"> </w:t>
            </w:r>
            <w:r>
              <w:rPr>
                <w:rFonts w:ascii="Arial"/>
                <w:color w:val="312D34"/>
                <w:spacing w:val="-2"/>
                <w:w w:val="110"/>
                <w:sz w:val="14"/>
              </w:rPr>
              <w:t>my</w:t>
            </w:r>
            <w:r>
              <w:rPr>
                <w:rFonts w:ascii="Arial"/>
                <w:color w:val="AC9580"/>
                <w:spacing w:val="-2"/>
                <w:w w:val="110"/>
                <w:sz w:val="11"/>
              </w:rPr>
              <w:t>,</w:t>
            </w:r>
            <w:r>
              <w:rPr>
                <w:rFonts w:ascii="Arial"/>
                <w:color w:val="312D34"/>
                <w:spacing w:val="-2"/>
                <w:w w:val="110"/>
                <w:sz w:val="11"/>
              </w:rPr>
              <w:t>c;ases;,</w:t>
            </w:r>
          </w:p>
        </w:tc>
        <w:tc>
          <w:tcPr>
            <w:tcW w:w="512" w:type="dxa"/>
            <w:tcBorders>
              <w:left w:val="single" w:sz="6" w:space="0" w:color="000000"/>
              <w:bottom w:val="single" w:sz="6" w:space="0" w:color="000000"/>
              <w:right w:val="nil"/>
            </w:tcBorders>
          </w:tcPr>
          <w:p w14:paraId="10882CF1" w14:textId="77777777" w:rsidR="007145EA" w:rsidRDefault="00F430B6">
            <w:pPr>
              <w:pStyle w:val="TableParagraph"/>
              <w:spacing w:before="127"/>
              <w:ind w:left="131" w:right="81"/>
              <w:jc w:val="center"/>
              <w:rPr>
                <w:rFonts w:ascii="Arial"/>
                <w:sz w:val="14"/>
              </w:rPr>
            </w:pPr>
            <w:r>
              <w:rPr>
                <w:rFonts w:ascii="Arial"/>
                <w:color w:val="48464B"/>
                <w:spacing w:val="-10"/>
                <w:w w:val="120"/>
                <w:sz w:val="14"/>
              </w:rPr>
              <w:t>1</w:t>
            </w:r>
          </w:p>
        </w:tc>
        <w:tc>
          <w:tcPr>
            <w:tcW w:w="379" w:type="dxa"/>
            <w:tcBorders>
              <w:left w:val="nil"/>
              <w:bottom w:val="single" w:sz="6" w:space="0" w:color="000000"/>
              <w:right w:val="nil"/>
            </w:tcBorders>
          </w:tcPr>
          <w:p w14:paraId="10882CF2" w14:textId="77777777" w:rsidR="007145EA" w:rsidRDefault="00F430B6">
            <w:pPr>
              <w:pStyle w:val="TableParagraph"/>
              <w:spacing w:before="127"/>
              <w:ind w:left="85" w:right="60"/>
              <w:jc w:val="center"/>
              <w:rPr>
                <w:rFonts w:ascii="Arial"/>
                <w:sz w:val="14"/>
              </w:rPr>
            </w:pPr>
            <w:r>
              <w:rPr>
                <w:rFonts w:ascii="Arial"/>
                <w:color w:val="312D34"/>
                <w:spacing w:val="-10"/>
                <w:w w:val="120"/>
                <w:sz w:val="14"/>
              </w:rPr>
              <w:t>2</w:t>
            </w:r>
          </w:p>
        </w:tc>
        <w:tc>
          <w:tcPr>
            <w:tcW w:w="361" w:type="dxa"/>
            <w:tcBorders>
              <w:left w:val="nil"/>
              <w:bottom w:val="single" w:sz="6" w:space="0" w:color="000000"/>
              <w:right w:val="nil"/>
            </w:tcBorders>
          </w:tcPr>
          <w:p w14:paraId="10882CF3" w14:textId="77777777" w:rsidR="007145EA" w:rsidRDefault="00F430B6">
            <w:pPr>
              <w:pStyle w:val="TableParagraph"/>
              <w:spacing w:before="127"/>
              <w:ind w:left="115"/>
              <w:rPr>
                <w:rFonts w:ascii="Arial"/>
                <w:sz w:val="14"/>
              </w:rPr>
            </w:pPr>
            <w:r>
              <w:rPr>
                <w:rFonts w:ascii="Arial"/>
                <w:color w:val="312D34"/>
                <w:spacing w:val="-10"/>
                <w:w w:val="120"/>
                <w:sz w:val="14"/>
              </w:rPr>
              <w:t>3</w:t>
            </w:r>
          </w:p>
        </w:tc>
        <w:tc>
          <w:tcPr>
            <w:tcW w:w="382" w:type="dxa"/>
            <w:tcBorders>
              <w:left w:val="nil"/>
              <w:bottom w:val="single" w:sz="6" w:space="0" w:color="000000"/>
              <w:right w:val="nil"/>
            </w:tcBorders>
          </w:tcPr>
          <w:p w14:paraId="10882CF4" w14:textId="77777777" w:rsidR="007145EA" w:rsidRDefault="00F430B6">
            <w:pPr>
              <w:pStyle w:val="TableParagraph"/>
              <w:spacing w:before="127"/>
              <w:ind w:left="133"/>
              <w:rPr>
                <w:rFonts w:ascii="Arial"/>
                <w:sz w:val="14"/>
              </w:rPr>
            </w:pPr>
            <w:r>
              <w:rPr>
                <w:rFonts w:ascii="Arial"/>
                <w:color w:val="48464B"/>
                <w:spacing w:val="-10"/>
                <w:w w:val="120"/>
                <w:sz w:val="14"/>
              </w:rPr>
              <w:t>4</w:t>
            </w:r>
          </w:p>
        </w:tc>
        <w:tc>
          <w:tcPr>
            <w:tcW w:w="378" w:type="dxa"/>
            <w:tcBorders>
              <w:left w:val="nil"/>
              <w:bottom w:val="single" w:sz="6" w:space="0" w:color="000000"/>
              <w:right w:val="nil"/>
            </w:tcBorders>
          </w:tcPr>
          <w:p w14:paraId="10882CF5" w14:textId="77777777" w:rsidR="007145EA" w:rsidRDefault="00F430B6">
            <w:pPr>
              <w:pStyle w:val="TableParagraph"/>
              <w:spacing w:before="127"/>
              <w:ind w:left="50" w:right="57"/>
              <w:jc w:val="center"/>
              <w:rPr>
                <w:rFonts w:ascii="Arial"/>
                <w:sz w:val="14"/>
              </w:rPr>
            </w:pPr>
            <w:r>
              <w:rPr>
                <w:rFonts w:ascii="Arial"/>
                <w:color w:val="312D34"/>
                <w:spacing w:val="-10"/>
                <w:w w:val="120"/>
                <w:sz w:val="14"/>
              </w:rPr>
              <w:t>5</w:t>
            </w:r>
          </w:p>
        </w:tc>
        <w:tc>
          <w:tcPr>
            <w:tcW w:w="347" w:type="dxa"/>
            <w:tcBorders>
              <w:left w:val="nil"/>
              <w:bottom w:val="single" w:sz="6" w:space="0" w:color="000000"/>
              <w:right w:val="nil"/>
            </w:tcBorders>
          </w:tcPr>
          <w:p w14:paraId="10882CF6" w14:textId="77777777" w:rsidR="007145EA" w:rsidRDefault="00F430B6">
            <w:pPr>
              <w:pStyle w:val="TableParagraph"/>
              <w:spacing w:before="127"/>
              <w:ind w:left="6"/>
              <w:jc w:val="center"/>
              <w:rPr>
                <w:rFonts w:ascii="Arial"/>
                <w:sz w:val="14"/>
              </w:rPr>
            </w:pPr>
            <w:r>
              <w:rPr>
                <w:rFonts w:ascii="Arial"/>
                <w:color w:val="312D34"/>
                <w:spacing w:val="-10"/>
                <w:w w:val="120"/>
                <w:sz w:val="14"/>
              </w:rPr>
              <w:t>6</w:t>
            </w:r>
          </w:p>
        </w:tc>
        <w:tc>
          <w:tcPr>
            <w:tcW w:w="502" w:type="dxa"/>
            <w:tcBorders>
              <w:left w:val="nil"/>
              <w:bottom w:val="single" w:sz="6" w:space="0" w:color="000000"/>
              <w:right w:val="single" w:sz="6" w:space="0" w:color="000000"/>
            </w:tcBorders>
          </w:tcPr>
          <w:p w14:paraId="10882CF7" w14:textId="77777777" w:rsidR="007145EA" w:rsidRDefault="00F430B6">
            <w:pPr>
              <w:pStyle w:val="TableParagraph"/>
              <w:spacing w:before="93"/>
              <w:ind w:left="85"/>
              <w:rPr>
                <w:rFonts w:ascii="Microsoft Sans Serif"/>
                <w:sz w:val="18"/>
              </w:rPr>
            </w:pPr>
            <w:r>
              <w:rPr>
                <w:rFonts w:ascii="Microsoft Sans Serif"/>
                <w:color w:val="312D34"/>
                <w:spacing w:val="-5"/>
                <w:w w:val="95"/>
                <w:sz w:val="18"/>
              </w:rPr>
              <w:t>NA</w:t>
            </w:r>
          </w:p>
        </w:tc>
      </w:tr>
      <w:tr w:rsidR="007145EA" w14:paraId="10882D02" w14:textId="77777777">
        <w:trPr>
          <w:trHeight w:val="405"/>
        </w:trPr>
        <w:tc>
          <w:tcPr>
            <w:tcW w:w="3644" w:type="dxa"/>
            <w:tcBorders>
              <w:top w:val="single" w:sz="6" w:space="0" w:color="000000"/>
              <w:left w:val="single" w:sz="6" w:space="0" w:color="000000"/>
              <w:right w:val="single" w:sz="6" w:space="0" w:color="000000"/>
            </w:tcBorders>
          </w:tcPr>
          <w:p w14:paraId="10882CF9" w14:textId="77777777" w:rsidR="007145EA" w:rsidRDefault="00F430B6">
            <w:pPr>
              <w:pStyle w:val="TableParagraph"/>
              <w:spacing w:before="24"/>
              <w:ind w:left="161"/>
              <w:rPr>
                <w:rFonts w:ascii="Arial"/>
                <w:sz w:val="14"/>
              </w:rPr>
            </w:pPr>
            <w:r>
              <w:rPr>
                <w:rFonts w:ascii="Arial"/>
                <w:color w:val="312D34"/>
                <w:sz w:val="14"/>
              </w:rPr>
              <w:t>7</w:t>
            </w:r>
            <w:r>
              <w:rPr>
                <w:rFonts w:ascii="Arial"/>
                <w:color w:val="B5AF9C"/>
                <w:sz w:val="14"/>
              </w:rPr>
              <w:t>,</w:t>
            </w:r>
            <w:r>
              <w:rPr>
                <w:rFonts w:ascii="Arial"/>
                <w:color w:val="48464B"/>
                <w:sz w:val="14"/>
              </w:rPr>
              <w:t>.</w:t>
            </w:r>
            <w:r>
              <w:rPr>
                <w:rFonts w:ascii="Arial"/>
                <w:color w:val="48464B"/>
                <w:spacing w:val="63"/>
                <w:w w:val="150"/>
                <w:sz w:val="14"/>
              </w:rPr>
              <w:t xml:space="preserve"> </w:t>
            </w:r>
            <w:r>
              <w:rPr>
                <w:rFonts w:ascii="Arial"/>
                <w:color w:val="312D34"/>
                <w:sz w:val="14"/>
              </w:rPr>
              <w:t>5iupenr,</w:t>
            </w:r>
            <w:r>
              <w:rPr>
                <w:rFonts w:ascii="Arial"/>
                <w:color w:val="5B413A"/>
                <w:sz w:val="14"/>
              </w:rPr>
              <w:t>i</w:t>
            </w:r>
            <w:r>
              <w:rPr>
                <w:rFonts w:ascii="Arial"/>
                <w:color w:val="312D34"/>
                <w:sz w:val="14"/>
              </w:rPr>
              <w:t>51</w:t>
            </w:r>
            <w:r>
              <w:rPr>
                <w:rFonts w:ascii="Arial"/>
                <w:color w:val="2A364D"/>
                <w:sz w:val="14"/>
              </w:rPr>
              <w:t>i</w:t>
            </w:r>
            <w:r>
              <w:rPr>
                <w:rFonts w:ascii="Arial"/>
                <w:color w:val="312D34"/>
                <w:sz w:val="14"/>
              </w:rPr>
              <w:t>on</w:t>
            </w:r>
            <w:r>
              <w:rPr>
                <w:rFonts w:ascii="Arial"/>
                <w:color w:val="312D34"/>
                <w:spacing w:val="-4"/>
                <w:sz w:val="14"/>
              </w:rPr>
              <w:t xml:space="preserve"> </w:t>
            </w:r>
            <w:r>
              <w:rPr>
                <w:rFonts w:ascii="Arial"/>
                <w:color w:val="312D34"/>
                <w:sz w:val="14"/>
              </w:rPr>
              <w:t>helps</w:t>
            </w:r>
            <w:r>
              <w:rPr>
                <w:rFonts w:ascii="Arial"/>
                <w:color w:val="312D34"/>
                <w:spacing w:val="-11"/>
                <w:sz w:val="14"/>
              </w:rPr>
              <w:t xml:space="preserve"> </w:t>
            </w:r>
            <w:r>
              <w:rPr>
                <w:rFonts w:ascii="Arial"/>
                <w:color w:val="312D34"/>
                <w:sz w:val="14"/>
              </w:rPr>
              <w:t>me</w:t>
            </w:r>
            <w:r>
              <w:rPr>
                <w:rFonts w:ascii="Arial"/>
                <w:color w:val="312D34"/>
                <w:spacing w:val="1"/>
                <w:sz w:val="14"/>
              </w:rPr>
              <w:t xml:space="preserve"> </w:t>
            </w:r>
            <w:r>
              <w:rPr>
                <w:rFonts w:ascii="Arial"/>
                <w:color w:val="312D34"/>
                <w:sz w:val="14"/>
              </w:rPr>
              <w:t>eicamine</w:t>
            </w:r>
            <w:r>
              <w:rPr>
                <w:rFonts w:ascii="Arial"/>
                <w:color w:val="B5AF9C"/>
                <w:sz w:val="14"/>
              </w:rPr>
              <w:t>.</w:t>
            </w:r>
            <w:r>
              <w:rPr>
                <w:rFonts w:ascii="Arial"/>
                <w:color w:val="777777"/>
                <w:sz w:val="14"/>
              </w:rPr>
              <w:t>,</w:t>
            </w:r>
            <w:r>
              <w:rPr>
                <w:rFonts w:ascii="Arial"/>
                <w:color w:val="777777"/>
                <w:spacing w:val="4"/>
                <w:sz w:val="14"/>
              </w:rPr>
              <w:t xml:space="preserve"> </w:t>
            </w:r>
            <w:r>
              <w:rPr>
                <w:rFonts w:ascii="Arial"/>
                <w:color w:val="312D34"/>
                <w:sz w:val="14"/>
              </w:rPr>
              <w:t>mod</w:t>
            </w:r>
            <w:r>
              <w:rPr>
                <w:rFonts w:ascii="Arial"/>
                <w:color w:val="081C42"/>
                <w:sz w:val="14"/>
              </w:rPr>
              <w:t>i</w:t>
            </w:r>
            <w:r>
              <w:rPr>
                <w:rFonts w:ascii="Arial"/>
                <w:color w:val="312D34"/>
                <w:sz w:val="14"/>
              </w:rPr>
              <w:t>fy,</w:t>
            </w:r>
            <w:r>
              <w:rPr>
                <w:rFonts w:ascii="Arial"/>
                <w:color w:val="312D34"/>
                <w:spacing w:val="-10"/>
                <w:sz w:val="14"/>
              </w:rPr>
              <w:t xml:space="preserve"> </w:t>
            </w:r>
            <w:r>
              <w:rPr>
                <w:rFonts w:ascii="Arial"/>
                <w:color w:val="312D34"/>
                <w:spacing w:val="-5"/>
                <w:sz w:val="14"/>
              </w:rPr>
              <w:t>and</w:t>
            </w:r>
          </w:p>
          <w:p w14:paraId="10882CFA" w14:textId="77777777" w:rsidR="007145EA" w:rsidRDefault="00F430B6">
            <w:pPr>
              <w:pStyle w:val="TableParagraph"/>
              <w:spacing w:before="65" w:line="135" w:lineRule="exact"/>
              <w:ind w:left="428"/>
              <w:rPr>
                <w:rFonts w:ascii="Arial"/>
                <w:sz w:val="14"/>
              </w:rPr>
            </w:pPr>
            <w:r>
              <w:rPr>
                <w:rFonts w:ascii="Arial"/>
                <w:color w:val="312D34"/>
                <w:w w:val="105"/>
                <w:sz w:val="14"/>
              </w:rPr>
              <w:t>re,fine</w:t>
            </w:r>
            <w:r>
              <w:rPr>
                <w:rFonts w:ascii="Arial"/>
                <w:color w:val="312D34"/>
                <w:spacing w:val="-11"/>
                <w:w w:val="105"/>
                <w:sz w:val="14"/>
              </w:rPr>
              <w:t xml:space="preserve"> </w:t>
            </w:r>
            <w:r>
              <w:rPr>
                <w:rFonts w:ascii="Arial"/>
                <w:color w:val="312D34"/>
                <w:w w:val="105"/>
                <w:sz w:val="14"/>
              </w:rPr>
              <w:t>my</w:t>
            </w:r>
            <w:r>
              <w:rPr>
                <w:rFonts w:ascii="Arial"/>
                <w:color w:val="312D34"/>
                <w:spacing w:val="-2"/>
                <w:w w:val="105"/>
                <w:sz w:val="14"/>
              </w:rPr>
              <w:t xml:space="preserve"> </w:t>
            </w:r>
            <w:r>
              <w:rPr>
                <w:rFonts w:ascii="Arial"/>
                <w:color w:val="312D34"/>
                <w:w w:val="105"/>
                <w:sz w:val="14"/>
              </w:rPr>
              <w:t>a</w:t>
            </w:r>
            <w:r>
              <w:rPr>
                <w:rFonts w:ascii="Arial"/>
                <w:color w:val="AC9580"/>
                <w:w w:val="105"/>
                <w:sz w:val="14"/>
              </w:rPr>
              <w:t>,</w:t>
            </w:r>
            <w:r>
              <w:rPr>
                <w:rFonts w:ascii="Arial"/>
                <w:color w:val="312D34"/>
                <w:w w:val="105"/>
                <w:sz w:val="14"/>
              </w:rPr>
              <w:t>pproadtes</w:t>
            </w:r>
            <w:r>
              <w:rPr>
                <w:rFonts w:ascii="Arial"/>
                <w:color w:val="312D34"/>
                <w:spacing w:val="20"/>
                <w:w w:val="105"/>
                <w:sz w:val="14"/>
              </w:rPr>
              <w:t xml:space="preserve"> </w:t>
            </w:r>
            <w:r>
              <w:rPr>
                <w:rFonts w:ascii="Arial"/>
                <w:color w:val="312D34"/>
                <w:w w:val="105"/>
                <w:sz w:val="13"/>
              </w:rPr>
              <w:t>to</w:t>
            </w:r>
            <w:r>
              <w:rPr>
                <w:rFonts w:ascii="Arial"/>
                <w:color w:val="312D34"/>
                <w:spacing w:val="8"/>
                <w:w w:val="105"/>
                <w:sz w:val="13"/>
              </w:rPr>
              <w:t xml:space="preserve"> </w:t>
            </w:r>
            <w:r>
              <w:rPr>
                <w:rFonts w:ascii="Arial"/>
                <w:color w:val="312D34"/>
                <w:spacing w:val="-2"/>
                <w:w w:val="105"/>
                <w:sz w:val="14"/>
              </w:rPr>
              <w:t>lherapy.</w:t>
            </w:r>
          </w:p>
        </w:tc>
        <w:tc>
          <w:tcPr>
            <w:tcW w:w="512" w:type="dxa"/>
            <w:tcBorders>
              <w:top w:val="single" w:sz="6" w:space="0" w:color="000000"/>
              <w:left w:val="single" w:sz="6" w:space="0" w:color="000000"/>
              <w:right w:val="nil"/>
            </w:tcBorders>
          </w:tcPr>
          <w:p w14:paraId="10882CFB" w14:textId="77777777" w:rsidR="007145EA" w:rsidRDefault="00F430B6">
            <w:pPr>
              <w:pStyle w:val="TableParagraph"/>
              <w:spacing w:before="122"/>
              <w:ind w:left="131" w:right="88"/>
              <w:jc w:val="center"/>
              <w:rPr>
                <w:sz w:val="17"/>
              </w:rPr>
            </w:pPr>
            <w:r>
              <w:rPr>
                <w:color w:val="48464B"/>
                <w:spacing w:val="-10"/>
                <w:w w:val="115"/>
                <w:sz w:val="17"/>
              </w:rPr>
              <w:t>1</w:t>
            </w:r>
          </w:p>
        </w:tc>
        <w:tc>
          <w:tcPr>
            <w:tcW w:w="379" w:type="dxa"/>
            <w:tcBorders>
              <w:top w:val="single" w:sz="6" w:space="0" w:color="000000"/>
              <w:left w:val="nil"/>
              <w:right w:val="nil"/>
            </w:tcBorders>
          </w:tcPr>
          <w:p w14:paraId="10882CFC" w14:textId="77777777" w:rsidR="007145EA" w:rsidRDefault="00F430B6">
            <w:pPr>
              <w:pStyle w:val="TableParagraph"/>
              <w:spacing w:before="130"/>
              <w:ind w:left="85" w:right="68"/>
              <w:jc w:val="center"/>
              <w:rPr>
                <w:rFonts w:ascii="Arial"/>
                <w:sz w:val="16"/>
              </w:rPr>
            </w:pPr>
            <w:r>
              <w:rPr>
                <w:rFonts w:ascii="Arial"/>
                <w:color w:val="48464B"/>
                <w:spacing w:val="-10"/>
                <w:sz w:val="16"/>
              </w:rPr>
              <w:t>2</w:t>
            </w:r>
          </w:p>
        </w:tc>
        <w:tc>
          <w:tcPr>
            <w:tcW w:w="361" w:type="dxa"/>
            <w:tcBorders>
              <w:top w:val="single" w:sz="6" w:space="0" w:color="000000"/>
              <w:left w:val="nil"/>
              <w:right w:val="nil"/>
            </w:tcBorders>
          </w:tcPr>
          <w:p w14:paraId="10882CFD" w14:textId="77777777" w:rsidR="007145EA" w:rsidRDefault="00F430B6">
            <w:pPr>
              <w:pStyle w:val="TableParagraph"/>
              <w:spacing w:before="140"/>
              <w:ind w:left="114"/>
              <w:rPr>
                <w:rFonts w:ascii="Arial"/>
                <w:sz w:val="15"/>
              </w:rPr>
            </w:pPr>
            <w:r>
              <w:rPr>
                <w:rFonts w:ascii="Arial"/>
                <w:color w:val="2A364D"/>
                <w:spacing w:val="-10"/>
                <w:sz w:val="15"/>
              </w:rPr>
              <w:t>3</w:t>
            </w:r>
          </w:p>
        </w:tc>
        <w:tc>
          <w:tcPr>
            <w:tcW w:w="382" w:type="dxa"/>
            <w:tcBorders>
              <w:top w:val="single" w:sz="6" w:space="0" w:color="000000"/>
              <w:left w:val="nil"/>
              <w:right w:val="nil"/>
            </w:tcBorders>
          </w:tcPr>
          <w:p w14:paraId="10882CFE" w14:textId="77777777" w:rsidR="007145EA" w:rsidRDefault="00F430B6">
            <w:pPr>
              <w:pStyle w:val="TableParagraph"/>
              <w:spacing w:before="140"/>
              <w:ind w:left="133"/>
              <w:rPr>
                <w:rFonts w:ascii="Arial"/>
                <w:sz w:val="15"/>
              </w:rPr>
            </w:pPr>
            <w:r>
              <w:rPr>
                <w:rFonts w:ascii="Arial"/>
                <w:color w:val="48464B"/>
                <w:spacing w:val="-10"/>
                <w:sz w:val="15"/>
              </w:rPr>
              <w:t>4</w:t>
            </w:r>
          </w:p>
        </w:tc>
        <w:tc>
          <w:tcPr>
            <w:tcW w:w="378" w:type="dxa"/>
            <w:tcBorders>
              <w:top w:val="single" w:sz="6" w:space="0" w:color="000000"/>
              <w:left w:val="nil"/>
              <w:right w:val="nil"/>
            </w:tcBorders>
          </w:tcPr>
          <w:p w14:paraId="10882CFF" w14:textId="77777777" w:rsidR="007145EA" w:rsidRDefault="00F430B6">
            <w:pPr>
              <w:pStyle w:val="TableParagraph"/>
              <w:spacing w:before="130"/>
              <w:ind w:left="50" w:right="66"/>
              <w:jc w:val="center"/>
              <w:rPr>
                <w:rFonts w:ascii="Arial"/>
                <w:sz w:val="16"/>
              </w:rPr>
            </w:pPr>
            <w:r>
              <w:rPr>
                <w:rFonts w:ascii="Arial"/>
                <w:color w:val="312D34"/>
                <w:spacing w:val="-10"/>
                <w:sz w:val="16"/>
              </w:rPr>
              <w:t>5</w:t>
            </w:r>
          </w:p>
        </w:tc>
        <w:tc>
          <w:tcPr>
            <w:tcW w:w="347" w:type="dxa"/>
            <w:tcBorders>
              <w:top w:val="single" w:sz="6" w:space="0" w:color="000000"/>
              <w:left w:val="nil"/>
              <w:right w:val="nil"/>
            </w:tcBorders>
          </w:tcPr>
          <w:p w14:paraId="10882D00" w14:textId="77777777" w:rsidR="007145EA" w:rsidRDefault="00F430B6">
            <w:pPr>
              <w:pStyle w:val="TableParagraph"/>
              <w:spacing w:before="140"/>
              <w:ind w:right="4"/>
              <w:jc w:val="center"/>
              <w:rPr>
                <w:rFonts w:ascii="Arial"/>
                <w:sz w:val="15"/>
              </w:rPr>
            </w:pPr>
            <w:r>
              <w:rPr>
                <w:rFonts w:ascii="Arial"/>
                <w:color w:val="312D34"/>
                <w:spacing w:val="-10"/>
                <w:sz w:val="15"/>
              </w:rPr>
              <w:t>6</w:t>
            </w:r>
          </w:p>
        </w:tc>
        <w:tc>
          <w:tcPr>
            <w:tcW w:w="502" w:type="dxa"/>
            <w:tcBorders>
              <w:top w:val="single" w:sz="6" w:space="0" w:color="000000"/>
              <w:left w:val="nil"/>
              <w:right w:val="single" w:sz="6" w:space="0" w:color="000000"/>
            </w:tcBorders>
          </w:tcPr>
          <w:p w14:paraId="10882D01" w14:textId="77777777" w:rsidR="007145EA" w:rsidRDefault="00F430B6">
            <w:pPr>
              <w:pStyle w:val="TableParagraph"/>
              <w:spacing w:before="130"/>
              <w:ind w:left="87"/>
              <w:rPr>
                <w:rFonts w:ascii="Arial"/>
                <w:sz w:val="16"/>
              </w:rPr>
            </w:pPr>
            <w:r>
              <w:rPr>
                <w:rFonts w:ascii="Arial"/>
                <w:color w:val="48464B"/>
                <w:spacing w:val="-5"/>
                <w:sz w:val="16"/>
              </w:rPr>
              <w:t>NA</w:t>
            </w:r>
          </w:p>
        </w:tc>
      </w:tr>
      <w:tr w:rsidR="007145EA" w14:paraId="10882D12" w14:textId="77777777">
        <w:trPr>
          <w:trHeight w:val="578"/>
        </w:trPr>
        <w:tc>
          <w:tcPr>
            <w:tcW w:w="3644" w:type="dxa"/>
            <w:tcBorders>
              <w:left w:val="single" w:sz="6" w:space="0" w:color="000000"/>
              <w:bottom w:val="single" w:sz="6" w:space="0" w:color="000000"/>
              <w:right w:val="single" w:sz="6" w:space="0" w:color="000000"/>
            </w:tcBorders>
          </w:tcPr>
          <w:p w14:paraId="10882D03" w14:textId="77777777" w:rsidR="007145EA" w:rsidRDefault="00F430B6">
            <w:pPr>
              <w:pStyle w:val="TableParagraph"/>
              <w:spacing w:before="3" w:line="300" w:lineRule="auto"/>
              <w:ind w:left="428" w:hanging="268"/>
              <w:rPr>
                <w:rFonts w:ascii="Arial"/>
                <w:sz w:val="13"/>
              </w:rPr>
            </w:pPr>
            <w:r>
              <w:rPr>
                <w:b/>
                <w:color w:val="312D34"/>
                <w:w w:val="110"/>
                <w:sz w:val="15"/>
              </w:rPr>
              <w:t>B.</w:t>
            </w:r>
            <w:r>
              <w:rPr>
                <w:b/>
                <w:color w:val="312D34"/>
                <w:spacing w:val="80"/>
                <w:w w:val="110"/>
                <w:sz w:val="15"/>
              </w:rPr>
              <w:t xml:space="preserve"> </w:t>
            </w:r>
            <w:r>
              <w:rPr>
                <w:rFonts w:ascii="Arial"/>
                <w:color w:val="312D34"/>
                <w:w w:val="110"/>
                <w:sz w:val="14"/>
              </w:rPr>
              <w:t>Th.e</w:t>
            </w:r>
            <w:r>
              <w:rPr>
                <w:rFonts w:ascii="Arial"/>
                <w:color w:val="312D34"/>
                <w:spacing w:val="-13"/>
                <w:w w:val="110"/>
                <w:sz w:val="14"/>
              </w:rPr>
              <w:t xml:space="preserve"> </w:t>
            </w:r>
            <w:r>
              <w:rPr>
                <w:rFonts w:ascii="Arial"/>
                <w:color w:val="312D34"/>
                <w:w w:val="110"/>
                <w:sz w:val="14"/>
              </w:rPr>
              <w:t>re131iionship</w:t>
            </w:r>
            <w:r>
              <w:rPr>
                <w:rFonts w:ascii="Arial"/>
                <w:color w:val="8595A5"/>
                <w:w w:val="110"/>
                <w:sz w:val="14"/>
              </w:rPr>
              <w:t>,</w:t>
            </w:r>
            <w:r>
              <w:rPr>
                <w:rFonts w:ascii="Arial"/>
                <w:color w:val="312D34"/>
                <w:w w:val="110"/>
                <w:sz w:val="14"/>
              </w:rPr>
              <w:t>that</w:t>
            </w:r>
            <w:r>
              <w:rPr>
                <w:rFonts w:ascii="Arial"/>
                <w:color w:val="312D34"/>
                <w:spacing w:val="-7"/>
                <w:w w:val="110"/>
                <w:sz w:val="14"/>
              </w:rPr>
              <w:t xml:space="preserve"> </w:t>
            </w:r>
            <w:r>
              <w:rPr>
                <w:rFonts w:ascii="Arial"/>
                <w:color w:val="312D34"/>
                <w:w w:val="110"/>
                <w:sz w:val="14"/>
              </w:rPr>
              <w:t>I</w:t>
            </w:r>
            <w:r>
              <w:rPr>
                <w:rFonts w:ascii="Arial"/>
                <w:color w:val="312D34"/>
                <w:spacing w:val="-13"/>
                <w:w w:val="110"/>
                <w:sz w:val="14"/>
              </w:rPr>
              <w:t xml:space="preserve"> </w:t>
            </w:r>
            <w:r>
              <w:rPr>
                <w:rFonts w:ascii="Arial"/>
                <w:color w:val="312D34"/>
                <w:w w:val="110"/>
                <w:sz w:val="14"/>
              </w:rPr>
              <w:t>have</w:t>
            </w:r>
            <w:r>
              <w:rPr>
                <w:rFonts w:ascii="Arial"/>
                <w:color w:val="312D34"/>
                <w:spacing w:val="-23"/>
                <w:w w:val="110"/>
                <w:sz w:val="14"/>
              </w:rPr>
              <w:t xml:space="preserve"> </w:t>
            </w:r>
            <w:r>
              <w:rPr>
                <w:rFonts w:ascii="Arial"/>
                <w:color w:val="312D34"/>
                <w:w w:val="110"/>
                <w:sz w:val="14"/>
              </w:rPr>
              <w:t>wi1tl</w:t>
            </w:r>
            <w:r>
              <w:rPr>
                <w:rFonts w:ascii="Arial"/>
                <w:color w:val="312D34"/>
                <w:spacing w:val="-17"/>
                <w:w w:val="110"/>
                <w:sz w:val="14"/>
              </w:rPr>
              <w:t xml:space="preserve"> </w:t>
            </w:r>
            <w:r>
              <w:rPr>
                <w:rFonts w:ascii="Arial"/>
                <w:color w:val="312D34"/>
                <w:w w:val="110"/>
                <w:sz w:val="14"/>
              </w:rPr>
              <w:t xml:space="preserve">my </w:t>
            </w:r>
            <w:r>
              <w:rPr>
                <w:rFonts w:ascii="Arial"/>
                <w:color w:val="312D34"/>
                <w:sz w:val="14"/>
              </w:rPr>
              <w:t xml:space="preserve">supe;rv.isor is:dlararterized by </w:t>
            </w:r>
            <w:r>
              <w:rPr>
                <w:rFonts w:ascii="Arial"/>
                <w:color w:val="312D34"/>
                <w:sz w:val="13"/>
              </w:rPr>
              <w:t>ac;c;eptanc;e,</w:t>
            </w:r>
          </w:p>
          <w:p w14:paraId="10882D04" w14:textId="77777777" w:rsidR="007145EA" w:rsidRDefault="00F430B6">
            <w:pPr>
              <w:pStyle w:val="TableParagraph"/>
              <w:spacing w:line="138" w:lineRule="exact"/>
              <w:ind w:left="413"/>
              <w:rPr>
                <w:rFonts w:ascii="Arial"/>
                <w:sz w:val="14"/>
              </w:rPr>
            </w:pPr>
            <w:r>
              <w:rPr>
                <w:rFonts w:ascii="Arial"/>
                <w:color w:val="312D34"/>
                <w:sz w:val="14"/>
              </w:rPr>
              <w:t>b'Ust,</w:t>
            </w:r>
            <w:r>
              <w:rPr>
                <w:rFonts w:ascii="Arial"/>
                <w:color w:val="312D34"/>
                <w:spacing w:val="12"/>
                <w:sz w:val="14"/>
              </w:rPr>
              <w:t xml:space="preserve"> </w:t>
            </w:r>
            <w:r>
              <w:rPr>
                <w:rFonts w:ascii="Arial"/>
                <w:b/>
                <w:color w:val="312D34"/>
                <w:sz w:val="14"/>
              </w:rPr>
              <w:t>and</w:t>
            </w:r>
            <w:r>
              <w:rPr>
                <w:rFonts w:ascii="Arial"/>
                <w:b/>
                <w:color w:val="312D34"/>
                <w:spacing w:val="1"/>
                <w:sz w:val="14"/>
              </w:rPr>
              <w:t xml:space="preserve"> </w:t>
            </w:r>
            <w:r>
              <w:rPr>
                <w:rFonts w:ascii="Arial"/>
                <w:color w:val="312D34"/>
                <w:spacing w:val="-2"/>
                <w:sz w:val="14"/>
              </w:rPr>
              <w:t>n!spett.</w:t>
            </w:r>
          </w:p>
        </w:tc>
        <w:tc>
          <w:tcPr>
            <w:tcW w:w="512" w:type="dxa"/>
            <w:tcBorders>
              <w:left w:val="single" w:sz="6" w:space="0" w:color="000000"/>
              <w:bottom w:val="single" w:sz="6" w:space="0" w:color="000000"/>
              <w:right w:val="nil"/>
            </w:tcBorders>
          </w:tcPr>
          <w:p w14:paraId="10882D05" w14:textId="77777777" w:rsidR="007145EA" w:rsidRDefault="007145EA">
            <w:pPr>
              <w:pStyle w:val="TableParagraph"/>
              <w:spacing w:before="57"/>
              <w:rPr>
                <w:rFonts w:ascii="Arial"/>
                <w:sz w:val="14"/>
              </w:rPr>
            </w:pPr>
          </w:p>
          <w:p w14:paraId="10882D06" w14:textId="77777777" w:rsidR="007145EA" w:rsidRDefault="00F430B6">
            <w:pPr>
              <w:pStyle w:val="TableParagraph"/>
              <w:spacing w:before="1"/>
              <w:ind w:left="131" w:right="97"/>
              <w:jc w:val="center"/>
              <w:rPr>
                <w:rFonts w:ascii="Arial"/>
                <w:sz w:val="14"/>
              </w:rPr>
            </w:pPr>
            <w:r>
              <w:rPr>
                <w:rFonts w:ascii="Arial"/>
                <w:color w:val="312D34"/>
                <w:spacing w:val="-10"/>
                <w:sz w:val="14"/>
              </w:rPr>
              <w:t>1</w:t>
            </w:r>
          </w:p>
        </w:tc>
        <w:tc>
          <w:tcPr>
            <w:tcW w:w="379" w:type="dxa"/>
            <w:tcBorders>
              <w:left w:val="nil"/>
              <w:bottom w:val="single" w:sz="6" w:space="0" w:color="000000"/>
              <w:right w:val="nil"/>
            </w:tcBorders>
          </w:tcPr>
          <w:p w14:paraId="10882D07" w14:textId="77777777" w:rsidR="007145EA" w:rsidRDefault="007145EA">
            <w:pPr>
              <w:pStyle w:val="TableParagraph"/>
              <w:spacing w:before="57"/>
              <w:rPr>
                <w:rFonts w:ascii="Arial"/>
                <w:sz w:val="14"/>
              </w:rPr>
            </w:pPr>
          </w:p>
          <w:p w14:paraId="10882D08" w14:textId="77777777" w:rsidR="007145EA" w:rsidRDefault="00F430B6">
            <w:pPr>
              <w:pStyle w:val="TableParagraph"/>
              <w:spacing w:before="1"/>
              <w:ind w:left="85" w:right="75"/>
              <w:jc w:val="center"/>
              <w:rPr>
                <w:rFonts w:ascii="Arial"/>
                <w:sz w:val="14"/>
              </w:rPr>
            </w:pPr>
            <w:r>
              <w:rPr>
                <w:rFonts w:ascii="Arial"/>
                <w:color w:val="312D34"/>
                <w:spacing w:val="-10"/>
                <w:sz w:val="14"/>
              </w:rPr>
              <w:t>2</w:t>
            </w:r>
          </w:p>
        </w:tc>
        <w:tc>
          <w:tcPr>
            <w:tcW w:w="361" w:type="dxa"/>
            <w:tcBorders>
              <w:left w:val="nil"/>
              <w:bottom w:val="single" w:sz="6" w:space="0" w:color="000000"/>
              <w:right w:val="nil"/>
            </w:tcBorders>
          </w:tcPr>
          <w:p w14:paraId="10882D09" w14:textId="77777777" w:rsidR="007145EA" w:rsidRDefault="007145EA">
            <w:pPr>
              <w:pStyle w:val="TableParagraph"/>
              <w:spacing w:before="57"/>
              <w:rPr>
                <w:rFonts w:ascii="Arial"/>
                <w:sz w:val="14"/>
              </w:rPr>
            </w:pPr>
          </w:p>
          <w:p w14:paraId="10882D0A" w14:textId="77777777" w:rsidR="007145EA" w:rsidRDefault="00F430B6">
            <w:pPr>
              <w:pStyle w:val="TableParagraph"/>
              <w:spacing w:before="1"/>
              <w:ind w:left="112"/>
              <w:rPr>
                <w:rFonts w:ascii="Arial"/>
                <w:sz w:val="14"/>
              </w:rPr>
            </w:pPr>
            <w:r>
              <w:rPr>
                <w:rFonts w:ascii="Arial"/>
                <w:color w:val="2A364D"/>
                <w:spacing w:val="-10"/>
                <w:sz w:val="14"/>
              </w:rPr>
              <w:t>l</w:t>
            </w:r>
          </w:p>
        </w:tc>
        <w:tc>
          <w:tcPr>
            <w:tcW w:w="382" w:type="dxa"/>
            <w:tcBorders>
              <w:left w:val="nil"/>
              <w:bottom w:val="single" w:sz="6" w:space="0" w:color="000000"/>
              <w:right w:val="nil"/>
            </w:tcBorders>
          </w:tcPr>
          <w:p w14:paraId="10882D0B" w14:textId="77777777" w:rsidR="007145EA" w:rsidRDefault="007145EA">
            <w:pPr>
              <w:pStyle w:val="TableParagraph"/>
              <w:spacing w:before="57"/>
              <w:rPr>
                <w:rFonts w:ascii="Arial"/>
                <w:sz w:val="14"/>
              </w:rPr>
            </w:pPr>
          </w:p>
          <w:p w14:paraId="10882D0C" w14:textId="77777777" w:rsidR="007145EA" w:rsidRDefault="00F430B6">
            <w:pPr>
              <w:pStyle w:val="TableParagraph"/>
              <w:spacing w:before="1"/>
              <w:ind w:left="133"/>
              <w:rPr>
                <w:rFonts w:ascii="Arial"/>
                <w:sz w:val="14"/>
              </w:rPr>
            </w:pPr>
            <w:r>
              <w:rPr>
                <w:rFonts w:ascii="Arial"/>
                <w:color w:val="48464B"/>
                <w:spacing w:val="-10"/>
                <w:sz w:val="14"/>
              </w:rPr>
              <w:t>4</w:t>
            </w:r>
          </w:p>
        </w:tc>
        <w:tc>
          <w:tcPr>
            <w:tcW w:w="378" w:type="dxa"/>
            <w:tcBorders>
              <w:left w:val="nil"/>
              <w:bottom w:val="single" w:sz="6" w:space="0" w:color="000000"/>
              <w:right w:val="nil"/>
            </w:tcBorders>
          </w:tcPr>
          <w:p w14:paraId="10882D0D" w14:textId="77777777" w:rsidR="007145EA" w:rsidRDefault="007145EA">
            <w:pPr>
              <w:pStyle w:val="TableParagraph"/>
              <w:spacing w:before="57"/>
              <w:rPr>
                <w:rFonts w:ascii="Arial"/>
                <w:sz w:val="14"/>
              </w:rPr>
            </w:pPr>
          </w:p>
          <w:p w14:paraId="10882D0E" w14:textId="77777777" w:rsidR="007145EA" w:rsidRDefault="00F430B6">
            <w:pPr>
              <w:pStyle w:val="TableParagraph"/>
              <w:spacing w:before="1"/>
              <w:ind w:left="50" w:right="73"/>
              <w:jc w:val="center"/>
              <w:rPr>
                <w:rFonts w:ascii="Arial"/>
                <w:sz w:val="14"/>
              </w:rPr>
            </w:pPr>
            <w:r>
              <w:rPr>
                <w:rFonts w:ascii="Arial"/>
                <w:color w:val="312D34"/>
                <w:spacing w:val="-10"/>
                <w:sz w:val="14"/>
              </w:rPr>
              <w:t>5</w:t>
            </w:r>
          </w:p>
        </w:tc>
        <w:tc>
          <w:tcPr>
            <w:tcW w:w="347" w:type="dxa"/>
            <w:tcBorders>
              <w:left w:val="nil"/>
              <w:bottom w:val="single" w:sz="6" w:space="0" w:color="000000"/>
              <w:right w:val="nil"/>
            </w:tcBorders>
          </w:tcPr>
          <w:p w14:paraId="10882D0F" w14:textId="77777777" w:rsidR="007145EA" w:rsidRDefault="007145EA">
            <w:pPr>
              <w:pStyle w:val="TableParagraph"/>
              <w:spacing w:before="57"/>
              <w:rPr>
                <w:rFonts w:ascii="Arial"/>
                <w:sz w:val="14"/>
              </w:rPr>
            </w:pPr>
          </w:p>
          <w:p w14:paraId="10882D10" w14:textId="77777777" w:rsidR="007145EA" w:rsidRDefault="00F430B6">
            <w:pPr>
              <w:pStyle w:val="TableParagraph"/>
              <w:spacing w:before="1"/>
              <w:ind w:right="6"/>
              <w:jc w:val="center"/>
              <w:rPr>
                <w:rFonts w:ascii="Arial"/>
                <w:sz w:val="14"/>
              </w:rPr>
            </w:pPr>
            <w:r>
              <w:rPr>
                <w:rFonts w:ascii="Arial"/>
                <w:color w:val="312D34"/>
                <w:spacing w:val="-10"/>
                <w:sz w:val="14"/>
              </w:rPr>
              <w:t>6</w:t>
            </w:r>
          </w:p>
        </w:tc>
        <w:tc>
          <w:tcPr>
            <w:tcW w:w="502" w:type="dxa"/>
            <w:tcBorders>
              <w:left w:val="nil"/>
              <w:bottom w:val="single" w:sz="6" w:space="0" w:color="000000"/>
              <w:right w:val="single" w:sz="6" w:space="0" w:color="000000"/>
            </w:tcBorders>
          </w:tcPr>
          <w:p w14:paraId="10882D11" w14:textId="77777777" w:rsidR="007145EA" w:rsidRDefault="00F430B6">
            <w:pPr>
              <w:pStyle w:val="TableParagraph"/>
              <w:spacing w:before="184"/>
              <w:ind w:left="85"/>
              <w:rPr>
                <w:rFonts w:ascii="Microsoft Sans Serif"/>
                <w:sz w:val="18"/>
              </w:rPr>
            </w:pPr>
            <w:r>
              <w:rPr>
                <w:rFonts w:ascii="Microsoft Sans Serif"/>
                <w:color w:val="312D34"/>
                <w:spacing w:val="-5"/>
                <w:w w:val="95"/>
                <w:sz w:val="18"/>
              </w:rPr>
              <w:t>NA</w:t>
            </w:r>
          </w:p>
        </w:tc>
      </w:tr>
      <w:tr w:rsidR="007145EA" w14:paraId="10882D1C" w14:textId="77777777">
        <w:trPr>
          <w:trHeight w:val="385"/>
        </w:trPr>
        <w:tc>
          <w:tcPr>
            <w:tcW w:w="3644" w:type="dxa"/>
            <w:tcBorders>
              <w:top w:val="single" w:sz="6" w:space="0" w:color="000000"/>
              <w:left w:val="single" w:sz="6" w:space="0" w:color="000000"/>
              <w:right w:val="single" w:sz="6" w:space="0" w:color="000000"/>
            </w:tcBorders>
          </w:tcPr>
          <w:p w14:paraId="10882D13" w14:textId="77777777" w:rsidR="007145EA" w:rsidRDefault="00F430B6">
            <w:pPr>
              <w:pStyle w:val="TableParagraph"/>
              <w:spacing w:before="29"/>
              <w:ind w:left="147"/>
              <w:rPr>
                <w:rFonts w:ascii="Arial"/>
                <w:sz w:val="12"/>
              </w:rPr>
            </w:pPr>
            <w:r>
              <w:rPr>
                <w:rFonts w:ascii="Arial"/>
                <w:color w:val="B5AF9C"/>
                <w:w w:val="110"/>
                <w:sz w:val="14"/>
              </w:rPr>
              <w:t>'</w:t>
            </w:r>
            <w:r>
              <w:rPr>
                <w:rFonts w:ascii="Arial"/>
                <w:color w:val="312D34"/>
                <w:w w:val="110"/>
                <w:sz w:val="14"/>
              </w:rPr>
              <w:t>9.</w:t>
            </w:r>
            <w:r>
              <w:rPr>
                <w:rFonts w:ascii="Arial"/>
                <w:color w:val="312D34"/>
                <w:spacing w:val="72"/>
                <w:w w:val="110"/>
                <w:sz w:val="14"/>
              </w:rPr>
              <w:t xml:space="preserve">  </w:t>
            </w:r>
            <w:r>
              <w:rPr>
                <w:rFonts w:ascii="Arial"/>
                <w:color w:val="312D34"/>
                <w:w w:val="110"/>
                <w:sz w:val="14"/>
              </w:rPr>
              <w:t>My</w:t>
            </w:r>
            <w:r>
              <w:rPr>
                <w:rFonts w:ascii="Arial"/>
                <w:color w:val="312D34"/>
                <w:spacing w:val="65"/>
                <w:w w:val="110"/>
                <w:sz w:val="14"/>
              </w:rPr>
              <w:t xml:space="preserve">  </w:t>
            </w:r>
            <w:r>
              <w:rPr>
                <w:rFonts w:ascii="Arial"/>
                <w:color w:val="312D34"/>
                <w:w w:val="110"/>
                <w:sz w:val="14"/>
              </w:rPr>
              <w:t>pen,isor's</w:t>
            </w:r>
            <w:r>
              <w:rPr>
                <w:rFonts w:ascii="Arial"/>
                <w:color w:val="312D34"/>
                <w:spacing w:val="11"/>
                <w:w w:val="110"/>
                <w:sz w:val="14"/>
              </w:rPr>
              <w:t xml:space="preserve"> </w:t>
            </w:r>
            <w:r>
              <w:rPr>
                <w:rFonts w:ascii="Arial"/>
                <w:color w:val="312D34"/>
                <w:w w:val="110"/>
                <w:sz w:val="14"/>
              </w:rPr>
              <w:t>feedba</w:t>
            </w:r>
            <w:r>
              <w:rPr>
                <w:rFonts w:ascii="Arial"/>
                <w:color w:val="2A364D"/>
                <w:w w:val="110"/>
                <w:sz w:val="14"/>
              </w:rPr>
              <w:t>d</w:t>
            </w:r>
            <w:r>
              <w:rPr>
                <w:rFonts w:ascii="Arial"/>
                <w:color w:val="48464B"/>
                <w:w w:val="110"/>
                <w:sz w:val="14"/>
              </w:rPr>
              <w:t>c</w:t>
            </w:r>
            <w:r>
              <w:rPr>
                <w:rFonts w:ascii="Arial"/>
                <w:color w:val="312D34"/>
                <w:w w:val="110"/>
                <w:sz w:val="14"/>
              </w:rPr>
              <w:t>enoo&lt;ur</w:t>
            </w:r>
            <w:r>
              <w:rPr>
                <w:rFonts w:ascii="Arial"/>
                <w:color w:val="312D34"/>
                <w:spacing w:val="27"/>
                <w:w w:val="110"/>
                <w:sz w:val="14"/>
              </w:rPr>
              <w:t xml:space="preserve"> </w:t>
            </w:r>
            <w:r>
              <w:rPr>
                <w:rFonts w:ascii="Arial"/>
                <w:color w:val="312D34"/>
                <w:w w:val="110"/>
                <w:sz w:val="14"/>
              </w:rPr>
              <w:t>m,e</w:t>
            </w:r>
            <w:r>
              <w:rPr>
                <w:rFonts w:ascii="Arial"/>
                <w:color w:val="312D34"/>
                <w:spacing w:val="17"/>
                <w:w w:val="110"/>
                <w:sz w:val="14"/>
              </w:rPr>
              <w:t xml:space="preserve"> </w:t>
            </w:r>
            <w:r>
              <w:rPr>
                <w:rFonts w:ascii="Arial"/>
                <w:color w:val="312D34"/>
                <w:spacing w:val="-5"/>
                <w:w w:val="110"/>
                <w:sz w:val="12"/>
              </w:rPr>
              <w:t>to</w:t>
            </w:r>
          </w:p>
          <w:p w14:paraId="10882D14" w14:textId="77777777" w:rsidR="007145EA" w:rsidRDefault="00F430B6">
            <w:pPr>
              <w:pStyle w:val="TableParagraph"/>
              <w:spacing w:before="41" w:line="135" w:lineRule="exact"/>
              <w:ind w:left="427"/>
              <w:rPr>
                <w:rFonts w:ascii="Arial"/>
                <w:sz w:val="14"/>
              </w:rPr>
            </w:pPr>
            <w:r>
              <w:rPr>
                <w:rFonts w:ascii="Arial"/>
                <w:color w:val="312D34"/>
                <w:w w:val="115"/>
                <w:sz w:val="14"/>
              </w:rPr>
              <w:t>keeo,trvi...,to</w:t>
            </w:r>
            <w:r>
              <w:rPr>
                <w:rFonts w:ascii="Arial"/>
                <w:color w:val="312D34"/>
                <w:spacing w:val="3"/>
                <w:w w:val="115"/>
                <w:sz w:val="14"/>
              </w:rPr>
              <w:t xml:space="preserve"> </w:t>
            </w:r>
            <w:r>
              <w:rPr>
                <w:rFonts w:ascii="Arial"/>
                <w:color w:val="312D34"/>
                <w:spacing w:val="-2"/>
                <w:w w:val="115"/>
                <w:sz w:val="14"/>
              </w:rPr>
              <w:t>rmnrove.</w:t>
            </w:r>
          </w:p>
        </w:tc>
        <w:tc>
          <w:tcPr>
            <w:tcW w:w="512" w:type="dxa"/>
            <w:tcBorders>
              <w:top w:val="single" w:sz="6" w:space="0" w:color="000000"/>
              <w:left w:val="single" w:sz="6" w:space="0" w:color="000000"/>
              <w:right w:val="nil"/>
            </w:tcBorders>
          </w:tcPr>
          <w:p w14:paraId="10882D15" w14:textId="77777777" w:rsidR="007145EA" w:rsidRDefault="00F430B6">
            <w:pPr>
              <w:pStyle w:val="TableParagraph"/>
              <w:spacing w:before="135"/>
              <w:ind w:left="131" w:right="90"/>
              <w:jc w:val="center"/>
              <w:rPr>
                <w:rFonts w:ascii="Arial"/>
                <w:sz w:val="14"/>
              </w:rPr>
            </w:pPr>
            <w:r>
              <w:rPr>
                <w:rFonts w:ascii="Arial"/>
                <w:color w:val="48464B"/>
                <w:spacing w:val="-10"/>
                <w:w w:val="110"/>
                <w:sz w:val="14"/>
              </w:rPr>
              <w:t>1</w:t>
            </w:r>
          </w:p>
        </w:tc>
        <w:tc>
          <w:tcPr>
            <w:tcW w:w="379" w:type="dxa"/>
            <w:tcBorders>
              <w:top w:val="single" w:sz="6" w:space="0" w:color="000000"/>
              <w:left w:val="nil"/>
              <w:right w:val="nil"/>
            </w:tcBorders>
          </w:tcPr>
          <w:p w14:paraId="10882D16" w14:textId="77777777" w:rsidR="007145EA" w:rsidRDefault="00F430B6">
            <w:pPr>
              <w:pStyle w:val="TableParagraph"/>
              <w:spacing w:before="135"/>
              <w:ind w:left="85" w:right="68"/>
              <w:jc w:val="center"/>
              <w:rPr>
                <w:rFonts w:ascii="Arial"/>
                <w:sz w:val="14"/>
              </w:rPr>
            </w:pPr>
            <w:r>
              <w:rPr>
                <w:rFonts w:ascii="Arial"/>
                <w:color w:val="48464B"/>
                <w:spacing w:val="-10"/>
                <w:w w:val="110"/>
                <w:sz w:val="14"/>
              </w:rPr>
              <w:t>2</w:t>
            </w:r>
          </w:p>
        </w:tc>
        <w:tc>
          <w:tcPr>
            <w:tcW w:w="361" w:type="dxa"/>
            <w:tcBorders>
              <w:top w:val="single" w:sz="6" w:space="0" w:color="000000"/>
              <w:left w:val="nil"/>
              <w:right w:val="nil"/>
            </w:tcBorders>
          </w:tcPr>
          <w:p w14:paraId="10882D17" w14:textId="77777777" w:rsidR="007145EA" w:rsidRDefault="00F430B6">
            <w:pPr>
              <w:pStyle w:val="TableParagraph"/>
              <w:spacing w:before="135"/>
              <w:ind w:left="112"/>
              <w:rPr>
                <w:rFonts w:ascii="Arial"/>
                <w:sz w:val="14"/>
              </w:rPr>
            </w:pPr>
            <w:r>
              <w:rPr>
                <w:rFonts w:ascii="Arial"/>
                <w:color w:val="2A364D"/>
                <w:spacing w:val="-10"/>
                <w:w w:val="110"/>
                <w:sz w:val="14"/>
              </w:rPr>
              <w:t>l</w:t>
            </w:r>
          </w:p>
        </w:tc>
        <w:tc>
          <w:tcPr>
            <w:tcW w:w="382" w:type="dxa"/>
            <w:tcBorders>
              <w:top w:val="single" w:sz="6" w:space="0" w:color="000000"/>
              <w:left w:val="nil"/>
              <w:right w:val="nil"/>
            </w:tcBorders>
          </w:tcPr>
          <w:p w14:paraId="10882D18" w14:textId="77777777" w:rsidR="007145EA" w:rsidRDefault="00F430B6">
            <w:pPr>
              <w:pStyle w:val="TableParagraph"/>
              <w:spacing w:before="135"/>
              <w:ind w:left="133"/>
              <w:rPr>
                <w:rFonts w:ascii="Arial"/>
                <w:sz w:val="14"/>
              </w:rPr>
            </w:pPr>
            <w:r>
              <w:rPr>
                <w:rFonts w:ascii="Arial"/>
                <w:color w:val="48464B"/>
                <w:spacing w:val="-10"/>
                <w:w w:val="110"/>
                <w:sz w:val="14"/>
              </w:rPr>
              <w:t>4</w:t>
            </w:r>
          </w:p>
        </w:tc>
        <w:tc>
          <w:tcPr>
            <w:tcW w:w="378" w:type="dxa"/>
            <w:tcBorders>
              <w:top w:val="single" w:sz="6" w:space="0" w:color="000000"/>
              <w:left w:val="nil"/>
              <w:right w:val="nil"/>
            </w:tcBorders>
          </w:tcPr>
          <w:p w14:paraId="10882D19" w14:textId="77777777" w:rsidR="007145EA" w:rsidRDefault="00F430B6">
            <w:pPr>
              <w:pStyle w:val="TableParagraph"/>
              <w:spacing w:before="135"/>
              <w:ind w:left="50" w:right="66"/>
              <w:jc w:val="center"/>
              <w:rPr>
                <w:rFonts w:ascii="Arial"/>
                <w:sz w:val="14"/>
              </w:rPr>
            </w:pPr>
            <w:r>
              <w:rPr>
                <w:rFonts w:ascii="Arial"/>
                <w:color w:val="48464B"/>
                <w:spacing w:val="-10"/>
                <w:w w:val="110"/>
                <w:sz w:val="14"/>
              </w:rPr>
              <w:t>5</w:t>
            </w:r>
          </w:p>
        </w:tc>
        <w:tc>
          <w:tcPr>
            <w:tcW w:w="347" w:type="dxa"/>
            <w:tcBorders>
              <w:top w:val="single" w:sz="6" w:space="0" w:color="000000"/>
              <w:left w:val="nil"/>
              <w:right w:val="nil"/>
            </w:tcBorders>
          </w:tcPr>
          <w:p w14:paraId="10882D1A" w14:textId="77777777" w:rsidR="007145EA" w:rsidRDefault="00F430B6">
            <w:pPr>
              <w:pStyle w:val="TableParagraph"/>
              <w:spacing w:before="135"/>
              <w:ind w:right="1"/>
              <w:jc w:val="center"/>
              <w:rPr>
                <w:rFonts w:ascii="Arial"/>
                <w:sz w:val="14"/>
              </w:rPr>
            </w:pPr>
            <w:r>
              <w:rPr>
                <w:rFonts w:ascii="Arial"/>
                <w:color w:val="312D34"/>
                <w:spacing w:val="-10"/>
                <w:w w:val="110"/>
                <w:sz w:val="14"/>
              </w:rPr>
              <w:t>6</w:t>
            </w:r>
          </w:p>
        </w:tc>
        <w:tc>
          <w:tcPr>
            <w:tcW w:w="502" w:type="dxa"/>
            <w:tcBorders>
              <w:top w:val="single" w:sz="6" w:space="0" w:color="000000"/>
              <w:left w:val="nil"/>
              <w:right w:val="single" w:sz="6" w:space="0" w:color="000000"/>
            </w:tcBorders>
          </w:tcPr>
          <w:p w14:paraId="10882D1B" w14:textId="77777777" w:rsidR="007145EA" w:rsidRDefault="00F430B6">
            <w:pPr>
              <w:pStyle w:val="TableParagraph"/>
              <w:spacing w:before="100"/>
              <w:ind w:left="85"/>
              <w:rPr>
                <w:rFonts w:ascii="Microsoft Sans Serif"/>
                <w:sz w:val="18"/>
              </w:rPr>
            </w:pPr>
            <w:r>
              <w:rPr>
                <w:rFonts w:ascii="Microsoft Sans Serif"/>
                <w:color w:val="48464B"/>
                <w:spacing w:val="-5"/>
                <w:w w:val="95"/>
                <w:sz w:val="18"/>
              </w:rPr>
              <w:t>NA</w:t>
            </w:r>
          </w:p>
        </w:tc>
      </w:tr>
      <w:tr w:rsidR="007145EA" w14:paraId="10882D2D" w14:textId="77777777">
        <w:trPr>
          <w:trHeight w:val="585"/>
        </w:trPr>
        <w:tc>
          <w:tcPr>
            <w:tcW w:w="3644" w:type="dxa"/>
            <w:tcBorders>
              <w:left w:val="single" w:sz="6" w:space="0" w:color="000000"/>
              <w:right w:val="single" w:sz="6" w:space="0" w:color="000000"/>
            </w:tcBorders>
          </w:tcPr>
          <w:p w14:paraId="10882D1D" w14:textId="77777777" w:rsidR="007145EA" w:rsidRDefault="00F430B6">
            <w:pPr>
              <w:pStyle w:val="TableParagraph"/>
              <w:spacing w:before="31"/>
              <w:ind w:left="152"/>
              <w:rPr>
                <w:rFonts w:ascii="Arial"/>
                <w:sz w:val="14"/>
              </w:rPr>
            </w:pPr>
            <w:r>
              <w:rPr>
                <w:rFonts w:ascii="Arial"/>
                <w:color w:val="312D34"/>
                <w:w w:val="105"/>
                <w:sz w:val="14"/>
              </w:rPr>
              <w:t>10.</w:t>
            </w:r>
            <w:r>
              <w:rPr>
                <w:rFonts w:ascii="Arial"/>
                <w:color w:val="312D34"/>
                <w:spacing w:val="30"/>
                <w:w w:val="105"/>
                <w:sz w:val="14"/>
              </w:rPr>
              <w:t xml:space="preserve"> </w:t>
            </w:r>
            <w:r>
              <w:rPr>
                <w:rFonts w:ascii="Arial"/>
                <w:b/>
                <w:color w:val="312D34"/>
                <w:w w:val="105"/>
                <w:sz w:val="14"/>
              </w:rPr>
              <w:t>My</w:t>
            </w:r>
            <w:r>
              <w:rPr>
                <w:rFonts w:ascii="Arial"/>
                <w:b/>
                <w:color w:val="312D34"/>
                <w:spacing w:val="16"/>
                <w:w w:val="105"/>
                <w:sz w:val="14"/>
              </w:rPr>
              <w:t xml:space="preserve"> </w:t>
            </w:r>
            <w:r>
              <w:rPr>
                <w:rFonts w:ascii="Arial"/>
                <w:color w:val="312D34"/>
                <w:sz w:val="14"/>
              </w:rPr>
              <w:t>!&gt;UJM!nlisor</w:t>
            </w:r>
            <w:r>
              <w:rPr>
                <w:rFonts w:ascii="Arial"/>
                <w:color w:val="312D34"/>
                <w:spacing w:val="-5"/>
                <w:sz w:val="14"/>
              </w:rPr>
              <w:t xml:space="preserve"> </w:t>
            </w:r>
            <w:r>
              <w:rPr>
                <w:rFonts w:ascii="Arial"/>
                <w:color w:val="312D34"/>
                <w:w w:val="105"/>
                <w:sz w:val="14"/>
              </w:rPr>
              <w:t>provide</w:t>
            </w:r>
            <w:r>
              <w:rPr>
                <w:rFonts w:ascii="Arial"/>
                <w:color w:val="AC9580"/>
                <w:w w:val="105"/>
                <w:sz w:val="14"/>
              </w:rPr>
              <w:t>,</w:t>
            </w:r>
            <w:r>
              <w:rPr>
                <w:rFonts w:ascii="Arial"/>
                <w:color w:val="312D34"/>
                <w:w w:val="105"/>
                <w:sz w:val="14"/>
              </w:rPr>
              <w:t>devaluative</w:t>
            </w:r>
            <w:r>
              <w:rPr>
                <w:rFonts w:ascii="Arial"/>
                <w:color w:val="312D34"/>
                <w:spacing w:val="-10"/>
                <w:w w:val="105"/>
                <w:sz w:val="14"/>
              </w:rPr>
              <w:t xml:space="preserve"> </w:t>
            </w:r>
            <w:r>
              <w:rPr>
                <w:rFonts w:ascii="Arial"/>
                <w:color w:val="312D34"/>
                <w:spacing w:val="-2"/>
                <w:w w:val="105"/>
                <w:sz w:val="14"/>
              </w:rPr>
              <w:t>feedbadc</w:t>
            </w:r>
          </w:p>
          <w:p w14:paraId="10882D1E" w14:textId="77777777" w:rsidR="007145EA" w:rsidRDefault="00F430B6">
            <w:pPr>
              <w:pStyle w:val="TableParagraph"/>
              <w:spacing w:line="190" w:lineRule="atLeast"/>
              <w:ind w:left="427" w:right="120" w:hanging="1"/>
              <w:rPr>
                <w:rFonts w:ascii="Arial"/>
                <w:sz w:val="14"/>
              </w:rPr>
            </w:pPr>
            <w:r>
              <w:rPr>
                <w:rFonts w:ascii="Arial"/>
                <w:color w:val="312D34"/>
                <w:w w:val="110"/>
                <w:sz w:val="14"/>
              </w:rPr>
              <w:t>early</w:t>
            </w:r>
            <w:r>
              <w:rPr>
                <w:rFonts w:ascii="Arial"/>
                <w:color w:val="312D34"/>
                <w:spacing w:val="-7"/>
                <w:w w:val="110"/>
                <w:sz w:val="14"/>
              </w:rPr>
              <w:t xml:space="preserve"> </w:t>
            </w:r>
            <w:r>
              <w:rPr>
                <w:rFonts w:ascii="Arial"/>
                <w:color w:val="312D34"/>
                <w:w w:val="110"/>
                <w:sz w:val="14"/>
              </w:rPr>
              <w:t>enouui</w:t>
            </w:r>
            <w:r>
              <w:rPr>
                <w:rFonts w:ascii="Arial"/>
                <w:color w:val="312D34"/>
                <w:spacing w:val="-10"/>
                <w:w w:val="110"/>
                <w:sz w:val="14"/>
              </w:rPr>
              <w:t xml:space="preserve"> </w:t>
            </w:r>
            <w:r>
              <w:rPr>
                <w:rFonts w:ascii="Arial"/>
                <w:color w:val="48464B"/>
                <w:w w:val="110"/>
                <w:sz w:val="14"/>
              </w:rPr>
              <w:t>in</w:t>
            </w:r>
            <w:r>
              <w:rPr>
                <w:rFonts w:ascii="Arial"/>
                <w:color w:val="48464B"/>
                <w:spacing w:val="-20"/>
                <w:w w:val="110"/>
                <w:sz w:val="14"/>
              </w:rPr>
              <w:t xml:space="preserve"> </w:t>
            </w:r>
            <w:r>
              <w:rPr>
                <w:rFonts w:ascii="Arial"/>
                <w:color w:val="312D34"/>
                <w:w w:val="110"/>
                <w:sz w:val="14"/>
              </w:rPr>
              <w:t>the</w:t>
            </w:r>
            <w:r>
              <w:rPr>
                <w:rFonts w:ascii="Arial"/>
                <w:color w:val="312D34"/>
                <w:spacing w:val="-14"/>
                <w:w w:val="110"/>
                <w:sz w:val="14"/>
              </w:rPr>
              <w:t xml:space="preserve"> </w:t>
            </w:r>
            <w:r>
              <w:rPr>
                <w:rFonts w:ascii="Arial"/>
                <w:color w:val="312D34"/>
                <w:w w:val="110"/>
                <w:sz w:val="14"/>
              </w:rPr>
              <w:t>seme5ter</w:t>
            </w:r>
            <w:r>
              <w:rPr>
                <w:rFonts w:ascii="Arial"/>
                <w:color w:val="312D34"/>
                <w:spacing w:val="18"/>
                <w:w w:val="110"/>
                <w:sz w:val="14"/>
              </w:rPr>
              <w:t xml:space="preserve"> </w:t>
            </w:r>
            <w:r>
              <w:rPr>
                <w:rFonts w:ascii="Arial"/>
                <w:color w:val="312D34"/>
                <w:w w:val="110"/>
                <w:sz w:val="14"/>
              </w:rPr>
              <w:t>fc.-</w:t>
            </w:r>
            <w:r>
              <w:rPr>
                <w:rFonts w:ascii="Arial"/>
                <w:color w:val="312D34"/>
                <w:spacing w:val="-12"/>
                <w:w w:val="110"/>
                <w:sz w:val="14"/>
              </w:rPr>
              <w:t xml:space="preserve"> </w:t>
            </w:r>
            <w:r>
              <w:rPr>
                <w:rFonts w:ascii="Arial"/>
                <w:color w:val="312D34"/>
                <w:w w:val="110"/>
                <w:sz w:val="14"/>
              </w:rPr>
              <w:t>me to</w:t>
            </w:r>
            <w:r>
              <w:rPr>
                <w:rFonts w:ascii="Arial"/>
                <w:color w:val="312D34"/>
                <w:spacing w:val="28"/>
                <w:w w:val="110"/>
                <w:sz w:val="14"/>
              </w:rPr>
              <w:t xml:space="preserve"> </w:t>
            </w:r>
            <w:r>
              <w:rPr>
                <w:rFonts w:ascii="Arial"/>
                <w:color w:val="312D34"/>
                <w:w w:val="110"/>
                <w:sz w:val="14"/>
              </w:rPr>
              <w:t xml:space="preserve">make </w:t>
            </w:r>
            <w:r>
              <w:rPr>
                <w:rFonts w:ascii="Arial"/>
                <w:color w:val="312D34"/>
                <w:spacing w:val="-2"/>
                <w:w w:val="110"/>
                <w:sz w:val="14"/>
              </w:rPr>
              <w:t>im;provements.</w:t>
            </w:r>
          </w:p>
        </w:tc>
        <w:tc>
          <w:tcPr>
            <w:tcW w:w="512" w:type="dxa"/>
            <w:tcBorders>
              <w:left w:val="single" w:sz="6" w:space="0" w:color="000000"/>
              <w:right w:val="nil"/>
            </w:tcBorders>
          </w:tcPr>
          <w:p w14:paraId="10882D1F" w14:textId="77777777" w:rsidR="007145EA" w:rsidRDefault="007145EA">
            <w:pPr>
              <w:pStyle w:val="TableParagraph"/>
              <w:spacing w:before="67"/>
              <w:rPr>
                <w:rFonts w:ascii="Arial"/>
                <w:sz w:val="14"/>
              </w:rPr>
            </w:pPr>
          </w:p>
          <w:p w14:paraId="10882D20" w14:textId="77777777" w:rsidR="007145EA" w:rsidRDefault="00F430B6">
            <w:pPr>
              <w:pStyle w:val="TableParagraph"/>
              <w:ind w:left="131" w:right="87"/>
              <w:jc w:val="center"/>
              <w:rPr>
                <w:rFonts w:ascii="Arial"/>
                <w:sz w:val="14"/>
              </w:rPr>
            </w:pPr>
            <w:r>
              <w:rPr>
                <w:rFonts w:ascii="Arial"/>
                <w:color w:val="312D34"/>
                <w:spacing w:val="-10"/>
                <w:w w:val="115"/>
                <w:sz w:val="14"/>
              </w:rPr>
              <w:t>1</w:t>
            </w:r>
          </w:p>
        </w:tc>
        <w:tc>
          <w:tcPr>
            <w:tcW w:w="379" w:type="dxa"/>
            <w:tcBorders>
              <w:left w:val="nil"/>
              <w:right w:val="nil"/>
            </w:tcBorders>
          </w:tcPr>
          <w:p w14:paraId="10882D21" w14:textId="77777777" w:rsidR="007145EA" w:rsidRDefault="007145EA">
            <w:pPr>
              <w:pStyle w:val="TableParagraph"/>
              <w:spacing w:before="67"/>
              <w:rPr>
                <w:rFonts w:ascii="Arial"/>
                <w:sz w:val="14"/>
              </w:rPr>
            </w:pPr>
          </w:p>
          <w:p w14:paraId="10882D22" w14:textId="77777777" w:rsidR="007145EA" w:rsidRDefault="00F430B6">
            <w:pPr>
              <w:pStyle w:val="TableParagraph"/>
              <w:ind w:left="85" w:right="66"/>
              <w:jc w:val="center"/>
              <w:rPr>
                <w:rFonts w:ascii="Arial"/>
                <w:sz w:val="14"/>
              </w:rPr>
            </w:pPr>
            <w:r>
              <w:rPr>
                <w:rFonts w:ascii="Arial"/>
                <w:color w:val="312D34"/>
                <w:spacing w:val="-10"/>
                <w:w w:val="115"/>
                <w:sz w:val="14"/>
              </w:rPr>
              <w:t>2</w:t>
            </w:r>
          </w:p>
        </w:tc>
        <w:tc>
          <w:tcPr>
            <w:tcW w:w="361" w:type="dxa"/>
            <w:tcBorders>
              <w:left w:val="nil"/>
              <w:right w:val="nil"/>
            </w:tcBorders>
          </w:tcPr>
          <w:p w14:paraId="10882D23" w14:textId="77777777" w:rsidR="007145EA" w:rsidRDefault="007145EA">
            <w:pPr>
              <w:pStyle w:val="TableParagraph"/>
              <w:spacing w:before="67"/>
              <w:rPr>
                <w:rFonts w:ascii="Arial"/>
                <w:sz w:val="14"/>
              </w:rPr>
            </w:pPr>
          </w:p>
          <w:p w14:paraId="10882D24" w14:textId="77777777" w:rsidR="007145EA" w:rsidRDefault="00F430B6">
            <w:pPr>
              <w:pStyle w:val="TableParagraph"/>
              <w:ind w:left="115"/>
              <w:rPr>
                <w:rFonts w:ascii="Arial"/>
                <w:sz w:val="14"/>
              </w:rPr>
            </w:pPr>
            <w:r>
              <w:rPr>
                <w:rFonts w:ascii="Arial"/>
                <w:color w:val="312D34"/>
                <w:spacing w:val="-10"/>
                <w:w w:val="115"/>
                <w:sz w:val="14"/>
              </w:rPr>
              <w:t>3</w:t>
            </w:r>
          </w:p>
        </w:tc>
        <w:tc>
          <w:tcPr>
            <w:tcW w:w="382" w:type="dxa"/>
            <w:tcBorders>
              <w:left w:val="nil"/>
              <w:right w:val="nil"/>
            </w:tcBorders>
          </w:tcPr>
          <w:p w14:paraId="10882D25" w14:textId="77777777" w:rsidR="007145EA" w:rsidRDefault="007145EA">
            <w:pPr>
              <w:pStyle w:val="TableParagraph"/>
              <w:spacing w:before="67"/>
              <w:rPr>
                <w:rFonts w:ascii="Arial"/>
                <w:sz w:val="14"/>
              </w:rPr>
            </w:pPr>
          </w:p>
          <w:p w14:paraId="10882D26" w14:textId="77777777" w:rsidR="007145EA" w:rsidRDefault="00F430B6">
            <w:pPr>
              <w:pStyle w:val="TableParagraph"/>
              <w:ind w:left="133"/>
              <w:rPr>
                <w:rFonts w:ascii="Arial"/>
                <w:sz w:val="14"/>
              </w:rPr>
            </w:pPr>
            <w:r>
              <w:rPr>
                <w:rFonts w:ascii="Arial"/>
                <w:color w:val="312D34"/>
                <w:spacing w:val="-10"/>
                <w:w w:val="115"/>
                <w:sz w:val="14"/>
              </w:rPr>
              <w:t>4</w:t>
            </w:r>
          </w:p>
        </w:tc>
        <w:tc>
          <w:tcPr>
            <w:tcW w:w="378" w:type="dxa"/>
            <w:tcBorders>
              <w:left w:val="nil"/>
              <w:right w:val="nil"/>
            </w:tcBorders>
          </w:tcPr>
          <w:p w14:paraId="10882D27" w14:textId="77777777" w:rsidR="007145EA" w:rsidRDefault="007145EA">
            <w:pPr>
              <w:pStyle w:val="TableParagraph"/>
              <w:spacing w:before="67"/>
              <w:rPr>
                <w:rFonts w:ascii="Arial"/>
                <w:sz w:val="14"/>
              </w:rPr>
            </w:pPr>
          </w:p>
          <w:p w14:paraId="10882D28" w14:textId="77777777" w:rsidR="007145EA" w:rsidRDefault="00F430B6">
            <w:pPr>
              <w:pStyle w:val="TableParagraph"/>
              <w:ind w:left="50" w:right="63"/>
              <w:jc w:val="center"/>
              <w:rPr>
                <w:rFonts w:ascii="Arial"/>
                <w:sz w:val="14"/>
              </w:rPr>
            </w:pPr>
            <w:r>
              <w:rPr>
                <w:rFonts w:ascii="Arial"/>
                <w:color w:val="312D34"/>
                <w:spacing w:val="-10"/>
                <w:w w:val="115"/>
                <w:sz w:val="14"/>
              </w:rPr>
              <w:t>5</w:t>
            </w:r>
          </w:p>
        </w:tc>
        <w:tc>
          <w:tcPr>
            <w:tcW w:w="347" w:type="dxa"/>
            <w:tcBorders>
              <w:left w:val="nil"/>
              <w:right w:val="nil"/>
            </w:tcBorders>
          </w:tcPr>
          <w:p w14:paraId="10882D29" w14:textId="77777777" w:rsidR="007145EA" w:rsidRDefault="007145EA">
            <w:pPr>
              <w:pStyle w:val="TableParagraph"/>
              <w:spacing w:before="67"/>
              <w:rPr>
                <w:rFonts w:ascii="Arial"/>
                <w:sz w:val="14"/>
              </w:rPr>
            </w:pPr>
          </w:p>
          <w:p w14:paraId="10882D2A" w14:textId="77777777" w:rsidR="007145EA" w:rsidRDefault="00F430B6">
            <w:pPr>
              <w:pStyle w:val="TableParagraph"/>
              <w:jc w:val="center"/>
              <w:rPr>
                <w:rFonts w:ascii="Arial"/>
                <w:sz w:val="14"/>
              </w:rPr>
            </w:pPr>
            <w:r>
              <w:rPr>
                <w:rFonts w:ascii="Arial"/>
                <w:color w:val="312D34"/>
                <w:spacing w:val="-10"/>
                <w:w w:val="115"/>
                <w:sz w:val="14"/>
              </w:rPr>
              <w:t>6</w:t>
            </w:r>
          </w:p>
        </w:tc>
        <w:tc>
          <w:tcPr>
            <w:tcW w:w="502" w:type="dxa"/>
            <w:tcBorders>
              <w:left w:val="nil"/>
              <w:right w:val="single" w:sz="6" w:space="0" w:color="000000"/>
            </w:tcBorders>
          </w:tcPr>
          <w:p w14:paraId="10882D2B" w14:textId="77777777" w:rsidR="007145EA" w:rsidRDefault="007145EA">
            <w:pPr>
              <w:pStyle w:val="TableParagraph"/>
              <w:spacing w:before="67"/>
              <w:rPr>
                <w:rFonts w:ascii="Arial"/>
                <w:sz w:val="14"/>
              </w:rPr>
            </w:pPr>
          </w:p>
          <w:p w14:paraId="10882D2C" w14:textId="77777777" w:rsidR="007145EA" w:rsidRDefault="00F430B6">
            <w:pPr>
              <w:pStyle w:val="TableParagraph"/>
              <w:ind w:left="89"/>
              <w:rPr>
                <w:rFonts w:ascii="Arial"/>
                <w:sz w:val="14"/>
              </w:rPr>
            </w:pPr>
            <w:r>
              <w:rPr>
                <w:rFonts w:ascii="Arial"/>
                <w:color w:val="312D34"/>
                <w:spacing w:val="-5"/>
                <w:w w:val="110"/>
                <w:sz w:val="14"/>
              </w:rPr>
              <w:t>NA</w:t>
            </w:r>
          </w:p>
        </w:tc>
      </w:tr>
    </w:tbl>
    <w:p w14:paraId="10882D2E" w14:textId="77777777" w:rsidR="007145EA" w:rsidRDefault="007145EA">
      <w:pPr>
        <w:pStyle w:val="BodyText"/>
        <w:rPr>
          <w:rFonts w:ascii="Arial"/>
          <w:sz w:val="20"/>
        </w:rPr>
      </w:pPr>
    </w:p>
    <w:p w14:paraId="10882D2F" w14:textId="77777777" w:rsidR="007145EA" w:rsidRDefault="007145EA">
      <w:pPr>
        <w:pStyle w:val="BodyText"/>
        <w:rPr>
          <w:rFonts w:ascii="Arial"/>
          <w:sz w:val="20"/>
        </w:rPr>
      </w:pPr>
    </w:p>
    <w:p w14:paraId="10882D30" w14:textId="77777777" w:rsidR="007145EA" w:rsidRDefault="007145EA">
      <w:pPr>
        <w:pStyle w:val="BodyText"/>
        <w:rPr>
          <w:rFonts w:ascii="Arial"/>
          <w:sz w:val="20"/>
        </w:rPr>
      </w:pPr>
    </w:p>
    <w:p w14:paraId="10882D31" w14:textId="77777777" w:rsidR="007145EA" w:rsidRDefault="00F430B6">
      <w:pPr>
        <w:pStyle w:val="BodyText"/>
        <w:spacing w:before="173"/>
        <w:rPr>
          <w:rFonts w:ascii="Arial"/>
          <w:sz w:val="20"/>
        </w:rPr>
      </w:pPr>
      <w:r>
        <w:rPr>
          <w:noProof/>
        </w:rPr>
        <mc:AlternateContent>
          <mc:Choice Requires="wps">
            <w:drawing>
              <wp:anchor distT="0" distB="0" distL="0" distR="0" simplePos="0" relativeHeight="487616000" behindDoc="1" locked="0" layoutInCell="1" allowOverlap="1" wp14:anchorId="10883548" wp14:editId="10883549">
                <wp:simplePos x="0" y="0"/>
                <wp:positionH relativeFrom="page">
                  <wp:posOffset>1111212</wp:posOffset>
                </wp:positionH>
                <wp:positionV relativeFrom="paragraph">
                  <wp:posOffset>271132</wp:posOffset>
                </wp:positionV>
                <wp:extent cx="5800725"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1270"/>
                        </a:xfrm>
                        <a:custGeom>
                          <a:avLst/>
                          <a:gdLst/>
                          <a:ahLst/>
                          <a:cxnLst/>
                          <a:rect l="l" t="t" r="r" b="b"/>
                          <a:pathLst>
                            <a:path w="5800725">
                              <a:moveTo>
                                <a:pt x="0" y="0"/>
                              </a:moveTo>
                              <a:lnTo>
                                <a:pt x="5800286"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57C027" id="Graphic 116" o:spid="_x0000_s1026" style="position:absolute;margin-left:87.5pt;margin-top:21.35pt;width:456.7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5800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QZFAIAAFsEAAAOAAAAZHJzL2Uyb0RvYy54bWysVMFu2zAMvQ/YPwi6L3YypC2MOMXQoMOA&#10;oivQFDsrshwbk0WNVOLk70fJcZJ1t2E+CJT4RD7yUV7cHzor9gapBVfK6SSXwjgNVeu2pXxbP366&#10;k4KCcpWy4Ewpj4bk/fLjh0XvCzODBmxlUHAQR0XvS9mE4IssI92YTtEEvHHsrAE7FXiL26xC1XP0&#10;zmazPL/JesDKI2hDxKerwSmXKX5dGx2+1zWZIGwpmVtIK6Z1E9dsuVDFFpVvWn2iof6BRadax0nP&#10;oVYqKLHD9q9QXasRCOow0dBlUNetNqkGrmaav6vmtVHepFq4OeTPbaL/F1Y/71/9C0bq5J9A/yTu&#10;SNZ7Ks6euKET5lBjF7FMXBxSF4/nLppDEJoP53d5fjubS6HZN53dpiZnqhjv6h2FrwZSHLV/ojBo&#10;UI2WakZLH9xoIisZNbRJwyAFa4hSsIabQUOvQrwXyUVT9Bci8ayDvVlD8oZ3zJnaxWvdNSqWMru7&#10;kWKskrEDgo2Yhns1GCk129fFWRdZfM7n0zQaBLatHltrIwvC7ebBotirOJjpi3VwhD9gHimsFDUD&#10;LrlOMOtOOg3SRJE2UB1fUPQ8zaWkXzuFRgr7zfG4xNEfDRyNzWhgsA+QHkhqEOdcH34o9CKmL2Vg&#10;ZZ9hHEZVjKLF0s/YeNPBl12Auo2KphkaGJ02PMGpwNNri0/kep9Ql3/C8jcAAAD//wMAUEsDBBQA&#10;BgAIAAAAIQDBZZsX3wAAAAoBAAAPAAAAZHJzL2Rvd25yZXYueG1sTI/BTsMwEETvSPyDtUjcqE2h&#10;JA1xKpSqtBxbKvXqxG4cYa9D7LTh73FOcJzZ0eybfDVaQy6q961DDo8zBkRh7WSLDYfj5+YhBeKD&#10;QCmMQ8XhR3lYFbc3uciku+JeXQ6hIbEEfSY46BC6jFJfa2WFn7lOYbydXW9FiLJvqOzFNZZbQ+eM&#10;vVArWowftOhUqVX9dRgsh7J8+lh/rxPzftanzbCrTts923J+fze+vQIJagx/YZjwIzoUkalyA0pP&#10;TNTJIm4JHJ7nCZApwNJ0AaSanCXQIqf/JxS/AAAA//8DAFBLAQItABQABgAIAAAAIQC2gziS/gAA&#10;AOEBAAATAAAAAAAAAAAAAAAAAAAAAABbQ29udGVudF9UeXBlc10ueG1sUEsBAi0AFAAGAAgAAAAh&#10;ADj9If/WAAAAlAEAAAsAAAAAAAAAAAAAAAAALwEAAF9yZWxzLy5yZWxzUEsBAi0AFAAGAAgAAAAh&#10;ADhYVBkUAgAAWwQAAA4AAAAAAAAAAAAAAAAALgIAAGRycy9lMm9Eb2MueG1sUEsBAi0AFAAGAAgA&#10;AAAhAMFlmxffAAAACgEAAA8AAAAAAAAAAAAAAAAAbgQAAGRycy9kb3ducmV2LnhtbFBLBQYAAAAA&#10;BAAEAPMAAAB6BQAAAAA=&#10;" path="m,l5800286,e" filled="f" strokeweight=".08475mm">
                <v:path arrowok="t"/>
                <w10:wrap type="topAndBottom" anchorx="page"/>
              </v:shape>
            </w:pict>
          </mc:Fallback>
        </mc:AlternateContent>
      </w:r>
    </w:p>
    <w:p w14:paraId="10882D32" w14:textId="77777777" w:rsidR="007145EA" w:rsidRDefault="007145EA">
      <w:pPr>
        <w:rPr>
          <w:rFonts w:ascii="Arial"/>
          <w:sz w:val="20"/>
        </w:rPr>
        <w:sectPr w:rsidR="007145EA">
          <w:pgSz w:w="12240" w:h="15840"/>
          <w:pgMar w:top="1700" w:right="480" w:bottom="280" w:left="560" w:header="1442" w:footer="0" w:gutter="0"/>
          <w:cols w:space="720"/>
        </w:sectPr>
      </w:pPr>
    </w:p>
    <w:p w14:paraId="10882D33" w14:textId="77777777" w:rsidR="007145EA" w:rsidRDefault="007145EA">
      <w:pPr>
        <w:pStyle w:val="BodyText"/>
        <w:rPr>
          <w:rFonts w:ascii="Arial"/>
          <w:sz w:val="20"/>
        </w:rPr>
      </w:pPr>
    </w:p>
    <w:p w14:paraId="10882D34" w14:textId="77777777" w:rsidR="007145EA" w:rsidRDefault="007145EA">
      <w:pPr>
        <w:pStyle w:val="BodyText"/>
        <w:rPr>
          <w:rFonts w:ascii="Arial"/>
          <w:sz w:val="20"/>
        </w:rPr>
      </w:pPr>
    </w:p>
    <w:p w14:paraId="10882D35" w14:textId="77777777" w:rsidR="007145EA" w:rsidRDefault="007145EA">
      <w:pPr>
        <w:pStyle w:val="BodyText"/>
        <w:rPr>
          <w:rFonts w:ascii="Arial"/>
          <w:sz w:val="20"/>
        </w:rPr>
      </w:pPr>
    </w:p>
    <w:p w14:paraId="10882D36" w14:textId="77777777" w:rsidR="007145EA" w:rsidRDefault="007145EA">
      <w:pPr>
        <w:pStyle w:val="BodyText"/>
        <w:rPr>
          <w:rFonts w:ascii="Arial"/>
          <w:sz w:val="20"/>
        </w:rPr>
      </w:pPr>
    </w:p>
    <w:p w14:paraId="10882D37" w14:textId="77777777" w:rsidR="007145EA" w:rsidRDefault="007145EA">
      <w:pPr>
        <w:pStyle w:val="BodyText"/>
        <w:spacing w:before="144" w:after="1"/>
        <w:rPr>
          <w:rFonts w:ascii="Arial"/>
          <w:sz w:val="20"/>
        </w:rPr>
      </w:pPr>
    </w:p>
    <w:tbl>
      <w:tblPr>
        <w:tblW w:w="0" w:type="auto"/>
        <w:tblInd w:w="1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3"/>
        <w:gridCol w:w="2642"/>
        <w:gridCol w:w="506"/>
        <w:gridCol w:w="399"/>
        <w:gridCol w:w="374"/>
        <w:gridCol w:w="395"/>
        <w:gridCol w:w="392"/>
        <w:gridCol w:w="354"/>
        <w:gridCol w:w="554"/>
      </w:tblGrid>
      <w:tr w:rsidR="007145EA" w14:paraId="10882D40" w14:textId="77777777">
        <w:trPr>
          <w:trHeight w:val="188"/>
        </w:trPr>
        <w:tc>
          <w:tcPr>
            <w:tcW w:w="3775" w:type="dxa"/>
            <w:gridSpan w:val="2"/>
            <w:tcBorders>
              <w:bottom w:val="nil"/>
            </w:tcBorders>
          </w:tcPr>
          <w:p w14:paraId="10882D38" w14:textId="77777777" w:rsidR="007145EA" w:rsidRDefault="00F430B6">
            <w:pPr>
              <w:pStyle w:val="TableParagraph"/>
              <w:spacing w:before="9" w:line="160" w:lineRule="exact"/>
              <w:ind w:left="154"/>
              <w:rPr>
                <w:sz w:val="16"/>
              </w:rPr>
            </w:pPr>
            <w:r>
              <w:rPr>
                <w:color w:val="181818"/>
                <w:w w:val="110"/>
                <w:sz w:val="16"/>
              </w:rPr>
              <w:t>1L</w:t>
            </w:r>
            <w:r>
              <w:rPr>
                <w:color w:val="181818"/>
                <w:spacing w:val="18"/>
                <w:w w:val="110"/>
                <w:sz w:val="16"/>
              </w:rPr>
              <w:t xml:space="preserve"> </w:t>
            </w:r>
            <w:r>
              <w:rPr>
                <w:color w:val="181818"/>
                <w:w w:val="110"/>
                <w:sz w:val="16"/>
              </w:rPr>
              <w:t>Supervision</w:t>
            </w:r>
            <w:r>
              <w:rPr>
                <w:color w:val="181818"/>
                <w:spacing w:val="9"/>
                <w:w w:val="110"/>
                <w:sz w:val="16"/>
              </w:rPr>
              <w:t xml:space="preserve"> </w:t>
            </w:r>
            <w:r>
              <w:rPr>
                <w:color w:val="181818"/>
                <w:w w:val="110"/>
                <w:sz w:val="16"/>
              </w:rPr>
              <w:t>helps</w:t>
            </w:r>
            <w:r>
              <w:rPr>
                <w:color w:val="181818"/>
                <w:spacing w:val="-1"/>
                <w:w w:val="110"/>
                <w:sz w:val="16"/>
              </w:rPr>
              <w:t xml:space="preserve"> </w:t>
            </w:r>
            <w:r>
              <w:rPr>
                <w:color w:val="181818"/>
                <w:w w:val="110"/>
                <w:sz w:val="16"/>
              </w:rPr>
              <w:t>me</w:t>
            </w:r>
            <w:r>
              <w:rPr>
                <w:color w:val="181818"/>
                <w:spacing w:val="-11"/>
                <w:w w:val="110"/>
                <w:sz w:val="16"/>
              </w:rPr>
              <w:t xml:space="preserve"> </w:t>
            </w:r>
            <w:r>
              <w:rPr>
                <w:color w:val="181818"/>
                <w:w w:val="110"/>
                <w:sz w:val="16"/>
              </w:rPr>
              <w:t>see</w:t>
            </w:r>
            <w:r>
              <w:rPr>
                <w:color w:val="181818"/>
                <w:spacing w:val="2"/>
                <w:w w:val="110"/>
                <w:sz w:val="16"/>
              </w:rPr>
              <w:t xml:space="preserve"> </w:t>
            </w:r>
            <w:r>
              <w:rPr>
                <w:color w:val="181818"/>
                <w:w w:val="110"/>
                <w:sz w:val="16"/>
              </w:rPr>
              <w:t>my</w:t>
            </w:r>
            <w:r>
              <w:rPr>
                <w:color w:val="181818"/>
                <w:spacing w:val="-6"/>
                <w:w w:val="110"/>
                <w:sz w:val="16"/>
              </w:rPr>
              <w:t xml:space="preserve"> </w:t>
            </w:r>
            <w:r>
              <w:rPr>
                <w:color w:val="181818"/>
                <w:w w:val="110"/>
                <w:sz w:val="16"/>
              </w:rPr>
              <w:t>mistakes</w:t>
            </w:r>
            <w:r>
              <w:rPr>
                <w:color w:val="181818"/>
                <w:spacing w:val="-7"/>
                <w:w w:val="110"/>
                <w:sz w:val="16"/>
              </w:rPr>
              <w:t xml:space="preserve"> </w:t>
            </w:r>
            <w:r>
              <w:rPr>
                <w:color w:val="181818"/>
                <w:spacing w:val="-5"/>
                <w:w w:val="110"/>
                <w:sz w:val="16"/>
              </w:rPr>
              <w:t>as</w:t>
            </w:r>
          </w:p>
        </w:tc>
        <w:tc>
          <w:tcPr>
            <w:tcW w:w="506" w:type="dxa"/>
            <w:vMerge w:val="restart"/>
            <w:tcBorders>
              <w:bottom w:val="single" w:sz="4" w:space="0" w:color="000000"/>
              <w:right w:val="nil"/>
            </w:tcBorders>
          </w:tcPr>
          <w:p w14:paraId="10882D39" w14:textId="77777777" w:rsidR="007145EA" w:rsidRDefault="00F430B6">
            <w:pPr>
              <w:pStyle w:val="TableParagraph"/>
              <w:spacing w:before="128"/>
              <w:ind w:left="57"/>
              <w:jc w:val="center"/>
              <w:rPr>
                <w:sz w:val="15"/>
              </w:rPr>
            </w:pPr>
            <w:r>
              <w:rPr>
                <w:color w:val="181818"/>
                <w:spacing w:val="-10"/>
                <w:w w:val="110"/>
                <w:sz w:val="15"/>
              </w:rPr>
              <w:t>1</w:t>
            </w:r>
          </w:p>
        </w:tc>
        <w:tc>
          <w:tcPr>
            <w:tcW w:w="399" w:type="dxa"/>
            <w:vMerge w:val="restart"/>
            <w:tcBorders>
              <w:left w:val="nil"/>
              <w:bottom w:val="single" w:sz="4" w:space="0" w:color="000000"/>
              <w:right w:val="nil"/>
            </w:tcBorders>
          </w:tcPr>
          <w:p w14:paraId="10882D3A" w14:textId="77777777" w:rsidR="007145EA" w:rsidRDefault="00F430B6">
            <w:pPr>
              <w:pStyle w:val="TableParagraph"/>
              <w:spacing w:before="119"/>
              <w:ind w:left="191"/>
              <w:rPr>
                <w:sz w:val="16"/>
              </w:rPr>
            </w:pPr>
            <w:r>
              <w:rPr>
                <w:color w:val="181818"/>
                <w:spacing w:val="-10"/>
                <w:w w:val="110"/>
                <w:sz w:val="16"/>
              </w:rPr>
              <w:t>2</w:t>
            </w:r>
          </w:p>
        </w:tc>
        <w:tc>
          <w:tcPr>
            <w:tcW w:w="374" w:type="dxa"/>
            <w:vMerge w:val="restart"/>
            <w:tcBorders>
              <w:left w:val="nil"/>
              <w:bottom w:val="single" w:sz="4" w:space="0" w:color="000000"/>
              <w:right w:val="nil"/>
            </w:tcBorders>
          </w:tcPr>
          <w:p w14:paraId="10882D3B" w14:textId="77777777" w:rsidR="007145EA" w:rsidRDefault="00F430B6">
            <w:pPr>
              <w:pStyle w:val="TableParagraph"/>
              <w:spacing w:before="128"/>
              <w:ind w:right="9"/>
              <w:jc w:val="center"/>
              <w:rPr>
                <w:sz w:val="15"/>
              </w:rPr>
            </w:pPr>
            <w:r>
              <w:rPr>
                <w:color w:val="181818"/>
                <w:spacing w:val="-10"/>
                <w:w w:val="110"/>
                <w:sz w:val="15"/>
              </w:rPr>
              <w:t>3</w:t>
            </w:r>
          </w:p>
        </w:tc>
        <w:tc>
          <w:tcPr>
            <w:tcW w:w="395" w:type="dxa"/>
            <w:vMerge w:val="restart"/>
            <w:tcBorders>
              <w:left w:val="nil"/>
              <w:bottom w:val="single" w:sz="4" w:space="0" w:color="000000"/>
              <w:right w:val="nil"/>
            </w:tcBorders>
          </w:tcPr>
          <w:p w14:paraId="10882D3C" w14:textId="77777777" w:rsidR="007145EA" w:rsidRDefault="00F430B6">
            <w:pPr>
              <w:pStyle w:val="TableParagraph"/>
              <w:spacing w:before="119"/>
              <w:ind w:left="14" w:right="4"/>
              <w:jc w:val="center"/>
              <w:rPr>
                <w:sz w:val="16"/>
              </w:rPr>
            </w:pPr>
            <w:r>
              <w:rPr>
                <w:color w:val="181818"/>
                <w:spacing w:val="-10"/>
                <w:w w:val="110"/>
                <w:sz w:val="16"/>
              </w:rPr>
              <w:t>4</w:t>
            </w:r>
          </w:p>
        </w:tc>
        <w:tc>
          <w:tcPr>
            <w:tcW w:w="392" w:type="dxa"/>
            <w:vMerge w:val="restart"/>
            <w:tcBorders>
              <w:left w:val="nil"/>
              <w:bottom w:val="single" w:sz="4" w:space="0" w:color="000000"/>
              <w:right w:val="nil"/>
            </w:tcBorders>
          </w:tcPr>
          <w:p w14:paraId="10882D3D" w14:textId="77777777" w:rsidR="007145EA" w:rsidRDefault="00F430B6">
            <w:pPr>
              <w:pStyle w:val="TableParagraph"/>
              <w:spacing w:before="128"/>
              <w:ind w:left="15" w:right="8"/>
              <w:jc w:val="center"/>
              <w:rPr>
                <w:sz w:val="15"/>
              </w:rPr>
            </w:pPr>
            <w:r>
              <w:rPr>
                <w:color w:val="181818"/>
                <w:spacing w:val="-10"/>
                <w:w w:val="110"/>
                <w:sz w:val="15"/>
              </w:rPr>
              <w:t>5</w:t>
            </w:r>
          </w:p>
        </w:tc>
        <w:tc>
          <w:tcPr>
            <w:tcW w:w="354" w:type="dxa"/>
            <w:vMerge w:val="restart"/>
            <w:tcBorders>
              <w:left w:val="nil"/>
              <w:bottom w:val="single" w:sz="4" w:space="0" w:color="000000"/>
              <w:right w:val="nil"/>
            </w:tcBorders>
          </w:tcPr>
          <w:p w14:paraId="10882D3E" w14:textId="77777777" w:rsidR="007145EA" w:rsidRDefault="00F430B6">
            <w:pPr>
              <w:pStyle w:val="TableParagraph"/>
              <w:spacing w:before="119"/>
              <w:ind w:left="161"/>
              <w:rPr>
                <w:sz w:val="16"/>
              </w:rPr>
            </w:pPr>
            <w:r>
              <w:rPr>
                <w:color w:val="181818"/>
                <w:spacing w:val="-10"/>
                <w:w w:val="110"/>
                <w:sz w:val="16"/>
              </w:rPr>
              <w:t>6</w:t>
            </w:r>
          </w:p>
        </w:tc>
        <w:tc>
          <w:tcPr>
            <w:tcW w:w="554" w:type="dxa"/>
            <w:vMerge w:val="restart"/>
            <w:tcBorders>
              <w:left w:val="nil"/>
              <w:bottom w:val="single" w:sz="4" w:space="0" w:color="000000"/>
            </w:tcBorders>
          </w:tcPr>
          <w:p w14:paraId="10882D3F" w14:textId="77777777" w:rsidR="007145EA" w:rsidRDefault="00F430B6">
            <w:pPr>
              <w:pStyle w:val="TableParagraph"/>
              <w:spacing w:before="93"/>
              <w:ind w:left="116"/>
              <w:rPr>
                <w:rFonts w:ascii="Microsoft Sans Serif"/>
                <w:sz w:val="19"/>
              </w:rPr>
            </w:pPr>
            <w:r>
              <w:rPr>
                <w:rFonts w:ascii="Microsoft Sans Serif"/>
                <w:color w:val="181818"/>
                <w:spacing w:val="-5"/>
                <w:w w:val="90"/>
                <w:sz w:val="19"/>
              </w:rPr>
              <w:t>NA</w:t>
            </w:r>
          </w:p>
        </w:tc>
      </w:tr>
      <w:tr w:rsidR="007145EA" w14:paraId="10882D4A" w14:textId="77777777">
        <w:trPr>
          <w:trHeight w:val="199"/>
        </w:trPr>
        <w:tc>
          <w:tcPr>
            <w:tcW w:w="1133" w:type="dxa"/>
            <w:tcBorders>
              <w:top w:val="nil"/>
              <w:bottom w:val="single" w:sz="4" w:space="0" w:color="000000"/>
              <w:right w:val="single" w:sz="4" w:space="0" w:color="DAD8D8"/>
            </w:tcBorders>
          </w:tcPr>
          <w:p w14:paraId="10882D41" w14:textId="77777777" w:rsidR="007145EA" w:rsidRDefault="00F430B6">
            <w:pPr>
              <w:pStyle w:val="TableParagraph"/>
              <w:spacing w:before="12" w:line="168" w:lineRule="exact"/>
              <w:ind w:left="436" w:right="-15"/>
              <w:rPr>
                <w:sz w:val="16"/>
              </w:rPr>
            </w:pPr>
            <w:r>
              <w:rPr>
                <w:color w:val="181818"/>
                <w:w w:val="110"/>
                <w:sz w:val="16"/>
              </w:rPr>
              <w:t>learning</w:t>
            </w:r>
            <w:r>
              <w:rPr>
                <w:color w:val="181818"/>
                <w:spacing w:val="-10"/>
                <w:w w:val="110"/>
                <w:sz w:val="16"/>
              </w:rPr>
              <w:t xml:space="preserve"> e</w:t>
            </w:r>
          </w:p>
        </w:tc>
        <w:tc>
          <w:tcPr>
            <w:tcW w:w="2642" w:type="dxa"/>
            <w:tcBorders>
              <w:top w:val="nil"/>
              <w:left w:val="single" w:sz="4" w:space="0" w:color="DAD8D8"/>
              <w:bottom w:val="single" w:sz="4" w:space="0" w:color="000000"/>
              <w:right w:val="single" w:sz="4" w:space="0" w:color="000000"/>
            </w:tcBorders>
          </w:tcPr>
          <w:p w14:paraId="10882D42" w14:textId="77777777" w:rsidR="007145EA" w:rsidRDefault="00F430B6">
            <w:pPr>
              <w:pStyle w:val="TableParagraph"/>
              <w:spacing w:before="12" w:line="168" w:lineRule="exact"/>
              <w:ind w:left="-1"/>
              <w:rPr>
                <w:sz w:val="16"/>
              </w:rPr>
            </w:pPr>
            <w:r>
              <w:rPr>
                <w:color w:val="B1ACAF"/>
                <w:spacing w:val="-2"/>
                <w:w w:val="105"/>
                <w:sz w:val="16"/>
              </w:rPr>
              <w:t>.</w:t>
            </w:r>
            <w:r>
              <w:rPr>
                <w:color w:val="181818"/>
                <w:spacing w:val="-2"/>
                <w:w w:val="105"/>
                <w:sz w:val="16"/>
              </w:rPr>
              <w:t>xperiences.</w:t>
            </w:r>
          </w:p>
        </w:tc>
        <w:tc>
          <w:tcPr>
            <w:tcW w:w="506" w:type="dxa"/>
            <w:vMerge/>
            <w:tcBorders>
              <w:top w:val="nil"/>
              <w:bottom w:val="single" w:sz="4" w:space="0" w:color="000000"/>
              <w:right w:val="nil"/>
            </w:tcBorders>
          </w:tcPr>
          <w:p w14:paraId="10882D43" w14:textId="77777777" w:rsidR="007145EA" w:rsidRDefault="007145EA">
            <w:pPr>
              <w:rPr>
                <w:sz w:val="2"/>
                <w:szCs w:val="2"/>
              </w:rPr>
            </w:pPr>
          </w:p>
        </w:tc>
        <w:tc>
          <w:tcPr>
            <w:tcW w:w="399" w:type="dxa"/>
            <w:vMerge/>
            <w:tcBorders>
              <w:top w:val="nil"/>
              <w:left w:val="nil"/>
              <w:bottom w:val="single" w:sz="4" w:space="0" w:color="000000"/>
              <w:right w:val="nil"/>
            </w:tcBorders>
          </w:tcPr>
          <w:p w14:paraId="10882D44" w14:textId="77777777" w:rsidR="007145EA" w:rsidRDefault="007145EA">
            <w:pPr>
              <w:rPr>
                <w:sz w:val="2"/>
                <w:szCs w:val="2"/>
              </w:rPr>
            </w:pPr>
          </w:p>
        </w:tc>
        <w:tc>
          <w:tcPr>
            <w:tcW w:w="374" w:type="dxa"/>
            <w:vMerge/>
            <w:tcBorders>
              <w:top w:val="nil"/>
              <w:left w:val="nil"/>
              <w:bottom w:val="single" w:sz="4" w:space="0" w:color="000000"/>
              <w:right w:val="nil"/>
            </w:tcBorders>
          </w:tcPr>
          <w:p w14:paraId="10882D45" w14:textId="77777777" w:rsidR="007145EA" w:rsidRDefault="007145EA">
            <w:pPr>
              <w:rPr>
                <w:sz w:val="2"/>
                <w:szCs w:val="2"/>
              </w:rPr>
            </w:pPr>
          </w:p>
        </w:tc>
        <w:tc>
          <w:tcPr>
            <w:tcW w:w="395" w:type="dxa"/>
            <w:vMerge/>
            <w:tcBorders>
              <w:top w:val="nil"/>
              <w:left w:val="nil"/>
              <w:bottom w:val="single" w:sz="4" w:space="0" w:color="000000"/>
              <w:right w:val="nil"/>
            </w:tcBorders>
          </w:tcPr>
          <w:p w14:paraId="10882D46" w14:textId="77777777" w:rsidR="007145EA" w:rsidRDefault="007145EA">
            <w:pPr>
              <w:rPr>
                <w:sz w:val="2"/>
                <w:szCs w:val="2"/>
              </w:rPr>
            </w:pPr>
          </w:p>
        </w:tc>
        <w:tc>
          <w:tcPr>
            <w:tcW w:w="392" w:type="dxa"/>
            <w:vMerge/>
            <w:tcBorders>
              <w:top w:val="nil"/>
              <w:left w:val="nil"/>
              <w:bottom w:val="single" w:sz="4" w:space="0" w:color="000000"/>
              <w:right w:val="nil"/>
            </w:tcBorders>
          </w:tcPr>
          <w:p w14:paraId="10882D47" w14:textId="77777777" w:rsidR="007145EA" w:rsidRDefault="007145EA">
            <w:pPr>
              <w:rPr>
                <w:sz w:val="2"/>
                <w:szCs w:val="2"/>
              </w:rPr>
            </w:pPr>
          </w:p>
        </w:tc>
        <w:tc>
          <w:tcPr>
            <w:tcW w:w="354" w:type="dxa"/>
            <w:vMerge/>
            <w:tcBorders>
              <w:top w:val="nil"/>
              <w:left w:val="nil"/>
              <w:bottom w:val="single" w:sz="4" w:space="0" w:color="000000"/>
              <w:right w:val="nil"/>
            </w:tcBorders>
          </w:tcPr>
          <w:p w14:paraId="10882D48" w14:textId="77777777" w:rsidR="007145EA" w:rsidRDefault="007145EA">
            <w:pPr>
              <w:rPr>
                <w:sz w:val="2"/>
                <w:szCs w:val="2"/>
              </w:rPr>
            </w:pPr>
          </w:p>
        </w:tc>
        <w:tc>
          <w:tcPr>
            <w:tcW w:w="554" w:type="dxa"/>
            <w:vMerge/>
            <w:tcBorders>
              <w:top w:val="nil"/>
              <w:left w:val="nil"/>
              <w:bottom w:val="single" w:sz="4" w:space="0" w:color="000000"/>
            </w:tcBorders>
          </w:tcPr>
          <w:p w14:paraId="10882D49" w14:textId="77777777" w:rsidR="007145EA" w:rsidRDefault="007145EA">
            <w:pPr>
              <w:rPr>
                <w:sz w:val="2"/>
                <w:szCs w:val="2"/>
              </w:rPr>
            </w:pPr>
          </w:p>
        </w:tc>
      </w:tr>
      <w:tr w:rsidR="007145EA" w14:paraId="10882D54" w14:textId="77777777">
        <w:trPr>
          <w:trHeight w:val="412"/>
        </w:trPr>
        <w:tc>
          <w:tcPr>
            <w:tcW w:w="3775" w:type="dxa"/>
            <w:gridSpan w:val="2"/>
            <w:tcBorders>
              <w:top w:val="single" w:sz="4" w:space="0" w:color="000000"/>
            </w:tcBorders>
          </w:tcPr>
          <w:p w14:paraId="10882D4B" w14:textId="77777777" w:rsidR="007145EA" w:rsidRDefault="00F430B6">
            <w:pPr>
              <w:pStyle w:val="TableParagraph"/>
              <w:spacing w:before="18"/>
              <w:ind w:left="155"/>
              <w:rPr>
                <w:sz w:val="16"/>
              </w:rPr>
            </w:pPr>
            <w:r>
              <w:rPr>
                <w:color w:val="181818"/>
                <w:w w:val="105"/>
                <w:sz w:val="15"/>
              </w:rPr>
              <w:t>12.</w:t>
            </w:r>
            <w:r>
              <w:rPr>
                <w:color w:val="181818"/>
                <w:spacing w:val="57"/>
                <w:w w:val="105"/>
                <w:sz w:val="15"/>
              </w:rPr>
              <w:t xml:space="preserve"> </w:t>
            </w:r>
            <w:r>
              <w:rPr>
                <w:color w:val="181818"/>
                <w:w w:val="105"/>
                <w:sz w:val="16"/>
              </w:rPr>
              <w:t>I</w:t>
            </w:r>
            <w:r>
              <w:rPr>
                <w:color w:val="181818"/>
                <w:spacing w:val="-5"/>
                <w:w w:val="105"/>
                <w:sz w:val="16"/>
              </w:rPr>
              <w:t xml:space="preserve"> </w:t>
            </w:r>
            <w:r>
              <w:rPr>
                <w:color w:val="181818"/>
                <w:w w:val="105"/>
                <w:sz w:val="16"/>
              </w:rPr>
              <w:t>fl!t!</w:t>
            </w:r>
            <w:r>
              <w:rPr>
                <w:w w:val="105"/>
                <w:sz w:val="16"/>
              </w:rPr>
              <w:t>I</w:t>
            </w:r>
            <w:r>
              <w:rPr>
                <w:color w:val="181818"/>
                <w:w w:val="105"/>
                <w:sz w:val="16"/>
              </w:rPr>
              <w:t>comfortable</w:t>
            </w:r>
            <w:r>
              <w:rPr>
                <w:color w:val="181818"/>
                <w:spacing w:val="16"/>
                <w:w w:val="105"/>
                <w:sz w:val="16"/>
              </w:rPr>
              <w:t xml:space="preserve"> </w:t>
            </w:r>
            <w:r>
              <w:rPr>
                <w:color w:val="181818"/>
                <w:w w:val="105"/>
                <w:sz w:val="16"/>
              </w:rPr>
              <w:t>sharing</w:t>
            </w:r>
            <w:r>
              <w:rPr>
                <w:color w:val="181818"/>
                <w:spacing w:val="12"/>
                <w:w w:val="105"/>
                <w:sz w:val="16"/>
              </w:rPr>
              <w:t xml:space="preserve"> </w:t>
            </w:r>
            <w:r>
              <w:rPr>
                <w:color w:val="181818"/>
                <w:w w:val="105"/>
                <w:sz w:val="16"/>
              </w:rPr>
              <w:t>my</w:t>
            </w:r>
            <w:r>
              <w:rPr>
                <w:color w:val="181818"/>
                <w:spacing w:val="9"/>
                <w:w w:val="105"/>
                <w:sz w:val="16"/>
              </w:rPr>
              <w:t xml:space="preserve"> </w:t>
            </w:r>
            <w:r>
              <w:rPr>
                <w:color w:val="181818"/>
                <w:spacing w:val="-2"/>
                <w:w w:val="105"/>
                <w:sz w:val="16"/>
              </w:rPr>
              <w:t>perceived</w:t>
            </w:r>
          </w:p>
          <w:p w14:paraId="10882D4C" w14:textId="77777777" w:rsidR="007145EA" w:rsidRDefault="00F430B6">
            <w:pPr>
              <w:pStyle w:val="TableParagraph"/>
              <w:spacing w:before="37" w:line="153" w:lineRule="exact"/>
              <w:ind w:left="440"/>
              <w:rPr>
                <w:sz w:val="16"/>
              </w:rPr>
            </w:pPr>
            <w:r>
              <w:rPr>
                <w:color w:val="181818"/>
                <w:w w:val="110"/>
                <w:sz w:val="16"/>
              </w:rPr>
              <w:t>weaknesses</w:t>
            </w:r>
            <w:r>
              <w:rPr>
                <w:color w:val="181818"/>
                <w:spacing w:val="-6"/>
                <w:w w:val="110"/>
                <w:sz w:val="16"/>
              </w:rPr>
              <w:t xml:space="preserve"> </w:t>
            </w:r>
            <w:r>
              <w:rPr>
                <w:color w:val="181818"/>
                <w:w w:val="110"/>
                <w:sz w:val="16"/>
              </w:rPr>
              <w:t>and</w:t>
            </w:r>
            <w:r>
              <w:rPr>
                <w:color w:val="181818"/>
                <w:spacing w:val="9"/>
                <w:w w:val="110"/>
                <w:sz w:val="16"/>
              </w:rPr>
              <w:t xml:space="preserve"> </w:t>
            </w:r>
            <w:r>
              <w:rPr>
                <w:color w:val="181818"/>
                <w:w w:val="110"/>
                <w:sz w:val="16"/>
              </w:rPr>
              <w:t>failures</w:t>
            </w:r>
            <w:r>
              <w:rPr>
                <w:color w:val="181818"/>
                <w:spacing w:val="-4"/>
                <w:w w:val="110"/>
                <w:sz w:val="16"/>
              </w:rPr>
              <w:t xml:space="preserve"> </w:t>
            </w:r>
            <w:r>
              <w:rPr>
                <w:color w:val="181818"/>
                <w:w w:val="110"/>
                <w:sz w:val="16"/>
              </w:rPr>
              <w:t>with</w:t>
            </w:r>
            <w:r>
              <w:rPr>
                <w:color w:val="181818"/>
                <w:spacing w:val="-3"/>
                <w:w w:val="110"/>
                <w:sz w:val="16"/>
              </w:rPr>
              <w:t xml:space="preserve"> </w:t>
            </w:r>
            <w:r>
              <w:rPr>
                <w:color w:val="181818"/>
                <w:w w:val="110"/>
                <w:sz w:val="16"/>
              </w:rPr>
              <w:t>my</w:t>
            </w:r>
            <w:r>
              <w:rPr>
                <w:color w:val="181818"/>
                <w:spacing w:val="-19"/>
                <w:w w:val="110"/>
                <w:sz w:val="16"/>
              </w:rPr>
              <w:t xml:space="preserve"> </w:t>
            </w:r>
            <w:r>
              <w:rPr>
                <w:color w:val="181818"/>
                <w:spacing w:val="-2"/>
                <w:w w:val="110"/>
                <w:sz w:val="16"/>
              </w:rPr>
              <w:t>supervisor,</w:t>
            </w:r>
          </w:p>
        </w:tc>
        <w:tc>
          <w:tcPr>
            <w:tcW w:w="506" w:type="dxa"/>
            <w:tcBorders>
              <w:top w:val="single" w:sz="4" w:space="0" w:color="000000"/>
              <w:right w:val="nil"/>
            </w:tcBorders>
          </w:tcPr>
          <w:p w14:paraId="10882D4D" w14:textId="77777777" w:rsidR="007145EA" w:rsidRDefault="00F430B6">
            <w:pPr>
              <w:pStyle w:val="TableParagraph"/>
              <w:spacing w:before="129"/>
              <w:ind w:left="64" w:right="4"/>
              <w:jc w:val="center"/>
              <w:rPr>
                <w:sz w:val="16"/>
              </w:rPr>
            </w:pPr>
            <w:r>
              <w:rPr>
                <w:color w:val="181818"/>
                <w:spacing w:val="-10"/>
                <w:w w:val="110"/>
                <w:sz w:val="16"/>
              </w:rPr>
              <w:t>1</w:t>
            </w:r>
          </w:p>
        </w:tc>
        <w:tc>
          <w:tcPr>
            <w:tcW w:w="399" w:type="dxa"/>
            <w:tcBorders>
              <w:top w:val="single" w:sz="4" w:space="0" w:color="000000"/>
              <w:left w:val="nil"/>
              <w:right w:val="nil"/>
            </w:tcBorders>
          </w:tcPr>
          <w:p w14:paraId="10882D4E" w14:textId="77777777" w:rsidR="007145EA" w:rsidRDefault="00F430B6">
            <w:pPr>
              <w:pStyle w:val="TableParagraph"/>
              <w:spacing w:before="129"/>
              <w:ind w:left="70" w:right="10"/>
              <w:jc w:val="center"/>
              <w:rPr>
                <w:sz w:val="16"/>
              </w:rPr>
            </w:pPr>
            <w:r>
              <w:rPr>
                <w:color w:val="181818"/>
                <w:spacing w:val="-10"/>
                <w:w w:val="110"/>
                <w:sz w:val="16"/>
              </w:rPr>
              <w:t>2</w:t>
            </w:r>
          </w:p>
        </w:tc>
        <w:tc>
          <w:tcPr>
            <w:tcW w:w="374" w:type="dxa"/>
            <w:tcBorders>
              <w:top w:val="single" w:sz="4" w:space="0" w:color="000000"/>
              <w:left w:val="nil"/>
              <w:right w:val="nil"/>
            </w:tcBorders>
          </w:tcPr>
          <w:p w14:paraId="10882D4F" w14:textId="77777777" w:rsidR="007145EA" w:rsidRDefault="00F430B6">
            <w:pPr>
              <w:pStyle w:val="TableParagraph"/>
              <w:spacing w:before="138"/>
              <w:ind w:right="18"/>
              <w:jc w:val="center"/>
              <w:rPr>
                <w:sz w:val="15"/>
              </w:rPr>
            </w:pPr>
            <w:r>
              <w:rPr>
                <w:color w:val="181818"/>
                <w:spacing w:val="-10"/>
                <w:w w:val="110"/>
                <w:sz w:val="15"/>
              </w:rPr>
              <w:t>3</w:t>
            </w:r>
          </w:p>
        </w:tc>
        <w:tc>
          <w:tcPr>
            <w:tcW w:w="395" w:type="dxa"/>
            <w:tcBorders>
              <w:top w:val="single" w:sz="4" w:space="0" w:color="000000"/>
              <w:left w:val="nil"/>
              <w:right w:val="nil"/>
            </w:tcBorders>
          </w:tcPr>
          <w:p w14:paraId="10882D50" w14:textId="77777777" w:rsidR="007145EA" w:rsidRDefault="00F430B6">
            <w:pPr>
              <w:pStyle w:val="TableParagraph"/>
              <w:spacing w:before="129"/>
              <w:ind w:left="14" w:right="4"/>
              <w:jc w:val="center"/>
              <w:rPr>
                <w:sz w:val="16"/>
              </w:rPr>
            </w:pPr>
            <w:r>
              <w:rPr>
                <w:color w:val="181818"/>
                <w:spacing w:val="-10"/>
                <w:w w:val="110"/>
                <w:sz w:val="16"/>
              </w:rPr>
              <w:t>4</w:t>
            </w:r>
          </w:p>
        </w:tc>
        <w:tc>
          <w:tcPr>
            <w:tcW w:w="392" w:type="dxa"/>
            <w:tcBorders>
              <w:top w:val="single" w:sz="4" w:space="0" w:color="000000"/>
              <w:left w:val="nil"/>
              <w:right w:val="nil"/>
            </w:tcBorders>
          </w:tcPr>
          <w:p w14:paraId="10882D51" w14:textId="77777777" w:rsidR="007145EA" w:rsidRDefault="00F430B6">
            <w:pPr>
              <w:pStyle w:val="TableParagraph"/>
              <w:spacing w:before="129"/>
              <w:ind w:left="15" w:right="4"/>
              <w:jc w:val="center"/>
              <w:rPr>
                <w:sz w:val="16"/>
              </w:rPr>
            </w:pPr>
            <w:r>
              <w:rPr>
                <w:color w:val="181818"/>
                <w:spacing w:val="-10"/>
                <w:w w:val="110"/>
                <w:sz w:val="16"/>
              </w:rPr>
              <w:t>5</w:t>
            </w:r>
          </w:p>
        </w:tc>
        <w:tc>
          <w:tcPr>
            <w:tcW w:w="354" w:type="dxa"/>
            <w:tcBorders>
              <w:top w:val="single" w:sz="4" w:space="0" w:color="000000"/>
              <w:left w:val="nil"/>
              <w:right w:val="nil"/>
            </w:tcBorders>
          </w:tcPr>
          <w:p w14:paraId="10882D52" w14:textId="77777777" w:rsidR="007145EA" w:rsidRDefault="00F430B6">
            <w:pPr>
              <w:pStyle w:val="TableParagraph"/>
              <w:spacing w:before="129"/>
              <w:ind w:left="57" w:right="2"/>
              <w:jc w:val="center"/>
              <w:rPr>
                <w:sz w:val="16"/>
              </w:rPr>
            </w:pPr>
            <w:r>
              <w:rPr>
                <w:color w:val="181818"/>
                <w:spacing w:val="-10"/>
                <w:w w:val="110"/>
                <w:sz w:val="16"/>
              </w:rPr>
              <w:t>6</w:t>
            </w:r>
          </w:p>
        </w:tc>
        <w:tc>
          <w:tcPr>
            <w:tcW w:w="554" w:type="dxa"/>
            <w:tcBorders>
              <w:top w:val="single" w:sz="4" w:space="0" w:color="000000"/>
              <w:left w:val="nil"/>
            </w:tcBorders>
          </w:tcPr>
          <w:p w14:paraId="10882D53" w14:textId="77777777" w:rsidR="007145EA" w:rsidRDefault="00F430B6">
            <w:pPr>
              <w:pStyle w:val="TableParagraph"/>
              <w:spacing w:before="103"/>
              <w:ind w:left="121"/>
              <w:rPr>
                <w:rFonts w:ascii="Microsoft Sans Serif"/>
                <w:sz w:val="19"/>
              </w:rPr>
            </w:pPr>
            <w:r>
              <w:rPr>
                <w:rFonts w:ascii="Microsoft Sans Serif"/>
                <w:color w:val="181818"/>
                <w:spacing w:val="-5"/>
                <w:w w:val="90"/>
                <w:sz w:val="19"/>
              </w:rPr>
              <w:t>NA</w:t>
            </w:r>
          </w:p>
        </w:tc>
      </w:tr>
      <w:tr w:rsidR="007145EA" w14:paraId="10882D64" w14:textId="77777777">
        <w:trPr>
          <w:trHeight w:val="619"/>
        </w:trPr>
        <w:tc>
          <w:tcPr>
            <w:tcW w:w="3775" w:type="dxa"/>
            <w:gridSpan w:val="2"/>
          </w:tcPr>
          <w:p w14:paraId="10882D55" w14:textId="77777777" w:rsidR="007145EA" w:rsidRDefault="00F430B6">
            <w:pPr>
              <w:pStyle w:val="TableParagraph"/>
              <w:spacing w:before="18"/>
              <w:ind w:left="154"/>
              <w:rPr>
                <w:sz w:val="16"/>
              </w:rPr>
            </w:pPr>
            <w:r>
              <w:rPr>
                <w:color w:val="181818"/>
                <w:w w:val="110"/>
                <w:sz w:val="16"/>
              </w:rPr>
              <w:t>13.</w:t>
            </w:r>
            <w:r>
              <w:rPr>
                <w:color w:val="181818"/>
                <w:spacing w:val="-9"/>
                <w:w w:val="110"/>
                <w:sz w:val="16"/>
              </w:rPr>
              <w:t xml:space="preserve"> </w:t>
            </w:r>
            <w:r>
              <w:rPr>
                <w:color w:val="181818"/>
                <w:w w:val="110"/>
                <w:sz w:val="16"/>
              </w:rPr>
              <w:t>Supervision</w:t>
            </w:r>
            <w:r>
              <w:rPr>
                <w:color w:val="181818"/>
                <w:spacing w:val="1"/>
                <w:w w:val="110"/>
                <w:sz w:val="16"/>
              </w:rPr>
              <w:t xml:space="preserve"> </w:t>
            </w:r>
            <w:r>
              <w:rPr>
                <w:color w:val="181818"/>
                <w:w w:val="110"/>
                <w:sz w:val="16"/>
              </w:rPr>
              <w:t>helps</w:t>
            </w:r>
            <w:r>
              <w:rPr>
                <w:color w:val="181818"/>
                <w:spacing w:val="-4"/>
                <w:w w:val="110"/>
                <w:sz w:val="16"/>
              </w:rPr>
              <w:t xml:space="preserve"> </w:t>
            </w:r>
            <w:r>
              <w:rPr>
                <w:color w:val="181818"/>
                <w:w w:val="110"/>
                <w:sz w:val="16"/>
              </w:rPr>
              <w:t>me</w:t>
            </w:r>
            <w:r>
              <w:rPr>
                <w:color w:val="181818"/>
                <w:spacing w:val="-11"/>
                <w:w w:val="110"/>
                <w:sz w:val="16"/>
              </w:rPr>
              <w:t xml:space="preserve"> </w:t>
            </w:r>
            <w:r>
              <w:rPr>
                <w:color w:val="181818"/>
                <w:w w:val="110"/>
                <w:sz w:val="16"/>
              </w:rPr>
              <w:t>develop</w:t>
            </w:r>
            <w:r>
              <w:rPr>
                <w:color w:val="181818"/>
                <w:spacing w:val="-11"/>
                <w:w w:val="110"/>
                <w:sz w:val="16"/>
              </w:rPr>
              <w:t xml:space="preserve"> </w:t>
            </w:r>
            <w:r>
              <w:rPr>
                <w:color w:val="181818"/>
                <w:w w:val="110"/>
                <w:sz w:val="16"/>
              </w:rPr>
              <w:t>specific</w:t>
            </w:r>
            <w:r>
              <w:rPr>
                <w:color w:val="181818"/>
                <w:spacing w:val="-14"/>
                <w:w w:val="110"/>
                <w:sz w:val="16"/>
              </w:rPr>
              <w:t xml:space="preserve"> </w:t>
            </w:r>
            <w:r>
              <w:rPr>
                <w:color w:val="2B2A2A"/>
                <w:spacing w:val="-2"/>
                <w:w w:val="110"/>
                <w:sz w:val="16"/>
              </w:rPr>
              <w:t>skills</w:t>
            </w:r>
          </w:p>
          <w:p w14:paraId="10882D56" w14:textId="77777777" w:rsidR="007145EA" w:rsidRDefault="00F430B6">
            <w:pPr>
              <w:pStyle w:val="TableParagraph"/>
              <w:spacing w:before="17" w:line="190" w:lineRule="atLeast"/>
              <w:ind w:left="440" w:right="151"/>
              <w:rPr>
                <w:sz w:val="16"/>
              </w:rPr>
            </w:pPr>
            <w:r>
              <w:rPr>
                <w:color w:val="181818"/>
                <w:spacing w:val="-2"/>
                <w:w w:val="115"/>
                <w:sz w:val="16"/>
              </w:rPr>
              <w:t>that</w:t>
            </w:r>
            <w:r>
              <w:rPr>
                <w:color w:val="181818"/>
                <w:spacing w:val="-9"/>
                <w:w w:val="115"/>
                <w:sz w:val="16"/>
              </w:rPr>
              <w:t xml:space="preserve"> </w:t>
            </w:r>
            <w:r>
              <w:rPr>
                <w:color w:val="181818"/>
                <w:spacing w:val="-2"/>
                <w:w w:val="115"/>
                <w:sz w:val="16"/>
              </w:rPr>
              <w:t>have</w:t>
            </w:r>
            <w:r>
              <w:rPr>
                <w:color w:val="181818"/>
                <w:spacing w:val="-5"/>
                <w:w w:val="115"/>
                <w:sz w:val="16"/>
              </w:rPr>
              <w:t xml:space="preserve"> </w:t>
            </w:r>
            <w:r>
              <w:rPr>
                <w:color w:val="181818"/>
                <w:spacing w:val="-2"/>
                <w:w w:val="115"/>
                <w:sz w:val="16"/>
              </w:rPr>
              <w:t>made</w:t>
            </w:r>
            <w:r>
              <w:rPr>
                <w:color w:val="181818"/>
                <w:spacing w:val="-7"/>
                <w:w w:val="115"/>
                <w:sz w:val="16"/>
              </w:rPr>
              <w:t xml:space="preserve"> </w:t>
            </w:r>
            <w:r>
              <w:rPr>
                <w:color w:val="181818"/>
                <w:spacing w:val="-2"/>
                <w:w w:val="115"/>
                <w:sz w:val="16"/>
              </w:rPr>
              <w:t>me</w:t>
            </w:r>
            <w:r>
              <w:rPr>
                <w:color w:val="181818"/>
                <w:spacing w:val="-10"/>
                <w:w w:val="115"/>
                <w:sz w:val="16"/>
              </w:rPr>
              <w:t xml:space="preserve"> </w:t>
            </w:r>
            <w:r>
              <w:rPr>
                <w:color w:val="181818"/>
                <w:spacing w:val="-2"/>
                <w:w w:val="115"/>
                <w:sz w:val="16"/>
              </w:rPr>
              <w:t>a</w:t>
            </w:r>
            <w:r>
              <w:rPr>
                <w:color w:val="181818"/>
                <w:spacing w:val="-5"/>
                <w:w w:val="115"/>
                <w:sz w:val="16"/>
              </w:rPr>
              <w:t xml:space="preserve"> </w:t>
            </w:r>
            <w:r>
              <w:rPr>
                <w:color w:val="181818"/>
                <w:spacing w:val="-2"/>
                <w:w w:val="115"/>
                <w:sz w:val="16"/>
              </w:rPr>
              <w:t>more</w:t>
            </w:r>
            <w:r>
              <w:rPr>
                <w:color w:val="181818"/>
                <w:spacing w:val="-10"/>
                <w:w w:val="115"/>
                <w:sz w:val="16"/>
              </w:rPr>
              <w:t xml:space="preserve"> </w:t>
            </w:r>
            <w:r>
              <w:rPr>
                <w:color w:val="181818"/>
                <w:spacing w:val="-2"/>
                <w:w w:val="115"/>
                <w:sz w:val="16"/>
              </w:rPr>
              <w:t>effective the.rapist</w:t>
            </w:r>
          </w:p>
        </w:tc>
        <w:tc>
          <w:tcPr>
            <w:tcW w:w="506" w:type="dxa"/>
            <w:tcBorders>
              <w:right w:val="nil"/>
            </w:tcBorders>
          </w:tcPr>
          <w:p w14:paraId="10882D57" w14:textId="77777777" w:rsidR="007145EA" w:rsidRDefault="007145EA">
            <w:pPr>
              <w:pStyle w:val="TableParagraph"/>
              <w:spacing w:before="61"/>
              <w:rPr>
                <w:rFonts w:ascii="Arial"/>
                <w:sz w:val="15"/>
              </w:rPr>
            </w:pPr>
          </w:p>
          <w:p w14:paraId="10882D58" w14:textId="77777777" w:rsidR="007145EA" w:rsidRDefault="00F430B6">
            <w:pPr>
              <w:pStyle w:val="TableParagraph"/>
              <w:spacing w:before="1"/>
              <w:ind w:left="64" w:right="5"/>
              <w:jc w:val="center"/>
              <w:rPr>
                <w:sz w:val="15"/>
              </w:rPr>
            </w:pPr>
            <w:r>
              <w:rPr>
                <w:color w:val="2B2A2A"/>
                <w:spacing w:val="-10"/>
                <w:w w:val="110"/>
                <w:sz w:val="15"/>
              </w:rPr>
              <w:t>1</w:t>
            </w:r>
          </w:p>
        </w:tc>
        <w:tc>
          <w:tcPr>
            <w:tcW w:w="399" w:type="dxa"/>
            <w:tcBorders>
              <w:left w:val="nil"/>
              <w:right w:val="nil"/>
            </w:tcBorders>
          </w:tcPr>
          <w:p w14:paraId="10882D59" w14:textId="77777777" w:rsidR="007145EA" w:rsidRDefault="007145EA">
            <w:pPr>
              <w:pStyle w:val="TableParagraph"/>
              <w:spacing w:before="41"/>
              <w:rPr>
                <w:rFonts w:ascii="Arial"/>
                <w:sz w:val="16"/>
              </w:rPr>
            </w:pPr>
          </w:p>
          <w:p w14:paraId="10882D5A" w14:textId="77777777" w:rsidR="007145EA" w:rsidRDefault="00F430B6">
            <w:pPr>
              <w:pStyle w:val="TableParagraph"/>
              <w:ind w:left="70"/>
              <w:jc w:val="center"/>
              <w:rPr>
                <w:sz w:val="16"/>
              </w:rPr>
            </w:pPr>
            <w:r>
              <w:rPr>
                <w:color w:val="2B2A2A"/>
                <w:spacing w:val="-10"/>
                <w:w w:val="110"/>
                <w:sz w:val="16"/>
              </w:rPr>
              <w:t>2</w:t>
            </w:r>
          </w:p>
        </w:tc>
        <w:tc>
          <w:tcPr>
            <w:tcW w:w="374" w:type="dxa"/>
            <w:tcBorders>
              <w:left w:val="nil"/>
              <w:right w:val="nil"/>
            </w:tcBorders>
          </w:tcPr>
          <w:p w14:paraId="10882D5B" w14:textId="77777777" w:rsidR="007145EA" w:rsidRDefault="007145EA">
            <w:pPr>
              <w:pStyle w:val="TableParagraph"/>
              <w:spacing w:before="61"/>
              <w:rPr>
                <w:rFonts w:ascii="Arial"/>
                <w:sz w:val="15"/>
              </w:rPr>
            </w:pPr>
          </w:p>
          <w:p w14:paraId="10882D5C" w14:textId="77777777" w:rsidR="007145EA" w:rsidRDefault="00F430B6">
            <w:pPr>
              <w:pStyle w:val="TableParagraph"/>
              <w:spacing w:before="1"/>
              <w:ind w:left="9" w:right="18"/>
              <w:jc w:val="center"/>
              <w:rPr>
                <w:sz w:val="15"/>
              </w:rPr>
            </w:pPr>
            <w:r>
              <w:rPr>
                <w:color w:val="2B2A2A"/>
                <w:spacing w:val="-10"/>
                <w:w w:val="110"/>
                <w:sz w:val="15"/>
              </w:rPr>
              <w:t>3</w:t>
            </w:r>
          </w:p>
        </w:tc>
        <w:tc>
          <w:tcPr>
            <w:tcW w:w="395" w:type="dxa"/>
            <w:tcBorders>
              <w:left w:val="nil"/>
              <w:right w:val="nil"/>
            </w:tcBorders>
          </w:tcPr>
          <w:p w14:paraId="10882D5D" w14:textId="77777777" w:rsidR="007145EA" w:rsidRDefault="007145EA">
            <w:pPr>
              <w:pStyle w:val="TableParagraph"/>
              <w:spacing w:before="41"/>
              <w:rPr>
                <w:rFonts w:ascii="Arial"/>
                <w:sz w:val="16"/>
              </w:rPr>
            </w:pPr>
          </w:p>
          <w:p w14:paraId="10882D5E" w14:textId="77777777" w:rsidR="007145EA" w:rsidRDefault="00F430B6">
            <w:pPr>
              <w:pStyle w:val="TableParagraph"/>
              <w:ind w:left="14" w:right="4"/>
              <w:jc w:val="center"/>
              <w:rPr>
                <w:sz w:val="16"/>
              </w:rPr>
            </w:pPr>
            <w:r>
              <w:rPr>
                <w:color w:val="2B2A2A"/>
                <w:spacing w:val="-10"/>
                <w:w w:val="110"/>
                <w:sz w:val="16"/>
              </w:rPr>
              <w:t>4</w:t>
            </w:r>
          </w:p>
        </w:tc>
        <w:tc>
          <w:tcPr>
            <w:tcW w:w="392" w:type="dxa"/>
            <w:tcBorders>
              <w:left w:val="nil"/>
              <w:right w:val="nil"/>
            </w:tcBorders>
          </w:tcPr>
          <w:p w14:paraId="10882D5F" w14:textId="77777777" w:rsidR="007145EA" w:rsidRDefault="007145EA">
            <w:pPr>
              <w:pStyle w:val="TableParagraph"/>
              <w:spacing w:before="61"/>
              <w:rPr>
                <w:rFonts w:ascii="Arial"/>
                <w:sz w:val="15"/>
              </w:rPr>
            </w:pPr>
          </w:p>
          <w:p w14:paraId="10882D60" w14:textId="77777777" w:rsidR="007145EA" w:rsidRDefault="00F430B6">
            <w:pPr>
              <w:pStyle w:val="TableParagraph"/>
              <w:spacing w:before="1"/>
              <w:ind w:left="15" w:right="8"/>
              <w:jc w:val="center"/>
              <w:rPr>
                <w:sz w:val="15"/>
              </w:rPr>
            </w:pPr>
            <w:r>
              <w:rPr>
                <w:color w:val="181818"/>
                <w:spacing w:val="-10"/>
                <w:w w:val="110"/>
                <w:sz w:val="15"/>
              </w:rPr>
              <w:t>5</w:t>
            </w:r>
          </w:p>
        </w:tc>
        <w:tc>
          <w:tcPr>
            <w:tcW w:w="354" w:type="dxa"/>
            <w:tcBorders>
              <w:left w:val="nil"/>
              <w:right w:val="nil"/>
            </w:tcBorders>
          </w:tcPr>
          <w:p w14:paraId="10882D61" w14:textId="77777777" w:rsidR="007145EA" w:rsidRDefault="007145EA">
            <w:pPr>
              <w:pStyle w:val="TableParagraph"/>
              <w:spacing w:before="41"/>
              <w:rPr>
                <w:rFonts w:ascii="Arial"/>
                <w:sz w:val="16"/>
              </w:rPr>
            </w:pPr>
          </w:p>
          <w:p w14:paraId="10882D62" w14:textId="77777777" w:rsidR="007145EA" w:rsidRDefault="00F430B6">
            <w:pPr>
              <w:pStyle w:val="TableParagraph"/>
              <w:ind w:left="57" w:right="2"/>
              <w:jc w:val="center"/>
              <w:rPr>
                <w:sz w:val="16"/>
              </w:rPr>
            </w:pPr>
            <w:r>
              <w:rPr>
                <w:color w:val="181818"/>
                <w:spacing w:val="-10"/>
                <w:w w:val="110"/>
                <w:sz w:val="16"/>
              </w:rPr>
              <w:t>6</w:t>
            </w:r>
          </w:p>
        </w:tc>
        <w:tc>
          <w:tcPr>
            <w:tcW w:w="554" w:type="dxa"/>
            <w:tcBorders>
              <w:left w:val="nil"/>
            </w:tcBorders>
          </w:tcPr>
          <w:p w14:paraId="10882D63" w14:textId="77777777" w:rsidR="007145EA" w:rsidRDefault="00F430B6">
            <w:pPr>
              <w:pStyle w:val="TableParagraph"/>
              <w:spacing w:before="199"/>
              <w:ind w:left="116"/>
              <w:rPr>
                <w:rFonts w:ascii="Microsoft Sans Serif"/>
                <w:sz w:val="19"/>
              </w:rPr>
            </w:pPr>
            <w:r>
              <w:rPr>
                <w:rFonts w:ascii="Microsoft Sans Serif"/>
                <w:color w:val="181818"/>
                <w:spacing w:val="-5"/>
                <w:w w:val="90"/>
                <w:sz w:val="19"/>
              </w:rPr>
              <w:t>NA</w:t>
            </w:r>
          </w:p>
        </w:tc>
      </w:tr>
      <w:tr w:rsidR="007145EA" w14:paraId="10882D74" w14:textId="77777777">
        <w:trPr>
          <w:trHeight w:val="604"/>
        </w:trPr>
        <w:tc>
          <w:tcPr>
            <w:tcW w:w="3775" w:type="dxa"/>
            <w:gridSpan w:val="2"/>
          </w:tcPr>
          <w:p w14:paraId="10882D65" w14:textId="77777777" w:rsidR="007145EA" w:rsidRDefault="00F430B6">
            <w:pPr>
              <w:pStyle w:val="TableParagraph"/>
              <w:spacing w:line="178" w:lineRule="exact"/>
              <w:ind w:left="155"/>
              <w:rPr>
                <w:sz w:val="16"/>
              </w:rPr>
            </w:pPr>
            <w:r>
              <w:rPr>
                <w:color w:val="181818"/>
                <w:w w:val="110"/>
                <w:sz w:val="15"/>
              </w:rPr>
              <w:t>14.</w:t>
            </w:r>
            <w:r>
              <w:rPr>
                <w:color w:val="181818"/>
                <w:spacing w:val="19"/>
                <w:w w:val="110"/>
                <w:sz w:val="15"/>
              </w:rPr>
              <w:t xml:space="preserve"> </w:t>
            </w:r>
            <w:r>
              <w:rPr>
                <w:color w:val="181818"/>
                <w:w w:val="110"/>
                <w:sz w:val="16"/>
              </w:rPr>
              <w:t>Supervision</w:t>
            </w:r>
            <w:r>
              <w:rPr>
                <w:color w:val="181818"/>
                <w:spacing w:val="2"/>
                <w:w w:val="110"/>
                <w:sz w:val="16"/>
              </w:rPr>
              <w:t xml:space="preserve"> </w:t>
            </w:r>
            <w:r>
              <w:rPr>
                <w:color w:val="181818"/>
                <w:w w:val="110"/>
                <w:sz w:val="16"/>
              </w:rPr>
              <w:t>is</w:t>
            </w:r>
            <w:r>
              <w:rPr>
                <w:color w:val="181818"/>
                <w:spacing w:val="-1"/>
                <w:w w:val="110"/>
                <w:sz w:val="16"/>
              </w:rPr>
              <w:t xml:space="preserve"> </w:t>
            </w:r>
            <w:r>
              <w:rPr>
                <w:color w:val="181818"/>
                <w:w w:val="110"/>
                <w:sz w:val="16"/>
              </w:rPr>
              <w:t>helping</w:t>
            </w:r>
            <w:r>
              <w:rPr>
                <w:color w:val="181818"/>
                <w:spacing w:val="-1"/>
                <w:w w:val="110"/>
                <w:sz w:val="16"/>
              </w:rPr>
              <w:t xml:space="preserve"> </w:t>
            </w:r>
            <w:r>
              <w:rPr>
                <w:color w:val="181818"/>
                <w:w w:val="110"/>
                <w:sz w:val="16"/>
              </w:rPr>
              <w:t>me</w:t>
            </w:r>
            <w:r>
              <w:rPr>
                <w:color w:val="181818"/>
                <w:spacing w:val="6"/>
                <w:w w:val="110"/>
                <w:sz w:val="16"/>
              </w:rPr>
              <w:t xml:space="preserve"> </w:t>
            </w:r>
            <w:r>
              <w:rPr>
                <w:color w:val="181818"/>
                <w:w w:val="110"/>
                <w:sz w:val="16"/>
              </w:rPr>
              <w:t>better</w:t>
            </w:r>
            <w:r>
              <w:rPr>
                <w:color w:val="181818"/>
                <w:spacing w:val="5"/>
                <w:w w:val="110"/>
                <w:sz w:val="16"/>
              </w:rPr>
              <w:t xml:space="preserve"> </w:t>
            </w:r>
            <w:r>
              <w:rPr>
                <w:color w:val="181818"/>
                <w:spacing w:val="-2"/>
                <w:w w:val="110"/>
                <w:sz w:val="16"/>
              </w:rPr>
              <w:t>understand</w:t>
            </w:r>
          </w:p>
          <w:p w14:paraId="10882D66" w14:textId="77777777" w:rsidR="007145EA" w:rsidRDefault="00F430B6">
            <w:pPr>
              <w:pStyle w:val="TableParagraph"/>
              <w:spacing w:before="26" w:line="190" w:lineRule="atLeast"/>
              <w:ind w:left="440" w:right="151" w:hanging="5"/>
              <w:rPr>
                <w:sz w:val="16"/>
              </w:rPr>
            </w:pPr>
            <w:r>
              <w:rPr>
                <w:color w:val="181818"/>
                <w:w w:val="110"/>
                <w:sz w:val="16"/>
              </w:rPr>
              <w:t>and</w:t>
            </w:r>
            <w:r>
              <w:rPr>
                <w:color w:val="181818"/>
                <w:spacing w:val="-11"/>
                <w:w w:val="110"/>
                <w:sz w:val="16"/>
              </w:rPr>
              <w:t xml:space="preserve"> </w:t>
            </w:r>
            <w:r>
              <w:rPr>
                <w:color w:val="181818"/>
                <w:w w:val="110"/>
                <w:sz w:val="16"/>
              </w:rPr>
              <w:t>facirnate</w:t>
            </w:r>
            <w:r>
              <w:rPr>
                <w:color w:val="181818"/>
                <w:spacing w:val="-11"/>
                <w:w w:val="110"/>
                <w:sz w:val="16"/>
              </w:rPr>
              <w:t xml:space="preserve"> </w:t>
            </w:r>
            <w:r>
              <w:rPr>
                <w:color w:val="181818"/>
                <w:w w:val="110"/>
                <w:sz w:val="16"/>
              </w:rPr>
              <w:t>effective</w:t>
            </w:r>
            <w:r>
              <w:rPr>
                <w:color w:val="181818"/>
                <w:spacing w:val="-11"/>
                <w:w w:val="110"/>
                <w:sz w:val="16"/>
              </w:rPr>
              <w:t xml:space="preserve"> </w:t>
            </w:r>
            <w:r>
              <w:rPr>
                <w:b/>
                <w:color w:val="181818"/>
                <w:w w:val="110"/>
                <w:sz w:val="16"/>
              </w:rPr>
              <w:t>therapy</w:t>
            </w:r>
            <w:r>
              <w:rPr>
                <w:b/>
                <w:color w:val="181818"/>
                <w:spacing w:val="-11"/>
                <w:w w:val="110"/>
                <w:sz w:val="16"/>
              </w:rPr>
              <w:t xml:space="preserve"> </w:t>
            </w:r>
            <w:r>
              <w:rPr>
                <w:color w:val="181818"/>
                <w:w w:val="110"/>
                <w:sz w:val="16"/>
              </w:rPr>
              <w:t>outcomes with my cfients.</w:t>
            </w:r>
          </w:p>
        </w:tc>
        <w:tc>
          <w:tcPr>
            <w:tcW w:w="506" w:type="dxa"/>
            <w:tcBorders>
              <w:right w:val="nil"/>
            </w:tcBorders>
          </w:tcPr>
          <w:p w14:paraId="10882D67" w14:textId="77777777" w:rsidR="007145EA" w:rsidRDefault="007145EA">
            <w:pPr>
              <w:pStyle w:val="TableParagraph"/>
              <w:spacing w:before="36"/>
              <w:rPr>
                <w:rFonts w:ascii="Arial"/>
                <w:sz w:val="16"/>
              </w:rPr>
            </w:pPr>
          </w:p>
          <w:p w14:paraId="10882D68" w14:textId="77777777" w:rsidR="007145EA" w:rsidRDefault="00F430B6">
            <w:pPr>
              <w:pStyle w:val="TableParagraph"/>
              <w:ind w:left="64"/>
              <w:jc w:val="center"/>
              <w:rPr>
                <w:sz w:val="16"/>
              </w:rPr>
            </w:pPr>
            <w:r>
              <w:rPr>
                <w:color w:val="181818"/>
                <w:spacing w:val="-10"/>
                <w:w w:val="115"/>
                <w:sz w:val="16"/>
              </w:rPr>
              <w:t>1</w:t>
            </w:r>
          </w:p>
        </w:tc>
        <w:tc>
          <w:tcPr>
            <w:tcW w:w="399" w:type="dxa"/>
            <w:tcBorders>
              <w:left w:val="nil"/>
              <w:right w:val="nil"/>
            </w:tcBorders>
          </w:tcPr>
          <w:p w14:paraId="10882D69" w14:textId="77777777" w:rsidR="007145EA" w:rsidRDefault="007145EA">
            <w:pPr>
              <w:pStyle w:val="TableParagraph"/>
              <w:spacing w:before="36"/>
              <w:rPr>
                <w:rFonts w:ascii="Arial"/>
                <w:sz w:val="16"/>
              </w:rPr>
            </w:pPr>
          </w:p>
          <w:p w14:paraId="10882D6A" w14:textId="77777777" w:rsidR="007145EA" w:rsidRDefault="00F430B6">
            <w:pPr>
              <w:pStyle w:val="TableParagraph"/>
              <w:ind w:left="70" w:right="6"/>
              <w:jc w:val="center"/>
              <w:rPr>
                <w:sz w:val="16"/>
              </w:rPr>
            </w:pPr>
            <w:r>
              <w:rPr>
                <w:color w:val="181818"/>
                <w:spacing w:val="-10"/>
                <w:w w:val="115"/>
                <w:sz w:val="16"/>
              </w:rPr>
              <w:t>2</w:t>
            </w:r>
          </w:p>
        </w:tc>
        <w:tc>
          <w:tcPr>
            <w:tcW w:w="374" w:type="dxa"/>
            <w:tcBorders>
              <w:left w:val="nil"/>
              <w:right w:val="nil"/>
            </w:tcBorders>
          </w:tcPr>
          <w:p w14:paraId="10882D6B" w14:textId="77777777" w:rsidR="007145EA" w:rsidRDefault="007145EA">
            <w:pPr>
              <w:pStyle w:val="TableParagraph"/>
              <w:spacing w:before="57"/>
              <w:rPr>
                <w:rFonts w:ascii="Arial"/>
                <w:sz w:val="15"/>
              </w:rPr>
            </w:pPr>
          </w:p>
          <w:p w14:paraId="10882D6C" w14:textId="77777777" w:rsidR="007145EA" w:rsidRDefault="00F430B6">
            <w:pPr>
              <w:pStyle w:val="TableParagraph"/>
              <w:ind w:left="13" w:right="18"/>
              <w:jc w:val="center"/>
              <w:rPr>
                <w:sz w:val="15"/>
              </w:rPr>
            </w:pPr>
            <w:r>
              <w:rPr>
                <w:color w:val="181818"/>
                <w:spacing w:val="-10"/>
                <w:w w:val="115"/>
                <w:sz w:val="15"/>
              </w:rPr>
              <w:t>3</w:t>
            </w:r>
          </w:p>
        </w:tc>
        <w:tc>
          <w:tcPr>
            <w:tcW w:w="395" w:type="dxa"/>
            <w:tcBorders>
              <w:left w:val="nil"/>
              <w:right w:val="nil"/>
            </w:tcBorders>
          </w:tcPr>
          <w:p w14:paraId="10882D6D" w14:textId="77777777" w:rsidR="007145EA" w:rsidRDefault="007145EA">
            <w:pPr>
              <w:pStyle w:val="TableParagraph"/>
              <w:spacing w:before="36"/>
              <w:rPr>
                <w:rFonts w:ascii="Arial"/>
                <w:sz w:val="16"/>
              </w:rPr>
            </w:pPr>
          </w:p>
          <w:p w14:paraId="10882D6E" w14:textId="77777777" w:rsidR="007145EA" w:rsidRDefault="00F430B6">
            <w:pPr>
              <w:pStyle w:val="TableParagraph"/>
              <w:ind w:left="14"/>
              <w:jc w:val="center"/>
              <w:rPr>
                <w:sz w:val="16"/>
              </w:rPr>
            </w:pPr>
            <w:r>
              <w:rPr>
                <w:color w:val="181818"/>
                <w:spacing w:val="-10"/>
                <w:w w:val="115"/>
                <w:sz w:val="16"/>
              </w:rPr>
              <w:t>4</w:t>
            </w:r>
          </w:p>
        </w:tc>
        <w:tc>
          <w:tcPr>
            <w:tcW w:w="392" w:type="dxa"/>
            <w:tcBorders>
              <w:left w:val="nil"/>
              <w:right w:val="nil"/>
            </w:tcBorders>
          </w:tcPr>
          <w:p w14:paraId="10882D6F" w14:textId="77777777" w:rsidR="007145EA" w:rsidRDefault="007145EA">
            <w:pPr>
              <w:pStyle w:val="TableParagraph"/>
              <w:spacing w:before="36"/>
              <w:rPr>
                <w:rFonts w:ascii="Arial"/>
                <w:sz w:val="16"/>
              </w:rPr>
            </w:pPr>
          </w:p>
          <w:p w14:paraId="10882D70" w14:textId="77777777" w:rsidR="007145EA" w:rsidRDefault="00F430B6">
            <w:pPr>
              <w:pStyle w:val="TableParagraph"/>
              <w:ind w:left="15"/>
              <w:jc w:val="center"/>
              <w:rPr>
                <w:sz w:val="16"/>
              </w:rPr>
            </w:pPr>
            <w:r>
              <w:rPr>
                <w:color w:val="181818"/>
                <w:spacing w:val="-10"/>
                <w:w w:val="115"/>
                <w:sz w:val="16"/>
              </w:rPr>
              <w:t>5</w:t>
            </w:r>
          </w:p>
        </w:tc>
        <w:tc>
          <w:tcPr>
            <w:tcW w:w="354" w:type="dxa"/>
            <w:tcBorders>
              <w:left w:val="nil"/>
              <w:right w:val="nil"/>
            </w:tcBorders>
          </w:tcPr>
          <w:p w14:paraId="10882D71" w14:textId="77777777" w:rsidR="007145EA" w:rsidRDefault="007145EA">
            <w:pPr>
              <w:pStyle w:val="TableParagraph"/>
              <w:spacing w:before="36"/>
              <w:rPr>
                <w:rFonts w:ascii="Arial"/>
                <w:sz w:val="16"/>
              </w:rPr>
            </w:pPr>
          </w:p>
          <w:p w14:paraId="10882D72" w14:textId="77777777" w:rsidR="007145EA" w:rsidRDefault="00F430B6">
            <w:pPr>
              <w:pStyle w:val="TableParagraph"/>
              <w:ind w:left="57" w:right="8"/>
              <w:jc w:val="center"/>
              <w:rPr>
                <w:sz w:val="16"/>
              </w:rPr>
            </w:pPr>
            <w:r>
              <w:rPr>
                <w:color w:val="181818"/>
                <w:spacing w:val="-10"/>
                <w:w w:val="115"/>
                <w:sz w:val="16"/>
              </w:rPr>
              <w:t>6</w:t>
            </w:r>
          </w:p>
        </w:tc>
        <w:tc>
          <w:tcPr>
            <w:tcW w:w="554" w:type="dxa"/>
            <w:tcBorders>
              <w:left w:val="nil"/>
            </w:tcBorders>
          </w:tcPr>
          <w:p w14:paraId="10882D73" w14:textId="77777777" w:rsidR="007145EA" w:rsidRDefault="00F430B6">
            <w:pPr>
              <w:pStyle w:val="TableParagraph"/>
              <w:spacing w:before="194"/>
              <w:ind w:left="116"/>
              <w:rPr>
                <w:rFonts w:ascii="Microsoft Sans Serif"/>
                <w:sz w:val="19"/>
              </w:rPr>
            </w:pPr>
            <w:r>
              <w:rPr>
                <w:rFonts w:ascii="Microsoft Sans Serif"/>
                <w:color w:val="181818"/>
                <w:spacing w:val="-5"/>
                <w:w w:val="90"/>
                <w:sz w:val="19"/>
              </w:rPr>
              <w:t>NA</w:t>
            </w:r>
          </w:p>
        </w:tc>
      </w:tr>
      <w:tr w:rsidR="007145EA" w14:paraId="10882D84" w14:textId="77777777">
        <w:trPr>
          <w:trHeight w:val="619"/>
        </w:trPr>
        <w:tc>
          <w:tcPr>
            <w:tcW w:w="3775" w:type="dxa"/>
            <w:gridSpan w:val="2"/>
            <w:tcBorders>
              <w:bottom w:val="single" w:sz="4" w:space="0" w:color="000000"/>
            </w:tcBorders>
          </w:tcPr>
          <w:p w14:paraId="10882D75" w14:textId="77777777" w:rsidR="007145EA" w:rsidRDefault="00F430B6">
            <w:pPr>
              <w:pStyle w:val="TableParagraph"/>
              <w:spacing w:before="9"/>
              <w:ind w:left="154"/>
              <w:rPr>
                <w:sz w:val="16"/>
              </w:rPr>
            </w:pPr>
            <w:r>
              <w:rPr>
                <w:color w:val="2B2A2A"/>
                <w:w w:val="110"/>
                <w:sz w:val="16"/>
              </w:rPr>
              <w:t>15.</w:t>
            </w:r>
            <w:r>
              <w:rPr>
                <w:color w:val="2B2A2A"/>
                <w:spacing w:val="15"/>
                <w:w w:val="110"/>
                <w:sz w:val="16"/>
              </w:rPr>
              <w:t xml:space="preserve"> </w:t>
            </w:r>
            <w:r>
              <w:rPr>
                <w:b/>
                <w:color w:val="181818"/>
                <w:w w:val="110"/>
                <w:sz w:val="15"/>
              </w:rPr>
              <w:t>My</w:t>
            </w:r>
            <w:r>
              <w:rPr>
                <w:b/>
                <w:color w:val="181818"/>
                <w:spacing w:val="-8"/>
                <w:w w:val="110"/>
                <w:sz w:val="15"/>
              </w:rPr>
              <w:t xml:space="preserve"> </w:t>
            </w:r>
            <w:r>
              <w:rPr>
                <w:color w:val="181818"/>
                <w:w w:val="110"/>
                <w:sz w:val="16"/>
              </w:rPr>
              <w:t>supervisor openly</w:t>
            </w:r>
            <w:r>
              <w:rPr>
                <w:color w:val="181818"/>
                <w:spacing w:val="-8"/>
                <w:w w:val="110"/>
                <w:sz w:val="16"/>
              </w:rPr>
              <w:t xml:space="preserve"> </w:t>
            </w:r>
            <w:r>
              <w:rPr>
                <w:color w:val="181818"/>
                <w:w w:val="110"/>
                <w:sz w:val="16"/>
              </w:rPr>
              <w:t>discusses</w:t>
            </w:r>
            <w:r>
              <w:rPr>
                <w:color w:val="181818"/>
                <w:spacing w:val="-11"/>
                <w:w w:val="110"/>
                <w:sz w:val="16"/>
              </w:rPr>
              <w:t xml:space="preserve"> </w:t>
            </w:r>
            <w:r>
              <w:rPr>
                <w:color w:val="181818"/>
                <w:w w:val="110"/>
                <w:sz w:val="16"/>
              </w:rPr>
              <w:t>and</w:t>
            </w:r>
            <w:r>
              <w:rPr>
                <w:color w:val="181818"/>
                <w:spacing w:val="2"/>
                <w:w w:val="110"/>
                <w:sz w:val="16"/>
              </w:rPr>
              <w:t xml:space="preserve"> </w:t>
            </w:r>
            <w:r>
              <w:rPr>
                <w:color w:val="181818"/>
                <w:spacing w:val="-5"/>
                <w:w w:val="110"/>
                <w:sz w:val="16"/>
              </w:rPr>
              <w:t>is</w:t>
            </w:r>
          </w:p>
          <w:p w14:paraId="10882D76" w14:textId="77777777" w:rsidR="007145EA" w:rsidRDefault="00F430B6">
            <w:pPr>
              <w:pStyle w:val="TableParagraph"/>
              <w:spacing w:before="6" w:line="200" w:lineRule="atLeast"/>
              <w:ind w:left="436" w:right="151" w:firstLine="4"/>
              <w:rPr>
                <w:sz w:val="16"/>
              </w:rPr>
            </w:pPr>
            <w:r>
              <w:rPr>
                <w:color w:val="181818"/>
                <w:w w:val="105"/>
                <w:sz w:val="16"/>
              </w:rPr>
              <w:t xml:space="preserve">respectful of differences </w:t>
            </w:r>
            <w:r>
              <w:rPr>
                <w:color w:val="2B2A2A"/>
                <w:w w:val="105"/>
                <w:sz w:val="16"/>
              </w:rPr>
              <w:t xml:space="preserve">in </w:t>
            </w:r>
            <w:r>
              <w:rPr>
                <w:color w:val="181818"/>
                <w:w w:val="105"/>
                <w:sz w:val="16"/>
              </w:rPr>
              <w:t>rulture, ethnicity, and</w:t>
            </w:r>
            <w:r>
              <w:rPr>
                <w:color w:val="181818"/>
                <w:spacing w:val="80"/>
                <w:w w:val="105"/>
                <w:sz w:val="16"/>
              </w:rPr>
              <w:t xml:space="preserve"> </w:t>
            </w:r>
            <w:r>
              <w:rPr>
                <w:color w:val="181818"/>
                <w:w w:val="105"/>
                <w:sz w:val="16"/>
              </w:rPr>
              <w:t>other elements of individual diversity</w:t>
            </w:r>
          </w:p>
        </w:tc>
        <w:tc>
          <w:tcPr>
            <w:tcW w:w="506" w:type="dxa"/>
            <w:tcBorders>
              <w:bottom w:val="single" w:sz="4" w:space="0" w:color="000000"/>
              <w:right w:val="nil"/>
            </w:tcBorders>
          </w:tcPr>
          <w:p w14:paraId="10882D77" w14:textId="77777777" w:rsidR="007145EA" w:rsidRDefault="007145EA">
            <w:pPr>
              <w:pStyle w:val="TableParagraph"/>
              <w:spacing w:before="61"/>
              <w:rPr>
                <w:rFonts w:ascii="Arial"/>
                <w:sz w:val="15"/>
              </w:rPr>
            </w:pPr>
          </w:p>
          <w:p w14:paraId="10882D78" w14:textId="77777777" w:rsidR="007145EA" w:rsidRDefault="00F430B6">
            <w:pPr>
              <w:pStyle w:val="TableParagraph"/>
              <w:spacing w:before="1"/>
              <w:ind w:left="64" w:right="5"/>
              <w:jc w:val="center"/>
              <w:rPr>
                <w:sz w:val="15"/>
              </w:rPr>
            </w:pPr>
            <w:r>
              <w:rPr>
                <w:color w:val="181818"/>
                <w:spacing w:val="-10"/>
                <w:w w:val="110"/>
                <w:sz w:val="15"/>
              </w:rPr>
              <w:t>1</w:t>
            </w:r>
          </w:p>
        </w:tc>
        <w:tc>
          <w:tcPr>
            <w:tcW w:w="399" w:type="dxa"/>
            <w:tcBorders>
              <w:left w:val="nil"/>
              <w:bottom w:val="single" w:sz="4" w:space="0" w:color="000000"/>
              <w:right w:val="nil"/>
            </w:tcBorders>
          </w:tcPr>
          <w:p w14:paraId="10882D79" w14:textId="77777777" w:rsidR="007145EA" w:rsidRDefault="007145EA">
            <w:pPr>
              <w:pStyle w:val="TableParagraph"/>
              <w:spacing w:before="41"/>
              <w:rPr>
                <w:rFonts w:ascii="Arial"/>
                <w:sz w:val="16"/>
              </w:rPr>
            </w:pPr>
          </w:p>
          <w:p w14:paraId="10882D7A" w14:textId="77777777" w:rsidR="007145EA" w:rsidRDefault="00F430B6">
            <w:pPr>
              <w:pStyle w:val="TableParagraph"/>
              <w:ind w:left="70"/>
              <w:jc w:val="center"/>
              <w:rPr>
                <w:sz w:val="16"/>
              </w:rPr>
            </w:pPr>
            <w:r>
              <w:rPr>
                <w:color w:val="181818"/>
                <w:spacing w:val="-10"/>
                <w:w w:val="110"/>
                <w:sz w:val="16"/>
              </w:rPr>
              <w:t>2</w:t>
            </w:r>
          </w:p>
        </w:tc>
        <w:tc>
          <w:tcPr>
            <w:tcW w:w="374" w:type="dxa"/>
            <w:tcBorders>
              <w:left w:val="nil"/>
              <w:bottom w:val="single" w:sz="4" w:space="0" w:color="000000"/>
              <w:right w:val="nil"/>
            </w:tcBorders>
          </w:tcPr>
          <w:p w14:paraId="10882D7B" w14:textId="77777777" w:rsidR="007145EA" w:rsidRDefault="007145EA">
            <w:pPr>
              <w:pStyle w:val="TableParagraph"/>
              <w:spacing w:before="61"/>
              <w:rPr>
                <w:rFonts w:ascii="Arial"/>
                <w:sz w:val="15"/>
              </w:rPr>
            </w:pPr>
          </w:p>
          <w:p w14:paraId="10882D7C" w14:textId="77777777" w:rsidR="007145EA" w:rsidRDefault="00F430B6">
            <w:pPr>
              <w:pStyle w:val="TableParagraph"/>
              <w:spacing w:before="1"/>
              <w:ind w:left="9" w:right="18"/>
              <w:jc w:val="center"/>
              <w:rPr>
                <w:sz w:val="15"/>
              </w:rPr>
            </w:pPr>
            <w:r>
              <w:rPr>
                <w:color w:val="181818"/>
                <w:spacing w:val="-10"/>
                <w:w w:val="110"/>
                <w:sz w:val="15"/>
              </w:rPr>
              <w:t>3</w:t>
            </w:r>
          </w:p>
        </w:tc>
        <w:tc>
          <w:tcPr>
            <w:tcW w:w="395" w:type="dxa"/>
            <w:tcBorders>
              <w:left w:val="nil"/>
              <w:bottom w:val="single" w:sz="4" w:space="0" w:color="000000"/>
              <w:right w:val="nil"/>
            </w:tcBorders>
          </w:tcPr>
          <w:p w14:paraId="10882D7D" w14:textId="77777777" w:rsidR="007145EA" w:rsidRDefault="007145EA">
            <w:pPr>
              <w:pStyle w:val="TableParagraph"/>
              <w:spacing w:before="41"/>
              <w:rPr>
                <w:rFonts w:ascii="Arial"/>
                <w:sz w:val="16"/>
              </w:rPr>
            </w:pPr>
          </w:p>
          <w:p w14:paraId="10882D7E" w14:textId="77777777" w:rsidR="007145EA" w:rsidRDefault="00F430B6">
            <w:pPr>
              <w:pStyle w:val="TableParagraph"/>
              <w:ind w:left="14" w:right="4"/>
              <w:jc w:val="center"/>
              <w:rPr>
                <w:sz w:val="16"/>
              </w:rPr>
            </w:pPr>
            <w:r>
              <w:rPr>
                <w:color w:val="181818"/>
                <w:spacing w:val="-10"/>
                <w:w w:val="110"/>
                <w:sz w:val="16"/>
              </w:rPr>
              <w:t>4</w:t>
            </w:r>
          </w:p>
        </w:tc>
        <w:tc>
          <w:tcPr>
            <w:tcW w:w="392" w:type="dxa"/>
            <w:tcBorders>
              <w:left w:val="nil"/>
              <w:bottom w:val="single" w:sz="4" w:space="0" w:color="000000"/>
              <w:right w:val="nil"/>
            </w:tcBorders>
          </w:tcPr>
          <w:p w14:paraId="10882D7F" w14:textId="77777777" w:rsidR="007145EA" w:rsidRDefault="007145EA">
            <w:pPr>
              <w:pStyle w:val="TableParagraph"/>
              <w:spacing w:before="61"/>
              <w:rPr>
                <w:rFonts w:ascii="Arial"/>
                <w:sz w:val="15"/>
              </w:rPr>
            </w:pPr>
          </w:p>
          <w:p w14:paraId="10882D80" w14:textId="77777777" w:rsidR="007145EA" w:rsidRDefault="00F430B6">
            <w:pPr>
              <w:pStyle w:val="TableParagraph"/>
              <w:spacing w:before="1"/>
              <w:ind w:left="15" w:right="8"/>
              <w:jc w:val="center"/>
              <w:rPr>
                <w:sz w:val="15"/>
              </w:rPr>
            </w:pPr>
            <w:r>
              <w:rPr>
                <w:color w:val="181818"/>
                <w:spacing w:val="-10"/>
                <w:w w:val="110"/>
                <w:sz w:val="15"/>
              </w:rPr>
              <w:t>5</w:t>
            </w:r>
          </w:p>
        </w:tc>
        <w:tc>
          <w:tcPr>
            <w:tcW w:w="354" w:type="dxa"/>
            <w:tcBorders>
              <w:left w:val="nil"/>
              <w:bottom w:val="single" w:sz="4" w:space="0" w:color="000000"/>
              <w:right w:val="nil"/>
            </w:tcBorders>
          </w:tcPr>
          <w:p w14:paraId="10882D81" w14:textId="77777777" w:rsidR="007145EA" w:rsidRDefault="007145EA">
            <w:pPr>
              <w:pStyle w:val="TableParagraph"/>
              <w:spacing w:before="41"/>
              <w:rPr>
                <w:rFonts w:ascii="Arial"/>
                <w:sz w:val="16"/>
              </w:rPr>
            </w:pPr>
          </w:p>
          <w:p w14:paraId="10882D82" w14:textId="77777777" w:rsidR="007145EA" w:rsidRDefault="00F430B6">
            <w:pPr>
              <w:pStyle w:val="TableParagraph"/>
              <w:ind w:left="57" w:right="2"/>
              <w:jc w:val="center"/>
              <w:rPr>
                <w:sz w:val="16"/>
              </w:rPr>
            </w:pPr>
            <w:r>
              <w:rPr>
                <w:color w:val="181818"/>
                <w:spacing w:val="-10"/>
                <w:w w:val="110"/>
                <w:sz w:val="16"/>
              </w:rPr>
              <w:t>6</w:t>
            </w:r>
          </w:p>
        </w:tc>
        <w:tc>
          <w:tcPr>
            <w:tcW w:w="554" w:type="dxa"/>
            <w:tcBorders>
              <w:left w:val="nil"/>
              <w:bottom w:val="single" w:sz="4" w:space="0" w:color="000000"/>
            </w:tcBorders>
          </w:tcPr>
          <w:p w14:paraId="10882D83" w14:textId="77777777" w:rsidR="007145EA" w:rsidRDefault="00F430B6">
            <w:pPr>
              <w:pStyle w:val="TableParagraph"/>
              <w:spacing w:before="199"/>
              <w:ind w:left="121"/>
              <w:rPr>
                <w:rFonts w:ascii="Microsoft Sans Serif"/>
                <w:sz w:val="19"/>
              </w:rPr>
            </w:pPr>
            <w:r>
              <w:rPr>
                <w:rFonts w:ascii="Microsoft Sans Serif"/>
                <w:color w:val="181818"/>
                <w:spacing w:val="-5"/>
                <w:w w:val="90"/>
                <w:sz w:val="19"/>
              </w:rPr>
              <w:t>NA</w:t>
            </w:r>
          </w:p>
        </w:tc>
      </w:tr>
      <w:tr w:rsidR="007145EA" w14:paraId="10882D94" w14:textId="77777777">
        <w:trPr>
          <w:trHeight w:val="604"/>
        </w:trPr>
        <w:tc>
          <w:tcPr>
            <w:tcW w:w="3775" w:type="dxa"/>
            <w:gridSpan w:val="2"/>
            <w:tcBorders>
              <w:top w:val="single" w:sz="4" w:space="0" w:color="000000"/>
            </w:tcBorders>
          </w:tcPr>
          <w:p w14:paraId="10882D85" w14:textId="77777777" w:rsidR="007145EA" w:rsidRDefault="00F430B6">
            <w:pPr>
              <w:pStyle w:val="TableParagraph"/>
              <w:spacing w:before="14" w:line="264" w:lineRule="auto"/>
              <w:ind w:left="436" w:right="151" w:hanging="283"/>
              <w:rPr>
                <w:sz w:val="16"/>
              </w:rPr>
            </w:pPr>
            <w:r>
              <w:rPr>
                <w:color w:val="181818"/>
                <w:w w:val="105"/>
                <w:sz w:val="16"/>
              </w:rPr>
              <w:t>16.</w:t>
            </w:r>
            <w:r>
              <w:rPr>
                <w:color w:val="181818"/>
                <w:spacing w:val="40"/>
                <w:w w:val="105"/>
                <w:sz w:val="16"/>
              </w:rPr>
              <w:t xml:space="preserve"> </w:t>
            </w:r>
            <w:r>
              <w:rPr>
                <w:b/>
                <w:color w:val="181818"/>
                <w:w w:val="105"/>
                <w:sz w:val="16"/>
              </w:rPr>
              <w:t xml:space="preserve">A5 a </w:t>
            </w:r>
            <w:r>
              <w:rPr>
                <w:color w:val="181818"/>
                <w:w w:val="105"/>
                <w:sz w:val="16"/>
              </w:rPr>
              <w:t xml:space="preserve">result of wpervision. </w:t>
            </w:r>
            <w:r>
              <w:rPr>
                <w:color w:val="181818"/>
                <w:sz w:val="16"/>
              </w:rPr>
              <w:t xml:space="preserve">I </w:t>
            </w:r>
            <w:r>
              <w:rPr>
                <w:color w:val="181818"/>
                <w:w w:val="105"/>
                <w:sz w:val="16"/>
              </w:rPr>
              <w:t xml:space="preserve">fl!t!I more confident and comfonable </w:t>
            </w:r>
            <w:r>
              <w:rPr>
                <w:color w:val="2B2A2A"/>
                <w:w w:val="105"/>
                <w:sz w:val="16"/>
              </w:rPr>
              <w:t xml:space="preserve">in </w:t>
            </w:r>
            <w:r>
              <w:rPr>
                <w:color w:val="181818"/>
                <w:w w:val="105"/>
                <w:sz w:val="16"/>
              </w:rPr>
              <w:t>working with</w:t>
            </w:r>
          </w:p>
          <w:p w14:paraId="10882D86" w14:textId="77777777" w:rsidR="007145EA" w:rsidRDefault="00F430B6">
            <w:pPr>
              <w:pStyle w:val="TableParagraph"/>
              <w:spacing w:before="8" w:line="158" w:lineRule="exact"/>
              <w:ind w:left="440"/>
              <w:rPr>
                <w:sz w:val="16"/>
              </w:rPr>
            </w:pPr>
            <w:r>
              <w:rPr>
                <w:color w:val="181818"/>
                <w:w w:val="110"/>
                <w:sz w:val="16"/>
              </w:rPr>
              <w:t>my</w:t>
            </w:r>
            <w:r>
              <w:rPr>
                <w:color w:val="181818"/>
                <w:spacing w:val="-1"/>
                <w:w w:val="110"/>
                <w:sz w:val="16"/>
              </w:rPr>
              <w:t xml:space="preserve"> </w:t>
            </w:r>
            <w:r>
              <w:rPr>
                <w:color w:val="181818"/>
                <w:w w:val="110"/>
                <w:sz w:val="16"/>
              </w:rPr>
              <w:t xml:space="preserve">therapy </w:t>
            </w:r>
            <w:r>
              <w:rPr>
                <w:color w:val="181818"/>
                <w:spacing w:val="-2"/>
                <w:w w:val="110"/>
                <w:sz w:val="16"/>
              </w:rPr>
              <w:t>c:ases.</w:t>
            </w:r>
          </w:p>
        </w:tc>
        <w:tc>
          <w:tcPr>
            <w:tcW w:w="506" w:type="dxa"/>
            <w:tcBorders>
              <w:top w:val="single" w:sz="4" w:space="0" w:color="000000"/>
              <w:right w:val="nil"/>
            </w:tcBorders>
          </w:tcPr>
          <w:p w14:paraId="10882D87" w14:textId="77777777" w:rsidR="007145EA" w:rsidRDefault="007145EA">
            <w:pPr>
              <w:pStyle w:val="TableParagraph"/>
              <w:spacing w:before="31"/>
              <w:rPr>
                <w:rFonts w:ascii="Arial"/>
                <w:sz w:val="16"/>
              </w:rPr>
            </w:pPr>
          </w:p>
          <w:p w14:paraId="10882D88" w14:textId="77777777" w:rsidR="007145EA" w:rsidRDefault="00F430B6">
            <w:pPr>
              <w:pStyle w:val="TableParagraph"/>
              <w:ind w:left="64" w:right="3"/>
              <w:jc w:val="center"/>
              <w:rPr>
                <w:sz w:val="16"/>
              </w:rPr>
            </w:pPr>
            <w:r>
              <w:rPr>
                <w:color w:val="181818"/>
                <w:spacing w:val="-10"/>
                <w:w w:val="110"/>
                <w:sz w:val="16"/>
              </w:rPr>
              <w:t>1</w:t>
            </w:r>
          </w:p>
        </w:tc>
        <w:tc>
          <w:tcPr>
            <w:tcW w:w="399" w:type="dxa"/>
            <w:tcBorders>
              <w:top w:val="single" w:sz="4" w:space="0" w:color="000000"/>
              <w:left w:val="nil"/>
              <w:right w:val="nil"/>
            </w:tcBorders>
          </w:tcPr>
          <w:p w14:paraId="10882D89" w14:textId="77777777" w:rsidR="007145EA" w:rsidRDefault="007145EA">
            <w:pPr>
              <w:pStyle w:val="TableParagraph"/>
              <w:spacing w:before="31"/>
              <w:rPr>
                <w:rFonts w:ascii="Arial"/>
                <w:sz w:val="16"/>
              </w:rPr>
            </w:pPr>
          </w:p>
          <w:p w14:paraId="10882D8A" w14:textId="77777777" w:rsidR="007145EA" w:rsidRDefault="00F430B6">
            <w:pPr>
              <w:pStyle w:val="TableParagraph"/>
              <w:ind w:left="70" w:right="8"/>
              <w:jc w:val="center"/>
              <w:rPr>
                <w:sz w:val="16"/>
              </w:rPr>
            </w:pPr>
            <w:r>
              <w:rPr>
                <w:color w:val="181818"/>
                <w:spacing w:val="-10"/>
                <w:w w:val="110"/>
                <w:sz w:val="16"/>
              </w:rPr>
              <w:t>2</w:t>
            </w:r>
          </w:p>
        </w:tc>
        <w:tc>
          <w:tcPr>
            <w:tcW w:w="374" w:type="dxa"/>
            <w:tcBorders>
              <w:top w:val="single" w:sz="4" w:space="0" w:color="000000"/>
              <w:left w:val="nil"/>
              <w:right w:val="nil"/>
            </w:tcBorders>
          </w:tcPr>
          <w:p w14:paraId="10882D8B" w14:textId="77777777" w:rsidR="007145EA" w:rsidRDefault="007145EA">
            <w:pPr>
              <w:pStyle w:val="TableParagraph"/>
              <w:spacing w:before="52"/>
              <w:rPr>
                <w:rFonts w:ascii="Arial"/>
                <w:sz w:val="15"/>
              </w:rPr>
            </w:pPr>
          </w:p>
          <w:p w14:paraId="10882D8C" w14:textId="77777777" w:rsidR="007145EA" w:rsidRDefault="00F430B6">
            <w:pPr>
              <w:pStyle w:val="TableParagraph"/>
              <w:ind w:left="11" w:right="18"/>
              <w:jc w:val="center"/>
              <w:rPr>
                <w:sz w:val="15"/>
              </w:rPr>
            </w:pPr>
            <w:r>
              <w:rPr>
                <w:color w:val="181818"/>
                <w:spacing w:val="-10"/>
                <w:w w:val="110"/>
                <w:sz w:val="15"/>
              </w:rPr>
              <w:t>3</w:t>
            </w:r>
          </w:p>
        </w:tc>
        <w:tc>
          <w:tcPr>
            <w:tcW w:w="395" w:type="dxa"/>
            <w:tcBorders>
              <w:top w:val="single" w:sz="4" w:space="0" w:color="000000"/>
              <w:left w:val="nil"/>
              <w:right w:val="nil"/>
            </w:tcBorders>
          </w:tcPr>
          <w:p w14:paraId="10882D8D" w14:textId="77777777" w:rsidR="007145EA" w:rsidRDefault="007145EA">
            <w:pPr>
              <w:pStyle w:val="TableParagraph"/>
              <w:spacing w:before="31"/>
              <w:rPr>
                <w:rFonts w:ascii="Arial"/>
                <w:sz w:val="16"/>
              </w:rPr>
            </w:pPr>
          </w:p>
          <w:p w14:paraId="10882D8E" w14:textId="77777777" w:rsidR="007145EA" w:rsidRDefault="00F430B6">
            <w:pPr>
              <w:pStyle w:val="TableParagraph"/>
              <w:ind w:left="14" w:right="2"/>
              <w:jc w:val="center"/>
              <w:rPr>
                <w:sz w:val="16"/>
              </w:rPr>
            </w:pPr>
            <w:r>
              <w:rPr>
                <w:color w:val="181818"/>
                <w:spacing w:val="-10"/>
                <w:w w:val="110"/>
                <w:sz w:val="16"/>
              </w:rPr>
              <w:t>4</w:t>
            </w:r>
          </w:p>
        </w:tc>
        <w:tc>
          <w:tcPr>
            <w:tcW w:w="392" w:type="dxa"/>
            <w:tcBorders>
              <w:top w:val="single" w:sz="4" w:space="0" w:color="000000"/>
              <w:left w:val="nil"/>
              <w:right w:val="nil"/>
            </w:tcBorders>
          </w:tcPr>
          <w:p w14:paraId="10882D8F" w14:textId="77777777" w:rsidR="007145EA" w:rsidRDefault="007145EA">
            <w:pPr>
              <w:pStyle w:val="TableParagraph"/>
              <w:spacing w:before="31"/>
              <w:rPr>
                <w:rFonts w:ascii="Arial"/>
                <w:sz w:val="16"/>
              </w:rPr>
            </w:pPr>
          </w:p>
          <w:p w14:paraId="10882D90" w14:textId="77777777" w:rsidR="007145EA" w:rsidRDefault="00F430B6">
            <w:pPr>
              <w:pStyle w:val="TableParagraph"/>
              <w:ind w:left="15" w:right="2"/>
              <w:jc w:val="center"/>
              <w:rPr>
                <w:sz w:val="16"/>
              </w:rPr>
            </w:pPr>
            <w:r>
              <w:rPr>
                <w:color w:val="181818"/>
                <w:spacing w:val="-10"/>
                <w:w w:val="110"/>
                <w:sz w:val="16"/>
              </w:rPr>
              <w:t>5</w:t>
            </w:r>
          </w:p>
        </w:tc>
        <w:tc>
          <w:tcPr>
            <w:tcW w:w="354" w:type="dxa"/>
            <w:tcBorders>
              <w:top w:val="single" w:sz="4" w:space="0" w:color="000000"/>
              <w:left w:val="nil"/>
              <w:right w:val="nil"/>
            </w:tcBorders>
          </w:tcPr>
          <w:p w14:paraId="10882D91" w14:textId="77777777" w:rsidR="007145EA" w:rsidRDefault="007145EA">
            <w:pPr>
              <w:pStyle w:val="TableParagraph"/>
              <w:spacing w:before="52"/>
              <w:rPr>
                <w:rFonts w:ascii="Arial"/>
                <w:sz w:val="15"/>
              </w:rPr>
            </w:pPr>
          </w:p>
          <w:p w14:paraId="10882D92" w14:textId="77777777" w:rsidR="007145EA" w:rsidRDefault="00F430B6">
            <w:pPr>
              <w:pStyle w:val="TableParagraph"/>
              <w:ind w:left="57" w:right="5"/>
              <w:jc w:val="center"/>
              <w:rPr>
                <w:sz w:val="15"/>
              </w:rPr>
            </w:pPr>
            <w:r>
              <w:rPr>
                <w:color w:val="181818"/>
                <w:spacing w:val="-10"/>
                <w:w w:val="110"/>
                <w:sz w:val="15"/>
              </w:rPr>
              <w:t>6</w:t>
            </w:r>
          </w:p>
        </w:tc>
        <w:tc>
          <w:tcPr>
            <w:tcW w:w="554" w:type="dxa"/>
            <w:tcBorders>
              <w:top w:val="single" w:sz="4" w:space="0" w:color="000000"/>
              <w:left w:val="nil"/>
            </w:tcBorders>
          </w:tcPr>
          <w:p w14:paraId="10882D93" w14:textId="77777777" w:rsidR="007145EA" w:rsidRDefault="00F430B6">
            <w:pPr>
              <w:pStyle w:val="TableParagraph"/>
              <w:spacing w:before="190"/>
              <w:ind w:left="116"/>
              <w:rPr>
                <w:rFonts w:ascii="Microsoft Sans Serif"/>
                <w:sz w:val="19"/>
              </w:rPr>
            </w:pPr>
            <w:r>
              <w:rPr>
                <w:rFonts w:ascii="Microsoft Sans Serif"/>
                <w:color w:val="181818"/>
                <w:spacing w:val="-5"/>
                <w:w w:val="90"/>
                <w:sz w:val="19"/>
              </w:rPr>
              <w:t>NA</w:t>
            </w:r>
          </w:p>
        </w:tc>
      </w:tr>
      <w:tr w:rsidR="007145EA" w14:paraId="10882D9D" w14:textId="77777777">
        <w:trPr>
          <w:trHeight w:val="191"/>
        </w:trPr>
        <w:tc>
          <w:tcPr>
            <w:tcW w:w="3775" w:type="dxa"/>
            <w:gridSpan w:val="2"/>
          </w:tcPr>
          <w:p w14:paraId="10882D95" w14:textId="77777777" w:rsidR="007145EA" w:rsidRDefault="00F430B6">
            <w:pPr>
              <w:pStyle w:val="TableParagraph"/>
              <w:spacing w:before="18" w:line="153" w:lineRule="exact"/>
              <w:ind w:left="154"/>
              <w:rPr>
                <w:sz w:val="16"/>
              </w:rPr>
            </w:pPr>
            <w:r>
              <w:rPr>
                <w:color w:val="181818"/>
                <w:w w:val="110"/>
                <w:sz w:val="16"/>
              </w:rPr>
              <w:t>17.</w:t>
            </w:r>
            <w:r>
              <w:rPr>
                <w:color w:val="181818"/>
                <w:spacing w:val="17"/>
                <w:w w:val="110"/>
                <w:sz w:val="16"/>
              </w:rPr>
              <w:t xml:space="preserve"> </w:t>
            </w:r>
            <w:r>
              <w:rPr>
                <w:color w:val="181818"/>
                <w:w w:val="110"/>
                <w:sz w:val="16"/>
              </w:rPr>
              <w:t>Overall,</w:t>
            </w:r>
            <w:r>
              <w:rPr>
                <w:color w:val="181818"/>
                <w:spacing w:val="-11"/>
                <w:w w:val="110"/>
                <w:sz w:val="16"/>
              </w:rPr>
              <w:t xml:space="preserve"> </w:t>
            </w:r>
            <w:r>
              <w:rPr>
                <w:color w:val="181818"/>
                <w:w w:val="110"/>
                <w:sz w:val="16"/>
              </w:rPr>
              <w:t>I</w:t>
            </w:r>
            <w:r>
              <w:rPr>
                <w:color w:val="181818"/>
                <w:spacing w:val="-11"/>
                <w:w w:val="110"/>
                <w:sz w:val="16"/>
              </w:rPr>
              <w:t xml:space="preserve"> </w:t>
            </w:r>
            <w:r>
              <w:rPr>
                <w:color w:val="181818"/>
                <w:w w:val="110"/>
                <w:sz w:val="15"/>
              </w:rPr>
              <w:t>feel</w:t>
            </w:r>
            <w:r>
              <w:rPr>
                <w:color w:val="181818"/>
                <w:spacing w:val="-11"/>
                <w:w w:val="110"/>
                <w:sz w:val="15"/>
              </w:rPr>
              <w:t xml:space="preserve"> </w:t>
            </w:r>
            <w:r>
              <w:rPr>
                <w:color w:val="181818"/>
                <w:w w:val="110"/>
                <w:sz w:val="16"/>
              </w:rPr>
              <w:t>satisfied</w:t>
            </w:r>
            <w:r>
              <w:rPr>
                <w:color w:val="181818"/>
                <w:spacing w:val="4"/>
                <w:w w:val="110"/>
                <w:sz w:val="16"/>
              </w:rPr>
              <w:t xml:space="preserve"> </w:t>
            </w:r>
            <w:r>
              <w:rPr>
                <w:color w:val="181818"/>
                <w:w w:val="110"/>
                <w:sz w:val="16"/>
              </w:rPr>
              <w:t>with</w:t>
            </w:r>
            <w:r>
              <w:rPr>
                <w:color w:val="181818"/>
                <w:spacing w:val="-4"/>
                <w:w w:val="110"/>
                <w:sz w:val="16"/>
              </w:rPr>
              <w:t xml:space="preserve"> </w:t>
            </w:r>
            <w:r>
              <w:rPr>
                <w:color w:val="181818"/>
                <w:w w:val="110"/>
                <w:sz w:val="16"/>
              </w:rPr>
              <w:t>my</w:t>
            </w:r>
            <w:r>
              <w:rPr>
                <w:color w:val="181818"/>
                <w:spacing w:val="-16"/>
                <w:w w:val="110"/>
                <w:sz w:val="16"/>
              </w:rPr>
              <w:t xml:space="preserve"> </w:t>
            </w:r>
            <w:r>
              <w:rPr>
                <w:color w:val="181818"/>
                <w:spacing w:val="-2"/>
                <w:w w:val="110"/>
                <w:sz w:val="16"/>
              </w:rPr>
              <w:t>supervision.</w:t>
            </w:r>
          </w:p>
        </w:tc>
        <w:tc>
          <w:tcPr>
            <w:tcW w:w="506" w:type="dxa"/>
            <w:tcBorders>
              <w:right w:val="nil"/>
            </w:tcBorders>
          </w:tcPr>
          <w:p w14:paraId="10882D96" w14:textId="77777777" w:rsidR="007145EA" w:rsidRDefault="00F430B6">
            <w:pPr>
              <w:pStyle w:val="TableParagraph"/>
              <w:spacing w:before="32" w:line="139" w:lineRule="exact"/>
              <w:ind w:left="64" w:right="5"/>
              <w:jc w:val="center"/>
              <w:rPr>
                <w:sz w:val="15"/>
              </w:rPr>
            </w:pPr>
            <w:r>
              <w:rPr>
                <w:color w:val="181818"/>
                <w:spacing w:val="-10"/>
                <w:w w:val="110"/>
                <w:sz w:val="15"/>
              </w:rPr>
              <w:t>1</w:t>
            </w:r>
          </w:p>
        </w:tc>
        <w:tc>
          <w:tcPr>
            <w:tcW w:w="399" w:type="dxa"/>
            <w:tcBorders>
              <w:left w:val="nil"/>
              <w:right w:val="nil"/>
            </w:tcBorders>
          </w:tcPr>
          <w:p w14:paraId="10882D97" w14:textId="77777777" w:rsidR="007145EA" w:rsidRDefault="00F430B6">
            <w:pPr>
              <w:pStyle w:val="TableParagraph"/>
              <w:spacing w:before="23" w:line="148" w:lineRule="exact"/>
              <w:ind w:left="70"/>
              <w:jc w:val="center"/>
              <w:rPr>
                <w:sz w:val="16"/>
              </w:rPr>
            </w:pPr>
            <w:r>
              <w:rPr>
                <w:color w:val="181818"/>
                <w:spacing w:val="-10"/>
                <w:w w:val="110"/>
                <w:sz w:val="16"/>
              </w:rPr>
              <w:t>2</w:t>
            </w:r>
          </w:p>
        </w:tc>
        <w:tc>
          <w:tcPr>
            <w:tcW w:w="374" w:type="dxa"/>
            <w:tcBorders>
              <w:left w:val="nil"/>
              <w:right w:val="nil"/>
            </w:tcBorders>
          </w:tcPr>
          <w:p w14:paraId="10882D98" w14:textId="77777777" w:rsidR="007145EA" w:rsidRDefault="00F430B6">
            <w:pPr>
              <w:pStyle w:val="TableParagraph"/>
              <w:spacing w:before="32" w:line="139" w:lineRule="exact"/>
              <w:ind w:left="9" w:right="18"/>
              <w:jc w:val="center"/>
              <w:rPr>
                <w:sz w:val="15"/>
              </w:rPr>
            </w:pPr>
            <w:r>
              <w:rPr>
                <w:color w:val="181818"/>
                <w:spacing w:val="-10"/>
                <w:w w:val="110"/>
                <w:sz w:val="15"/>
              </w:rPr>
              <w:t>3</w:t>
            </w:r>
          </w:p>
        </w:tc>
        <w:tc>
          <w:tcPr>
            <w:tcW w:w="395" w:type="dxa"/>
            <w:tcBorders>
              <w:left w:val="nil"/>
              <w:right w:val="nil"/>
            </w:tcBorders>
          </w:tcPr>
          <w:p w14:paraId="10882D99" w14:textId="77777777" w:rsidR="007145EA" w:rsidRDefault="00F430B6">
            <w:pPr>
              <w:pStyle w:val="TableParagraph"/>
              <w:spacing w:before="23" w:line="148" w:lineRule="exact"/>
              <w:ind w:left="14" w:right="4"/>
              <w:jc w:val="center"/>
              <w:rPr>
                <w:sz w:val="16"/>
              </w:rPr>
            </w:pPr>
            <w:r>
              <w:rPr>
                <w:color w:val="181818"/>
                <w:spacing w:val="-10"/>
                <w:w w:val="110"/>
                <w:sz w:val="16"/>
              </w:rPr>
              <w:t>4</w:t>
            </w:r>
          </w:p>
        </w:tc>
        <w:tc>
          <w:tcPr>
            <w:tcW w:w="392" w:type="dxa"/>
            <w:tcBorders>
              <w:left w:val="nil"/>
              <w:right w:val="nil"/>
            </w:tcBorders>
          </w:tcPr>
          <w:p w14:paraId="10882D9A" w14:textId="77777777" w:rsidR="007145EA" w:rsidRDefault="00F430B6">
            <w:pPr>
              <w:pStyle w:val="TableParagraph"/>
              <w:spacing w:before="32" w:line="139" w:lineRule="exact"/>
              <w:ind w:left="15" w:right="8"/>
              <w:jc w:val="center"/>
              <w:rPr>
                <w:sz w:val="15"/>
              </w:rPr>
            </w:pPr>
            <w:r>
              <w:rPr>
                <w:color w:val="181818"/>
                <w:spacing w:val="-10"/>
                <w:w w:val="110"/>
                <w:sz w:val="15"/>
              </w:rPr>
              <w:t>5</w:t>
            </w:r>
          </w:p>
        </w:tc>
        <w:tc>
          <w:tcPr>
            <w:tcW w:w="354" w:type="dxa"/>
            <w:tcBorders>
              <w:left w:val="nil"/>
              <w:right w:val="nil"/>
            </w:tcBorders>
          </w:tcPr>
          <w:p w14:paraId="10882D9B" w14:textId="77777777" w:rsidR="007145EA" w:rsidRDefault="00F430B6">
            <w:pPr>
              <w:pStyle w:val="TableParagraph"/>
              <w:spacing w:before="32" w:line="139" w:lineRule="exact"/>
              <w:ind w:left="57" w:right="6"/>
              <w:jc w:val="center"/>
              <w:rPr>
                <w:sz w:val="15"/>
              </w:rPr>
            </w:pPr>
            <w:r>
              <w:rPr>
                <w:color w:val="181818"/>
                <w:spacing w:val="-10"/>
                <w:w w:val="110"/>
                <w:sz w:val="15"/>
              </w:rPr>
              <w:t>6</w:t>
            </w:r>
          </w:p>
        </w:tc>
        <w:tc>
          <w:tcPr>
            <w:tcW w:w="554" w:type="dxa"/>
            <w:tcBorders>
              <w:left w:val="nil"/>
            </w:tcBorders>
          </w:tcPr>
          <w:p w14:paraId="10882D9C" w14:textId="77777777" w:rsidR="007145EA" w:rsidRDefault="00F430B6">
            <w:pPr>
              <w:pStyle w:val="TableParagraph"/>
              <w:spacing w:line="171" w:lineRule="exact"/>
              <w:ind w:left="121"/>
              <w:rPr>
                <w:rFonts w:ascii="Microsoft Sans Serif"/>
                <w:sz w:val="19"/>
              </w:rPr>
            </w:pPr>
            <w:r>
              <w:rPr>
                <w:rFonts w:ascii="Microsoft Sans Serif"/>
                <w:color w:val="181818"/>
                <w:spacing w:val="-5"/>
                <w:w w:val="85"/>
                <w:sz w:val="19"/>
              </w:rPr>
              <w:t>NA</w:t>
            </w:r>
          </w:p>
        </w:tc>
      </w:tr>
      <w:tr w:rsidR="007145EA" w14:paraId="10882DA6" w14:textId="77777777">
        <w:trPr>
          <w:trHeight w:val="417"/>
        </w:trPr>
        <w:tc>
          <w:tcPr>
            <w:tcW w:w="3775" w:type="dxa"/>
            <w:gridSpan w:val="2"/>
            <w:tcBorders>
              <w:bottom w:val="single" w:sz="4" w:space="0" w:color="000000"/>
            </w:tcBorders>
          </w:tcPr>
          <w:p w14:paraId="10882D9E" w14:textId="77777777" w:rsidR="007145EA" w:rsidRDefault="00F430B6">
            <w:pPr>
              <w:pStyle w:val="TableParagraph"/>
              <w:spacing w:before="17" w:line="190" w:lineRule="atLeast"/>
              <w:ind w:left="436" w:hanging="283"/>
              <w:rPr>
                <w:sz w:val="16"/>
              </w:rPr>
            </w:pPr>
            <w:r>
              <w:rPr>
                <w:color w:val="181818"/>
                <w:sz w:val="16"/>
              </w:rPr>
              <w:t>18.</w:t>
            </w:r>
            <w:r>
              <w:rPr>
                <w:color w:val="181818"/>
                <w:spacing w:val="80"/>
                <w:sz w:val="16"/>
              </w:rPr>
              <w:t xml:space="preserve"> </w:t>
            </w:r>
            <w:r>
              <w:rPr>
                <w:color w:val="181818"/>
                <w:sz w:val="16"/>
              </w:rPr>
              <w:t>I</w:t>
            </w:r>
            <w:r>
              <w:rPr>
                <w:color w:val="181818"/>
                <w:spacing w:val="-2"/>
                <w:sz w:val="16"/>
              </w:rPr>
              <w:t xml:space="preserve"> </w:t>
            </w:r>
            <w:r>
              <w:rPr>
                <w:color w:val="181818"/>
                <w:sz w:val="16"/>
              </w:rPr>
              <w:t>fl!t!I that supervision is contributini; to</w:t>
            </w:r>
            <w:r>
              <w:rPr>
                <w:color w:val="181818"/>
                <w:spacing w:val="36"/>
                <w:sz w:val="16"/>
              </w:rPr>
              <w:t xml:space="preserve"> </w:t>
            </w:r>
            <w:r>
              <w:rPr>
                <w:color w:val="181818"/>
                <w:sz w:val="16"/>
              </w:rPr>
              <w:t>my</w:t>
            </w:r>
            <w:r>
              <w:rPr>
                <w:color w:val="181818"/>
                <w:spacing w:val="40"/>
                <w:sz w:val="16"/>
              </w:rPr>
              <w:t xml:space="preserve"> </w:t>
            </w:r>
            <w:r>
              <w:rPr>
                <w:color w:val="181818"/>
                <w:sz w:val="16"/>
              </w:rPr>
              <w:t>overall</w:t>
            </w:r>
            <w:r>
              <w:rPr>
                <w:color w:val="181818"/>
                <w:spacing w:val="40"/>
                <w:sz w:val="16"/>
              </w:rPr>
              <w:t xml:space="preserve"> </w:t>
            </w:r>
            <w:r>
              <w:rPr>
                <w:color w:val="181818"/>
                <w:sz w:val="16"/>
              </w:rPr>
              <w:t>effectiveness</w:t>
            </w:r>
            <w:r>
              <w:rPr>
                <w:color w:val="181818"/>
                <w:spacing w:val="40"/>
                <w:sz w:val="16"/>
              </w:rPr>
              <w:t xml:space="preserve"> </w:t>
            </w:r>
            <w:r>
              <w:rPr>
                <w:color w:val="181818"/>
                <w:sz w:val="16"/>
              </w:rPr>
              <w:t>in</w:t>
            </w:r>
            <w:r>
              <w:rPr>
                <w:color w:val="181818"/>
                <w:spacing w:val="38"/>
                <w:sz w:val="16"/>
              </w:rPr>
              <w:t xml:space="preserve"> </w:t>
            </w:r>
            <w:r>
              <w:rPr>
                <w:color w:val="181818"/>
                <w:sz w:val="16"/>
              </w:rPr>
              <w:t>my</w:t>
            </w:r>
            <w:r>
              <w:rPr>
                <w:color w:val="181818"/>
                <w:spacing w:val="40"/>
                <w:sz w:val="16"/>
              </w:rPr>
              <w:t xml:space="preserve"> </w:t>
            </w:r>
            <w:r>
              <w:rPr>
                <w:color w:val="181818"/>
                <w:sz w:val="16"/>
              </w:rPr>
              <w:t>therapy</w:t>
            </w:r>
            <w:r>
              <w:rPr>
                <w:color w:val="181818"/>
                <w:spacing w:val="30"/>
                <w:sz w:val="16"/>
              </w:rPr>
              <w:t xml:space="preserve"> </w:t>
            </w:r>
            <w:r>
              <w:rPr>
                <w:color w:val="181818"/>
                <w:sz w:val="16"/>
              </w:rPr>
              <w:t>cases.</w:t>
            </w:r>
          </w:p>
        </w:tc>
        <w:tc>
          <w:tcPr>
            <w:tcW w:w="506" w:type="dxa"/>
            <w:tcBorders>
              <w:right w:val="nil"/>
            </w:tcBorders>
          </w:tcPr>
          <w:p w14:paraId="10882D9F" w14:textId="77777777" w:rsidR="007145EA" w:rsidRDefault="00F430B6">
            <w:pPr>
              <w:pStyle w:val="TableParagraph"/>
              <w:spacing w:before="124"/>
              <w:ind w:left="64" w:right="7"/>
              <w:jc w:val="center"/>
              <w:rPr>
                <w:sz w:val="16"/>
              </w:rPr>
            </w:pPr>
            <w:r>
              <w:rPr>
                <w:color w:val="181818"/>
                <w:spacing w:val="-10"/>
                <w:w w:val="105"/>
                <w:sz w:val="16"/>
              </w:rPr>
              <w:t>1</w:t>
            </w:r>
          </w:p>
        </w:tc>
        <w:tc>
          <w:tcPr>
            <w:tcW w:w="399" w:type="dxa"/>
            <w:tcBorders>
              <w:left w:val="nil"/>
              <w:right w:val="nil"/>
            </w:tcBorders>
          </w:tcPr>
          <w:p w14:paraId="10882DA0" w14:textId="77777777" w:rsidR="007145EA" w:rsidRDefault="00F430B6">
            <w:pPr>
              <w:pStyle w:val="TableParagraph"/>
              <w:spacing w:before="124"/>
              <w:ind w:left="70" w:right="12"/>
              <w:jc w:val="center"/>
              <w:rPr>
                <w:sz w:val="16"/>
              </w:rPr>
            </w:pPr>
            <w:r>
              <w:rPr>
                <w:color w:val="181818"/>
                <w:spacing w:val="-10"/>
                <w:w w:val="105"/>
                <w:sz w:val="16"/>
              </w:rPr>
              <w:t>2</w:t>
            </w:r>
          </w:p>
        </w:tc>
        <w:tc>
          <w:tcPr>
            <w:tcW w:w="374" w:type="dxa"/>
            <w:tcBorders>
              <w:left w:val="nil"/>
              <w:right w:val="nil"/>
            </w:tcBorders>
          </w:tcPr>
          <w:p w14:paraId="10882DA1" w14:textId="77777777" w:rsidR="007145EA" w:rsidRDefault="00F430B6">
            <w:pPr>
              <w:pStyle w:val="TableParagraph"/>
              <w:spacing w:before="124"/>
              <w:ind w:left="11" w:right="18"/>
              <w:jc w:val="center"/>
              <w:rPr>
                <w:sz w:val="16"/>
              </w:rPr>
            </w:pPr>
            <w:r>
              <w:rPr>
                <w:color w:val="181818"/>
                <w:spacing w:val="-10"/>
                <w:w w:val="105"/>
                <w:sz w:val="16"/>
              </w:rPr>
              <w:t>3</w:t>
            </w:r>
          </w:p>
        </w:tc>
        <w:tc>
          <w:tcPr>
            <w:tcW w:w="395" w:type="dxa"/>
            <w:tcBorders>
              <w:left w:val="nil"/>
              <w:right w:val="nil"/>
            </w:tcBorders>
          </w:tcPr>
          <w:p w14:paraId="10882DA2" w14:textId="77777777" w:rsidR="007145EA" w:rsidRDefault="00F430B6">
            <w:pPr>
              <w:pStyle w:val="TableParagraph"/>
              <w:spacing w:before="133"/>
              <w:ind w:left="14" w:right="14"/>
              <w:jc w:val="center"/>
              <w:rPr>
                <w:b/>
                <w:sz w:val="15"/>
              </w:rPr>
            </w:pPr>
            <w:r>
              <w:rPr>
                <w:b/>
                <w:color w:val="181818"/>
                <w:spacing w:val="-10"/>
                <w:w w:val="105"/>
                <w:sz w:val="15"/>
              </w:rPr>
              <w:t>4</w:t>
            </w:r>
          </w:p>
        </w:tc>
        <w:tc>
          <w:tcPr>
            <w:tcW w:w="392" w:type="dxa"/>
            <w:tcBorders>
              <w:left w:val="nil"/>
              <w:right w:val="nil"/>
            </w:tcBorders>
          </w:tcPr>
          <w:p w14:paraId="10882DA3" w14:textId="77777777" w:rsidR="007145EA" w:rsidRDefault="00F430B6">
            <w:pPr>
              <w:pStyle w:val="TableParagraph"/>
              <w:spacing w:before="133"/>
              <w:ind w:left="15" w:right="11"/>
              <w:jc w:val="center"/>
              <w:rPr>
                <w:sz w:val="15"/>
              </w:rPr>
            </w:pPr>
            <w:r>
              <w:rPr>
                <w:color w:val="181818"/>
                <w:spacing w:val="-10"/>
                <w:w w:val="105"/>
                <w:sz w:val="15"/>
              </w:rPr>
              <w:t>5</w:t>
            </w:r>
          </w:p>
        </w:tc>
        <w:tc>
          <w:tcPr>
            <w:tcW w:w="354" w:type="dxa"/>
            <w:tcBorders>
              <w:left w:val="nil"/>
              <w:right w:val="nil"/>
            </w:tcBorders>
          </w:tcPr>
          <w:p w14:paraId="10882DA4" w14:textId="77777777" w:rsidR="007145EA" w:rsidRDefault="00F430B6">
            <w:pPr>
              <w:pStyle w:val="TableParagraph"/>
              <w:spacing w:before="124"/>
              <w:ind w:left="57" w:right="14"/>
              <w:jc w:val="center"/>
              <w:rPr>
                <w:sz w:val="16"/>
              </w:rPr>
            </w:pPr>
            <w:r>
              <w:rPr>
                <w:color w:val="181818"/>
                <w:spacing w:val="-10"/>
                <w:w w:val="105"/>
                <w:sz w:val="16"/>
              </w:rPr>
              <w:t>6</w:t>
            </w:r>
          </w:p>
        </w:tc>
        <w:tc>
          <w:tcPr>
            <w:tcW w:w="554" w:type="dxa"/>
            <w:tcBorders>
              <w:left w:val="nil"/>
            </w:tcBorders>
          </w:tcPr>
          <w:p w14:paraId="10882DA5" w14:textId="77777777" w:rsidR="007145EA" w:rsidRDefault="00F430B6">
            <w:pPr>
              <w:pStyle w:val="TableParagraph"/>
              <w:spacing w:before="98"/>
              <w:ind w:left="116"/>
              <w:rPr>
                <w:rFonts w:ascii="Microsoft Sans Serif"/>
                <w:sz w:val="19"/>
              </w:rPr>
            </w:pPr>
            <w:r>
              <w:rPr>
                <w:rFonts w:ascii="Microsoft Sans Serif"/>
                <w:color w:val="181818"/>
                <w:spacing w:val="-5"/>
                <w:w w:val="90"/>
                <w:sz w:val="19"/>
              </w:rPr>
              <w:t>NA</w:t>
            </w:r>
          </w:p>
        </w:tc>
      </w:tr>
      <w:tr w:rsidR="007145EA" w14:paraId="10882DA9" w14:textId="77777777">
        <w:trPr>
          <w:trHeight w:val="393"/>
        </w:trPr>
        <w:tc>
          <w:tcPr>
            <w:tcW w:w="3775" w:type="dxa"/>
            <w:gridSpan w:val="2"/>
            <w:tcBorders>
              <w:top w:val="single" w:sz="4" w:space="0" w:color="000000"/>
            </w:tcBorders>
          </w:tcPr>
          <w:p w14:paraId="10882DA7" w14:textId="77777777" w:rsidR="007145EA" w:rsidRDefault="00F430B6">
            <w:pPr>
              <w:pStyle w:val="TableParagraph"/>
              <w:spacing w:before="114"/>
              <w:ind w:left="90"/>
              <w:rPr>
                <w:sz w:val="16"/>
              </w:rPr>
            </w:pPr>
            <w:r>
              <w:rPr>
                <w:color w:val="181818"/>
                <w:w w:val="105"/>
                <w:sz w:val="16"/>
              </w:rPr>
              <w:t>Group</w:t>
            </w:r>
            <w:r>
              <w:rPr>
                <w:color w:val="181818"/>
                <w:spacing w:val="-6"/>
                <w:w w:val="105"/>
                <w:sz w:val="16"/>
              </w:rPr>
              <w:t xml:space="preserve"> </w:t>
            </w:r>
            <w:r>
              <w:rPr>
                <w:color w:val="181818"/>
                <w:spacing w:val="-2"/>
                <w:w w:val="110"/>
                <w:sz w:val="16"/>
              </w:rPr>
              <w:t>Supervision</w:t>
            </w:r>
          </w:p>
        </w:tc>
        <w:tc>
          <w:tcPr>
            <w:tcW w:w="2974" w:type="dxa"/>
            <w:gridSpan w:val="7"/>
          </w:tcPr>
          <w:p w14:paraId="10882DA8" w14:textId="77777777" w:rsidR="007145EA" w:rsidRDefault="007145EA">
            <w:pPr>
              <w:pStyle w:val="TableParagraph"/>
              <w:rPr>
                <w:sz w:val="16"/>
              </w:rPr>
            </w:pPr>
          </w:p>
        </w:tc>
      </w:tr>
      <w:tr w:rsidR="007145EA" w14:paraId="10882DB2" w14:textId="77777777">
        <w:trPr>
          <w:trHeight w:val="206"/>
        </w:trPr>
        <w:tc>
          <w:tcPr>
            <w:tcW w:w="3775" w:type="dxa"/>
            <w:gridSpan w:val="2"/>
            <w:tcBorders>
              <w:bottom w:val="single" w:sz="4" w:space="0" w:color="000000"/>
            </w:tcBorders>
          </w:tcPr>
          <w:p w14:paraId="10882DAA" w14:textId="77777777" w:rsidR="007145EA" w:rsidRDefault="00F430B6">
            <w:pPr>
              <w:pStyle w:val="TableParagraph"/>
              <w:spacing w:before="13" w:line="172" w:lineRule="exact"/>
              <w:ind w:left="149"/>
              <w:rPr>
                <w:sz w:val="16"/>
              </w:rPr>
            </w:pPr>
            <w:r>
              <w:rPr>
                <w:color w:val="181818"/>
                <w:w w:val="110"/>
                <w:sz w:val="16"/>
              </w:rPr>
              <w:t>19.</w:t>
            </w:r>
            <w:r>
              <w:rPr>
                <w:color w:val="181818"/>
                <w:spacing w:val="12"/>
                <w:w w:val="110"/>
                <w:sz w:val="16"/>
              </w:rPr>
              <w:t xml:space="preserve"> </w:t>
            </w:r>
            <w:r>
              <w:rPr>
                <w:rFonts w:ascii="Arial"/>
                <w:b/>
                <w:color w:val="181818"/>
                <w:w w:val="110"/>
                <w:sz w:val="15"/>
              </w:rPr>
              <w:t xml:space="preserve">My </w:t>
            </w:r>
            <w:r>
              <w:rPr>
                <w:color w:val="181818"/>
                <w:w w:val="110"/>
                <w:sz w:val="16"/>
              </w:rPr>
              <w:t>supervisor is</w:t>
            </w:r>
            <w:r>
              <w:rPr>
                <w:color w:val="181818"/>
                <w:spacing w:val="-13"/>
                <w:w w:val="110"/>
                <w:sz w:val="16"/>
              </w:rPr>
              <w:t xml:space="preserve"> </w:t>
            </w:r>
            <w:r>
              <w:rPr>
                <w:b/>
                <w:color w:val="181818"/>
                <w:w w:val="110"/>
                <w:sz w:val="16"/>
              </w:rPr>
              <w:t>attentive</w:t>
            </w:r>
            <w:r>
              <w:rPr>
                <w:b/>
                <w:color w:val="181818"/>
                <w:spacing w:val="-3"/>
                <w:w w:val="110"/>
                <w:sz w:val="16"/>
              </w:rPr>
              <w:t xml:space="preserve"> </w:t>
            </w:r>
            <w:r>
              <w:rPr>
                <w:color w:val="181818"/>
                <w:w w:val="110"/>
                <w:sz w:val="16"/>
              </w:rPr>
              <w:t>to</w:t>
            </w:r>
            <w:r>
              <w:rPr>
                <w:color w:val="181818"/>
                <w:spacing w:val="-4"/>
                <w:w w:val="110"/>
                <w:sz w:val="16"/>
              </w:rPr>
              <w:t xml:space="preserve"> </w:t>
            </w:r>
            <w:r>
              <w:rPr>
                <w:color w:val="181818"/>
                <w:w w:val="110"/>
                <w:sz w:val="16"/>
              </w:rPr>
              <w:t>group</w:t>
            </w:r>
            <w:r>
              <w:rPr>
                <w:color w:val="181818"/>
                <w:spacing w:val="-10"/>
                <w:w w:val="110"/>
                <w:sz w:val="16"/>
              </w:rPr>
              <w:t xml:space="preserve"> </w:t>
            </w:r>
            <w:r>
              <w:rPr>
                <w:color w:val="181818"/>
                <w:spacing w:val="-2"/>
                <w:w w:val="110"/>
                <w:sz w:val="16"/>
              </w:rPr>
              <w:t>dynamim.</w:t>
            </w:r>
          </w:p>
        </w:tc>
        <w:tc>
          <w:tcPr>
            <w:tcW w:w="506" w:type="dxa"/>
            <w:tcBorders>
              <w:bottom w:val="single" w:sz="4" w:space="0" w:color="000000"/>
              <w:right w:val="nil"/>
            </w:tcBorders>
          </w:tcPr>
          <w:p w14:paraId="10882DAB" w14:textId="77777777" w:rsidR="007145EA" w:rsidRDefault="00F430B6">
            <w:pPr>
              <w:pStyle w:val="TableParagraph"/>
              <w:spacing w:before="27" w:line="158" w:lineRule="exact"/>
              <w:ind w:left="64" w:right="5"/>
              <w:jc w:val="center"/>
              <w:rPr>
                <w:sz w:val="15"/>
              </w:rPr>
            </w:pPr>
            <w:r>
              <w:rPr>
                <w:color w:val="181818"/>
                <w:spacing w:val="-10"/>
                <w:w w:val="110"/>
                <w:sz w:val="15"/>
              </w:rPr>
              <w:t>1</w:t>
            </w:r>
          </w:p>
        </w:tc>
        <w:tc>
          <w:tcPr>
            <w:tcW w:w="399" w:type="dxa"/>
            <w:tcBorders>
              <w:left w:val="nil"/>
              <w:bottom w:val="single" w:sz="4" w:space="0" w:color="000000"/>
              <w:right w:val="nil"/>
            </w:tcBorders>
          </w:tcPr>
          <w:p w14:paraId="10882DAC" w14:textId="77777777" w:rsidR="007145EA" w:rsidRDefault="00F430B6">
            <w:pPr>
              <w:pStyle w:val="TableParagraph"/>
              <w:spacing w:before="18" w:line="168" w:lineRule="exact"/>
              <w:ind w:left="70" w:right="7"/>
              <w:jc w:val="center"/>
              <w:rPr>
                <w:sz w:val="16"/>
              </w:rPr>
            </w:pPr>
            <w:r>
              <w:rPr>
                <w:color w:val="181818"/>
                <w:spacing w:val="-10"/>
                <w:w w:val="110"/>
                <w:sz w:val="16"/>
              </w:rPr>
              <w:t>2</w:t>
            </w:r>
          </w:p>
        </w:tc>
        <w:tc>
          <w:tcPr>
            <w:tcW w:w="374" w:type="dxa"/>
            <w:tcBorders>
              <w:left w:val="nil"/>
              <w:bottom w:val="single" w:sz="4" w:space="0" w:color="000000"/>
              <w:right w:val="nil"/>
            </w:tcBorders>
          </w:tcPr>
          <w:p w14:paraId="10882DAD" w14:textId="77777777" w:rsidR="007145EA" w:rsidRDefault="00F430B6">
            <w:pPr>
              <w:pStyle w:val="TableParagraph"/>
              <w:spacing w:before="18" w:line="168" w:lineRule="exact"/>
              <w:ind w:left="16" w:right="18"/>
              <w:jc w:val="center"/>
              <w:rPr>
                <w:sz w:val="16"/>
              </w:rPr>
            </w:pPr>
            <w:r>
              <w:rPr>
                <w:color w:val="181818"/>
                <w:spacing w:val="-10"/>
                <w:w w:val="110"/>
                <w:sz w:val="16"/>
              </w:rPr>
              <w:t>3</w:t>
            </w:r>
          </w:p>
        </w:tc>
        <w:tc>
          <w:tcPr>
            <w:tcW w:w="395" w:type="dxa"/>
            <w:tcBorders>
              <w:left w:val="nil"/>
              <w:bottom w:val="single" w:sz="4" w:space="0" w:color="000000"/>
              <w:right w:val="nil"/>
            </w:tcBorders>
          </w:tcPr>
          <w:p w14:paraId="10882DAE" w14:textId="77777777" w:rsidR="007145EA" w:rsidRDefault="00F430B6">
            <w:pPr>
              <w:pStyle w:val="TableParagraph"/>
              <w:spacing w:before="18" w:line="168" w:lineRule="exact"/>
              <w:ind w:left="14" w:right="1"/>
              <w:jc w:val="center"/>
              <w:rPr>
                <w:sz w:val="16"/>
              </w:rPr>
            </w:pPr>
            <w:r>
              <w:rPr>
                <w:color w:val="181818"/>
                <w:spacing w:val="-10"/>
                <w:w w:val="110"/>
                <w:sz w:val="16"/>
              </w:rPr>
              <w:t>4</w:t>
            </w:r>
          </w:p>
        </w:tc>
        <w:tc>
          <w:tcPr>
            <w:tcW w:w="392" w:type="dxa"/>
            <w:tcBorders>
              <w:left w:val="nil"/>
              <w:bottom w:val="single" w:sz="4" w:space="0" w:color="000000"/>
              <w:right w:val="nil"/>
            </w:tcBorders>
          </w:tcPr>
          <w:p w14:paraId="10882DAF" w14:textId="77777777" w:rsidR="007145EA" w:rsidRDefault="00F430B6">
            <w:pPr>
              <w:pStyle w:val="TableParagraph"/>
              <w:spacing w:before="18" w:line="168" w:lineRule="exact"/>
              <w:ind w:left="15" w:right="2"/>
              <w:jc w:val="center"/>
              <w:rPr>
                <w:sz w:val="16"/>
              </w:rPr>
            </w:pPr>
            <w:r>
              <w:rPr>
                <w:color w:val="181818"/>
                <w:spacing w:val="-10"/>
                <w:w w:val="110"/>
                <w:sz w:val="16"/>
              </w:rPr>
              <w:t>5</w:t>
            </w:r>
          </w:p>
        </w:tc>
        <w:tc>
          <w:tcPr>
            <w:tcW w:w="354" w:type="dxa"/>
            <w:tcBorders>
              <w:left w:val="nil"/>
              <w:bottom w:val="single" w:sz="4" w:space="0" w:color="000000"/>
              <w:right w:val="nil"/>
            </w:tcBorders>
          </w:tcPr>
          <w:p w14:paraId="10882DB0" w14:textId="77777777" w:rsidR="007145EA" w:rsidRDefault="00F430B6">
            <w:pPr>
              <w:pStyle w:val="TableParagraph"/>
              <w:spacing w:before="18" w:line="168" w:lineRule="exact"/>
              <w:ind w:left="57"/>
              <w:jc w:val="center"/>
              <w:rPr>
                <w:sz w:val="16"/>
              </w:rPr>
            </w:pPr>
            <w:r>
              <w:rPr>
                <w:color w:val="181818"/>
                <w:spacing w:val="-10"/>
                <w:w w:val="110"/>
                <w:sz w:val="16"/>
              </w:rPr>
              <w:t>6</w:t>
            </w:r>
          </w:p>
        </w:tc>
        <w:tc>
          <w:tcPr>
            <w:tcW w:w="554" w:type="dxa"/>
            <w:tcBorders>
              <w:left w:val="nil"/>
              <w:bottom w:val="single" w:sz="4" w:space="0" w:color="000000"/>
            </w:tcBorders>
          </w:tcPr>
          <w:p w14:paraId="10882DB1" w14:textId="77777777" w:rsidR="007145EA" w:rsidRDefault="00F430B6">
            <w:pPr>
              <w:pStyle w:val="TableParagraph"/>
              <w:spacing w:before="18" w:line="168" w:lineRule="exact"/>
              <w:ind w:left="138"/>
              <w:rPr>
                <w:sz w:val="16"/>
              </w:rPr>
            </w:pPr>
            <w:r>
              <w:rPr>
                <w:color w:val="181818"/>
                <w:spacing w:val="-5"/>
                <w:w w:val="95"/>
                <w:sz w:val="16"/>
              </w:rPr>
              <w:t>NA</w:t>
            </w:r>
          </w:p>
        </w:tc>
      </w:tr>
      <w:tr w:rsidR="007145EA" w14:paraId="10882DC2" w14:textId="77777777">
        <w:trPr>
          <w:trHeight w:val="609"/>
        </w:trPr>
        <w:tc>
          <w:tcPr>
            <w:tcW w:w="3775" w:type="dxa"/>
            <w:gridSpan w:val="2"/>
            <w:tcBorders>
              <w:top w:val="single" w:sz="4" w:space="0" w:color="000000"/>
            </w:tcBorders>
          </w:tcPr>
          <w:p w14:paraId="10882DB3" w14:textId="77777777" w:rsidR="007145EA" w:rsidRDefault="00F430B6">
            <w:pPr>
              <w:pStyle w:val="TableParagraph"/>
              <w:spacing w:before="14"/>
              <w:ind w:left="164"/>
              <w:rPr>
                <w:sz w:val="16"/>
              </w:rPr>
            </w:pPr>
            <w:r>
              <w:rPr>
                <w:color w:val="181818"/>
                <w:w w:val="105"/>
                <w:sz w:val="16"/>
              </w:rPr>
              <w:t>20.</w:t>
            </w:r>
            <w:r>
              <w:rPr>
                <w:color w:val="181818"/>
                <w:spacing w:val="65"/>
                <w:w w:val="150"/>
                <w:sz w:val="16"/>
              </w:rPr>
              <w:t xml:space="preserve"> </w:t>
            </w:r>
            <w:r>
              <w:rPr>
                <w:b/>
                <w:color w:val="181818"/>
                <w:w w:val="105"/>
                <w:sz w:val="15"/>
              </w:rPr>
              <w:t xml:space="preserve">My </w:t>
            </w:r>
            <w:r>
              <w:rPr>
                <w:color w:val="181818"/>
                <w:w w:val="105"/>
                <w:sz w:val="16"/>
              </w:rPr>
              <w:t>supervisor</w:t>
            </w:r>
            <w:r>
              <w:rPr>
                <w:color w:val="181818"/>
                <w:spacing w:val="19"/>
                <w:w w:val="105"/>
                <w:sz w:val="16"/>
              </w:rPr>
              <w:t xml:space="preserve"> </w:t>
            </w:r>
            <w:r>
              <w:rPr>
                <w:color w:val="181818"/>
                <w:w w:val="105"/>
                <w:sz w:val="16"/>
              </w:rPr>
              <w:t>effectively</w:t>
            </w:r>
            <w:r>
              <w:rPr>
                <w:color w:val="181818"/>
                <w:spacing w:val="-3"/>
                <w:w w:val="105"/>
                <w:sz w:val="16"/>
              </w:rPr>
              <w:t xml:space="preserve"> </w:t>
            </w:r>
            <w:r>
              <w:rPr>
                <w:color w:val="181818"/>
                <w:w w:val="105"/>
                <w:sz w:val="16"/>
              </w:rPr>
              <w:t>sets</w:t>
            </w:r>
            <w:r>
              <w:rPr>
                <w:color w:val="181818"/>
                <w:spacing w:val="-3"/>
                <w:w w:val="105"/>
                <w:sz w:val="16"/>
              </w:rPr>
              <w:t xml:space="preserve"> </w:t>
            </w:r>
            <w:r>
              <w:rPr>
                <w:color w:val="181818"/>
                <w:w w:val="105"/>
                <w:sz w:val="16"/>
              </w:rPr>
              <w:t>limits</w:t>
            </w:r>
            <w:r>
              <w:rPr>
                <w:color w:val="181818"/>
                <w:spacing w:val="-6"/>
                <w:w w:val="105"/>
                <w:sz w:val="16"/>
              </w:rPr>
              <w:t xml:space="preserve"> </w:t>
            </w:r>
            <w:r>
              <w:rPr>
                <w:color w:val="181818"/>
                <w:spacing w:val="-5"/>
                <w:w w:val="105"/>
                <w:sz w:val="16"/>
              </w:rPr>
              <w:t>and</w:t>
            </w:r>
          </w:p>
          <w:p w14:paraId="10882DB4" w14:textId="77777777" w:rsidR="007145EA" w:rsidRDefault="00F430B6">
            <w:pPr>
              <w:pStyle w:val="TableParagraph"/>
              <w:spacing w:before="11" w:line="190" w:lineRule="atLeast"/>
              <w:ind w:left="437" w:right="151" w:hanging="2"/>
              <w:rPr>
                <w:sz w:val="16"/>
              </w:rPr>
            </w:pPr>
            <w:r>
              <w:rPr>
                <w:color w:val="181818"/>
                <w:w w:val="110"/>
                <w:sz w:val="16"/>
              </w:rPr>
              <w:t>estabrishes norms</w:t>
            </w:r>
            <w:r>
              <w:rPr>
                <w:color w:val="181818"/>
                <w:spacing w:val="-6"/>
                <w:w w:val="110"/>
                <w:sz w:val="16"/>
              </w:rPr>
              <w:t xml:space="preserve"> </w:t>
            </w:r>
            <w:r>
              <w:rPr>
                <w:color w:val="181818"/>
                <w:w w:val="110"/>
                <w:sz w:val="16"/>
              </w:rPr>
              <w:t>and</w:t>
            </w:r>
            <w:r>
              <w:rPr>
                <w:color w:val="181818"/>
                <w:spacing w:val="-1"/>
                <w:w w:val="110"/>
                <w:sz w:val="16"/>
              </w:rPr>
              <w:t xml:space="preserve"> </w:t>
            </w:r>
            <w:r>
              <w:rPr>
                <w:color w:val="181818"/>
                <w:w w:val="110"/>
                <w:sz w:val="16"/>
              </w:rPr>
              <w:t>boundaries</w:t>
            </w:r>
            <w:r>
              <w:rPr>
                <w:color w:val="181818"/>
                <w:spacing w:val="-1"/>
                <w:w w:val="110"/>
                <w:sz w:val="16"/>
              </w:rPr>
              <w:t xml:space="preserve"> </w:t>
            </w:r>
            <w:r>
              <w:rPr>
                <w:color w:val="181818"/>
                <w:w w:val="110"/>
                <w:sz w:val="16"/>
              </w:rPr>
              <w:t>for</w:t>
            </w:r>
            <w:r>
              <w:rPr>
                <w:color w:val="181818"/>
                <w:spacing w:val="-2"/>
                <w:w w:val="110"/>
                <w:sz w:val="16"/>
              </w:rPr>
              <w:t xml:space="preserve"> </w:t>
            </w:r>
            <w:r>
              <w:rPr>
                <w:color w:val="181818"/>
                <w:w w:val="110"/>
                <w:sz w:val="16"/>
              </w:rPr>
              <w:t xml:space="preserve">the </w:t>
            </w:r>
            <w:r>
              <w:rPr>
                <w:color w:val="181818"/>
                <w:spacing w:val="-2"/>
                <w:w w:val="110"/>
                <w:sz w:val="16"/>
              </w:rPr>
              <w:t>group.</w:t>
            </w:r>
          </w:p>
        </w:tc>
        <w:tc>
          <w:tcPr>
            <w:tcW w:w="506" w:type="dxa"/>
            <w:tcBorders>
              <w:top w:val="single" w:sz="4" w:space="0" w:color="000000"/>
              <w:right w:val="nil"/>
            </w:tcBorders>
          </w:tcPr>
          <w:p w14:paraId="10882DB5" w14:textId="77777777" w:rsidR="007145EA" w:rsidRDefault="007145EA">
            <w:pPr>
              <w:pStyle w:val="TableParagraph"/>
              <w:spacing w:before="71"/>
              <w:rPr>
                <w:rFonts w:ascii="Arial"/>
                <w:sz w:val="15"/>
              </w:rPr>
            </w:pPr>
          </w:p>
          <w:p w14:paraId="10882DB6" w14:textId="77777777" w:rsidR="007145EA" w:rsidRDefault="00F430B6">
            <w:pPr>
              <w:pStyle w:val="TableParagraph"/>
              <w:ind w:left="64" w:right="7"/>
              <w:jc w:val="center"/>
              <w:rPr>
                <w:sz w:val="15"/>
              </w:rPr>
            </w:pPr>
            <w:r>
              <w:rPr>
                <w:color w:val="181818"/>
                <w:spacing w:val="-10"/>
                <w:w w:val="110"/>
                <w:sz w:val="15"/>
              </w:rPr>
              <w:t>1</w:t>
            </w:r>
          </w:p>
        </w:tc>
        <w:tc>
          <w:tcPr>
            <w:tcW w:w="399" w:type="dxa"/>
            <w:tcBorders>
              <w:top w:val="single" w:sz="4" w:space="0" w:color="000000"/>
              <w:left w:val="nil"/>
              <w:right w:val="nil"/>
            </w:tcBorders>
          </w:tcPr>
          <w:p w14:paraId="10882DB7" w14:textId="77777777" w:rsidR="007145EA" w:rsidRDefault="007145EA">
            <w:pPr>
              <w:pStyle w:val="TableParagraph"/>
              <w:spacing w:before="50"/>
              <w:rPr>
                <w:rFonts w:ascii="Arial"/>
                <w:sz w:val="16"/>
              </w:rPr>
            </w:pPr>
          </w:p>
          <w:p w14:paraId="10882DB8" w14:textId="77777777" w:rsidR="007145EA" w:rsidRDefault="00F430B6">
            <w:pPr>
              <w:pStyle w:val="TableParagraph"/>
              <w:spacing w:before="1"/>
              <w:ind w:left="70"/>
              <w:jc w:val="center"/>
              <w:rPr>
                <w:sz w:val="16"/>
              </w:rPr>
            </w:pPr>
            <w:r>
              <w:rPr>
                <w:color w:val="2B2A2A"/>
                <w:spacing w:val="-10"/>
                <w:w w:val="110"/>
                <w:sz w:val="16"/>
              </w:rPr>
              <w:t>2</w:t>
            </w:r>
          </w:p>
        </w:tc>
        <w:tc>
          <w:tcPr>
            <w:tcW w:w="374" w:type="dxa"/>
            <w:tcBorders>
              <w:top w:val="single" w:sz="4" w:space="0" w:color="000000"/>
              <w:left w:val="nil"/>
              <w:right w:val="nil"/>
            </w:tcBorders>
          </w:tcPr>
          <w:p w14:paraId="10882DB9" w14:textId="77777777" w:rsidR="007145EA" w:rsidRDefault="007145EA">
            <w:pPr>
              <w:pStyle w:val="TableParagraph"/>
              <w:spacing w:before="71"/>
              <w:rPr>
                <w:rFonts w:ascii="Arial"/>
                <w:sz w:val="15"/>
              </w:rPr>
            </w:pPr>
          </w:p>
          <w:p w14:paraId="10882DBA" w14:textId="77777777" w:rsidR="007145EA" w:rsidRDefault="00F430B6">
            <w:pPr>
              <w:pStyle w:val="TableParagraph"/>
              <w:ind w:right="18"/>
              <w:jc w:val="center"/>
              <w:rPr>
                <w:sz w:val="15"/>
              </w:rPr>
            </w:pPr>
            <w:r>
              <w:rPr>
                <w:color w:val="181818"/>
                <w:spacing w:val="-10"/>
                <w:w w:val="110"/>
                <w:sz w:val="15"/>
              </w:rPr>
              <w:t>3</w:t>
            </w:r>
          </w:p>
        </w:tc>
        <w:tc>
          <w:tcPr>
            <w:tcW w:w="395" w:type="dxa"/>
            <w:tcBorders>
              <w:top w:val="single" w:sz="4" w:space="0" w:color="000000"/>
              <w:left w:val="nil"/>
              <w:right w:val="nil"/>
            </w:tcBorders>
          </w:tcPr>
          <w:p w14:paraId="10882DBB" w14:textId="77777777" w:rsidR="007145EA" w:rsidRDefault="007145EA">
            <w:pPr>
              <w:pStyle w:val="TableParagraph"/>
              <w:spacing w:before="50"/>
              <w:rPr>
                <w:rFonts w:ascii="Arial"/>
                <w:sz w:val="16"/>
              </w:rPr>
            </w:pPr>
          </w:p>
          <w:p w14:paraId="10882DBC" w14:textId="77777777" w:rsidR="007145EA" w:rsidRDefault="00F430B6">
            <w:pPr>
              <w:pStyle w:val="TableParagraph"/>
              <w:spacing w:before="1"/>
              <w:ind w:left="14" w:right="4"/>
              <w:jc w:val="center"/>
              <w:rPr>
                <w:sz w:val="16"/>
              </w:rPr>
            </w:pPr>
            <w:r>
              <w:rPr>
                <w:color w:val="181818"/>
                <w:spacing w:val="-10"/>
                <w:w w:val="110"/>
                <w:sz w:val="16"/>
              </w:rPr>
              <w:t>4</w:t>
            </w:r>
          </w:p>
        </w:tc>
        <w:tc>
          <w:tcPr>
            <w:tcW w:w="392" w:type="dxa"/>
            <w:tcBorders>
              <w:top w:val="single" w:sz="4" w:space="0" w:color="000000"/>
              <w:left w:val="nil"/>
              <w:right w:val="nil"/>
            </w:tcBorders>
          </w:tcPr>
          <w:p w14:paraId="10882DBD" w14:textId="77777777" w:rsidR="007145EA" w:rsidRDefault="007145EA">
            <w:pPr>
              <w:pStyle w:val="TableParagraph"/>
              <w:spacing w:before="50"/>
              <w:rPr>
                <w:rFonts w:ascii="Arial"/>
                <w:sz w:val="16"/>
              </w:rPr>
            </w:pPr>
          </w:p>
          <w:p w14:paraId="10882DBE" w14:textId="77777777" w:rsidR="007145EA" w:rsidRDefault="00F430B6">
            <w:pPr>
              <w:pStyle w:val="TableParagraph"/>
              <w:spacing w:before="1"/>
              <w:ind w:left="15" w:right="4"/>
              <w:jc w:val="center"/>
              <w:rPr>
                <w:sz w:val="16"/>
              </w:rPr>
            </w:pPr>
            <w:r>
              <w:rPr>
                <w:color w:val="181818"/>
                <w:spacing w:val="-10"/>
                <w:w w:val="110"/>
                <w:sz w:val="16"/>
              </w:rPr>
              <w:t>5</w:t>
            </w:r>
          </w:p>
        </w:tc>
        <w:tc>
          <w:tcPr>
            <w:tcW w:w="354" w:type="dxa"/>
            <w:tcBorders>
              <w:top w:val="single" w:sz="4" w:space="0" w:color="000000"/>
              <w:left w:val="nil"/>
              <w:right w:val="nil"/>
            </w:tcBorders>
          </w:tcPr>
          <w:p w14:paraId="10882DBF" w14:textId="77777777" w:rsidR="007145EA" w:rsidRDefault="007145EA">
            <w:pPr>
              <w:pStyle w:val="TableParagraph"/>
              <w:spacing w:before="50"/>
              <w:rPr>
                <w:rFonts w:ascii="Arial"/>
                <w:sz w:val="16"/>
              </w:rPr>
            </w:pPr>
          </w:p>
          <w:p w14:paraId="10882DC0" w14:textId="77777777" w:rsidR="007145EA" w:rsidRDefault="00F430B6">
            <w:pPr>
              <w:pStyle w:val="TableParagraph"/>
              <w:spacing w:before="1"/>
              <w:ind w:left="57" w:right="2"/>
              <w:jc w:val="center"/>
              <w:rPr>
                <w:sz w:val="16"/>
              </w:rPr>
            </w:pPr>
            <w:r>
              <w:rPr>
                <w:color w:val="181818"/>
                <w:spacing w:val="-10"/>
                <w:w w:val="110"/>
                <w:sz w:val="16"/>
              </w:rPr>
              <w:t>6</w:t>
            </w:r>
          </w:p>
        </w:tc>
        <w:tc>
          <w:tcPr>
            <w:tcW w:w="554" w:type="dxa"/>
            <w:tcBorders>
              <w:top w:val="single" w:sz="4" w:space="0" w:color="000000"/>
              <w:left w:val="nil"/>
            </w:tcBorders>
          </w:tcPr>
          <w:p w14:paraId="10882DC1" w14:textId="77777777" w:rsidR="007145EA" w:rsidRDefault="00F430B6">
            <w:pPr>
              <w:pStyle w:val="TableParagraph"/>
              <w:spacing w:before="209"/>
              <w:ind w:left="121"/>
              <w:rPr>
                <w:rFonts w:ascii="Microsoft Sans Serif"/>
                <w:sz w:val="19"/>
              </w:rPr>
            </w:pPr>
            <w:r>
              <w:rPr>
                <w:rFonts w:ascii="Microsoft Sans Serif"/>
                <w:color w:val="181818"/>
                <w:spacing w:val="-5"/>
                <w:w w:val="90"/>
                <w:sz w:val="19"/>
              </w:rPr>
              <w:t>NA</w:t>
            </w:r>
          </w:p>
        </w:tc>
      </w:tr>
      <w:tr w:rsidR="007145EA" w14:paraId="10882DCC" w14:textId="77777777">
        <w:trPr>
          <w:trHeight w:val="412"/>
        </w:trPr>
        <w:tc>
          <w:tcPr>
            <w:tcW w:w="3775" w:type="dxa"/>
            <w:gridSpan w:val="2"/>
          </w:tcPr>
          <w:p w14:paraId="10882DC3" w14:textId="77777777" w:rsidR="007145EA" w:rsidRDefault="00F430B6">
            <w:pPr>
              <w:pStyle w:val="TableParagraph"/>
              <w:spacing w:before="13"/>
              <w:ind w:left="159"/>
              <w:rPr>
                <w:sz w:val="16"/>
              </w:rPr>
            </w:pPr>
            <w:r>
              <w:rPr>
                <w:color w:val="181818"/>
                <w:w w:val="110"/>
                <w:sz w:val="16"/>
              </w:rPr>
              <w:t>2L</w:t>
            </w:r>
            <w:r>
              <w:rPr>
                <w:color w:val="181818"/>
                <w:spacing w:val="24"/>
                <w:w w:val="110"/>
                <w:sz w:val="16"/>
              </w:rPr>
              <w:t xml:space="preserve"> </w:t>
            </w:r>
            <w:r>
              <w:rPr>
                <w:b/>
                <w:color w:val="181818"/>
                <w:w w:val="110"/>
                <w:sz w:val="15"/>
              </w:rPr>
              <w:t>My</w:t>
            </w:r>
            <w:r>
              <w:rPr>
                <w:b/>
                <w:color w:val="181818"/>
                <w:spacing w:val="-8"/>
                <w:w w:val="110"/>
                <w:sz w:val="15"/>
              </w:rPr>
              <w:t xml:space="preserve"> </w:t>
            </w:r>
            <w:r>
              <w:rPr>
                <w:color w:val="181818"/>
                <w:w w:val="110"/>
                <w:sz w:val="16"/>
              </w:rPr>
              <w:t>supervisor</w:t>
            </w:r>
            <w:r>
              <w:rPr>
                <w:color w:val="181818"/>
                <w:spacing w:val="10"/>
                <w:w w:val="110"/>
                <w:sz w:val="16"/>
              </w:rPr>
              <w:t xml:space="preserve"> </w:t>
            </w:r>
            <w:r>
              <w:rPr>
                <w:color w:val="181818"/>
                <w:w w:val="110"/>
                <w:sz w:val="16"/>
              </w:rPr>
              <w:t>provides</w:t>
            </w:r>
            <w:r>
              <w:rPr>
                <w:color w:val="181818"/>
                <w:spacing w:val="-9"/>
                <w:w w:val="110"/>
                <w:sz w:val="16"/>
              </w:rPr>
              <w:t xml:space="preserve"> </w:t>
            </w:r>
            <w:r>
              <w:rPr>
                <w:color w:val="181818"/>
                <w:w w:val="110"/>
                <w:sz w:val="16"/>
              </w:rPr>
              <w:t>helpful</w:t>
            </w:r>
            <w:r>
              <w:rPr>
                <w:color w:val="181818"/>
                <w:spacing w:val="4"/>
                <w:w w:val="110"/>
                <w:sz w:val="16"/>
              </w:rPr>
              <w:t xml:space="preserve"> </w:t>
            </w:r>
            <w:r>
              <w:rPr>
                <w:color w:val="181818"/>
                <w:w w:val="110"/>
                <w:sz w:val="16"/>
              </w:rPr>
              <w:t>leadership</w:t>
            </w:r>
            <w:r>
              <w:rPr>
                <w:color w:val="181818"/>
                <w:spacing w:val="-11"/>
                <w:w w:val="110"/>
                <w:sz w:val="16"/>
              </w:rPr>
              <w:t xml:space="preserve"> </w:t>
            </w:r>
            <w:r>
              <w:rPr>
                <w:color w:val="181818"/>
                <w:spacing w:val="-5"/>
                <w:w w:val="110"/>
                <w:sz w:val="16"/>
              </w:rPr>
              <w:t>for</w:t>
            </w:r>
          </w:p>
          <w:p w14:paraId="10882DC4" w14:textId="77777777" w:rsidR="007145EA" w:rsidRDefault="00F430B6">
            <w:pPr>
              <w:pStyle w:val="TableParagraph"/>
              <w:spacing w:before="23" w:line="172" w:lineRule="exact"/>
              <w:ind w:left="435"/>
              <w:rPr>
                <w:sz w:val="16"/>
              </w:rPr>
            </w:pPr>
            <w:r>
              <w:rPr>
                <w:b/>
                <w:color w:val="181818"/>
                <w:sz w:val="16"/>
              </w:rPr>
              <w:t>group</w:t>
            </w:r>
            <w:r>
              <w:rPr>
                <w:b/>
                <w:color w:val="181818"/>
                <w:spacing w:val="-3"/>
                <w:w w:val="110"/>
                <w:sz w:val="16"/>
              </w:rPr>
              <w:t xml:space="preserve"> </w:t>
            </w:r>
            <w:r>
              <w:rPr>
                <w:color w:val="181818"/>
                <w:spacing w:val="-2"/>
                <w:w w:val="110"/>
                <w:sz w:val="16"/>
              </w:rPr>
              <w:t>supervision.</w:t>
            </w:r>
          </w:p>
        </w:tc>
        <w:tc>
          <w:tcPr>
            <w:tcW w:w="506" w:type="dxa"/>
            <w:tcBorders>
              <w:right w:val="nil"/>
            </w:tcBorders>
          </w:tcPr>
          <w:p w14:paraId="10882DC5" w14:textId="77777777" w:rsidR="007145EA" w:rsidRDefault="00F430B6">
            <w:pPr>
              <w:pStyle w:val="TableParagraph"/>
              <w:spacing w:before="129"/>
              <w:ind w:left="64" w:right="1"/>
              <w:jc w:val="center"/>
              <w:rPr>
                <w:sz w:val="16"/>
              </w:rPr>
            </w:pPr>
            <w:r>
              <w:rPr>
                <w:color w:val="181818"/>
                <w:spacing w:val="-10"/>
                <w:w w:val="110"/>
                <w:sz w:val="16"/>
              </w:rPr>
              <w:t>1</w:t>
            </w:r>
          </w:p>
        </w:tc>
        <w:tc>
          <w:tcPr>
            <w:tcW w:w="399" w:type="dxa"/>
            <w:tcBorders>
              <w:left w:val="nil"/>
              <w:right w:val="nil"/>
            </w:tcBorders>
          </w:tcPr>
          <w:p w14:paraId="10882DC6" w14:textId="77777777" w:rsidR="007145EA" w:rsidRDefault="00F430B6">
            <w:pPr>
              <w:pStyle w:val="TableParagraph"/>
              <w:spacing w:before="129"/>
              <w:ind w:left="70"/>
              <w:jc w:val="center"/>
              <w:rPr>
                <w:sz w:val="16"/>
              </w:rPr>
            </w:pPr>
            <w:r>
              <w:rPr>
                <w:color w:val="181818"/>
                <w:spacing w:val="-10"/>
                <w:w w:val="110"/>
                <w:sz w:val="16"/>
              </w:rPr>
              <w:t>2</w:t>
            </w:r>
          </w:p>
        </w:tc>
        <w:tc>
          <w:tcPr>
            <w:tcW w:w="374" w:type="dxa"/>
            <w:tcBorders>
              <w:left w:val="nil"/>
              <w:right w:val="nil"/>
            </w:tcBorders>
          </w:tcPr>
          <w:p w14:paraId="10882DC7" w14:textId="77777777" w:rsidR="007145EA" w:rsidRDefault="00F430B6">
            <w:pPr>
              <w:pStyle w:val="TableParagraph"/>
              <w:spacing w:before="129"/>
              <w:ind w:left="14" w:right="18"/>
              <w:jc w:val="center"/>
              <w:rPr>
                <w:sz w:val="16"/>
              </w:rPr>
            </w:pPr>
            <w:r>
              <w:rPr>
                <w:color w:val="2B2A2A"/>
                <w:spacing w:val="-10"/>
                <w:w w:val="110"/>
                <w:sz w:val="16"/>
              </w:rPr>
              <w:t>3</w:t>
            </w:r>
          </w:p>
        </w:tc>
        <w:tc>
          <w:tcPr>
            <w:tcW w:w="395" w:type="dxa"/>
            <w:tcBorders>
              <w:left w:val="nil"/>
              <w:right w:val="nil"/>
            </w:tcBorders>
          </w:tcPr>
          <w:p w14:paraId="10882DC8" w14:textId="77777777" w:rsidR="007145EA" w:rsidRDefault="00F430B6">
            <w:pPr>
              <w:pStyle w:val="TableParagraph"/>
              <w:spacing w:before="137"/>
              <w:ind w:left="14" w:right="1"/>
              <w:jc w:val="center"/>
              <w:rPr>
                <w:rFonts w:ascii="Arial"/>
                <w:b/>
                <w:sz w:val="15"/>
              </w:rPr>
            </w:pPr>
            <w:r>
              <w:rPr>
                <w:rFonts w:ascii="Arial"/>
                <w:b/>
                <w:color w:val="181818"/>
                <w:spacing w:val="-10"/>
                <w:w w:val="110"/>
                <w:sz w:val="15"/>
              </w:rPr>
              <w:t>4</w:t>
            </w:r>
          </w:p>
        </w:tc>
        <w:tc>
          <w:tcPr>
            <w:tcW w:w="392" w:type="dxa"/>
            <w:tcBorders>
              <w:left w:val="nil"/>
              <w:right w:val="nil"/>
            </w:tcBorders>
          </w:tcPr>
          <w:p w14:paraId="10882DC9" w14:textId="77777777" w:rsidR="007145EA" w:rsidRDefault="00F430B6">
            <w:pPr>
              <w:pStyle w:val="TableParagraph"/>
              <w:spacing w:before="129"/>
              <w:ind w:left="15" w:right="4"/>
              <w:jc w:val="center"/>
              <w:rPr>
                <w:sz w:val="16"/>
              </w:rPr>
            </w:pPr>
            <w:r>
              <w:rPr>
                <w:color w:val="181818"/>
                <w:spacing w:val="-10"/>
                <w:w w:val="110"/>
                <w:sz w:val="16"/>
              </w:rPr>
              <w:t>5</w:t>
            </w:r>
          </w:p>
        </w:tc>
        <w:tc>
          <w:tcPr>
            <w:tcW w:w="354" w:type="dxa"/>
            <w:tcBorders>
              <w:left w:val="nil"/>
              <w:right w:val="nil"/>
            </w:tcBorders>
          </w:tcPr>
          <w:p w14:paraId="10882DCA" w14:textId="77777777" w:rsidR="007145EA" w:rsidRDefault="00F430B6">
            <w:pPr>
              <w:pStyle w:val="TableParagraph"/>
              <w:spacing w:before="129"/>
              <w:ind w:left="57" w:right="12"/>
              <w:jc w:val="center"/>
              <w:rPr>
                <w:sz w:val="16"/>
              </w:rPr>
            </w:pPr>
            <w:r>
              <w:rPr>
                <w:color w:val="181818"/>
                <w:spacing w:val="-10"/>
                <w:w w:val="110"/>
                <w:sz w:val="16"/>
              </w:rPr>
              <w:t>6</w:t>
            </w:r>
          </w:p>
        </w:tc>
        <w:tc>
          <w:tcPr>
            <w:tcW w:w="554" w:type="dxa"/>
            <w:tcBorders>
              <w:left w:val="nil"/>
            </w:tcBorders>
          </w:tcPr>
          <w:p w14:paraId="10882DCB" w14:textId="77777777" w:rsidR="007145EA" w:rsidRDefault="00F430B6">
            <w:pPr>
              <w:pStyle w:val="TableParagraph"/>
              <w:spacing w:before="103"/>
              <w:ind w:left="116"/>
              <w:rPr>
                <w:rFonts w:ascii="Microsoft Sans Serif"/>
                <w:sz w:val="19"/>
              </w:rPr>
            </w:pPr>
            <w:r>
              <w:rPr>
                <w:rFonts w:ascii="Microsoft Sans Serif"/>
                <w:color w:val="181818"/>
                <w:spacing w:val="-5"/>
                <w:w w:val="90"/>
                <w:sz w:val="19"/>
              </w:rPr>
              <w:t>NA</w:t>
            </w:r>
          </w:p>
        </w:tc>
      </w:tr>
      <w:tr w:rsidR="007145EA" w14:paraId="10882DD6" w14:textId="77777777">
        <w:trPr>
          <w:trHeight w:val="388"/>
        </w:trPr>
        <w:tc>
          <w:tcPr>
            <w:tcW w:w="3775" w:type="dxa"/>
            <w:gridSpan w:val="2"/>
          </w:tcPr>
          <w:p w14:paraId="10882DCD" w14:textId="77777777" w:rsidR="007145EA" w:rsidRDefault="00F430B6">
            <w:pPr>
              <w:pStyle w:val="TableParagraph"/>
              <w:spacing w:line="191" w:lineRule="exact"/>
              <w:ind w:left="156"/>
              <w:rPr>
                <w:sz w:val="16"/>
              </w:rPr>
            </w:pPr>
            <w:r>
              <w:rPr>
                <w:rFonts w:ascii="Arial"/>
                <w:i/>
                <w:color w:val="181818"/>
                <w:w w:val="110"/>
                <w:sz w:val="20"/>
              </w:rPr>
              <w:t>n.</w:t>
            </w:r>
            <w:r>
              <w:rPr>
                <w:rFonts w:ascii="Arial"/>
                <w:i/>
                <w:color w:val="181818"/>
                <w:spacing w:val="31"/>
                <w:w w:val="110"/>
                <w:sz w:val="20"/>
              </w:rPr>
              <w:t xml:space="preserve"> </w:t>
            </w:r>
            <w:r>
              <w:rPr>
                <w:b/>
                <w:color w:val="181818"/>
                <w:w w:val="110"/>
                <w:sz w:val="15"/>
              </w:rPr>
              <w:t>My</w:t>
            </w:r>
            <w:r>
              <w:rPr>
                <w:b/>
                <w:color w:val="181818"/>
                <w:spacing w:val="-6"/>
                <w:w w:val="110"/>
                <w:sz w:val="15"/>
              </w:rPr>
              <w:t xml:space="preserve"> </w:t>
            </w:r>
            <w:r>
              <w:rPr>
                <w:color w:val="2B2A2A"/>
                <w:w w:val="110"/>
                <w:sz w:val="16"/>
              </w:rPr>
              <w:t xml:space="preserve">supervisor </w:t>
            </w:r>
            <w:r>
              <w:rPr>
                <w:color w:val="181818"/>
                <w:w w:val="110"/>
                <w:sz w:val="16"/>
              </w:rPr>
              <w:t>encourages</w:t>
            </w:r>
            <w:r>
              <w:rPr>
                <w:color w:val="181818"/>
                <w:spacing w:val="1"/>
                <w:w w:val="110"/>
                <w:sz w:val="16"/>
              </w:rPr>
              <w:t xml:space="preserve"> </w:t>
            </w:r>
            <w:r>
              <w:rPr>
                <w:color w:val="181818"/>
                <w:w w:val="110"/>
                <w:sz w:val="16"/>
              </w:rPr>
              <w:t>supenrisees</w:t>
            </w:r>
            <w:r>
              <w:rPr>
                <w:color w:val="181818"/>
                <w:spacing w:val="-1"/>
                <w:w w:val="110"/>
                <w:sz w:val="16"/>
              </w:rPr>
              <w:t xml:space="preserve"> </w:t>
            </w:r>
            <w:r>
              <w:rPr>
                <w:color w:val="181818"/>
                <w:spacing w:val="-5"/>
                <w:w w:val="110"/>
                <w:sz w:val="16"/>
              </w:rPr>
              <w:t>to</w:t>
            </w:r>
          </w:p>
          <w:p w14:paraId="10882DCE" w14:textId="77777777" w:rsidR="007145EA" w:rsidRDefault="00F430B6">
            <w:pPr>
              <w:pStyle w:val="TableParagraph"/>
              <w:spacing w:before="29" w:line="148" w:lineRule="exact"/>
              <w:ind w:left="442"/>
              <w:rPr>
                <w:sz w:val="16"/>
              </w:rPr>
            </w:pPr>
            <w:r>
              <w:rPr>
                <w:color w:val="181818"/>
                <w:w w:val="110"/>
                <w:sz w:val="16"/>
              </w:rPr>
              <w:t>provide</w:t>
            </w:r>
            <w:r>
              <w:rPr>
                <w:color w:val="181818"/>
                <w:spacing w:val="4"/>
                <w:w w:val="110"/>
                <w:sz w:val="16"/>
              </w:rPr>
              <w:t xml:space="preserve"> </w:t>
            </w:r>
            <w:r>
              <w:rPr>
                <w:color w:val="181818"/>
                <w:w w:val="110"/>
                <w:sz w:val="16"/>
              </w:rPr>
              <w:t>each</w:t>
            </w:r>
            <w:r>
              <w:rPr>
                <w:color w:val="181818"/>
                <w:spacing w:val="8"/>
                <w:w w:val="110"/>
                <w:sz w:val="16"/>
              </w:rPr>
              <w:t xml:space="preserve"> </w:t>
            </w:r>
            <w:r>
              <w:rPr>
                <w:color w:val="181818"/>
                <w:w w:val="110"/>
                <w:sz w:val="16"/>
              </w:rPr>
              <w:t>other</w:t>
            </w:r>
            <w:r>
              <w:rPr>
                <w:color w:val="181818"/>
                <w:spacing w:val="-2"/>
                <w:w w:val="110"/>
                <w:sz w:val="16"/>
              </w:rPr>
              <w:t xml:space="preserve"> feedback.</w:t>
            </w:r>
          </w:p>
        </w:tc>
        <w:tc>
          <w:tcPr>
            <w:tcW w:w="506" w:type="dxa"/>
            <w:tcBorders>
              <w:right w:val="nil"/>
            </w:tcBorders>
          </w:tcPr>
          <w:p w14:paraId="10882DCF" w14:textId="77777777" w:rsidR="007145EA" w:rsidRDefault="00F430B6">
            <w:pPr>
              <w:pStyle w:val="TableParagraph"/>
              <w:spacing w:before="119"/>
              <w:ind w:left="64" w:right="5"/>
              <w:jc w:val="center"/>
              <w:rPr>
                <w:sz w:val="15"/>
              </w:rPr>
            </w:pPr>
            <w:r>
              <w:rPr>
                <w:color w:val="181818"/>
                <w:spacing w:val="-10"/>
                <w:w w:val="110"/>
                <w:sz w:val="15"/>
              </w:rPr>
              <w:t>1</w:t>
            </w:r>
          </w:p>
        </w:tc>
        <w:tc>
          <w:tcPr>
            <w:tcW w:w="399" w:type="dxa"/>
            <w:tcBorders>
              <w:left w:val="nil"/>
              <w:right w:val="nil"/>
            </w:tcBorders>
          </w:tcPr>
          <w:p w14:paraId="10882DD0" w14:textId="77777777" w:rsidR="007145EA" w:rsidRDefault="00F430B6">
            <w:pPr>
              <w:pStyle w:val="TableParagraph"/>
              <w:spacing w:before="109"/>
              <w:ind w:left="70"/>
              <w:jc w:val="center"/>
              <w:rPr>
                <w:sz w:val="16"/>
              </w:rPr>
            </w:pPr>
            <w:r>
              <w:rPr>
                <w:color w:val="181818"/>
                <w:spacing w:val="-10"/>
                <w:w w:val="110"/>
                <w:sz w:val="16"/>
              </w:rPr>
              <w:t>2</w:t>
            </w:r>
          </w:p>
        </w:tc>
        <w:tc>
          <w:tcPr>
            <w:tcW w:w="374" w:type="dxa"/>
            <w:tcBorders>
              <w:left w:val="nil"/>
              <w:right w:val="nil"/>
            </w:tcBorders>
          </w:tcPr>
          <w:p w14:paraId="10882DD1" w14:textId="77777777" w:rsidR="007145EA" w:rsidRDefault="00F430B6">
            <w:pPr>
              <w:pStyle w:val="TableParagraph"/>
              <w:spacing w:before="119"/>
              <w:ind w:left="9" w:right="18"/>
              <w:jc w:val="center"/>
              <w:rPr>
                <w:sz w:val="15"/>
              </w:rPr>
            </w:pPr>
            <w:r>
              <w:rPr>
                <w:color w:val="181818"/>
                <w:spacing w:val="-10"/>
                <w:w w:val="110"/>
                <w:sz w:val="15"/>
              </w:rPr>
              <w:t>3</w:t>
            </w:r>
          </w:p>
        </w:tc>
        <w:tc>
          <w:tcPr>
            <w:tcW w:w="395" w:type="dxa"/>
            <w:tcBorders>
              <w:left w:val="nil"/>
              <w:right w:val="nil"/>
            </w:tcBorders>
          </w:tcPr>
          <w:p w14:paraId="10882DD2" w14:textId="77777777" w:rsidR="007145EA" w:rsidRDefault="00F430B6">
            <w:pPr>
              <w:pStyle w:val="TableParagraph"/>
              <w:spacing w:before="114"/>
              <w:ind w:left="14" w:right="4"/>
              <w:jc w:val="center"/>
              <w:rPr>
                <w:sz w:val="16"/>
              </w:rPr>
            </w:pPr>
            <w:r>
              <w:rPr>
                <w:color w:val="181818"/>
                <w:spacing w:val="-10"/>
                <w:w w:val="110"/>
                <w:sz w:val="16"/>
              </w:rPr>
              <w:t>4</w:t>
            </w:r>
          </w:p>
        </w:tc>
        <w:tc>
          <w:tcPr>
            <w:tcW w:w="392" w:type="dxa"/>
            <w:tcBorders>
              <w:left w:val="nil"/>
              <w:right w:val="nil"/>
            </w:tcBorders>
          </w:tcPr>
          <w:p w14:paraId="10882DD3" w14:textId="77777777" w:rsidR="007145EA" w:rsidRDefault="00F430B6">
            <w:pPr>
              <w:pStyle w:val="TableParagraph"/>
              <w:spacing w:before="109"/>
              <w:ind w:left="15" w:right="4"/>
              <w:jc w:val="center"/>
              <w:rPr>
                <w:sz w:val="16"/>
              </w:rPr>
            </w:pPr>
            <w:r>
              <w:rPr>
                <w:color w:val="181818"/>
                <w:spacing w:val="-10"/>
                <w:w w:val="110"/>
                <w:sz w:val="16"/>
              </w:rPr>
              <w:t>5</w:t>
            </w:r>
          </w:p>
        </w:tc>
        <w:tc>
          <w:tcPr>
            <w:tcW w:w="354" w:type="dxa"/>
            <w:tcBorders>
              <w:left w:val="nil"/>
              <w:right w:val="nil"/>
            </w:tcBorders>
          </w:tcPr>
          <w:p w14:paraId="10882DD4" w14:textId="77777777" w:rsidR="007145EA" w:rsidRDefault="00F430B6">
            <w:pPr>
              <w:pStyle w:val="TableParagraph"/>
              <w:spacing w:before="119"/>
              <w:ind w:left="57" w:right="6"/>
              <w:jc w:val="center"/>
              <w:rPr>
                <w:sz w:val="15"/>
              </w:rPr>
            </w:pPr>
            <w:r>
              <w:rPr>
                <w:color w:val="181818"/>
                <w:spacing w:val="-10"/>
                <w:w w:val="110"/>
                <w:sz w:val="15"/>
              </w:rPr>
              <w:t>6</w:t>
            </w:r>
          </w:p>
        </w:tc>
        <w:tc>
          <w:tcPr>
            <w:tcW w:w="554" w:type="dxa"/>
            <w:tcBorders>
              <w:left w:val="nil"/>
            </w:tcBorders>
          </w:tcPr>
          <w:p w14:paraId="10882DD5" w14:textId="77777777" w:rsidR="007145EA" w:rsidRDefault="00F430B6">
            <w:pPr>
              <w:pStyle w:val="TableParagraph"/>
              <w:spacing w:before="84"/>
              <w:ind w:left="121"/>
              <w:rPr>
                <w:rFonts w:ascii="Microsoft Sans Serif"/>
                <w:sz w:val="19"/>
              </w:rPr>
            </w:pPr>
            <w:r>
              <w:rPr>
                <w:rFonts w:ascii="Microsoft Sans Serif"/>
                <w:color w:val="181818"/>
                <w:spacing w:val="-5"/>
                <w:w w:val="85"/>
                <w:sz w:val="19"/>
              </w:rPr>
              <w:t>NA</w:t>
            </w:r>
          </w:p>
        </w:tc>
      </w:tr>
      <w:tr w:rsidR="007145EA" w14:paraId="10882DE0" w14:textId="77777777">
        <w:trPr>
          <w:trHeight w:val="412"/>
        </w:trPr>
        <w:tc>
          <w:tcPr>
            <w:tcW w:w="3775" w:type="dxa"/>
            <w:gridSpan w:val="2"/>
          </w:tcPr>
          <w:p w14:paraId="10882DD7" w14:textId="77777777" w:rsidR="007145EA" w:rsidRDefault="00F430B6">
            <w:pPr>
              <w:pStyle w:val="TableParagraph"/>
              <w:spacing w:before="23"/>
              <w:ind w:left="164"/>
              <w:rPr>
                <w:sz w:val="16"/>
              </w:rPr>
            </w:pPr>
            <w:r>
              <w:rPr>
                <w:color w:val="181818"/>
                <w:w w:val="110"/>
                <w:sz w:val="16"/>
              </w:rPr>
              <w:t>23.</w:t>
            </w:r>
            <w:r>
              <w:rPr>
                <w:color w:val="181818"/>
                <w:spacing w:val="-6"/>
                <w:w w:val="110"/>
                <w:sz w:val="16"/>
              </w:rPr>
              <w:t xml:space="preserve"> </w:t>
            </w:r>
            <w:r>
              <w:rPr>
                <w:b/>
                <w:color w:val="181818"/>
                <w:w w:val="110"/>
                <w:sz w:val="15"/>
              </w:rPr>
              <w:t>My</w:t>
            </w:r>
            <w:r>
              <w:rPr>
                <w:b/>
                <w:color w:val="181818"/>
                <w:spacing w:val="-9"/>
                <w:w w:val="110"/>
                <w:sz w:val="15"/>
              </w:rPr>
              <w:t xml:space="preserve"> </w:t>
            </w:r>
            <w:r>
              <w:rPr>
                <w:color w:val="181818"/>
                <w:w w:val="110"/>
                <w:sz w:val="16"/>
              </w:rPr>
              <w:t>supervisor manage</w:t>
            </w:r>
            <w:r>
              <w:rPr>
                <w:color w:val="7C7C7C"/>
                <w:w w:val="110"/>
                <w:sz w:val="16"/>
              </w:rPr>
              <w:t>.</w:t>
            </w:r>
            <w:r>
              <w:rPr>
                <w:color w:val="2B2A2A"/>
                <w:w w:val="110"/>
                <w:sz w:val="16"/>
              </w:rPr>
              <w:t>s</w:t>
            </w:r>
            <w:r>
              <w:rPr>
                <w:color w:val="2B2A2A"/>
                <w:spacing w:val="-11"/>
                <w:w w:val="110"/>
                <w:sz w:val="16"/>
              </w:rPr>
              <w:t xml:space="preserve"> </w:t>
            </w:r>
            <w:r>
              <w:rPr>
                <w:color w:val="2B2A2A"/>
                <w:w w:val="110"/>
                <w:sz w:val="16"/>
              </w:rPr>
              <w:t>time</w:t>
            </w:r>
            <w:r>
              <w:rPr>
                <w:color w:val="2B2A2A"/>
                <w:spacing w:val="-11"/>
                <w:w w:val="110"/>
                <w:sz w:val="16"/>
              </w:rPr>
              <w:t xml:space="preserve"> </w:t>
            </w:r>
            <w:r>
              <w:rPr>
                <w:color w:val="181818"/>
                <w:w w:val="110"/>
                <w:sz w:val="16"/>
              </w:rPr>
              <w:t>well</w:t>
            </w:r>
            <w:r>
              <w:rPr>
                <w:color w:val="181818"/>
                <w:spacing w:val="-6"/>
                <w:w w:val="110"/>
                <w:sz w:val="16"/>
              </w:rPr>
              <w:t xml:space="preserve"> </w:t>
            </w:r>
            <w:r>
              <w:rPr>
                <w:color w:val="181818"/>
                <w:w w:val="110"/>
                <w:sz w:val="16"/>
              </w:rPr>
              <w:t>among</w:t>
            </w:r>
            <w:r>
              <w:rPr>
                <w:color w:val="181818"/>
                <w:spacing w:val="-11"/>
                <w:w w:val="110"/>
                <w:sz w:val="16"/>
              </w:rPr>
              <w:t xml:space="preserve"> </w:t>
            </w:r>
            <w:r>
              <w:rPr>
                <w:color w:val="181818"/>
                <w:spacing w:val="-5"/>
                <w:w w:val="110"/>
                <w:sz w:val="16"/>
              </w:rPr>
              <w:t>all</w:t>
            </w:r>
          </w:p>
          <w:p w14:paraId="10882DD8" w14:textId="77777777" w:rsidR="007145EA" w:rsidRDefault="00F430B6">
            <w:pPr>
              <w:pStyle w:val="TableParagraph"/>
              <w:spacing w:before="13" w:line="172" w:lineRule="exact"/>
              <w:ind w:left="434"/>
              <w:rPr>
                <w:sz w:val="16"/>
              </w:rPr>
            </w:pPr>
            <w:r>
              <w:rPr>
                <w:b/>
                <w:color w:val="181818"/>
                <w:sz w:val="17"/>
              </w:rPr>
              <w:t xml:space="preserve">the </w:t>
            </w:r>
            <w:r>
              <w:rPr>
                <w:b/>
                <w:color w:val="181818"/>
                <w:sz w:val="16"/>
              </w:rPr>
              <w:t>group</w:t>
            </w:r>
            <w:r>
              <w:rPr>
                <w:b/>
                <w:color w:val="181818"/>
                <w:spacing w:val="11"/>
                <w:sz w:val="16"/>
              </w:rPr>
              <w:t xml:space="preserve"> </w:t>
            </w:r>
            <w:r>
              <w:rPr>
                <w:color w:val="181818"/>
                <w:spacing w:val="-2"/>
                <w:sz w:val="16"/>
              </w:rPr>
              <w:t>members.</w:t>
            </w:r>
          </w:p>
        </w:tc>
        <w:tc>
          <w:tcPr>
            <w:tcW w:w="506" w:type="dxa"/>
            <w:tcBorders>
              <w:right w:val="nil"/>
            </w:tcBorders>
          </w:tcPr>
          <w:p w14:paraId="10882DD9" w14:textId="77777777" w:rsidR="007145EA" w:rsidRDefault="00F430B6">
            <w:pPr>
              <w:pStyle w:val="TableParagraph"/>
              <w:spacing w:before="124"/>
              <w:ind w:left="64" w:right="6"/>
              <w:jc w:val="center"/>
              <w:rPr>
                <w:sz w:val="16"/>
              </w:rPr>
            </w:pPr>
            <w:r>
              <w:rPr>
                <w:color w:val="2B2A2A"/>
                <w:spacing w:val="-10"/>
                <w:w w:val="105"/>
                <w:sz w:val="16"/>
              </w:rPr>
              <w:t>1</w:t>
            </w:r>
          </w:p>
        </w:tc>
        <w:tc>
          <w:tcPr>
            <w:tcW w:w="399" w:type="dxa"/>
            <w:tcBorders>
              <w:left w:val="nil"/>
              <w:right w:val="nil"/>
            </w:tcBorders>
          </w:tcPr>
          <w:p w14:paraId="10882DDA" w14:textId="77777777" w:rsidR="007145EA" w:rsidRDefault="00F430B6">
            <w:pPr>
              <w:pStyle w:val="TableParagraph"/>
              <w:spacing w:before="124"/>
              <w:ind w:left="70" w:right="11"/>
              <w:jc w:val="center"/>
              <w:rPr>
                <w:sz w:val="16"/>
              </w:rPr>
            </w:pPr>
            <w:r>
              <w:rPr>
                <w:color w:val="181818"/>
                <w:spacing w:val="-10"/>
                <w:w w:val="105"/>
                <w:sz w:val="16"/>
              </w:rPr>
              <w:t>2</w:t>
            </w:r>
          </w:p>
        </w:tc>
        <w:tc>
          <w:tcPr>
            <w:tcW w:w="374" w:type="dxa"/>
            <w:tcBorders>
              <w:left w:val="nil"/>
              <w:right w:val="nil"/>
            </w:tcBorders>
          </w:tcPr>
          <w:p w14:paraId="10882DDB" w14:textId="77777777" w:rsidR="007145EA" w:rsidRDefault="00F430B6">
            <w:pPr>
              <w:pStyle w:val="TableParagraph"/>
              <w:spacing w:before="124"/>
              <w:ind w:left="3" w:right="18"/>
              <w:jc w:val="center"/>
              <w:rPr>
                <w:sz w:val="16"/>
              </w:rPr>
            </w:pPr>
            <w:r>
              <w:rPr>
                <w:color w:val="181818"/>
                <w:spacing w:val="-10"/>
                <w:w w:val="105"/>
                <w:sz w:val="16"/>
              </w:rPr>
              <w:t>3</w:t>
            </w:r>
          </w:p>
        </w:tc>
        <w:tc>
          <w:tcPr>
            <w:tcW w:w="395" w:type="dxa"/>
            <w:tcBorders>
              <w:left w:val="nil"/>
              <w:right w:val="nil"/>
            </w:tcBorders>
          </w:tcPr>
          <w:p w14:paraId="10882DDC" w14:textId="77777777" w:rsidR="007145EA" w:rsidRDefault="00F430B6">
            <w:pPr>
              <w:pStyle w:val="TableParagraph"/>
              <w:spacing w:before="119"/>
              <w:ind w:left="14" w:right="5"/>
              <w:jc w:val="center"/>
              <w:rPr>
                <w:sz w:val="16"/>
              </w:rPr>
            </w:pPr>
            <w:r>
              <w:rPr>
                <w:color w:val="181818"/>
                <w:spacing w:val="-10"/>
                <w:w w:val="105"/>
                <w:sz w:val="16"/>
              </w:rPr>
              <w:t>4</w:t>
            </w:r>
          </w:p>
        </w:tc>
        <w:tc>
          <w:tcPr>
            <w:tcW w:w="392" w:type="dxa"/>
            <w:tcBorders>
              <w:left w:val="nil"/>
              <w:right w:val="nil"/>
            </w:tcBorders>
          </w:tcPr>
          <w:p w14:paraId="10882DDD" w14:textId="77777777" w:rsidR="007145EA" w:rsidRDefault="00F430B6">
            <w:pPr>
              <w:pStyle w:val="TableParagraph"/>
              <w:spacing w:before="124"/>
              <w:ind w:left="15" w:right="6"/>
              <w:jc w:val="center"/>
              <w:rPr>
                <w:sz w:val="16"/>
              </w:rPr>
            </w:pPr>
            <w:r>
              <w:rPr>
                <w:color w:val="181818"/>
                <w:spacing w:val="-10"/>
                <w:w w:val="105"/>
                <w:sz w:val="16"/>
              </w:rPr>
              <w:t>5</w:t>
            </w:r>
          </w:p>
        </w:tc>
        <w:tc>
          <w:tcPr>
            <w:tcW w:w="354" w:type="dxa"/>
            <w:tcBorders>
              <w:left w:val="nil"/>
              <w:right w:val="nil"/>
            </w:tcBorders>
          </w:tcPr>
          <w:p w14:paraId="10882DDE" w14:textId="77777777" w:rsidR="007145EA" w:rsidRDefault="00F430B6">
            <w:pPr>
              <w:pStyle w:val="TableParagraph"/>
              <w:spacing w:before="124"/>
              <w:ind w:left="57" w:right="4"/>
              <w:jc w:val="center"/>
              <w:rPr>
                <w:sz w:val="16"/>
              </w:rPr>
            </w:pPr>
            <w:r>
              <w:rPr>
                <w:color w:val="181818"/>
                <w:spacing w:val="-10"/>
                <w:w w:val="105"/>
                <w:sz w:val="16"/>
              </w:rPr>
              <w:t>6</w:t>
            </w:r>
          </w:p>
        </w:tc>
        <w:tc>
          <w:tcPr>
            <w:tcW w:w="554" w:type="dxa"/>
            <w:tcBorders>
              <w:left w:val="nil"/>
            </w:tcBorders>
          </w:tcPr>
          <w:p w14:paraId="10882DDF" w14:textId="77777777" w:rsidR="007145EA" w:rsidRDefault="00F430B6">
            <w:pPr>
              <w:pStyle w:val="TableParagraph"/>
              <w:spacing w:before="98"/>
              <w:ind w:left="121"/>
              <w:rPr>
                <w:rFonts w:ascii="Microsoft Sans Serif"/>
                <w:sz w:val="19"/>
              </w:rPr>
            </w:pPr>
            <w:r>
              <w:rPr>
                <w:rFonts w:ascii="Microsoft Sans Serif"/>
                <w:color w:val="181818"/>
                <w:spacing w:val="-5"/>
                <w:w w:val="90"/>
                <w:sz w:val="19"/>
              </w:rPr>
              <w:t>NA</w:t>
            </w:r>
          </w:p>
        </w:tc>
      </w:tr>
      <w:tr w:rsidR="007145EA" w14:paraId="10882DEA" w14:textId="77777777">
        <w:trPr>
          <w:trHeight w:val="393"/>
        </w:trPr>
        <w:tc>
          <w:tcPr>
            <w:tcW w:w="3775" w:type="dxa"/>
            <w:gridSpan w:val="2"/>
          </w:tcPr>
          <w:p w14:paraId="10882DE1" w14:textId="77777777" w:rsidR="007145EA" w:rsidRDefault="00F430B6">
            <w:pPr>
              <w:pStyle w:val="TableParagraph"/>
              <w:spacing w:before="13"/>
              <w:ind w:left="164"/>
              <w:rPr>
                <w:sz w:val="16"/>
              </w:rPr>
            </w:pPr>
            <w:r>
              <w:rPr>
                <w:color w:val="181818"/>
                <w:w w:val="110"/>
                <w:sz w:val="15"/>
              </w:rPr>
              <w:t>24.</w:t>
            </w:r>
            <w:r>
              <w:rPr>
                <w:color w:val="181818"/>
                <w:spacing w:val="21"/>
                <w:w w:val="110"/>
                <w:sz w:val="15"/>
              </w:rPr>
              <w:t xml:space="preserve"> </w:t>
            </w:r>
            <w:r>
              <w:rPr>
                <w:b/>
                <w:color w:val="181818"/>
                <w:w w:val="110"/>
                <w:sz w:val="15"/>
              </w:rPr>
              <w:t>My</w:t>
            </w:r>
            <w:r>
              <w:rPr>
                <w:b/>
                <w:color w:val="181818"/>
                <w:spacing w:val="-2"/>
                <w:w w:val="110"/>
                <w:sz w:val="15"/>
              </w:rPr>
              <w:t xml:space="preserve"> </w:t>
            </w:r>
            <w:r>
              <w:rPr>
                <w:color w:val="181818"/>
                <w:w w:val="110"/>
                <w:sz w:val="16"/>
              </w:rPr>
              <w:t>supervisor</w:t>
            </w:r>
            <w:r>
              <w:rPr>
                <w:color w:val="181818"/>
                <w:spacing w:val="13"/>
                <w:w w:val="110"/>
                <w:sz w:val="16"/>
              </w:rPr>
              <w:t xml:space="preserve"> </w:t>
            </w:r>
            <w:r>
              <w:rPr>
                <w:color w:val="181818"/>
                <w:w w:val="110"/>
                <w:sz w:val="16"/>
              </w:rPr>
              <w:t>provides</w:t>
            </w:r>
            <w:r>
              <w:rPr>
                <w:color w:val="181818"/>
                <w:spacing w:val="-5"/>
                <w:w w:val="110"/>
                <w:sz w:val="16"/>
              </w:rPr>
              <w:t xml:space="preserve"> </w:t>
            </w:r>
            <w:r>
              <w:rPr>
                <w:color w:val="181818"/>
                <w:w w:val="110"/>
                <w:sz w:val="16"/>
              </w:rPr>
              <w:t>enough</w:t>
            </w:r>
            <w:r>
              <w:rPr>
                <w:color w:val="181818"/>
                <w:spacing w:val="-1"/>
                <w:w w:val="110"/>
                <w:sz w:val="16"/>
              </w:rPr>
              <w:t xml:space="preserve"> </w:t>
            </w:r>
            <w:r>
              <w:rPr>
                <w:color w:val="181818"/>
                <w:w w:val="110"/>
                <w:sz w:val="16"/>
              </w:rPr>
              <w:t xml:space="preserve">structure </w:t>
            </w:r>
            <w:r>
              <w:rPr>
                <w:color w:val="181818"/>
                <w:spacing w:val="-5"/>
                <w:w w:val="110"/>
                <w:sz w:val="16"/>
              </w:rPr>
              <w:t>in</w:t>
            </w:r>
          </w:p>
          <w:p w14:paraId="10882DE2" w14:textId="77777777" w:rsidR="007145EA" w:rsidRDefault="00F430B6">
            <w:pPr>
              <w:pStyle w:val="TableParagraph"/>
              <w:spacing w:before="28" w:line="148" w:lineRule="exact"/>
              <w:ind w:left="435"/>
              <w:rPr>
                <w:sz w:val="16"/>
              </w:rPr>
            </w:pPr>
            <w:r>
              <w:rPr>
                <w:color w:val="181818"/>
                <w:w w:val="115"/>
                <w:sz w:val="16"/>
              </w:rPr>
              <w:t>eroup</w:t>
            </w:r>
            <w:r>
              <w:rPr>
                <w:color w:val="181818"/>
                <w:spacing w:val="-11"/>
                <w:w w:val="115"/>
                <w:sz w:val="16"/>
              </w:rPr>
              <w:t xml:space="preserve"> </w:t>
            </w:r>
            <w:r>
              <w:rPr>
                <w:color w:val="181818"/>
                <w:spacing w:val="-2"/>
                <w:w w:val="115"/>
                <w:sz w:val="16"/>
              </w:rPr>
              <w:t>supervision.</w:t>
            </w:r>
          </w:p>
        </w:tc>
        <w:tc>
          <w:tcPr>
            <w:tcW w:w="506" w:type="dxa"/>
            <w:tcBorders>
              <w:right w:val="nil"/>
            </w:tcBorders>
          </w:tcPr>
          <w:p w14:paraId="10882DE3" w14:textId="77777777" w:rsidR="007145EA" w:rsidRDefault="00F430B6">
            <w:pPr>
              <w:pStyle w:val="TableParagraph"/>
              <w:spacing w:before="133"/>
              <w:ind w:left="64" w:right="8"/>
              <w:jc w:val="center"/>
              <w:rPr>
                <w:sz w:val="15"/>
              </w:rPr>
            </w:pPr>
            <w:r>
              <w:rPr>
                <w:color w:val="181818"/>
                <w:spacing w:val="-10"/>
                <w:w w:val="105"/>
                <w:sz w:val="15"/>
              </w:rPr>
              <w:t>1</w:t>
            </w:r>
          </w:p>
        </w:tc>
        <w:tc>
          <w:tcPr>
            <w:tcW w:w="399" w:type="dxa"/>
            <w:tcBorders>
              <w:left w:val="nil"/>
              <w:right w:val="nil"/>
            </w:tcBorders>
          </w:tcPr>
          <w:p w14:paraId="10882DE4" w14:textId="77777777" w:rsidR="007145EA" w:rsidRDefault="00F430B6">
            <w:pPr>
              <w:pStyle w:val="TableParagraph"/>
              <w:spacing w:before="119"/>
              <w:ind w:left="70"/>
              <w:jc w:val="center"/>
              <w:rPr>
                <w:sz w:val="16"/>
              </w:rPr>
            </w:pPr>
            <w:r>
              <w:rPr>
                <w:color w:val="181818"/>
                <w:spacing w:val="-10"/>
                <w:w w:val="110"/>
                <w:sz w:val="16"/>
              </w:rPr>
              <w:t>2</w:t>
            </w:r>
          </w:p>
        </w:tc>
        <w:tc>
          <w:tcPr>
            <w:tcW w:w="374" w:type="dxa"/>
            <w:tcBorders>
              <w:left w:val="nil"/>
              <w:right w:val="nil"/>
            </w:tcBorders>
          </w:tcPr>
          <w:p w14:paraId="10882DE5" w14:textId="77777777" w:rsidR="007145EA" w:rsidRDefault="00F430B6">
            <w:pPr>
              <w:pStyle w:val="TableParagraph"/>
              <w:spacing w:before="124"/>
              <w:ind w:left="4" w:right="18"/>
              <w:jc w:val="center"/>
              <w:rPr>
                <w:sz w:val="16"/>
              </w:rPr>
            </w:pPr>
            <w:r>
              <w:rPr>
                <w:color w:val="2B2A2A"/>
                <w:spacing w:val="-10"/>
                <w:w w:val="110"/>
                <w:sz w:val="16"/>
              </w:rPr>
              <w:t>3</w:t>
            </w:r>
          </w:p>
        </w:tc>
        <w:tc>
          <w:tcPr>
            <w:tcW w:w="395" w:type="dxa"/>
            <w:tcBorders>
              <w:left w:val="nil"/>
              <w:right w:val="nil"/>
            </w:tcBorders>
          </w:tcPr>
          <w:p w14:paraId="10882DE6" w14:textId="77777777" w:rsidR="007145EA" w:rsidRDefault="00F430B6">
            <w:pPr>
              <w:pStyle w:val="TableParagraph"/>
              <w:spacing w:before="119"/>
              <w:ind w:left="14" w:right="4"/>
              <w:jc w:val="center"/>
              <w:rPr>
                <w:sz w:val="16"/>
              </w:rPr>
            </w:pPr>
            <w:r>
              <w:rPr>
                <w:color w:val="181818"/>
                <w:spacing w:val="-10"/>
                <w:w w:val="110"/>
                <w:sz w:val="16"/>
              </w:rPr>
              <w:t>4</w:t>
            </w:r>
          </w:p>
        </w:tc>
        <w:tc>
          <w:tcPr>
            <w:tcW w:w="392" w:type="dxa"/>
            <w:tcBorders>
              <w:left w:val="nil"/>
              <w:right w:val="nil"/>
            </w:tcBorders>
          </w:tcPr>
          <w:p w14:paraId="10882DE7" w14:textId="77777777" w:rsidR="007145EA" w:rsidRDefault="00F430B6">
            <w:pPr>
              <w:pStyle w:val="TableParagraph"/>
              <w:spacing w:before="124"/>
              <w:ind w:left="15" w:right="4"/>
              <w:jc w:val="center"/>
              <w:rPr>
                <w:sz w:val="16"/>
              </w:rPr>
            </w:pPr>
            <w:r>
              <w:rPr>
                <w:color w:val="181818"/>
                <w:spacing w:val="-10"/>
                <w:w w:val="110"/>
                <w:sz w:val="16"/>
              </w:rPr>
              <w:t>5</w:t>
            </w:r>
          </w:p>
        </w:tc>
        <w:tc>
          <w:tcPr>
            <w:tcW w:w="354" w:type="dxa"/>
            <w:tcBorders>
              <w:left w:val="nil"/>
              <w:right w:val="nil"/>
            </w:tcBorders>
          </w:tcPr>
          <w:p w14:paraId="10882DE8" w14:textId="77777777" w:rsidR="007145EA" w:rsidRDefault="00F430B6">
            <w:pPr>
              <w:pStyle w:val="TableParagraph"/>
              <w:spacing w:before="133"/>
              <w:ind w:left="57" w:right="6"/>
              <w:jc w:val="center"/>
              <w:rPr>
                <w:sz w:val="15"/>
              </w:rPr>
            </w:pPr>
            <w:r>
              <w:rPr>
                <w:color w:val="181818"/>
                <w:spacing w:val="-10"/>
                <w:w w:val="110"/>
                <w:sz w:val="15"/>
              </w:rPr>
              <w:t>6</w:t>
            </w:r>
          </w:p>
        </w:tc>
        <w:tc>
          <w:tcPr>
            <w:tcW w:w="554" w:type="dxa"/>
            <w:tcBorders>
              <w:left w:val="nil"/>
            </w:tcBorders>
          </w:tcPr>
          <w:p w14:paraId="10882DE9" w14:textId="77777777" w:rsidR="007145EA" w:rsidRDefault="00F430B6">
            <w:pPr>
              <w:pStyle w:val="TableParagraph"/>
              <w:spacing w:before="98"/>
              <w:ind w:left="121"/>
              <w:rPr>
                <w:rFonts w:ascii="Microsoft Sans Serif"/>
                <w:sz w:val="19"/>
              </w:rPr>
            </w:pPr>
            <w:r>
              <w:rPr>
                <w:rFonts w:ascii="Microsoft Sans Serif"/>
                <w:color w:val="181818"/>
                <w:spacing w:val="-5"/>
                <w:w w:val="90"/>
                <w:sz w:val="19"/>
              </w:rPr>
              <w:t>NA</w:t>
            </w:r>
          </w:p>
        </w:tc>
      </w:tr>
    </w:tbl>
    <w:p w14:paraId="10882DEB" w14:textId="77777777" w:rsidR="007145EA" w:rsidRDefault="007145EA">
      <w:pPr>
        <w:pStyle w:val="BodyText"/>
        <w:rPr>
          <w:rFonts w:ascii="Arial"/>
          <w:sz w:val="16"/>
        </w:rPr>
      </w:pPr>
    </w:p>
    <w:p w14:paraId="10882DEC" w14:textId="77777777" w:rsidR="007145EA" w:rsidRDefault="007145EA">
      <w:pPr>
        <w:pStyle w:val="BodyText"/>
        <w:spacing w:before="8"/>
        <w:rPr>
          <w:rFonts w:ascii="Arial"/>
          <w:sz w:val="16"/>
        </w:rPr>
      </w:pPr>
    </w:p>
    <w:p w14:paraId="10882DED" w14:textId="77777777" w:rsidR="007145EA" w:rsidRDefault="00F430B6">
      <w:pPr>
        <w:spacing w:before="1" w:line="288" w:lineRule="auto"/>
        <w:ind w:left="1869" w:right="2098" w:firstLine="10"/>
        <w:rPr>
          <w:sz w:val="16"/>
        </w:rPr>
      </w:pPr>
      <w:r>
        <w:rPr>
          <w:color w:val="181818"/>
          <w:w w:val="105"/>
          <w:sz w:val="16"/>
        </w:rPr>
        <w:t xml:space="preserve">You </w:t>
      </w:r>
      <w:r>
        <w:rPr>
          <w:color w:val="2B2A2A"/>
          <w:w w:val="105"/>
          <w:sz w:val="16"/>
        </w:rPr>
        <w:t>are</w:t>
      </w:r>
      <w:r>
        <w:rPr>
          <w:color w:val="2B2A2A"/>
          <w:spacing w:val="40"/>
          <w:w w:val="105"/>
          <w:sz w:val="16"/>
        </w:rPr>
        <w:t xml:space="preserve"> </w:t>
      </w:r>
      <w:r>
        <w:rPr>
          <w:color w:val="181818"/>
          <w:w w:val="105"/>
          <w:sz w:val="16"/>
        </w:rPr>
        <w:t>invited to</w:t>
      </w:r>
      <w:r>
        <w:rPr>
          <w:color w:val="181818"/>
          <w:spacing w:val="29"/>
          <w:w w:val="105"/>
          <w:sz w:val="16"/>
        </w:rPr>
        <w:t xml:space="preserve"> </w:t>
      </w:r>
      <w:r>
        <w:rPr>
          <w:color w:val="181818"/>
          <w:w w:val="105"/>
          <w:sz w:val="16"/>
        </w:rPr>
        <w:t xml:space="preserve">provide comments that will help contextualize your </w:t>
      </w:r>
      <w:r>
        <w:rPr>
          <w:color w:val="2B2A2A"/>
          <w:w w:val="105"/>
          <w:sz w:val="16"/>
        </w:rPr>
        <w:t>ratings_</w:t>
      </w:r>
      <w:r>
        <w:rPr>
          <w:color w:val="2B2A2A"/>
          <w:spacing w:val="40"/>
          <w:w w:val="105"/>
          <w:sz w:val="16"/>
        </w:rPr>
        <w:t xml:space="preserve"> </w:t>
      </w:r>
      <w:r>
        <w:rPr>
          <w:color w:val="181818"/>
          <w:w w:val="105"/>
          <w:sz w:val="16"/>
        </w:rPr>
        <w:t xml:space="preserve">Feel </w:t>
      </w:r>
      <w:r>
        <w:rPr>
          <w:color w:val="2B2A2A"/>
          <w:w w:val="105"/>
          <w:sz w:val="16"/>
        </w:rPr>
        <w:t xml:space="preserve">free </w:t>
      </w:r>
      <w:r>
        <w:rPr>
          <w:color w:val="181818"/>
          <w:w w:val="105"/>
          <w:sz w:val="16"/>
        </w:rPr>
        <w:t xml:space="preserve">to </w:t>
      </w:r>
      <w:r>
        <w:rPr>
          <w:color w:val="2B2A2A"/>
          <w:w w:val="105"/>
          <w:sz w:val="16"/>
        </w:rPr>
        <w:t xml:space="preserve">indude </w:t>
      </w:r>
      <w:r>
        <w:rPr>
          <w:color w:val="181818"/>
          <w:w w:val="105"/>
          <w:sz w:val="16"/>
        </w:rPr>
        <w:t xml:space="preserve">specific </w:t>
      </w:r>
      <w:r>
        <w:rPr>
          <w:color w:val="2B2A2A"/>
          <w:w w:val="105"/>
          <w:sz w:val="16"/>
        </w:rPr>
        <w:t xml:space="preserve">item </w:t>
      </w:r>
      <w:r>
        <w:rPr>
          <w:color w:val="181818"/>
          <w:w w:val="105"/>
          <w:sz w:val="16"/>
        </w:rPr>
        <w:t>numbers as</w:t>
      </w:r>
      <w:r>
        <w:rPr>
          <w:color w:val="181818"/>
          <w:spacing w:val="-3"/>
          <w:w w:val="105"/>
          <w:sz w:val="16"/>
        </w:rPr>
        <w:t xml:space="preserve"> </w:t>
      </w:r>
      <w:r>
        <w:rPr>
          <w:color w:val="181818"/>
          <w:w w:val="105"/>
          <w:sz w:val="16"/>
        </w:rPr>
        <w:t>appropriate</w:t>
      </w:r>
      <w:r>
        <w:rPr>
          <w:color w:val="504D4F"/>
          <w:w w:val="105"/>
          <w:sz w:val="16"/>
        </w:rPr>
        <w:t>.</w:t>
      </w:r>
      <w:r>
        <w:rPr>
          <w:color w:val="504D4F"/>
          <w:spacing w:val="40"/>
          <w:w w:val="105"/>
          <w:sz w:val="16"/>
        </w:rPr>
        <w:t xml:space="preserve"> </w:t>
      </w:r>
      <w:r>
        <w:rPr>
          <w:rFonts w:ascii="Arial"/>
          <w:i/>
          <w:color w:val="181818"/>
          <w:w w:val="105"/>
          <w:sz w:val="15"/>
        </w:rPr>
        <w:t xml:space="preserve">{Please note </w:t>
      </w:r>
      <w:r>
        <w:rPr>
          <w:rFonts w:ascii="Arial"/>
          <w:i/>
          <w:color w:val="2B2A2A"/>
          <w:w w:val="105"/>
          <w:sz w:val="14"/>
        </w:rPr>
        <w:t xml:space="preserve">that </w:t>
      </w:r>
      <w:r>
        <w:rPr>
          <w:rFonts w:ascii="Arial"/>
          <w:i/>
          <w:color w:val="181818"/>
          <w:w w:val="105"/>
          <w:sz w:val="15"/>
        </w:rPr>
        <w:t>at/ comments will</w:t>
      </w:r>
      <w:r>
        <w:rPr>
          <w:rFonts w:ascii="Arial"/>
          <w:i/>
          <w:color w:val="181818"/>
          <w:spacing w:val="-1"/>
          <w:w w:val="105"/>
          <w:sz w:val="15"/>
        </w:rPr>
        <w:t xml:space="preserve"> </w:t>
      </w:r>
      <w:r>
        <w:rPr>
          <w:rFonts w:ascii="Arial"/>
          <w:i/>
          <w:color w:val="2B2A2A"/>
          <w:w w:val="105"/>
          <w:sz w:val="15"/>
        </w:rPr>
        <w:t>be</w:t>
      </w:r>
      <w:r>
        <w:rPr>
          <w:rFonts w:ascii="Arial"/>
          <w:i/>
          <w:color w:val="2B2A2A"/>
          <w:spacing w:val="-5"/>
          <w:w w:val="105"/>
          <w:sz w:val="15"/>
        </w:rPr>
        <w:t xml:space="preserve"> </w:t>
      </w:r>
      <w:r>
        <w:rPr>
          <w:rFonts w:ascii="Arial"/>
          <w:i/>
          <w:color w:val="2B2A2A"/>
          <w:w w:val="105"/>
          <w:sz w:val="15"/>
        </w:rPr>
        <w:t>transcribed</w:t>
      </w:r>
      <w:r>
        <w:rPr>
          <w:rFonts w:ascii="Arial"/>
          <w:i/>
          <w:color w:val="2B2A2A"/>
          <w:spacing w:val="28"/>
          <w:w w:val="105"/>
          <w:sz w:val="15"/>
        </w:rPr>
        <w:t xml:space="preserve"> </w:t>
      </w:r>
      <w:r>
        <w:rPr>
          <w:color w:val="181818"/>
          <w:w w:val="105"/>
          <w:sz w:val="16"/>
        </w:rPr>
        <w:t>verbatim</w:t>
      </w:r>
      <w:r>
        <w:rPr>
          <w:color w:val="504D4F"/>
          <w:w w:val="105"/>
          <w:sz w:val="16"/>
        </w:rPr>
        <w:t>.</w:t>
      </w:r>
      <w:r>
        <w:rPr>
          <w:color w:val="2B2A2A"/>
          <w:w w:val="105"/>
          <w:sz w:val="16"/>
        </w:rPr>
        <w:t>)</w:t>
      </w:r>
    </w:p>
    <w:p w14:paraId="10882DEE" w14:textId="77777777" w:rsidR="007145EA" w:rsidRDefault="00F430B6">
      <w:pPr>
        <w:pStyle w:val="BodyText"/>
        <w:spacing w:before="49"/>
        <w:rPr>
          <w:sz w:val="20"/>
        </w:rPr>
      </w:pPr>
      <w:r>
        <w:rPr>
          <w:noProof/>
        </w:rPr>
        <mc:AlternateContent>
          <mc:Choice Requires="wps">
            <w:drawing>
              <wp:anchor distT="0" distB="0" distL="0" distR="0" simplePos="0" relativeHeight="487619584" behindDoc="1" locked="0" layoutInCell="1" allowOverlap="1" wp14:anchorId="1088354A" wp14:editId="1088354B">
                <wp:simplePos x="0" y="0"/>
                <wp:positionH relativeFrom="page">
                  <wp:posOffset>1538602</wp:posOffset>
                </wp:positionH>
                <wp:positionV relativeFrom="paragraph">
                  <wp:posOffset>192823</wp:posOffset>
                </wp:positionV>
                <wp:extent cx="448183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1830" cy="1270"/>
                        </a:xfrm>
                        <a:custGeom>
                          <a:avLst/>
                          <a:gdLst/>
                          <a:ahLst/>
                          <a:cxnLst/>
                          <a:rect l="l" t="t" r="r" b="b"/>
                          <a:pathLst>
                            <a:path w="4481830">
                              <a:moveTo>
                                <a:pt x="0" y="0"/>
                              </a:moveTo>
                              <a:lnTo>
                                <a:pt x="4481484"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33BEA" id="Graphic 117" o:spid="_x0000_s1026" style="position:absolute;margin-left:121.15pt;margin-top:15.2pt;width:352.9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448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QyFAIAAFsEAAAOAAAAZHJzL2Uyb0RvYy54bWysVMFu2zAMvQ/YPwi6L06ydMuMOMXQoMOA&#10;oivQDDsrshwbk0WNVOL070fJdpJ1t2E+CJT4RD7yUV7dnlorjgapAVfI2WQqhXEaysbtC/l9e/9u&#10;KQUF5UplwZlCvhiSt+u3b1adz80carClQcFBHOWdL2Qdgs+zjHRtWkUT8MaxswJsVeAt7rMSVcfR&#10;W5vNp9MPWQdYegRtiPh00zvlOsWvKqPDt6oiE4QtJHMLacW07uKarVcq36PydaMHGuofWLSqcZz0&#10;HGqjghIHbP4K1TYagaAKEw1tBlXVaJNq4Gpm01fVPNfKm1QLN4f8uU30/8Lqx+Ozf8JInfwD6J/E&#10;Hck6T/nZEzc0YE4VthHLxMUpdfHl3EVzCkLz4WKxnC3fc7M1+2bzj6nJmcrHu/pA4YuBFEcdHyj0&#10;GpSjperR0ic3mshKRg1t0jBIwRqiFKzhrtfQqxDvRXLRFN2FSDxr4Wi2kLzhFXOmdvFad42KpSyW&#10;CynGKhnbI9iIabhXvZFSs31dnHWRxafZzU0aDQLblPeNtZEF4X53Z1EcVRzM9MU6OMIfMI8UNorq&#10;HpdcA8y6QademijSDsqXJxQdT3Mh6ddBoZHCfnU8LnH0RwNHYzcaGOwdpAeSGsQ5t6cfCr2I6QsZ&#10;WNlHGIdR5aNosfQzNt508PkQoGqiommGekbDhic4FTi8tvhErvcJdfknrH8DAAD//wMAUEsDBBQA&#10;BgAIAAAAIQBHCTYs4QAAAAkBAAAPAAAAZHJzL2Rvd25yZXYueG1sTI/LTsMwEEX3SP0Ha5DYIOo8&#10;3KgNcSqExKKbSpRKiJ0bD0lUe5zGbhv+HncFy5k5unNutZ6sYRccfe9IQjpPgCE1TvfUSth/vD0t&#10;gfmgSCvjCCX8oId1PburVKndld7xsgstiyHkSyWhC2EoOfdNh1b5uRuQ4u3bjVaFOI4t16O6xnBr&#10;eJYkBbeqp/ihUwO+dtgcd2crYdOIVHwes1Vu0uL0td1sF5N5lPLhfnp5BhZwCn8w3PSjOtTR6eDO&#10;pD0zEjKR5RGVkCcCWARWYpkCO9wWBfC64v8b1L8AAAD//wMAUEsBAi0AFAAGAAgAAAAhALaDOJL+&#10;AAAA4QEAABMAAAAAAAAAAAAAAAAAAAAAAFtDb250ZW50X1R5cGVzXS54bWxQSwECLQAUAAYACAAA&#10;ACEAOP0h/9YAAACUAQAACwAAAAAAAAAAAAAAAAAvAQAAX3JlbHMvLnJlbHNQSwECLQAUAAYACAAA&#10;ACEA2PHUMhQCAABbBAAADgAAAAAAAAAAAAAAAAAuAgAAZHJzL2Uyb0RvYy54bWxQSwECLQAUAAYA&#10;CAAAACEARwk2LOEAAAAJAQAADwAAAAAAAAAAAAAAAABuBAAAZHJzL2Rvd25yZXYueG1sUEsFBgAA&#10;AAAEAAQA8wAAAHwFAAAAAA==&#10;" path="m,l4481484,e" filled="f" strokeweight=".25431mm">
                <v:path arrowok="t"/>
                <w10:wrap type="topAndBottom" anchorx="page"/>
              </v:shape>
            </w:pict>
          </mc:Fallback>
        </mc:AlternateContent>
      </w:r>
      <w:r>
        <w:rPr>
          <w:noProof/>
        </w:rPr>
        <mc:AlternateContent>
          <mc:Choice Requires="wps">
            <w:drawing>
              <wp:anchor distT="0" distB="0" distL="0" distR="0" simplePos="0" relativeHeight="487620096" behindDoc="1" locked="0" layoutInCell="1" allowOverlap="1" wp14:anchorId="1088354C" wp14:editId="1088354D">
                <wp:simplePos x="0" y="0"/>
                <wp:positionH relativeFrom="page">
                  <wp:posOffset>1538602</wp:posOffset>
                </wp:positionH>
                <wp:positionV relativeFrom="paragraph">
                  <wp:posOffset>458321</wp:posOffset>
                </wp:positionV>
                <wp:extent cx="448183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1830" cy="1270"/>
                        </a:xfrm>
                        <a:custGeom>
                          <a:avLst/>
                          <a:gdLst/>
                          <a:ahLst/>
                          <a:cxnLst/>
                          <a:rect l="l" t="t" r="r" b="b"/>
                          <a:pathLst>
                            <a:path w="4481830">
                              <a:moveTo>
                                <a:pt x="0" y="0"/>
                              </a:moveTo>
                              <a:lnTo>
                                <a:pt x="4481484"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41F9A1" id="Graphic 118" o:spid="_x0000_s1026" style="position:absolute;margin-left:121.15pt;margin-top:36.1pt;width:352.9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448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QyFAIAAFsEAAAOAAAAZHJzL2Uyb0RvYy54bWysVMFu2zAMvQ/YPwi6L06ydMuMOMXQoMOA&#10;oivQDDsrshwbk0WNVOL070fJdpJ1t2E+CJT4RD7yUV7dnlorjgapAVfI2WQqhXEaysbtC/l9e/9u&#10;KQUF5UplwZlCvhiSt+u3b1adz80carClQcFBHOWdL2Qdgs+zjHRtWkUT8MaxswJsVeAt7rMSVcfR&#10;W5vNp9MPWQdYegRtiPh00zvlOsWvKqPDt6oiE4QtJHMLacW07uKarVcq36PydaMHGuofWLSqcZz0&#10;HGqjghIHbP4K1TYagaAKEw1tBlXVaJNq4Gpm01fVPNfKm1QLN4f8uU30/8Lqx+Ozf8JInfwD6J/E&#10;Hck6T/nZEzc0YE4VthHLxMUpdfHl3EVzCkLz4WKxnC3fc7M1+2bzj6nJmcrHu/pA4YuBFEcdHyj0&#10;GpSjperR0ic3mshKRg1t0jBIwRqiFKzhrtfQqxDvRXLRFN2FSDxr4Wi2kLzhFXOmdvFad42KpSyW&#10;CynGKhnbI9iIabhXvZFSs31dnHWRxafZzU0aDQLblPeNtZEF4X53Z1EcVRzM9MU6OMIfMI8UNorq&#10;HpdcA8y6QademijSDsqXJxQdT3Mh6ddBoZHCfnU8LnH0RwNHYzcaGOwdpAeSGsQ5t6cfCr2I6QsZ&#10;WNlHGIdR5aNosfQzNt508PkQoGqiommGekbDhic4FTi8tvhErvcJdfknrH8DAAD//wMAUEsDBBQA&#10;BgAIAAAAIQBJX1TI4QAAAAkBAAAPAAAAZHJzL2Rvd25yZXYueG1sTI/BTsMwDIbvSLxDZCQuaEub&#10;hbGVphNC4rDLpA2kiVvWmLZa4pQm28rbk53gaPvT7+8vV6Oz7IxD6DwpyKcZMKTam44aBR/vb5MF&#10;sBA1GW09oYIfDLCqbm9KXRh/oS2ed7FhKYRCoRW0MfYF56Fu0ekw9T1Sun35wemYxqHhZtCXFO4s&#10;F1k25053lD60usfXFuvj7uQUrGuZy/1RLGc2n39/btabx9E+KHV/N748A4s4xj8YrvpJHarkdPAn&#10;MoFZBUKKWUIVPAkBLAFLuciBHa4LCbwq+f8G1S8AAAD//wMAUEsBAi0AFAAGAAgAAAAhALaDOJL+&#10;AAAA4QEAABMAAAAAAAAAAAAAAAAAAAAAAFtDb250ZW50X1R5cGVzXS54bWxQSwECLQAUAAYACAAA&#10;ACEAOP0h/9YAAACUAQAACwAAAAAAAAAAAAAAAAAvAQAAX3JlbHMvLnJlbHNQSwECLQAUAAYACAAA&#10;ACEA2PHUMhQCAABbBAAADgAAAAAAAAAAAAAAAAAuAgAAZHJzL2Uyb0RvYy54bWxQSwECLQAUAAYA&#10;CAAAACEASV9UyOEAAAAJAQAADwAAAAAAAAAAAAAAAABuBAAAZHJzL2Rvd25yZXYueG1sUEsFBgAA&#10;AAAEAAQA8wAAAHwFAAAAAA==&#10;" path="m,l4481484,e" filled="f" strokeweight=".25431mm">
                <v:path arrowok="t"/>
                <w10:wrap type="topAndBottom" anchorx="page"/>
              </v:shape>
            </w:pict>
          </mc:Fallback>
        </mc:AlternateContent>
      </w:r>
      <w:r>
        <w:rPr>
          <w:noProof/>
        </w:rPr>
        <mc:AlternateContent>
          <mc:Choice Requires="wps">
            <w:drawing>
              <wp:anchor distT="0" distB="0" distL="0" distR="0" simplePos="0" relativeHeight="487620608" behindDoc="1" locked="0" layoutInCell="1" allowOverlap="1" wp14:anchorId="1088354E" wp14:editId="1088354F">
                <wp:simplePos x="0" y="0"/>
                <wp:positionH relativeFrom="page">
                  <wp:posOffset>1538602</wp:posOffset>
                </wp:positionH>
                <wp:positionV relativeFrom="paragraph">
                  <wp:posOffset>723818</wp:posOffset>
                </wp:positionV>
                <wp:extent cx="448183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1830" cy="1270"/>
                        </a:xfrm>
                        <a:custGeom>
                          <a:avLst/>
                          <a:gdLst/>
                          <a:ahLst/>
                          <a:cxnLst/>
                          <a:rect l="l" t="t" r="r" b="b"/>
                          <a:pathLst>
                            <a:path w="4481830">
                              <a:moveTo>
                                <a:pt x="0" y="0"/>
                              </a:moveTo>
                              <a:lnTo>
                                <a:pt x="4481484"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867EF7" id="Graphic 119" o:spid="_x0000_s1026" style="position:absolute;margin-left:121.15pt;margin-top:57pt;width:352.9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448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LUEwIAAFsEAAAOAAAAZHJzL2Uyb0RvYy54bWysVMFu2zAMvQ/YPwi6L07SoAuMOMXQoMOA&#10;oivQFDsrshwbk0WNVOL070fJdpJ1t2E+CJT4RD7yUV7dnVorjgapAVfI2WQqhXEaysbtC/m6ffi0&#10;lIKCcqWy4Ewh3wzJu/XHD6vO52YONdjSoOAgjvLOF7IOwedZRro2raIJeOPYWQG2KvAW91mJquPo&#10;rc3m0+lt1gGWHkEbIj7d9E65TvGryujwvarIBGELydxCWjGtu7hm65XK96h83eiBhvoHFq1qHCc9&#10;h9qooMQBm79CtY1GIKjCREObQVU12qQauJrZ9F01L7XyJtXCzSF/bhP9v7D66fjinzFSJ/8I+idx&#10;R7LOU372xA0NmFOFbcQycXFKXXw7d9GcgtB8uFgsZ8sbbrZm32z+OTU5U/l4Vx8ofDWQ4qjjI4Ve&#10;g3K0VD1a+uRGE1nJqKFNGgYpWEOUgjXc9Rp6FeK9SC6aorsQiWctHM0Wkje8Y87ULl7rrlGxlMVy&#10;IcVYJWN7BBsxDfeqN1Jqtq+Lsy6yuJ1Nb9JoENimfGisjSwI97t7i+Ko4mCmL9bBEf6AeaSwUVT3&#10;uOQaYNYNOvXSRJF2UL49o+h4mgtJvw4KjRT2m+NxiaM/Gjgau9HAYO8hPZDUIM65Pf1Q6EVMX8jA&#10;yj7BOIwqH0WLpZ+x8aaDL4cAVRMVTTPUMxo2PMGpwOG1xSdyvU+oyz9h/RsAAP//AwBQSwMEFAAG&#10;AAgAAAAhAMZOEVngAAAACwEAAA8AAABkcnMvZG93bnJldi54bWxMj8FOwzAQRO9I/IO1SNyokzSi&#10;JsSpEKKHXpBakFBvTrzEobEdxU4b/p6FSznuzNPsTLmebc9OOIbOOwnpIgGGrvG6c62E97fNnQAW&#10;onJa9d6hhG8MsK6ur0pVaH92OzztY8soxIVCSTAxDgXnoTFoVVj4AR15n360KtI5tlyP6kzhtudZ&#10;ktxzqzpHH4wa8Nlgc9xPVsJqM3xNRvT1x+7ldXkQq+3xILZS3t7MT4/AIs7xAsNvfaoOFXWq/eR0&#10;YL2ELM+WhJKR5jSKiIdcpMDqPyUDXpX8/4bqBwAA//8DAFBLAQItABQABgAIAAAAIQC2gziS/gAA&#10;AOEBAAATAAAAAAAAAAAAAAAAAAAAAABbQ29udGVudF9UeXBlc10ueG1sUEsBAi0AFAAGAAgAAAAh&#10;ADj9If/WAAAAlAEAAAsAAAAAAAAAAAAAAAAALwEAAF9yZWxzLy5yZWxzUEsBAi0AFAAGAAgAAAAh&#10;AGCPEtQTAgAAWwQAAA4AAAAAAAAAAAAAAAAALgIAAGRycy9lMm9Eb2MueG1sUEsBAi0AFAAGAAgA&#10;AAAhAMZOEVngAAAACwEAAA8AAAAAAAAAAAAAAAAAbQQAAGRycy9kb3ducmV2LnhtbFBLBQYAAAAA&#10;BAAEAPMAAAB6BQAAAAA=&#10;" path="m,l4481484,e" filled="f" strokeweight=".16953mm">
                <v:path arrowok="t"/>
                <w10:wrap type="topAndBottom" anchorx="page"/>
              </v:shape>
            </w:pict>
          </mc:Fallback>
        </mc:AlternateContent>
      </w:r>
      <w:r>
        <w:rPr>
          <w:noProof/>
        </w:rPr>
        <mc:AlternateContent>
          <mc:Choice Requires="wps">
            <w:drawing>
              <wp:anchor distT="0" distB="0" distL="0" distR="0" simplePos="0" relativeHeight="487621120" behindDoc="1" locked="0" layoutInCell="1" allowOverlap="1" wp14:anchorId="10883550" wp14:editId="10883551">
                <wp:simplePos x="0" y="0"/>
                <wp:positionH relativeFrom="page">
                  <wp:posOffset>1538602</wp:posOffset>
                </wp:positionH>
                <wp:positionV relativeFrom="paragraph">
                  <wp:posOffset>989316</wp:posOffset>
                </wp:positionV>
                <wp:extent cx="448183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1830" cy="1270"/>
                        </a:xfrm>
                        <a:custGeom>
                          <a:avLst/>
                          <a:gdLst/>
                          <a:ahLst/>
                          <a:cxnLst/>
                          <a:rect l="l" t="t" r="r" b="b"/>
                          <a:pathLst>
                            <a:path w="4481830">
                              <a:moveTo>
                                <a:pt x="0" y="0"/>
                              </a:moveTo>
                              <a:lnTo>
                                <a:pt x="4481484"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CFF08C" id="Graphic 120" o:spid="_x0000_s1026" style="position:absolute;margin-left:121.15pt;margin-top:77.9pt;width:352.9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448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7JFAIAAFsEAAAOAAAAZHJzL2Uyb0RvYy54bWysVMFu2zAMvQ/YPwi6L07SbAuMOMXQoMOA&#10;oivQFDsrshwbk0WNVGL370fJcZJ1t2E+CJT4RD7yUV7d9q0VR4PUgCvkbDKVwjgNZeP2hXzZ3n9Y&#10;SkFBuVJZcKaQr4bk7fr9u1XnczOHGmxpUHAQR3nnC1mH4PMsI12bVtEEvHHsrABbFXiL+6xE1XH0&#10;1mbz6fRT1gGWHkEbIj7dDE65TvGryujwvarIBGELydxCWjGtu7hm65XK96h83egTDfUPLFrVOE56&#10;DrVRQYkDNn+FahuNQFCFiYY2g6pqtEk1cDWz6ZtqnmvlTaqFm0P+3Cb6f2H14/HZP2GkTv4B9E/i&#10;jmSdp/zsiRs6YfoK24hl4qJPXXw9d9H0QWg+XCyWs+UNN1uzbzb/nJqcqXy8qw8UvhpIcdTxgcKg&#10;QTlaqh4t3bvRRFYyamiThkEK1hClYA13g4ZehXgvkoum6C5E4lkLR7OF5A1vmDO1i9e6a1QsZbFc&#10;SDFWydgBwUZMw70ajJSa7evirIssbqYfZ2k0CGxT3jfWRhaE+92dRXFUcTDTF+vgCH/APFLYKKoH&#10;XHKdYNaddBqkiSLtoHx9QtHxNBeSfh0UGinsN8fjEkd/NHA0dqOBwd5BeiCpQZxz2/9Q6EVMX8jA&#10;yj7COIwqH0WLpZ+x8aaDL4cAVRMVTTM0MDpteIJTgafXFp/I9T6hLv+E9W8AAAD//wMAUEsDBBQA&#10;BgAIAAAAIQB6KdrS4AAAAAsBAAAPAAAAZHJzL2Rvd25yZXYueG1sTI/BTsMwEETvSPyDtUjcqNPQ&#10;ViHEqaASNzgQoIWbGy9JhL0OsZuGv2d7guPOPM3OFOvJWTHiEDpPCuazBARS7U1HjYLXl4erDESI&#10;moy2nlDBDwZYl+dnhc6NP9IzjlVsBIdQyLWCNsY+lzLULTodZr5HYu/TD05HPodGmkEfOdxZmSbJ&#10;SjrdEX9odY+bFuuv6uAUdOE7u68/0s3u8WlX1dutfafxTanLi+nuFkTEKf7BcKrP1aHkTnt/IBOE&#10;VZAu0mtG2VgueQMTN4tsDmJ/UlYJyLKQ/zeUvwAAAP//AwBQSwECLQAUAAYACAAAACEAtoM4kv4A&#10;AADhAQAAEwAAAAAAAAAAAAAAAAAAAAAAW0NvbnRlbnRfVHlwZXNdLnhtbFBLAQItABQABgAIAAAA&#10;IQA4/SH/1gAAAJQBAAALAAAAAAAAAAAAAAAAAC8BAABfcmVscy8ucmVsc1BLAQItABQABgAIAAAA&#10;IQBt6o7JFAIAAFsEAAAOAAAAAAAAAAAAAAAAAC4CAABkcnMvZTJvRG9jLnhtbFBLAQItABQABgAI&#10;AAAAIQB6KdrS4AAAAAsBAAAPAAAAAAAAAAAAAAAAAG4EAABkcnMvZG93bnJldi54bWxQSwUGAAAA&#10;AAQABADzAAAAewUAAAAA&#10;" path="m,l4481484,e" filled="f" strokeweight=".08475mm">
                <v:path arrowok="t"/>
                <w10:wrap type="topAndBottom" anchorx="page"/>
              </v:shape>
            </w:pict>
          </mc:Fallback>
        </mc:AlternateContent>
      </w:r>
      <w:r>
        <w:rPr>
          <w:noProof/>
        </w:rPr>
        <mc:AlternateContent>
          <mc:Choice Requires="wps">
            <w:drawing>
              <wp:anchor distT="0" distB="0" distL="0" distR="0" simplePos="0" relativeHeight="487621632" behindDoc="1" locked="0" layoutInCell="1" allowOverlap="1" wp14:anchorId="10883552" wp14:editId="10883553">
                <wp:simplePos x="0" y="0"/>
                <wp:positionH relativeFrom="page">
                  <wp:posOffset>1538602</wp:posOffset>
                </wp:positionH>
                <wp:positionV relativeFrom="paragraph">
                  <wp:posOffset>1242289</wp:posOffset>
                </wp:positionV>
                <wp:extent cx="4481830"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1830" cy="1270"/>
                        </a:xfrm>
                        <a:custGeom>
                          <a:avLst/>
                          <a:gdLst/>
                          <a:ahLst/>
                          <a:cxnLst/>
                          <a:rect l="l" t="t" r="r" b="b"/>
                          <a:pathLst>
                            <a:path w="4481830">
                              <a:moveTo>
                                <a:pt x="0" y="0"/>
                              </a:moveTo>
                              <a:lnTo>
                                <a:pt x="4481484"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38E5F2" id="Graphic 121" o:spid="_x0000_s1026" style="position:absolute;margin-left:121.15pt;margin-top:97.8pt;width:352.9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448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QyFAIAAFsEAAAOAAAAZHJzL2Uyb0RvYy54bWysVMFu2zAMvQ/YPwi6L06ydMuMOMXQoMOA&#10;oivQDDsrshwbk0WNVOL070fJdpJ1t2E+CJT4RD7yUV7dnlorjgapAVfI2WQqhXEaysbtC/l9e/9u&#10;KQUF5UplwZlCvhiSt+u3b1adz80carClQcFBHOWdL2Qdgs+zjHRtWkUT8MaxswJsVeAt7rMSVcfR&#10;W5vNp9MPWQdYegRtiPh00zvlOsWvKqPDt6oiE4QtJHMLacW07uKarVcq36PydaMHGuofWLSqcZz0&#10;HGqjghIHbP4K1TYagaAKEw1tBlXVaJNq4Gpm01fVPNfKm1QLN4f8uU30/8Lqx+Ozf8JInfwD6J/E&#10;Hck6T/nZEzc0YE4VthHLxMUpdfHl3EVzCkLz4WKxnC3fc7M1+2bzj6nJmcrHu/pA4YuBFEcdHyj0&#10;GpSjperR0ic3mshKRg1t0jBIwRqiFKzhrtfQqxDvRXLRFN2FSDxr4Wi2kLzhFXOmdvFad42KpSyW&#10;CynGKhnbI9iIabhXvZFSs31dnHWRxafZzU0aDQLblPeNtZEF4X53Z1EcVRzM9MU6OMIfMI8UNorq&#10;HpdcA8y6QademijSDsqXJxQdT3Mh6ddBoZHCfnU8LnH0RwNHYzcaGOwdpAeSGsQ5t6cfCr2I6QsZ&#10;WNlHGIdR5aNosfQzNt508PkQoGqiommGekbDhic4FTi8tvhErvcJdfknrH8DAAD//wMAUEsDBBQA&#10;BgAIAAAAIQDhgBop4QAAAAsBAAAPAAAAZHJzL2Rvd25yZXYueG1sTI/BToNAEIbvJr7DZky8GLtA&#10;KQFkaYyJh16aWE2Mty2MQLo7i+y2xbd39FKPM/+Xf76p1rM14oSTHxwpiBcRCKTGtQN1Ct5en+9z&#10;ED5oarVxhAq+0cO6vr6qdNm6M73gaRc6wSXkS62gD2EspfRNj1b7hRuROPt0k9WBx6mT7aTPXG6N&#10;TKIok1YPxBd6PeJTj81hd7QKNk0ap++HpFiaOPv62G62q9ncKXV7Mz8+gAg4hwsMv/qsDjU77d2R&#10;Wi+MgiRNloxyUKwyEEwUaR6D2P9tcpB1Jf//UP8AAAD//wMAUEsBAi0AFAAGAAgAAAAhALaDOJL+&#10;AAAA4QEAABMAAAAAAAAAAAAAAAAAAAAAAFtDb250ZW50X1R5cGVzXS54bWxQSwECLQAUAAYACAAA&#10;ACEAOP0h/9YAAACUAQAACwAAAAAAAAAAAAAAAAAvAQAAX3JlbHMvLnJlbHNQSwECLQAUAAYACAAA&#10;ACEA2PHUMhQCAABbBAAADgAAAAAAAAAAAAAAAAAuAgAAZHJzL2Uyb0RvYy54bWxQSwECLQAUAAYA&#10;CAAAACEA4YAaKeEAAAALAQAADwAAAAAAAAAAAAAAAABuBAAAZHJzL2Rvd25yZXYueG1sUEsFBgAA&#10;AAAEAAQA8wAAAHwFAAAAAA==&#10;" path="m,l4481484,e" filled="f" strokeweight=".25431mm">
                <v:path arrowok="t"/>
                <w10:wrap type="topAndBottom" anchorx="page"/>
              </v:shape>
            </w:pict>
          </mc:Fallback>
        </mc:AlternateContent>
      </w:r>
    </w:p>
    <w:p w14:paraId="10882DEF" w14:textId="77777777" w:rsidR="007145EA" w:rsidRDefault="007145EA">
      <w:pPr>
        <w:pStyle w:val="BodyText"/>
        <w:spacing w:before="156"/>
        <w:rPr>
          <w:sz w:val="20"/>
        </w:rPr>
      </w:pPr>
    </w:p>
    <w:p w14:paraId="10882DF0" w14:textId="77777777" w:rsidR="007145EA" w:rsidRDefault="007145EA">
      <w:pPr>
        <w:pStyle w:val="BodyText"/>
        <w:spacing w:before="156"/>
        <w:rPr>
          <w:sz w:val="20"/>
        </w:rPr>
      </w:pPr>
    </w:p>
    <w:p w14:paraId="10882DF1" w14:textId="77777777" w:rsidR="007145EA" w:rsidRDefault="007145EA">
      <w:pPr>
        <w:pStyle w:val="BodyText"/>
        <w:spacing w:before="159"/>
        <w:rPr>
          <w:sz w:val="20"/>
        </w:rPr>
      </w:pPr>
    </w:p>
    <w:p w14:paraId="10882DF2" w14:textId="77777777" w:rsidR="007145EA" w:rsidRDefault="007145EA">
      <w:pPr>
        <w:pStyle w:val="BodyText"/>
        <w:spacing w:before="142"/>
        <w:rPr>
          <w:sz w:val="20"/>
        </w:rPr>
      </w:pPr>
    </w:p>
    <w:p w14:paraId="10882DF3" w14:textId="77777777" w:rsidR="007145EA" w:rsidRDefault="007145EA">
      <w:pPr>
        <w:rPr>
          <w:sz w:val="20"/>
        </w:rPr>
        <w:sectPr w:rsidR="007145EA">
          <w:pgSz w:w="12240" w:h="15840"/>
          <w:pgMar w:top="1700" w:right="480" w:bottom="280" w:left="560" w:header="1442" w:footer="0" w:gutter="0"/>
          <w:cols w:space="720"/>
        </w:sectPr>
      </w:pPr>
    </w:p>
    <w:p w14:paraId="10882DF4" w14:textId="77777777" w:rsidR="007145EA" w:rsidRDefault="00F430B6">
      <w:pPr>
        <w:pStyle w:val="BodyText"/>
        <w:spacing w:before="227"/>
        <w:ind w:right="74"/>
        <w:jc w:val="center"/>
        <w:rPr>
          <w:rFonts w:ascii="Calibri Light"/>
        </w:rPr>
      </w:pPr>
      <w:bookmarkStart w:id="72" w:name="_bookmark71"/>
      <w:bookmarkEnd w:id="72"/>
      <w:r>
        <w:rPr>
          <w:rFonts w:ascii="Calibri Light"/>
          <w:color w:val="1F3762"/>
        </w:rPr>
        <w:lastRenderedPageBreak/>
        <w:t>A3.</w:t>
      </w:r>
      <w:r>
        <w:rPr>
          <w:rFonts w:ascii="Calibri Light"/>
          <w:color w:val="1F3762"/>
          <w:spacing w:val="44"/>
        </w:rPr>
        <w:t xml:space="preserve"> </w:t>
      </w:r>
      <w:r>
        <w:rPr>
          <w:rFonts w:ascii="Calibri Light"/>
          <w:color w:val="1F3762"/>
        </w:rPr>
        <w:t>Evaluation</w:t>
      </w:r>
      <w:r>
        <w:rPr>
          <w:rFonts w:ascii="Calibri Light"/>
          <w:color w:val="1F3762"/>
          <w:spacing w:val="-3"/>
        </w:rPr>
        <w:t xml:space="preserve"> </w:t>
      </w:r>
      <w:r>
        <w:rPr>
          <w:rFonts w:ascii="Calibri Light"/>
          <w:color w:val="1F3762"/>
        </w:rPr>
        <w:t>of</w:t>
      </w:r>
      <w:r>
        <w:rPr>
          <w:rFonts w:ascii="Calibri Light"/>
          <w:color w:val="1F3762"/>
          <w:spacing w:val="-4"/>
        </w:rPr>
        <w:t xml:space="preserve"> </w:t>
      </w:r>
      <w:r>
        <w:rPr>
          <w:rFonts w:ascii="Calibri Light"/>
          <w:color w:val="1F3762"/>
        </w:rPr>
        <w:t>Vertical</w:t>
      </w:r>
      <w:r>
        <w:rPr>
          <w:rFonts w:ascii="Calibri Light"/>
          <w:color w:val="1F3762"/>
          <w:spacing w:val="-4"/>
        </w:rPr>
        <w:t xml:space="preserve"> </w:t>
      </w:r>
      <w:r>
        <w:rPr>
          <w:rFonts w:ascii="Calibri Light"/>
          <w:color w:val="1F3762"/>
        </w:rPr>
        <w:t>Team</w:t>
      </w:r>
      <w:r>
        <w:rPr>
          <w:rFonts w:ascii="Calibri Light"/>
          <w:color w:val="1F3762"/>
          <w:spacing w:val="-4"/>
        </w:rPr>
        <w:t xml:space="preserve"> </w:t>
      </w:r>
      <w:r>
        <w:rPr>
          <w:rFonts w:ascii="Calibri Light"/>
          <w:color w:val="1F3762"/>
          <w:spacing w:val="-2"/>
        </w:rPr>
        <w:t>Performance</w:t>
      </w:r>
    </w:p>
    <w:p w14:paraId="10882DF5" w14:textId="77777777" w:rsidR="007145EA" w:rsidRDefault="00F430B6">
      <w:pPr>
        <w:pStyle w:val="Heading6"/>
        <w:spacing w:before="273"/>
        <w:ind w:left="0" w:right="80"/>
        <w:jc w:val="center"/>
      </w:pPr>
      <w:r>
        <w:rPr>
          <w:smallCaps/>
          <w:spacing w:val="-2"/>
        </w:rPr>
        <w:t>Evaluation</w:t>
      </w:r>
      <w:r>
        <w:rPr>
          <w:smallCaps/>
          <w:spacing w:val="-1"/>
        </w:rPr>
        <w:t xml:space="preserve"> </w:t>
      </w:r>
      <w:r>
        <w:rPr>
          <w:smallCaps/>
          <w:spacing w:val="-2"/>
        </w:rPr>
        <w:t>of</w:t>
      </w:r>
      <w:r>
        <w:rPr>
          <w:smallCaps/>
          <w:spacing w:val="1"/>
        </w:rPr>
        <w:t xml:space="preserve"> </w:t>
      </w:r>
      <w:r>
        <w:rPr>
          <w:smallCaps/>
          <w:spacing w:val="-2"/>
        </w:rPr>
        <w:t>Vertical Team</w:t>
      </w:r>
      <w:r>
        <w:rPr>
          <w:smallCaps/>
          <w:spacing w:val="-1"/>
        </w:rPr>
        <w:t xml:space="preserve"> </w:t>
      </w:r>
      <w:r>
        <w:rPr>
          <w:smallCaps/>
          <w:spacing w:val="-2"/>
        </w:rPr>
        <w:t>Performance</w:t>
      </w:r>
    </w:p>
    <w:p w14:paraId="10882DF6" w14:textId="77777777" w:rsidR="007145EA" w:rsidRDefault="007145EA">
      <w:pPr>
        <w:pStyle w:val="BodyText"/>
        <w:spacing w:before="62"/>
        <w:rPr>
          <w:b/>
          <w:i/>
          <w:sz w:val="19"/>
        </w:rPr>
      </w:pPr>
    </w:p>
    <w:p w14:paraId="10882DF7" w14:textId="77777777" w:rsidR="007145EA" w:rsidRDefault="00F430B6">
      <w:pPr>
        <w:pStyle w:val="BodyText"/>
        <w:tabs>
          <w:tab w:val="left" w:pos="4019"/>
          <w:tab w:val="left" w:pos="7883"/>
          <w:tab w:val="left" w:pos="9908"/>
        </w:tabs>
        <w:spacing w:before="1"/>
        <w:ind w:left="518"/>
      </w:pPr>
      <w:r>
        <w:t xml:space="preserve">Student: </w:t>
      </w:r>
      <w:r>
        <w:rPr>
          <w:u w:val="single"/>
        </w:rPr>
        <w:tab/>
      </w:r>
      <w:r>
        <w:t xml:space="preserve"> Supervisor: </w:t>
      </w:r>
      <w:r>
        <w:rPr>
          <w:u w:val="single"/>
        </w:rPr>
        <w:tab/>
      </w:r>
      <w:r>
        <w:t xml:space="preserve"> Semester: </w:t>
      </w:r>
      <w:r>
        <w:rPr>
          <w:u w:val="single"/>
        </w:rPr>
        <w:tab/>
      </w:r>
    </w:p>
    <w:p w14:paraId="10882DF8" w14:textId="77777777" w:rsidR="007145EA" w:rsidRDefault="007145EA">
      <w:pPr>
        <w:pStyle w:val="BodyText"/>
        <w:spacing w:before="9"/>
      </w:pPr>
    </w:p>
    <w:p w14:paraId="10882DF9" w14:textId="77777777" w:rsidR="007145EA" w:rsidRDefault="00F430B6">
      <w:pPr>
        <w:pStyle w:val="BodyText"/>
        <w:ind w:left="518"/>
      </w:pPr>
      <w:r>
        <w:t>For</w:t>
      </w:r>
      <w:r>
        <w:rPr>
          <w:spacing w:val="-8"/>
        </w:rPr>
        <w:t xml:space="preserve"> </w:t>
      </w:r>
      <w:r>
        <w:t>each</w:t>
      </w:r>
      <w:r>
        <w:rPr>
          <w:spacing w:val="-3"/>
        </w:rPr>
        <w:t xml:space="preserve"> </w:t>
      </w:r>
      <w:r>
        <w:t>item,</w:t>
      </w:r>
      <w:r>
        <w:rPr>
          <w:spacing w:val="-3"/>
        </w:rPr>
        <w:t xml:space="preserve"> </w:t>
      </w:r>
      <w:r>
        <w:t>please</w:t>
      </w:r>
      <w:r>
        <w:rPr>
          <w:spacing w:val="-5"/>
        </w:rPr>
        <w:t xml:space="preserve"> </w:t>
      </w:r>
      <w:r>
        <w:t>check</w:t>
      </w:r>
      <w:r>
        <w:rPr>
          <w:spacing w:val="-3"/>
        </w:rPr>
        <w:t xml:space="preserve"> </w:t>
      </w:r>
      <w:r>
        <w:t>the</w:t>
      </w:r>
      <w:r>
        <w:rPr>
          <w:spacing w:val="-5"/>
        </w:rPr>
        <w:t xml:space="preserve"> </w:t>
      </w:r>
      <w:r>
        <w:t>descriptor</w:t>
      </w:r>
      <w:r>
        <w:rPr>
          <w:spacing w:val="-4"/>
        </w:rPr>
        <w:t xml:space="preserve"> </w:t>
      </w:r>
      <w:r>
        <w:t>that</w:t>
      </w:r>
      <w:r>
        <w:rPr>
          <w:spacing w:val="-4"/>
        </w:rPr>
        <w:t xml:space="preserve"> </w:t>
      </w:r>
      <w:r>
        <w:t>most</w:t>
      </w:r>
      <w:r>
        <w:rPr>
          <w:spacing w:val="-3"/>
        </w:rPr>
        <w:t xml:space="preserve"> </w:t>
      </w:r>
      <w:r>
        <w:t>closely</w:t>
      </w:r>
      <w:r>
        <w:rPr>
          <w:spacing w:val="-3"/>
        </w:rPr>
        <w:t xml:space="preserve"> </w:t>
      </w:r>
      <w:r>
        <w:t>describes</w:t>
      </w:r>
      <w:r>
        <w:rPr>
          <w:spacing w:val="-4"/>
        </w:rPr>
        <w:t xml:space="preserve"> </w:t>
      </w:r>
      <w:r>
        <w:t>the</w:t>
      </w:r>
      <w:r>
        <w:rPr>
          <w:spacing w:val="-5"/>
        </w:rPr>
        <w:t xml:space="preserve"> </w:t>
      </w:r>
      <w:r>
        <w:t>student’s</w:t>
      </w:r>
      <w:r>
        <w:rPr>
          <w:spacing w:val="-3"/>
        </w:rPr>
        <w:t xml:space="preserve"> </w:t>
      </w:r>
      <w:r>
        <w:rPr>
          <w:spacing w:val="-2"/>
        </w:rPr>
        <w:t>performance.</w:t>
      </w:r>
    </w:p>
    <w:p w14:paraId="10882DFA" w14:textId="77777777" w:rsidR="007145EA" w:rsidRDefault="00F430B6">
      <w:pPr>
        <w:pStyle w:val="Heading4"/>
        <w:spacing w:before="247"/>
        <w:ind w:left="519"/>
      </w:pPr>
      <w:bookmarkStart w:id="73" w:name="_bookmark72"/>
      <w:bookmarkEnd w:id="73"/>
      <w:r>
        <w:t>Personal</w:t>
      </w:r>
      <w:r>
        <w:rPr>
          <w:spacing w:val="-8"/>
        </w:rPr>
        <w:t xml:space="preserve"> </w:t>
      </w:r>
      <w:r>
        <w:rPr>
          <w:spacing w:val="-2"/>
        </w:rPr>
        <w:t>Characteristics</w:t>
      </w:r>
    </w:p>
    <w:p w14:paraId="10882DFB" w14:textId="77777777" w:rsidR="007145EA" w:rsidRDefault="007145EA">
      <w:pPr>
        <w:pStyle w:val="BodyText"/>
        <w:spacing w:before="63"/>
        <w:rPr>
          <w:b/>
        </w:rPr>
      </w:pPr>
    </w:p>
    <w:p w14:paraId="10882DFC" w14:textId="77777777" w:rsidR="007145EA" w:rsidRDefault="00F430B6">
      <w:pPr>
        <w:pStyle w:val="ListParagraph"/>
        <w:numPr>
          <w:ilvl w:val="0"/>
          <w:numId w:val="13"/>
        </w:numPr>
        <w:tabs>
          <w:tab w:val="left" w:pos="759"/>
        </w:tabs>
        <w:rPr>
          <w:sz w:val="24"/>
        </w:rPr>
      </w:pPr>
      <w:r>
        <w:rPr>
          <w:sz w:val="24"/>
          <w:u w:val="single"/>
        </w:rPr>
        <w:t>Professional</w:t>
      </w:r>
      <w:r>
        <w:rPr>
          <w:spacing w:val="-9"/>
          <w:sz w:val="24"/>
          <w:u w:val="single"/>
        </w:rPr>
        <w:t xml:space="preserve"> </w:t>
      </w:r>
      <w:r>
        <w:rPr>
          <w:sz w:val="24"/>
          <w:u w:val="single"/>
        </w:rPr>
        <w:t>Appearance</w:t>
      </w:r>
      <w:r>
        <w:rPr>
          <w:spacing w:val="-6"/>
          <w:sz w:val="24"/>
          <w:u w:val="single"/>
        </w:rPr>
        <w:t xml:space="preserve"> </w:t>
      </w:r>
      <w:r>
        <w:rPr>
          <w:sz w:val="24"/>
          <w:u w:val="single"/>
        </w:rPr>
        <w:t>and</w:t>
      </w:r>
      <w:r>
        <w:rPr>
          <w:spacing w:val="-4"/>
          <w:sz w:val="24"/>
          <w:u w:val="single"/>
        </w:rPr>
        <w:t xml:space="preserve"> </w:t>
      </w:r>
      <w:r>
        <w:rPr>
          <w:spacing w:val="-2"/>
          <w:sz w:val="24"/>
          <w:u w:val="single"/>
        </w:rPr>
        <w:t>Conduct</w:t>
      </w:r>
    </w:p>
    <w:p w14:paraId="10882DFD" w14:textId="77777777" w:rsidR="007145EA" w:rsidRDefault="00F430B6">
      <w:pPr>
        <w:pStyle w:val="BodyText"/>
        <w:tabs>
          <w:tab w:val="left" w:pos="879"/>
          <w:tab w:val="left" w:pos="1238"/>
        </w:tabs>
        <w:spacing w:before="12" w:line="242" w:lineRule="auto"/>
        <w:ind w:left="1239" w:right="709" w:hanging="720"/>
      </w:pPr>
      <w:r>
        <w:rPr>
          <w:u w:val="single"/>
        </w:rPr>
        <w:tab/>
      </w:r>
      <w:r>
        <w:tab/>
        <w:t>Appearance</w:t>
      </w:r>
      <w:r>
        <w:rPr>
          <w:spacing w:val="-7"/>
        </w:rPr>
        <w:t xml:space="preserve"> </w:t>
      </w:r>
      <w:r>
        <w:t>and</w:t>
      </w:r>
      <w:r>
        <w:rPr>
          <w:spacing w:val="-7"/>
        </w:rPr>
        <w:t xml:space="preserve"> </w:t>
      </w:r>
      <w:r>
        <w:t>conduct</w:t>
      </w:r>
      <w:r>
        <w:rPr>
          <w:spacing w:val="-8"/>
        </w:rPr>
        <w:t xml:space="preserve"> </w:t>
      </w:r>
      <w:r>
        <w:t>is</w:t>
      </w:r>
      <w:r>
        <w:rPr>
          <w:spacing w:val="-7"/>
        </w:rPr>
        <w:t xml:space="preserve"> </w:t>
      </w:r>
      <w:r>
        <w:t>professional.</w:t>
      </w:r>
      <w:r>
        <w:rPr>
          <w:spacing w:val="34"/>
        </w:rPr>
        <w:t xml:space="preserve"> </w:t>
      </w:r>
      <w:r>
        <w:t>Consistently</w:t>
      </w:r>
      <w:r>
        <w:rPr>
          <w:spacing w:val="-7"/>
        </w:rPr>
        <w:t xml:space="preserve"> </w:t>
      </w:r>
      <w:r>
        <w:t>uses</w:t>
      </w:r>
      <w:r>
        <w:rPr>
          <w:spacing w:val="-7"/>
        </w:rPr>
        <w:t xml:space="preserve"> </w:t>
      </w:r>
      <w:r>
        <w:t>professional</w:t>
      </w:r>
      <w:r>
        <w:rPr>
          <w:spacing w:val="-8"/>
        </w:rPr>
        <w:t xml:space="preserve"> </w:t>
      </w:r>
      <w:r>
        <w:t>language</w:t>
      </w:r>
      <w:r>
        <w:rPr>
          <w:spacing w:val="-9"/>
        </w:rPr>
        <w:t xml:space="preserve"> </w:t>
      </w:r>
      <w:r>
        <w:t>in</w:t>
      </w:r>
      <w:r>
        <w:rPr>
          <w:spacing w:val="-7"/>
        </w:rPr>
        <w:t xml:space="preserve"> </w:t>
      </w:r>
      <w:r>
        <w:t>both</w:t>
      </w:r>
      <w:r>
        <w:rPr>
          <w:spacing w:val="-8"/>
        </w:rPr>
        <w:t xml:space="preserve"> </w:t>
      </w:r>
      <w:r>
        <w:t>written and verbal communication, responds to phone calls and written communication in a timely manner, and handles clinic materials appropriately and with regard to confidentiality.</w:t>
      </w:r>
    </w:p>
    <w:p w14:paraId="10882DFE" w14:textId="77777777" w:rsidR="007145EA" w:rsidRDefault="00F430B6">
      <w:pPr>
        <w:pStyle w:val="BodyText"/>
        <w:spacing w:before="4" w:line="242" w:lineRule="auto"/>
        <w:ind w:left="1239" w:right="1185" w:hanging="720"/>
        <w:jc w:val="both"/>
      </w:pPr>
      <w:r>
        <w:rPr>
          <w:spacing w:val="103"/>
          <w:u w:val="single"/>
        </w:rPr>
        <w:t xml:space="preserve"> </w:t>
      </w:r>
      <w:r>
        <w:rPr>
          <w:spacing w:val="103"/>
        </w:rPr>
        <w:t xml:space="preserve"> </w:t>
      </w:r>
      <w:r>
        <w:t>Appearance and conduct typically professional. Language (verbal and written) is generally appropriate</w:t>
      </w:r>
      <w:r>
        <w:rPr>
          <w:spacing w:val="-1"/>
        </w:rPr>
        <w:t xml:space="preserve"> </w:t>
      </w:r>
      <w:r>
        <w:t>with</w:t>
      </w:r>
      <w:r>
        <w:rPr>
          <w:spacing w:val="-2"/>
        </w:rPr>
        <w:t xml:space="preserve"> </w:t>
      </w:r>
      <w:r>
        <w:t>minimal</w:t>
      </w:r>
      <w:r>
        <w:rPr>
          <w:spacing w:val="-4"/>
        </w:rPr>
        <w:t xml:space="preserve"> </w:t>
      </w:r>
      <w:r>
        <w:t>feedback</w:t>
      </w:r>
      <w:r>
        <w:rPr>
          <w:spacing w:val="-2"/>
        </w:rPr>
        <w:t xml:space="preserve"> </w:t>
      </w:r>
      <w:r>
        <w:t>required.</w:t>
      </w:r>
      <w:r>
        <w:rPr>
          <w:spacing w:val="40"/>
        </w:rPr>
        <w:t xml:space="preserve"> </w:t>
      </w:r>
      <w:r>
        <w:t>Handling</w:t>
      </w:r>
      <w:r>
        <w:rPr>
          <w:spacing w:val="-2"/>
        </w:rPr>
        <w:t xml:space="preserve"> </w:t>
      </w:r>
      <w:r>
        <w:t>of</w:t>
      </w:r>
      <w:r>
        <w:rPr>
          <w:spacing w:val="-3"/>
        </w:rPr>
        <w:t xml:space="preserve"> </w:t>
      </w:r>
      <w:r>
        <w:t>clinic</w:t>
      </w:r>
      <w:r>
        <w:rPr>
          <w:spacing w:val="-3"/>
        </w:rPr>
        <w:t xml:space="preserve"> </w:t>
      </w:r>
      <w:r>
        <w:t>materials, consideration</w:t>
      </w:r>
      <w:r>
        <w:rPr>
          <w:spacing w:val="-2"/>
        </w:rPr>
        <w:t xml:space="preserve"> </w:t>
      </w:r>
      <w:r>
        <w:t>of confidentiality, and timeliness of communications typically appropriate and professional.</w:t>
      </w:r>
    </w:p>
    <w:p w14:paraId="10882DFF" w14:textId="77777777" w:rsidR="007145EA" w:rsidRDefault="00F430B6">
      <w:pPr>
        <w:pStyle w:val="BodyText"/>
        <w:spacing w:line="275" w:lineRule="exact"/>
        <w:ind w:left="520"/>
        <w:jc w:val="both"/>
      </w:pPr>
      <w:r>
        <w:rPr>
          <w:spacing w:val="276"/>
          <w:u w:val="single"/>
        </w:rPr>
        <w:t xml:space="preserve"> </w:t>
      </w:r>
      <w:r>
        <w:rPr>
          <w:spacing w:val="259"/>
          <w:w w:val="150"/>
        </w:rPr>
        <w:t xml:space="preserve"> </w:t>
      </w:r>
      <w:r>
        <w:t>Occasional feedback</w:t>
      </w:r>
      <w:r>
        <w:rPr>
          <w:spacing w:val="-1"/>
        </w:rPr>
        <w:t xml:space="preserve"> </w:t>
      </w:r>
      <w:r>
        <w:t>and guidance</w:t>
      </w:r>
      <w:r>
        <w:rPr>
          <w:spacing w:val="-4"/>
        </w:rPr>
        <w:t xml:space="preserve"> </w:t>
      </w:r>
      <w:r>
        <w:t>regarding</w:t>
      </w:r>
      <w:r>
        <w:rPr>
          <w:spacing w:val="-1"/>
        </w:rPr>
        <w:t xml:space="preserve"> </w:t>
      </w:r>
      <w:r>
        <w:t>professional</w:t>
      </w:r>
      <w:r>
        <w:rPr>
          <w:spacing w:val="-3"/>
        </w:rPr>
        <w:t xml:space="preserve"> </w:t>
      </w:r>
      <w:r>
        <w:t>appearance</w:t>
      </w:r>
      <w:r>
        <w:rPr>
          <w:spacing w:val="-4"/>
        </w:rPr>
        <w:t xml:space="preserve"> </w:t>
      </w:r>
      <w:r>
        <w:t>and conduct</w:t>
      </w:r>
      <w:r>
        <w:rPr>
          <w:spacing w:val="-3"/>
        </w:rPr>
        <w:t xml:space="preserve"> </w:t>
      </w:r>
      <w:r>
        <w:t>is</w:t>
      </w:r>
      <w:r>
        <w:rPr>
          <w:spacing w:val="-1"/>
        </w:rPr>
        <w:t xml:space="preserve"> </w:t>
      </w:r>
      <w:r>
        <w:rPr>
          <w:spacing w:val="-2"/>
        </w:rPr>
        <w:t>needed.</w:t>
      </w:r>
    </w:p>
    <w:p w14:paraId="10882E00" w14:textId="77777777" w:rsidR="007145EA" w:rsidRDefault="00F430B6">
      <w:pPr>
        <w:pStyle w:val="BodyText"/>
        <w:spacing w:before="7" w:line="242" w:lineRule="auto"/>
        <w:ind w:left="1239" w:right="1790"/>
        <w:jc w:val="both"/>
      </w:pPr>
      <w:r>
        <w:t>Communication</w:t>
      </w:r>
      <w:r>
        <w:rPr>
          <w:spacing w:val="-3"/>
        </w:rPr>
        <w:t xml:space="preserve"> </w:t>
      </w:r>
      <w:r>
        <w:t>with</w:t>
      </w:r>
      <w:r>
        <w:rPr>
          <w:spacing w:val="-3"/>
        </w:rPr>
        <w:t xml:space="preserve"> </w:t>
      </w:r>
      <w:r>
        <w:t>clients</w:t>
      </w:r>
      <w:r>
        <w:rPr>
          <w:spacing w:val="-4"/>
        </w:rPr>
        <w:t xml:space="preserve"> </w:t>
      </w:r>
      <w:r>
        <w:t>and</w:t>
      </w:r>
      <w:r>
        <w:rPr>
          <w:spacing w:val="-3"/>
        </w:rPr>
        <w:t xml:space="preserve"> </w:t>
      </w:r>
      <w:r>
        <w:t>other</w:t>
      </w:r>
      <w:r>
        <w:rPr>
          <w:spacing w:val="-4"/>
        </w:rPr>
        <w:t xml:space="preserve"> </w:t>
      </w:r>
      <w:r>
        <w:t>professionals</w:t>
      </w:r>
      <w:r>
        <w:rPr>
          <w:spacing w:val="-3"/>
        </w:rPr>
        <w:t xml:space="preserve"> </w:t>
      </w:r>
      <w:r>
        <w:t>is</w:t>
      </w:r>
      <w:r>
        <w:rPr>
          <w:spacing w:val="-3"/>
        </w:rPr>
        <w:t xml:space="preserve"> </w:t>
      </w:r>
      <w:r>
        <w:t>at</w:t>
      </w:r>
      <w:r>
        <w:rPr>
          <w:spacing w:val="-4"/>
        </w:rPr>
        <w:t xml:space="preserve"> </w:t>
      </w:r>
      <w:r>
        <w:t>times</w:t>
      </w:r>
      <w:r>
        <w:rPr>
          <w:spacing w:val="-3"/>
        </w:rPr>
        <w:t xml:space="preserve"> </w:t>
      </w:r>
      <w:r>
        <w:t>awkward,</w:t>
      </w:r>
      <w:r>
        <w:rPr>
          <w:spacing w:val="-3"/>
        </w:rPr>
        <w:t xml:space="preserve"> </w:t>
      </w:r>
      <w:r>
        <w:t>delayed,</w:t>
      </w:r>
      <w:r>
        <w:rPr>
          <w:spacing w:val="-4"/>
        </w:rPr>
        <w:t xml:space="preserve"> </w:t>
      </w:r>
      <w:r>
        <w:t xml:space="preserve">or </w:t>
      </w:r>
      <w:r>
        <w:rPr>
          <w:spacing w:val="-2"/>
        </w:rPr>
        <w:t>inappropriate.</w:t>
      </w:r>
    </w:p>
    <w:p w14:paraId="10882E01" w14:textId="77777777" w:rsidR="007145EA" w:rsidRDefault="00F430B6">
      <w:pPr>
        <w:pStyle w:val="BodyText"/>
        <w:spacing w:line="271" w:lineRule="exact"/>
        <w:ind w:left="520"/>
        <w:jc w:val="both"/>
      </w:pPr>
      <w:r>
        <w:rPr>
          <w:spacing w:val="278"/>
          <w:u w:val="single"/>
        </w:rPr>
        <w:t xml:space="preserve"> </w:t>
      </w:r>
      <w:r>
        <w:rPr>
          <w:spacing w:val="263"/>
          <w:w w:val="150"/>
        </w:rPr>
        <w:t xml:space="preserve"> </w:t>
      </w:r>
      <w:r>
        <w:t>Appearance and</w:t>
      </w:r>
      <w:r>
        <w:rPr>
          <w:spacing w:val="-1"/>
        </w:rPr>
        <w:t xml:space="preserve"> </w:t>
      </w:r>
      <w:r>
        <w:t>behavior</w:t>
      </w:r>
      <w:r>
        <w:rPr>
          <w:spacing w:val="-1"/>
        </w:rPr>
        <w:t xml:space="preserve"> </w:t>
      </w:r>
      <w:r>
        <w:t>in</w:t>
      </w:r>
      <w:r>
        <w:rPr>
          <w:spacing w:val="-1"/>
        </w:rPr>
        <w:t xml:space="preserve"> </w:t>
      </w:r>
      <w:r>
        <w:t>and</w:t>
      </w:r>
      <w:r>
        <w:rPr>
          <w:spacing w:val="-2"/>
        </w:rPr>
        <w:t xml:space="preserve"> </w:t>
      </w:r>
      <w:r>
        <w:t>around</w:t>
      </w:r>
      <w:r>
        <w:rPr>
          <w:spacing w:val="-2"/>
        </w:rPr>
        <w:t xml:space="preserve"> </w:t>
      </w:r>
      <w:r>
        <w:t>clinic</w:t>
      </w:r>
      <w:r>
        <w:rPr>
          <w:spacing w:val="-2"/>
        </w:rPr>
        <w:t xml:space="preserve"> </w:t>
      </w:r>
      <w:r>
        <w:t>frequently</w:t>
      </w:r>
      <w:r>
        <w:rPr>
          <w:spacing w:val="-3"/>
        </w:rPr>
        <w:t xml:space="preserve"> </w:t>
      </w:r>
      <w:r>
        <w:t xml:space="preserve">appears </w:t>
      </w:r>
      <w:r>
        <w:rPr>
          <w:spacing w:val="-2"/>
        </w:rPr>
        <w:t>unprofessional.</w:t>
      </w:r>
    </w:p>
    <w:p w14:paraId="10882E02" w14:textId="77777777" w:rsidR="007145EA" w:rsidRDefault="00F430B6">
      <w:pPr>
        <w:pStyle w:val="BodyText"/>
        <w:spacing w:before="2"/>
        <w:ind w:left="1239"/>
        <w:jc w:val="both"/>
      </w:pPr>
      <w:r>
        <w:t>Communication</w:t>
      </w:r>
      <w:r>
        <w:rPr>
          <w:spacing w:val="-9"/>
        </w:rPr>
        <w:t xml:space="preserve"> </w:t>
      </w:r>
      <w:r>
        <w:t>with</w:t>
      </w:r>
      <w:r>
        <w:rPr>
          <w:spacing w:val="-3"/>
        </w:rPr>
        <w:t xml:space="preserve"> </w:t>
      </w:r>
      <w:r>
        <w:t>clients</w:t>
      </w:r>
      <w:r>
        <w:rPr>
          <w:spacing w:val="-3"/>
        </w:rPr>
        <w:t xml:space="preserve"> </w:t>
      </w:r>
      <w:r>
        <w:t>and</w:t>
      </w:r>
      <w:r>
        <w:rPr>
          <w:spacing w:val="-3"/>
        </w:rPr>
        <w:t xml:space="preserve"> </w:t>
      </w:r>
      <w:r>
        <w:t>other</w:t>
      </w:r>
      <w:r>
        <w:rPr>
          <w:spacing w:val="-5"/>
        </w:rPr>
        <w:t xml:space="preserve"> </w:t>
      </w:r>
      <w:r>
        <w:t>professionals</w:t>
      </w:r>
      <w:r>
        <w:rPr>
          <w:spacing w:val="-3"/>
        </w:rPr>
        <w:t xml:space="preserve"> </w:t>
      </w:r>
      <w:r>
        <w:t>is</w:t>
      </w:r>
      <w:r>
        <w:rPr>
          <w:spacing w:val="-3"/>
        </w:rPr>
        <w:t xml:space="preserve"> </w:t>
      </w:r>
      <w:r>
        <w:t>often</w:t>
      </w:r>
      <w:r>
        <w:rPr>
          <w:spacing w:val="-4"/>
        </w:rPr>
        <w:t xml:space="preserve"> </w:t>
      </w:r>
      <w:r>
        <w:t>awkward,</w:t>
      </w:r>
      <w:r>
        <w:rPr>
          <w:spacing w:val="-3"/>
        </w:rPr>
        <w:t xml:space="preserve"> </w:t>
      </w:r>
      <w:r>
        <w:t>delayed,</w:t>
      </w:r>
      <w:r>
        <w:rPr>
          <w:spacing w:val="-3"/>
        </w:rPr>
        <w:t xml:space="preserve"> </w:t>
      </w:r>
      <w:r>
        <w:t>or</w:t>
      </w:r>
      <w:r>
        <w:rPr>
          <w:spacing w:val="-3"/>
        </w:rPr>
        <w:t xml:space="preserve"> </w:t>
      </w:r>
      <w:r>
        <w:rPr>
          <w:spacing w:val="-2"/>
        </w:rPr>
        <w:t>inappropriate.</w:t>
      </w:r>
    </w:p>
    <w:p w14:paraId="10882E03" w14:textId="77777777" w:rsidR="007145EA" w:rsidRDefault="007145EA">
      <w:pPr>
        <w:pStyle w:val="BodyText"/>
        <w:spacing w:before="10"/>
      </w:pPr>
    </w:p>
    <w:p w14:paraId="10882E04" w14:textId="77777777" w:rsidR="007145EA" w:rsidRDefault="00F430B6">
      <w:pPr>
        <w:pStyle w:val="ListParagraph"/>
        <w:numPr>
          <w:ilvl w:val="0"/>
          <w:numId w:val="13"/>
        </w:numPr>
        <w:tabs>
          <w:tab w:val="left" w:pos="759"/>
        </w:tabs>
        <w:rPr>
          <w:sz w:val="24"/>
        </w:rPr>
      </w:pPr>
      <w:r>
        <w:rPr>
          <w:spacing w:val="-2"/>
          <w:sz w:val="24"/>
          <w:u w:val="single"/>
        </w:rPr>
        <w:t>Confidence</w:t>
      </w:r>
    </w:p>
    <w:p w14:paraId="10882E05" w14:textId="77777777" w:rsidR="007145EA" w:rsidRDefault="00F430B6">
      <w:pPr>
        <w:pStyle w:val="BodyText"/>
        <w:tabs>
          <w:tab w:val="left" w:pos="879"/>
          <w:tab w:val="left" w:pos="1238"/>
        </w:tabs>
        <w:spacing w:before="2"/>
        <w:ind w:left="520"/>
      </w:pPr>
      <w:r>
        <w:rPr>
          <w:u w:val="single"/>
        </w:rPr>
        <w:tab/>
      </w:r>
      <w:r>
        <w:tab/>
        <w:t>Highly</w:t>
      </w:r>
      <w:r>
        <w:rPr>
          <w:spacing w:val="-8"/>
        </w:rPr>
        <w:t xml:space="preserve"> </w:t>
      </w:r>
      <w:r>
        <w:t>confident</w:t>
      </w:r>
      <w:r>
        <w:rPr>
          <w:spacing w:val="-3"/>
        </w:rPr>
        <w:t xml:space="preserve"> </w:t>
      </w:r>
      <w:r>
        <w:t>in</w:t>
      </w:r>
      <w:r>
        <w:rPr>
          <w:spacing w:val="-2"/>
        </w:rPr>
        <w:t xml:space="preserve"> </w:t>
      </w:r>
      <w:r>
        <w:t>handling</w:t>
      </w:r>
      <w:r>
        <w:rPr>
          <w:spacing w:val="-3"/>
        </w:rPr>
        <w:t xml:space="preserve"> </w:t>
      </w:r>
      <w:r>
        <w:t>wide</w:t>
      </w:r>
      <w:r>
        <w:rPr>
          <w:spacing w:val="-4"/>
        </w:rPr>
        <w:t xml:space="preserve"> </w:t>
      </w:r>
      <w:r>
        <w:t>range</w:t>
      </w:r>
      <w:r>
        <w:rPr>
          <w:spacing w:val="-4"/>
        </w:rPr>
        <w:t xml:space="preserve"> </w:t>
      </w:r>
      <w:r>
        <w:t>of</w:t>
      </w:r>
      <w:r>
        <w:rPr>
          <w:spacing w:val="-1"/>
        </w:rPr>
        <w:t xml:space="preserve"> </w:t>
      </w:r>
      <w:r>
        <w:t>challenges,</w:t>
      </w:r>
      <w:r>
        <w:rPr>
          <w:spacing w:val="-3"/>
        </w:rPr>
        <w:t xml:space="preserve"> </w:t>
      </w:r>
      <w:r>
        <w:t>including</w:t>
      </w:r>
      <w:r>
        <w:rPr>
          <w:spacing w:val="-3"/>
        </w:rPr>
        <w:t xml:space="preserve"> </w:t>
      </w:r>
      <w:r>
        <w:rPr>
          <w:spacing w:val="-2"/>
        </w:rPr>
        <w:t>crises.</w:t>
      </w:r>
    </w:p>
    <w:p w14:paraId="10882E06" w14:textId="77777777" w:rsidR="007145EA" w:rsidRDefault="00F430B6">
      <w:pPr>
        <w:pStyle w:val="BodyText"/>
        <w:tabs>
          <w:tab w:val="left" w:pos="879"/>
          <w:tab w:val="left" w:pos="1238"/>
        </w:tabs>
        <w:spacing w:before="8" w:line="247" w:lineRule="auto"/>
        <w:ind w:left="1239" w:right="1100" w:hanging="720"/>
      </w:pPr>
      <w:r>
        <w:rPr>
          <w:u w:val="single"/>
        </w:rPr>
        <w:tab/>
      </w:r>
      <w:r>
        <w:tab/>
        <w:t>Generally</w:t>
      </w:r>
      <w:r>
        <w:rPr>
          <w:spacing w:val="-8"/>
        </w:rPr>
        <w:t xml:space="preserve"> </w:t>
      </w:r>
      <w:r>
        <w:t>confident</w:t>
      </w:r>
      <w:r>
        <w:rPr>
          <w:spacing w:val="-8"/>
        </w:rPr>
        <w:t xml:space="preserve"> </w:t>
      </w:r>
      <w:r>
        <w:t>of</w:t>
      </w:r>
      <w:r>
        <w:rPr>
          <w:spacing w:val="-6"/>
        </w:rPr>
        <w:t xml:space="preserve"> </w:t>
      </w:r>
      <w:r>
        <w:t>emerging</w:t>
      </w:r>
      <w:r>
        <w:rPr>
          <w:spacing w:val="-8"/>
        </w:rPr>
        <w:t xml:space="preserve"> </w:t>
      </w:r>
      <w:r>
        <w:t>abilities.</w:t>
      </w:r>
      <w:r>
        <w:rPr>
          <w:spacing w:val="35"/>
        </w:rPr>
        <w:t xml:space="preserve"> </w:t>
      </w:r>
      <w:r>
        <w:t>Experiences</w:t>
      </w:r>
      <w:r>
        <w:rPr>
          <w:spacing w:val="-8"/>
        </w:rPr>
        <w:t xml:space="preserve"> </w:t>
      </w:r>
      <w:r>
        <w:t>minor</w:t>
      </w:r>
      <w:r>
        <w:rPr>
          <w:spacing w:val="-8"/>
        </w:rPr>
        <w:t xml:space="preserve"> </w:t>
      </w:r>
      <w:r>
        <w:t>stress</w:t>
      </w:r>
      <w:r>
        <w:rPr>
          <w:spacing w:val="-8"/>
        </w:rPr>
        <w:t xml:space="preserve"> </w:t>
      </w:r>
      <w:r>
        <w:t>handling</w:t>
      </w:r>
      <w:r>
        <w:rPr>
          <w:spacing w:val="-8"/>
        </w:rPr>
        <w:t xml:space="preserve"> </w:t>
      </w:r>
      <w:r>
        <w:t>crises</w:t>
      </w:r>
      <w:r>
        <w:rPr>
          <w:spacing w:val="-8"/>
        </w:rPr>
        <w:t xml:space="preserve"> </w:t>
      </w:r>
      <w:r>
        <w:t>or</w:t>
      </w:r>
      <w:r>
        <w:rPr>
          <w:spacing w:val="-8"/>
        </w:rPr>
        <w:t xml:space="preserve"> </w:t>
      </w:r>
      <w:r>
        <w:t>major new responsibilities.</w:t>
      </w:r>
    </w:p>
    <w:p w14:paraId="10882E07" w14:textId="77777777" w:rsidR="007145EA" w:rsidRDefault="00F430B6">
      <w:pPr>
        <w:pStyle w:val="BodyText"/>
        <w:tabs>
          <w:tab w:val="left" w:pos="879"/>
          <w:tab w:val="left" w:pos="1238"/>
        </w:tabs>
        <w:spacing w:line="247" w:lineRule="auto"/>
        <w:ind w:left="1239" w:right="1175" w:hanging="720"/>
      </w:pPr>
      <w:r>
        <w:rPr>
          <w:u w:val="single"/>
        </w:rPr>
        <w:tab/>
      </w:r>
      <w:r>
        <w:tab/>
        <w:t>Generally</w:t>
      </w:r>
      <w:r>
        <w:rPr>
          <w:spacing w:val="-7"/>
        </w:rPr>
        <w:t xml:space="preserve"> </w:t>
      </w:r>
      <w:r>
        <w:t>confident</w:t>
      </w:r>
      <w:r>
        <w:rPr>
          <w:spacing w:val="-7"/>
        </w:rPr>
        <w:t xml:space="preserve"> </w:t>
      </w:r>
      <w:r>
        <w:t>of</w:t>
      </w:r>
      <w:r>
        <w:rPr>
          <w:spacing w:val="-5"/>
        </w:rPr>
        <w:t xml:space="preserve"> </w:t>
      </w:r>
      <w:r>
        <w:t>current</w:t>
      </w:r>
      <w:r>
        <w:rPr>
          <w:spacing w:val="-7"/>
        </w:rPr>
        <w:t xml:space="preserve"> </w:t>
      </w:r>
      <w:r>
        <w:t>skills,</w:t>
      </w:r>
      <w:r>
        <w:rPr>
          <w:spacing w:val="-7"/>
        </w:rPr>
        <w:t xml:space="preserve"> </w:t>
      </w:r>
      <w:r>
        <w:t>but</w:t>
      </w:r>
      <w:r>
        <w:rPr>
          <w:spacing w:val="-7"/>
        </w:rPr>
        <w:t xml:space="preserve"> </w:t>
      </w:r>
      <w:r>
        <w:t>is</w:t>
      </w:r>
      <w:r>
        <w:rPr>
          <w:spacing w:val="-6"/>
        </w:rPr>
        <w:t xml:space="preserve"> </w:t>
      </w:r>
      <w:r>
        <w:t>reluctant</w:t>
      </w:r>
      <w:r>
        <w:rPr>
          <w:spacing w:val="-7"/>
        </w:rPr>
        <w:t xml:space="preserve"> </w:t>
      </w:r>
      <w:r>
        <w:t>to</w:t>
      </w:r>
      <w:r>
        <w:rPr>
          <w:spacing w:val="-6"/>
        </w:rPr>
        <w:t xml:space="preserve"> </w:t>
      </w:r>
      <w:r>
        <w:t>venture</w:t>
      </w:r>
      <w:r>
        <w:rPr>
          <w:spacing w:val="-8"/>
        </w:rPr>
        <w:t xml:space="preserve"> </w:t>
      </w:r>
      <w:r>
        <w:t>into</w:t>
      </w:r>
      <w:r>
        <w:rPr>
          <w:spacing w:val="-7"/>
        </w:rPr>
        <w:t xml:space="preserve"> </w:t>
      </w:r>
      <w:r>
        <w:t>new</w:t>
      </w:r>
      <w:r>
        <w:rPr>
          <w:spacing w:val="-8"/>
        </w:rPr>
        <w:t xml:space="preserve"> </w:t>
      </w:r>
      <w:r>
        <w:t>areas;</w:t>
      </w:r>
      <w:r>
        <w:rPr>
          <w:spacing w:val="-7"/>
        </w:rPr>
        <w:t xml:space="preserve"> </w:t>
      </w:r>
      <w:r>
        <w:t>occasionally relies on supervisor for encouragement.</w:t>
      </w:r>
    </w:p>
    <w:p w14:paraId="10882E08" w14:textId="77777777" w:rsidR="007145EA" w:rsidRDefault="00F430B6">
      <w:pPr>
        <w:pStyle w:val="BodyText"/>
        <w:tabs>
          <w:tab w:val="left" w:pos="879"/>
          <w:tab w:val="left" w:pos="1238"/>
        </w:tabs>
        <w:spacing w:line="242" w:lineRule="auto"/>
        <w:ind w:left="1239" w:right="1164" w:hanging="720"/>
      </w:pPr>
      <w:r>
        <w:rPr>
          <w:u w:val="single"/>
        </w:rPr>
        <w:tab/>
      </w:r>
      <w:r>
        <w:tab/>
        <w:t>Confidence</w:t>
      </w:r>
      <w:r>
        <w:rPr>
          <w:spacing w:val="-9"/>
        </w:rPr>
        <w:t xml:space="preserve"> </w:t>
      </w:r>
      <w:r>
        <w:t>fluctuates</w:t>
      </w:r>
      <w:r>
        <w:rPr>
          <w:spacing w:val="-8"/>
        </w:rPr>
        <w:t xml:space="preserve"> </w:t>
      </w:r>
      <w:r>
        <w:t>in</w:t>
      </w:r>
      <w:r>
        <w:rPr>
          <w:spacing w:val="-5"/>
        </w:rPr>
        <w:t xml:space="preserve"> </w:t>
      </w:r>
      <w:r>
        <w:t>response</w:t>
      </w:r>
      <w:r>
        <w:rPr>
          <w:spacing w:val="-8"/>
        </w:rPr>
        <w:t xml:space="preserve"> </w:t>
      </w:r>
      <w:r>
        <w:t>to</w:t>
      </w:r>
      <w:r>
        <w:rPr>
          <w:spacing w:val="-7"/>
        </w:rPr>
        <w:t xml:space="preserve"> </w:t>
      </w:r>
      <w:r>
        <w:t>immediate</w:t>
      </w:r>
      <w:r>
        <w:rPr>
          <w:spacing w:val="-8"/>
        </w:rPr>
        <w:t xml:space="preserve"> </w:t>
      </w:r>
      <w:r>
        <w:t>successes</w:t>
      </w:r>
      <w:r>
        <w:rPr>
          <w:spacing w:val="-6"/>
        </w:rPr>
        <w:t xml:space="preserve"> </w:t>
      </w:r>
      <w:r>
        <w:t>and</w:t>
      </w:r>
      <w:r>
        <w:rPr>
          <w:spacing w:val="-7"/>
        </w:rPr>
        <w:t xml:space="preserve"> </w:t>
      </w:r>
      <w:r>
        <w:t>failures,</w:t>
      </w:r>
      <w:r>
        <w:rPr>
          <w:spacing w:val="-8"/>
        </w:rPr>
        <w:t xml:space="preserve"> </w:t>
      </w:r>
      <w:r>
        <w:t>lack</w:t>
      </w:r>
      <w:r>
        <w:rPr>
          <w:spacing w:val="-5"/>
        </w:rPr>
        <w:t xml:space="preserve"> </w:t>
      </w:r>
      <w:r>
        <w:t>of</w:t>
      </w:r>
      <w:r>
        <w:rPr>
          <w:spacing w:val="-8"/>
        </w:rPr>
        <w:t xml:space="preserve"> </w:t>
      </w:r>
      <w:r>
        <w:t>confidence</w:t>
      </w:r>
      <w:r>
        <w:rPr>
          <w:spacing w:val="-9"/>
        </w:rPr>
        <w:t xml:space="preserve"> </w:t>
      </w:r>
      <w:r>
        <w:t>is significant concern, seeks considerable reassurance from supervisor.</w:t>
      </w:r>
    </w:p>
    <w:p w14:paraId="10882E09" w14:textId="77777777" w:rsidR="007145EA" w:rsidRDefault="00F430B6">
      <w:pPr>
        <w:pStyle w:val="BodyText"/>
        <w:tabs>
          <w:tab w:val="left" w:pos="879"/>
          <w:tab w:val="left" w:pos="1238"/>
        </w:tabs>
        <w:spacing w:line="271" w:lineRule="exact"/>
        <w:ind w:left="520"/>
      </w:pPr>
      <w:r>
        <w:rPr>
          <w:u w:val="single"/>
        </w:rPr>
        <w:tab/>
      </w:r>
      <w:r>
        <w:tab/>
        <w:t>Lack</w:t>
      </w:r>
      <w:r>
        <w:rPr>
          <w:spacing w:val="-5"/>
        </w:rPr>
        <w:t xml:space="preserve"> </w:t>
      </w:r>
      <w:r>
        <w:t>of</w:t>
      </w:r>
      <w:r>
        <w:rPr>
          <w:spacing w:val="-1"/>
        </w:rPr>
        <w:t xml:space="preserve"> </w:t>
      </w:r>
      <w:r>
        <w:t>confidence</w:t>
      </w:r>
      <w:r>
        <w:rPr>
          <w:spacing w:val="-5"/>
        </w:rPr>
        <w:t xml:space="preserve"> </w:t>
      </w:r>
      <w:r>
        <w:t>is</w:t>
      </w:r>
      <w:r>
        <w:rPr>
          <w:spacing w:val="-2"/>
        </w:rPr>
        <w:t xml:space="preserve"> </w:t>
      </w:r>
      <w:r>
        <w:t>communicated</w:t>
      </w:r>
      <w:r>
        <w:rPr>
          <w:spacing w:val="-3"/>
        </w:rPr>
        <w:t xml:space="preserve"> </w:t>
      </w:r>
      <w:r>
        <w:t>to</w:t>
      </w:r>
      <w:r>
        <w:rPr>
          <w:spacing w:val="-2"/>
        </w:rPr>
        <w:t xml:space="preserve"> </w:t>
      </w:r>
      <w:r>
        <w:t>others</w:t>
      </w:r>
      <w:r>
        <w:rPr>
          <w:spacing w:val="-2"/>
        </w:rPr>
        <w:t xml:space="preserve"> </w:t>
      </w:r>
      <w:r>
        <w:t>in</w:t>
      </w:r>
      <w:r>
        <w:rPr>
          <w:spacing w:val="-2"/>
        </w:rPr>
        <w:t xml:space="preserve"> </w:t>
      </w:r>
      <w:r>
        <w:t>a</w:t>
      </w:r>
      <w:r>
        <w:rPr>
          <w:spacing w:val="-4"/>
        </w:rPr>
        <w:t xml:space="preserve"> </w:t>
      </w:r>
      <w:r>
        <w:t>manner</w:t>
      </w:r>
      <w:r>
        <w:rPr>
          <w:spacing w:val="-3"/>
        </w:rPr>
        <w:t xml:space="preserve"> </w:t>
      </w:r>
      <w:r>
        <w:t>that</w:t>
      </w:r>
      <w:r>
        <w:rPr>
          <w:spacing w:val="-3"/>
        </w:rPr>
        <w:t xml:space="preserve"> </w:t>
      </w:r>
      <w:r>
        <w:t>undermines</w:t>
      </w:r>
      <w:r>
        <w:rPr>
          <w:spacing w:val="-4"/>
        </w:rPr>
        <w:t xml:space="preserve"> </w:t>
      </w:r>
      <w:r>
        <w:t>the</w:t>
      </w:r>
      <w:r>
        <w:rPr>
          <w:spacing w:val="-4"/>
        </w:rPr>
        <w:t xml:space="preserve"> </w:t>
      </w:r>
      <w:r>
        <w:t>quality</w:t>
      </w:r>
      <w:r>
        <w:rPr>
          <w:spacing w:val="-3"/>
        </w:rPr>
        <w:t xml:space="preserve"> </w:t>
      </w:r>
      <w:r>
        <w:t>of</w:t>
      </w:r>
      <w:r>
        <w:rPr>
          <w:spacing w:val="-2"/>
        </w:rPr>
        <w:t xml:space="preserve"> work.</w:t>
      </w:r>
    </w:p>
    <w:p w14:paraId="10882E0A" w14:textId="77777777" w:rsidR="007145EA" w:rsidRDefault="00F430B6">
      <w:pPr>
        <w:pStyle w:val="ListParagraph"/>
        <w:numPr>
          <w:ilvl w:val="0"/>
          <w:numId w:val="13"/>
        </w:numPr>
        <w:tabs>
          <w:tab w:val="left" w:pos="759"/>
        </w:tabs>
        <w:spacing w:before="267"/>
        <w:rPr>
          <w:sz w:val="24"/>
        </w:rPr>
      </w:pPr>
      <w:r>
        <w:rPr>
          <w:sz w:val="24"/>
          <w:u w:val="single"/>
        </w:rPr>
        <w:t>Acceptance</w:t>
      </w:r>
      <w:r>
        <w:rPr>
          <w:spacing w:val="-6"/>
          <w:sz w:val="24"/>
          <w:u w:val="single"/>
        </w:rPr>
        <w:t xml:space="preserve"> </w:t>
      </w:r>
      <w:r>
        <w:rPr>
          <w:sz w:val="24"/>
          <w:u w:val="single"/>
        </w:rPr>
        <w:t>of</w:t>
      </w:r>
      <w:r>
        <w:rPr>
          <w:spacing w:val="-4"/>
          <w:sz w:val="24"/>
          <w:u w:val="single"/>
        </w:rPr>
        <w:t xml:space="preserve"> </w:t>
      </w:r>
      <w:r>
        <w:rPr>
          <w:spacing w:val="-2"/>
          <w:sz w:val="24"/>
          <w:u w:val="single"/>
        </w:rPr>
        <w:t>Responsibility</w:t>
      </w:r>
    </w:p>
    <w:p w14:paraId="10882E0B" w14:textId="77777777" w:rsidR="007145EA" w:rsidRDefault="00F430B6">
      <w:pPr>
        <w:pStyle w:val="BodyText"/>
        <w:tabs>
          <w:tab w:val="left" w:pos="879"/>
          <w:tab w:val="left" w:pos="1238"/>
        </w:tabs>
        <w:spacing w:before="7"/>
        <w:ind w:left="520"/>
      </w:pPr>
      <w:r>
        <w:rPr>
          <w:u w:val="single"/>
        </w:rPr>
        <w:tab/>
      </w:r>
      <w:r>
        <w:tab/>
        <w:t>Seeks</w:t>
      </w:r>
      <w:r>
        <w:rPr>
          <w:spacing w:val="-9"/>
        </w:rPr>
        <w:t xml:space="preserve"> </w:t>
      </w:r>
      <w:r>
        <w:t>responsibility,</w:t>
      </w:r>
      <w:r>
        <w:rPr>
          <w:spacing w:val="-4"/>
        </w:rPr>
        <w:t xml:space="preserve"> </w:t>
      </w:r>
      <w:r>
        <w:t>initiates</w:t>
      </w:r>
      <w:r>
        <w:rPr>
          <w:spacing w:val="-5"/>
        </w:rPr>
        <w:t xml:space="preserve"> </w:t>
      </w:r>
      <w:r>
        <w:t>creative</w:t>
      </w:r>
      <w:r>
        <w:rPr>
          <w:spacing w:val="-6"/>
        </w:rPr>
        <w:t xml:space="preserve"> </w:t>
      </w:r>
      <w:r>
        <w:t>ideas,</w:t>
      </w:r>
      <w:r>
        <w:rPr>
          <w:spacing w:val="-5"/>
        </w:rPr>
        <w:t xml:space="preserve"> </w:t>
      </w:r>
      <w:r>
        <w:t>systematically</w:t>
      </w:r>
      <w:r>
        <w:rPr>
          <w:spacing w:val="-4"/>
        </w:rPr>
        <w:t xml:space="preserve"> </w:t>
      </w:r>
      <w:r>
        <w:t>attends</w:t>
      </w:r>
      <w:r>
        <w:rPr>
          <w:spacing w:val="-4"/>
        </w:rPr>
        <w:t xml:space="preserve"> </w:t>
      </w:r>
      <w:r>
        <w:t>to</w:t>
      </w:r>
      <w:r>
        <w:rPr>
          <w:spacing w:val="-4"/>
        </w:rPr>
        <w:t xml:space="preserve"> </w:t>
      </w:r>
      <w:r>
        <w:t>details</w:t>
      </w:r>
      <w:r>
        <w:rPr>
          <w:spacing w:val="-5"/>
        </w:rPr>
        <w:t xml:space="preserve"> </w:t>
      </w:r>
      <w:r>
        <w:t>with</w:t>
      </w:r>
      <w:r>
        <w:rPr>
          <w:spacing w:val="-5"/>
        </w:rPr>
        <w:t xml:space="preserve"> </w:t>
      </w:r>
      <w:r>
        <w:t>few</w:t>
      </w:r>
      <w:r>
        <w:rPr>
          <w:spacing w:val="-5"/>
        </w:rPr>
        <w:t xml:space="preserve"> </w:t>
      </w:r>
      <w:r>
        <w:rPr>
          <w:spacing w:val="-2"/>
        </w:rPr>
        <w:t>prompts.</w:t>
      </w:r>
    </w:p>
    <w:p w14:paraId="10882E0C" w14:textId="77777777" w:rsidR="007145EA" w:rsidRDefault="00F430B6">
      <w:pPr>
        <w:pStyle w:val="BodyText"/>
        <w:tabs>
          <w:tab w:val="left" w:pos="879"/>
          <w:tab w:val="left" w:pos="1238"/>
        </w:tabs>
        <w:spacing w:before="7"/>
        <w:ind w:left="520"/>
      </w:pPr>
      <w:r>
        <w:rPr>
          <w:u w:val="single"/>
        </w:rPr>
        <w:tab/>
      </w:r>
      <w:r>
        <w:tab/>
        <w:t>Sets</w:t>
      </w:r>
      <w:r>
        <w:rPr>
          <w:spacing w:val="-9"/>
        </w:rPr>
        <w:t xml:space="preserve"> </w:t>
      </w:r>
      <w:r>
        <w:t>appropriate</w:t>
      </w:r>
      <w:r>
        <w:rPr>
          <w:spacing w:val="-5"/>
        </w:rPr>
        <w:t xml:space="preserve"> </w:t>
      </w:r>
      <w:r>
        <w:t>priorities,</w:t>
      </w:r>
      <w:r>
        <w:rPr>
          <w:spacing w:val="-4"/>
        </w:rPr>
        <w:t xml:space="preserve"> </w:t>
      </w:r>
      <w:r>
        <w:t>takes</w:t>
      </w:r>
      <w:r>
        <w:rPr>
          <w:spacing w:val="-3"/>
        </w:rPr>
        <w:t xml:space="preserve"> </w:t>
      </w:r>
      <w:r>
        <w:t>initiative</w:t>
      </w:r>
      <w:r>
        <w:rPr>
          <w:spacing w:val="-5"/>
        </w:rPr>
        <w:t xml:space="preserve"> </w:t>
      </w:r>
      <w:r>
        <w:t>in</w:t>
      </w:r>
      <w:r>
        <w:rPr>
          <w:spacing w:val="-3"/>
        </w:rPr>
        <w:t xml:space="preserve"> </w:t>
      </w:r>
      <w:r>
        <w:t>ensuring</w:t>
      </w:r>
      <w:r>
        <w:rPr>
          <w:spacing w:val="-4"/>
        </w:rPr>
        <w:t xml:space="preserve"> </w:t>
      </w:r>
      <w:r>
        <w:t>that</w:t>
      </w:r>
      <w:r>
        <w:rPr>
          <w:spacing w:val="-4"/>
        </w:rPr>
        <w:t xml:space="preserve"> </w:t>
      </w:r>
      <w:r>
        <w:t>key</w:t>
      </w:r>
      <w:r>
        <w:rPr>
          <w:spacing w:val="-4"/>
        </w:rPr>
        <w:t xml:space="preserve"> </w:t>
      </w:r>
      <w:r>
        <w:t>tasks</w:t>
      </w:r>
      <w:r>
        <w:rPr>
          <w:spacing w:val="-3"/>
        </w:rPr>
        <w:t xml:space="preserve"> </w:t>
      </w:r>
      <w:r>
        <w:t>are</w:t>
      </w:r>
      <w:r>
        <w:rPr>
          <w:spacing w:val="-2"/>
        </w:rPr>
        <w:t xml:space="preserve"> completed.</w:t>
      </w:r>
    </w:p>
    <w:p w14:paraId="10882E0D" w14:textId="77777777" w:rsidR="007145EA" w:rsidRDefault="00F430B6">
      <w:pPr>
        <w:pStyle w:val="BodyText"/>
        <w:tabs>
          <w:tab w:val="left" w:pos="879"/>
          <w:tab w:val="left" w:pos="1238"/>
        </w:tabs>
        <w:spacing w:before="2"/>
        <w:ind w:left="520"/>
      </w:pPr>
      <w:r>
        <w:rPr>
          <w:u w:val="single"/>
        </w:rPr>
        <w:tab/>
      </w:r>
      <w:r>
        <w:tab/>
        <w:t>Completes</w:t>
      </w:r>
      <w:r>
        <w:rPr>
          <w:spacing w:val="-7"/>
        </w:rPr>
        <w:t xml:space="preserve"> </w:t>
      </w:r>
      <w:r>
        <w:t>assignments,</w:t>
      </w:r>
      <w:r>
        <w:rPr>
          <w:spacing w:val="-3"/>
        </w:rPr>
        <w:t xml:space="preserve"> </w:t>
      </w:r>
      <w:r>
        <w:t>but</w:t>
      </w:r>
      <w:r>
        <w:rPr>
          <w:spacing w:val="-4"/>
        </w:rPr>
        <w:t xml:space="preserve"> </w:t>
      </w:r>
      <w:r>
        <w:t>needs</w:t>
      </w:r>
      <w:r>
        <w:rPr>
          <w:spacing w:val="-3"/>
        </w:rPr>
        <w:t xml:space="preserve"> </w:t>
      </w:r>
      <w:r>
        <w:t>occasional</w:t>
      </w:r>
      <w:r>
        <w:rPr>
          <w:spacing w:val="-3"/>
        </w:rPr>
        <w:t xml:space="preserve"> </w:t>
      </w:r>
      <w:r>
        <w:t>prompts</w:t>
      </w:r>
      <w:r>
        <w:rPr>
          <w:spacing w:val="-4"/>
        </w:rPr>
        <w:t xml:space="preserve"> </w:t>
      </w:r>
      <w:r>
        <w:t>or</w:t>
      </w:r>
      <w:r>
        <w:rPr>
          <w:spacing w:val="-3"/>
        </w:rPr>
        <w:t xml:space="preserve"> </w:t>
      </w:r>
      <w:r>
        <w:t>reminders;</w:t>
      </w:r>
      <w:r>
        <w:rPr>
          <w:spacing w:val="-4"/>
        </w:rPr>
        <w:t xml:space="preserve"> </w:t>
      </w:r>
      <w:r>
        <w:t>forgetful</w:t>
      </w:r>
      <w:r>
        <w:rPr>
          <w:spacing w:val="-4"/>
        </w:rPr>
        <w:t xml:space="preserve"> </w:t>
      </w:r>
      <w:r>
        <w:t>of</w:t>
      </w:r>
      <w:r>
        <w:rPr>
          <w:spacing w:val="-3"/>
        </w:rPr>
        <w:t xml:space="preserve"> </w:t>
      </w:r>
      <w:r>
        <w:t>minor</w:t>
      </w:r>
      <w:r>
        <w:rPr>
          <w:spacing w:val="-3"/>
        </w:rPr>
        <w:t xml:space="preserve"> </w:t>
      </w:r>
      <w:r>
        <w:rPr>
          <w:spacing w:val="-2"/>
        </w:rPr>
        <w:t>details.</w:t>
      </w:r>
    </w:p>
    <w:p w14:paraId="10882E0E" w14:textId="77777777" w:rsidR="007145EA" w:rsidRDefault="00F430B6">
      <w:pPr>
        <w:pStyle w:val="BodyText"/>
        <w:tabs>
          <w:tab w:val="left" w:pos="879"/>
          <w:tab w:val="left" w:pos="1238"/>
        </w:tabs>
        <w:spacing w:before="3"/>
        <w:ind w:left="520"/>
      </w:pPr>
      <w:r>
        <w:rPr>
          <w:u w:val="single"/>
        </w:rPr>
        <w:tab/>
      </w:r>
      <w:r>
        <w:tab/>
        <w:t>Completes</w:t>
      </w:r>
      <w:r>
        <w:rPr>
          <w:spacing w:val="-5"/>
        </w:rPr>
        <w:t xml:space="preserve"> </w:t>
      </w:r>
      <w:r>
        <w:t>work,</w:t>
      </w:r>
      <w:r>
        <w:rPr>
          <w:spacing w:val="-2"/>
        </w:rPr>
        <w:t xml:space="preserve"> </w:t>
      </w:r>
      <w:r>
        <w:t>but</w:t>
      </w:r>
      <w:r>
        <w:rPr>
          <w:spacing w:val="-3"/>
        </w:rPr>
        <w:t xml:space="preserve"> </w:t>
      </w:r>
      <w:r>
        <w:t>is</w:t>
      </w:r>
      <w:r>
        <w:rPr>
          <w:spacing w:val="-1"/>
        </w:rPr>
        <w:t xml:space="preserve"> </w:t>
      </w:r>
      <w:r>
        <w:t>dependent</w:t>
      </w:r>
      <w:r>
        <w:rPr>
          <w:spacing w:val="-4"/>
        </w:rPr>
        <w:t xml:space="preserve"> </w:t>
      </w:r>
      <w:r>
        <w:t>on</w:t>
      </w:r>
      <w:r>
        <w:rPr>
          <w:spacing w:val="-2"/>
        </w:rPr>
        <w:t xml:space="preserve"> </w:t>
      </w:r>
      <w:r>
        <w:t>prompts</w:t>
      </w:r>
      <w:r>
        <w:rPr>
          <w:spacing w:val="-3"/>
        </w:rPr>
        <w:t xml:space="preserve"> </w:t>
      </w:r>
      <w:r>
        <w:t>or</w:t>
      </w:r>
      <w:r>
        <w:rPr>
          <w:spacing w:val="-1"/>
        </w:rPr>
        <w:t xml:space="preserve"> </w:t>
      </w:r>
      <w:r>
        <w:rPr>
          <w:spacing w:val="-2"/>
        </w:rPr>
        <w:t>deadlines.</w:t>
      </w:r>
    </w:p>
    <w:p w14:paraId="10882E0F" w14:textId="77777777" w:rsidR="007145EA" w:rsidRDefault="00F430B6">
      <w:pPr>
        <w:pStyle w:val="BodyText"/>
        <w:tabs>
          <w:tab w:val="left" w:pos="879"/>
          <w:tab w:val="left" w:pos="1238"/>
        </w:tabs>
        <w:spacing w:before="7"/>
        <w:ind w:left="520"/>
      </w:pPr>
      <w:r>
        <w:rPr>
          <w:u w:val="single"/>
        </w:rPr>
        <w:tab/>
      </w:r>
      <w:r>
        <w:tab/>
        <w:t>Work</w:t>
      </w:r>
      <w:r>
        <w:rPr>
          <w:spacing w:val="-7"/>
        </w:rPr>
        <w:t xml:space="preserve"> </w:t>
      </w:r>
      <w:r>
        <w:t>is</w:t>
      </w:r>
      <w:r>
        <w:rPr>
          <w:spacing w:val="-3"/>
        </w:rPr>
        <w:t xml:space="preserve"> </w:t>
      </w:r>
      <w:r>
        <w:t>incomplete,</w:t>
      </w:r>
      <w:r>
        <w:rPr>
          <w:spacing w:val="-5"/>
        </w:rPr>
        <w:t xml:space="preserve"> </w:t>
      </w:r>
      <w:r>
        <w:t>frequently</w:t>
      </w:r>
      <w:r>
        <w:rPr>
          <w:spacing w:val="-4"/>
        </w:rPr>
        <w:t xml:space="preserve"> </w:t>
      </w:r>
      <w:r>
        <w:t>misses</w:t>
      </w:r>
      <w:r>
        <w:rPr>
          <w:spacing w:val="-3"/>
        </w:rPr>
        <w:t xml:space="preserve"> </w:t>
      </w:r>
      <w:r>
        <w:rPr>
          <w:spacing w:val="-2"/>
        </w:rPr>
        <w:t>deadlines.</w:t>
      </w:r>
    </w:p>
    <w:p w14:paraId="10882E10" w14:textId="77777777" w:rsidR="007145EA" w:rsidRDefault="007145EA">
      <w:pPr>
        <w:pStyle w:val="BodyText"/>
        <w:spacing w:before="5"/>
      </w:pPr>
    </w:p>
    <w:p w14:paraId="10882E11" w14:textId="77777777" w:rsidR="007145EA" w:rsidRDefault="00F430B6">
      <w:pPr>
        <w:pStyle w:val="ListParagraph"/>
        <w:numPr>
          <w:ilvl w:val="0"/>
          <w:numId w:val="13"/>
        </w:numPr>
        <w:tabs>
          <w:tab w:val="left" w:pos="759"/>
        </w:tabs>
        <w:rPr>
          <w:sz w:val="24"/>
        </w:rPr>
      </w:pPr>
      <w:r>
        <w:rPr>
          <w:sz w:val="24"/>
          <w:u w:val="single"/>
        </w:rPr>
        <w:t>Team</w:t>
      </w:r>
      <w:r>
        <w:rPr>
          <w:spacing w:val="-3"/>
          <w:sz w:val="24"/>
          <w:u w:val="single"/>
        </w:rPr>
        <w:t xml:space="preserve"> </w:t>
      </w:r>
      <w:r>
        <w:rPr>
          <w:spacing w:val="-2"/>
          <w:sz w:val="24"/>
          <w:u w:val="single"/>
        </w:rPr>
        <w:t>Participation</w:t>
      </w:r>
    </w:p>
    <w:p w14:paraId="10882E12" w14:textId="77777777" w:rsidR="007145EA" w:rsidRDefault="00F430B6">
      <w:pPr>
        <w:pStyle w:val="BodyText"/>
        <w:tabs>
          <w:tab w:val="left" w:pos="879"/>
          <w:tab w:val="left" w:pos="1238"/>
        </w:tabs>
        <w:spacing w:before="7" w:line="242" w:lineRule="auto"/>
        <w:ind w:left="1239" w:right="935" w:hanging="720"/>
      </w:pPr>
      <w:r>
        <w:rPr>
          <w:u w:val="single"/>
        </w:rPr>
        <w:tab/>
      </w:r>
      <w:r>
        <w:tab/>
        <w:t>Skillfully negotiates challenging interpersonal dynamics, enhances the quality of learning on team,</w:t>
      </w:r>
      <w:r>
        <w:rPr>
          <w:spacing w:val="-8"/>
        </w:rPr>
        <w:t xml:space="preserve"> </w:t>
      </w:r>
      <w:r>
        <w:t>effectively</w:t>
      </w:r>
      <w:r>
        <w:rPr>
          <w:spacing w:val="-4"/>
        </w:rPr>
        <w:t xml:space="preserve"> </w:t>
      </w:r>
      <w:r>
        <w:t>uses</w:t>
      </w:r>
      <w:r>
        <w:rPr>
          <w:spacing w:val="-2"/>
        </w:rPr>
        <w:t xml:space="preserve"> </w:t>
      </w:r>
      <w:r>
        <w:t>team</w:t>
      </w:r>
      <w:r>
        <w:rPr>
          <w:spacing w:val="-4"/>
        </w:rPr>
        <w:t xml:space="preserve"> </w:t>
      </w:r>
      <w:r>
        <w:t>format</w:t>
      </w:r>
      <w:r>
        <w:rPr>
          <w:spacing w:val="-4"/>
        </w:rPr>
        <w:t xml:space="preserve"> </w:t>
      </w:r>
      <w:r>
        <w:t>for</w:t>
      </w:r>
      <w:r>
        <w:rPr>
          <w:spacing w:val="-3"/>
        </w:rPr>
        <w:t xml:space="preserve"> </w:t>
      </w:r>
      <w:r>
        <w:t>self-improvement</w:t>
      </w:r>
      <w:r>
        <w:rPr>
          <w:spacing w:val="-5"/>
        </w:rPr>
        <w:t xml:space="preserve"> </w:t>
      </w:r>
      <w:r>
        <w:t>and</w:t>
      </w:r>
      <w:r>
        <w:rPr>
          <w:spacing w:val="-2"/>
        </w:rPr>
        <w:t xml:space="preserve"> </w:t>
      </w:r>
      <w:r>
        <w:t>in</w:t>
      </w:r>
      <w:r>
        <w:rPr>
          <w:spacing w:val="-3"/>
        </w:rPr>
        <w:t xml:space="preserve"> </w:t>
      </w:r>
      <w:r>
        <w:t>the</w:t>
      </w:r>
      <w:r>
        <w:rPr>
          <w:spacing w:val="-6"/>
        </w:rPr>
        <w:t xml:space="preserve"> </w:t>
      </w:r>
      <w:r>
        <w:t>service</w:t>
      </w:r>
      <w:r>
        <w:rPr>
          <w:spacing w:val="-2"/>
        </w:rPr>
        <w:t xml:space="preserve"> </w:t>
      </w:r>
      <w:r>
        <w:t>of</w:t>
      </w:r>
      <w:r>
        <w:rPr>
          <w:spacing w:val="-5"/>
        </w:rPr>
        <w:t xml:space="preserve"> </w:t>
      </w:r>
      <w:r>
        <w:t>treatment</w:t>
      </w:r>
      <w:r>
        <w:rPr>
          <w:spacing w:val="-3"/>
        </w:rPr>
        <w:t xml:space="preserve"> </w:t>
      </w:r>
      <w:r>
        <w:rPr>
          <w:spacing w:val="-2"/>
        </w:rPr>
        <w:t>needs.</w:t>
      </w:r>
    </w:p>
    <w:p w14:paraId="10882E13" w14:textId="77777777" w:rsidR="007145EA" w:rsidRDefault="00F430B6">
      <w:pPr>
        <w:pStyle w:val="BodyText"/>
        <w:tabs>
          <w:tab w:val="left" w:pos="879"/>
          <w:tab w:val="left" w:pos="1238"/>
        </w:tabs>
        <w:spacing w:line="275" w:lineRule="exact"/>
        <w:ind w:left="520"/>
      </w:pPr>
      <w:r>
        <w:rPr>
          <w:u w:val="single"/>
        </w:rPr>
        <w:tab/>
      </w:r>
      <w:r>
        <w:tab/>
        <w:t>Develops</w:t>
      </w:r>
      <w:r>
        <w:rPr>
          <w:spacing w:val="-10"/>
        </w:rPr>
        <w:t xml:space="preserve"> </w:t>
      </w:r>
      <w:r>
        <w:t>smooth</w:t>
      </w:r>
      <w:r>
        <w:rPr>
          <w:spacing w:val="-7"/>
        </w:rPr>
        <w:t xml:space="preserve"> </w:t>
      </w:r>
      <w:r>
        <w:t>working</w:t>
      </w:r>
      <w:r>
        <w:rPr>
          <w:spacing w:val="-5"/>
        </w:rPr>
        <w:t xml:space="preserve"> </w:t>
      </w:r>
      <w:r>
        <w:t>relationships,</w:t>
      </w:r>
      <w:r>
        <w:rPr>
          <w:spacing w:val="-6"/>
        </w:rPr>
        <w:t xml:space="preserve"> </w:t>
      </w:r>
      <w:r>
        <w:t>communicates</w:t>
      </w:r>
      <w:r>
        <w:rPr>
          <w:spacing w:val="-5"/>
        </w:rPr>
        <w:t xml:space="preserve"> </w:t>
      </w:r>
      <w:r>
        <w:t>ideas</w:t>
      </w:r>
      <w:r>
        <w:rPr>
          <w:spacing w:val="-5"/>
        </w:rPr>
        <w:t xml:space="preserve"> </w:t>
      </w:r>
      <w:r>
        <w:t>clearly,</w:t>
      </w:r>
      <w:r>
        <w:rPr>
          <w:spacing w:val="-6"/>
        </w:rPr>
        <w:t xml:space="preserve"> </w:t>
      </w:r>
      <w:r>
        <w:t>and</w:t>
      </w:r>
      <w:r>
        <w:rPr>
          <w:spacing w:val="-4"/>
        </w:rPr>
        <w:t xml:space="preserve"> </w:t>
      </w:r>
      <w:r>
        <w:t>effectively</w:t>
      </w:r>
      <w:r>
        <w:rPr>
          <w:spacing w:val="-7"/>
        </w:rPr>
        <w:t xml:space="preserve"> </w:t>
      </w:r>
      <w:r>
        <w:t>relates</w:t>
      </w:r>
      <w:r>
        <w:rPr>
          <w:spacing w:val="-4"/>
        </w:rPr>
        <w:t xml:space="preserve"> </w:t>
      </w:r>
      <w:r>
        <w:rPr>
          <w:spacing w:val="-7"/>
        </w:rPr>
        <w:t>to</w:t>
      </w:r>
    </w:p>
    <w:p w14:paraId="10882E14" w14:textId="77777777" w:rsidR="007145EA" w:rsidRDefault="007145EA">
      <w:pPr>
        <w:spacing w:line="275" w:lineRule="exact"/>
        <w:sectPr w:rsidR="007145EA">
          <w:pgSz w:w="12240" w:h="15840"/>
          <w:pgMar w:top="1700" w:right="480" w:bottom="280" w:left="560" w:header="1442" w:footer="0" w:gutter="0"/>
          <w:cols w:space="720"/>
        </w:sectPr>
      </w:pPr>
    </w:p>
    <w:p w14:paraId="10882E15" w14:textId="77777777" w:rsidR="007145EA" w:rsidRDefault="00F430B6">
      <w:pPr>
        <w:pStyle w:val="BodyText"/>
        <w:spacing w:before="222"/>
        <w:ind w:left="1238"/>
      </w:pPr>
      <w:r>
        <w:lastRenderedPageBreak/>
        <w:t>peers</w:t>
      </w:r>
      <w:r>
        <w:rPr>
          <w:spacing w:val="-8"/>
        </w:rPr>
        <w:t xml:space="preserve"> </w:t>
      </w:r>
      <w:r>
        <w:t>at</w:t>
      </w:r>
      <w:r>
        <w:rPr>
          <w:spacing w:val="-2"/>
        </w:rPr>
        <w:t xml:space="preserve"> </w:t>
      </w:r>
      <w:r>
        <w:t>differing</w:t>
      </w:r>
      <w:r>
        <w:rPr>
          <w:spacing w:val="-4"/>
        </w:rPr>
        <w:t xml:space="preserve"> </w:t>
      </w:r>
      <w:r>
        <w:t>levels</w:t>
      </w:r>
      <w:r>
        <w:rPr>
          <w:spacing w:val="-3"/>
        </w:rPr>
        <w:t xml:space="preserve"> </w:t>
      </w:r>
      <w:r>
        <w:t>of</w:t>
      </w:r>
      <w:r>
        <w:rPr>
          <w:spacing w:val="-3"/>
        </w:rPr>
        <w:t xml:space="preserve"> </w:t>
      </w:r>
      <w:r>
        <w:t>competence</w:t>
      </w:r>
      <w:r>
        <w:rPr>
          <w:spacing w:val="-4"/>
        </w:rPr>
        <w:t xml:space="preserve"> </w:t>
      </w:r>
      <w:r>
        <w:t>and</w:t>
      </w:r>
      <w:r>
        <w:rPr>
          <w:spacing w:val="-4"/>
        </w:rPr>
        <w:t xml:space="preserve"> </w:t>
      </w:r>
      <w:r>
        <w:t>with</w:t>
      </w:r>
      <w:r>
        <w:rPr>
          <w:spacing w:val="-3"/>
        </w:rPr>
        <w:t xml:space="preserve"> </w:t>
      </w:r>
      <w:r>
        <w:t>differing</w:t>
      </w:r>
      <w:r>
        <w:rPr>
          <w:spacing w:val="-3"/>
        </w:rPr>
        <w:t xml:space="preserve"> </w:t>
      </w:r>
      <w:r>
        <w:rPr>
          <w:spacing w:val="-2"/>
        </w:rPr>
        <w:t>conceptualizations.</w:t>
      </w:r>
    </w:p>
    <w:p w14:paraId="10882E16" w14:textId="77777777" w:rsidR="007145EA" w:rsidRDefault="00F430B6">
      <w:pPr>
        <w:pStyle w:val="BodyText"/>
        <w:tabs>
          <w:tab w:val="left" w:pos="879"/>
          <w:tab w:val="left" w:pos="1238"/>
        </w:tabs>
        <w:spacing w:before="7"/>
        <w:ind w:left="520"/>
      </w:pPr>
      <w:r>
        <w:rPr>
          <w:u w:val="single"/>
        </w:rPr>
        <w:tab/>
      </w:r>
      <w:r>
        <w:tab/>
        <w:t>Accepted</w:t>
      </w:r>
      <w:r>
        <w:rPr>
          <w:spacing w:val="-6"/>
        </w:rPr>
        <w:t xml:space="preserve"> </w:t>
      </w:r>
      <w:r>
        <w:t>by</w:t>
      </w:r>
      <w:r>
        <w:rPr>
          <w:spacing w:val="-3"/>
        </w:rPr>
        <w:t xml:space="preserve"> </w:t>
      </w:r>
      <w:r>
        <w:t>other</w:t>
      </w:r>
      <w:r>
        <w:rPr>
          <w:spacing w:val="-5"/>
        </w:rPr>
        <w:t xml:space="preserve"> </w:t>
      </w:r>
      <w:r>
        <w:t>team</w:t>
      </w:r>
      <w:r>
        <w:rPr>
          <w:spacing w:val="-3"/>
        </w:rPr>
        <w:t xml:space="preserve"> </w:t>
      </w:r>
      <w:r>
        <w:t>members;</w:t>
      </w:r>
      <w:r>
        <w:rPr>
          <w:spacing w:val="-2"/>
        </w:rPr>
        <w:t xml:space="preserve"> </w:t>
      </w:r>
      <w:r>
        <w:t>participates</w:t>
      </w:r>
      <w:r>
        <w:rPr>
          <w:spacing w:val="-2"/>
        </w:rPr>
        <w:t xml:space="preserve"> </w:t>
      </w:r>
      <w:r>
        <w:t>regularly</w:t>
      </w:r>
      <w:r>
        <w:rPr>
          <w:spacing w:val="-3"/>
        </w:rPr>
        <w:t xml:space="preserve"> </w:t>
      </w:r>
      <w:r>
        <w:t>but</w:t>
      </w:r>
      <w:r>
        <w:rPr>
          <w:spacing w:val="-5"/>
        </w:rPr>
        <w:t xml:space="preserve"> </w:t>
      </w:r>
      <w:r>
        <w:t>does</w:t>
      </w:r>
      <w:r>
        <w:rPr>
          <w:spacing w:val="-3"/>
        </w:rPr>
        <w:t xml:space="preserve"> </w:t>
      </w:r>
      <w:r>
        <w:t>not</w:t>
      </w:r>
      <w:r>
        <w:rPr>
          <w:spacing w:val="-4"/>
        </w:rPr>
        <w:t xml:space="preserve"> </w:t>
      </w:r>
      <w:r>
        <w:t>take</w:t>
      </w:r>
      <w:r>
        <w:rPr>
          <w:spacing w:val="-3"/>
        </w:rPr>
        <w:t xml:space="preserve"> </w:t>
      </w:r>
      <w:r>
        <w:t>a</w:t>
      </w:r>
      <w:r>
        <w:rPr>
          <w:spacing w:val="-4"/>
        </w:rPr>
        <w:t xml:space="preserve"> </w:t>
      </w:r>
      <w:r>
        <w:t>leadership</w:t>
      </w:r>
      <w:r>
        <w:rPr>
          <w:spacing w:val="-2"/>
        </w:rPr>
        <w:t xml:space="preserve"> role.</w:t>
      </w:r>
    </w:p>
    <w:p w14:paraId="10882E17" w14:textId="77777777" w:rsidR="007145EA" w:rsidRDefault="00F430B6">
      <w:pPr>
        <w:pStyle w:val="BodyText"/>
        <w:tabs>
          <w:tab w:val="left" w:pos="879"/>
          <w:tab w:val="left" w:pos="1238"/>
        </w:tabs>
        <w:spacing w:before="7" w:line="242" w:lineRule="auto"/>
        <w:ind w:left="1239" w:right="1075" w:hanging="720"/>
      </w:pPr>
      <w:r>
        <w:rPr>
          <w:u w:val="single"/>
        </w:rPr>
        <w:tab/>
      </w:r>
      <w:r>
        <w:tab/>
        <w:t>Awareness</w:t>
      </w:r>
      <w:r>
        <w:rPr>
          <w:spacing w:val="-7"/>
        </w:rPr>
        <w:t xml:space="preserve"> </w:t>
      </w:r>
      <w:r>
        <w:t>of</w:t>
      </w:r>
      <w:r>
        <w:rPr>
          <w:spacing w:val="-7"/>
        </w:rPr>
        <w:t xml:space="preserve"> </w:t>
      </w:r>
      <w:r>
        <w:t>team</w:t>
      </w:r>
      <w:r>
        <w:rPr>
          <w:spacing w:val="-6"/>
        </w:rPr>
        <w:t xml:space="preserve"> </w:t>
      </w:r>
      <w:r>
        <w:t>issues</w:t>
      </w:r>
      <w:r>
        <w:rPr>
          <w:spacing w:val="-7"/>
        </w:rPr>
        <w:t xml:space="preserve"> </w:t>
      </w:r>
      <w:r>
        <w:t>is</w:t>
      </w:r>
      <w:r>
        <w:rPr>
          <w:spacing w:val="-6"/>
        </w:rPr>
        <w:t xml:space="preserve"> </w:t>
      </w:r>
      <w:r>
        <w:t>limited,</w:t>
      </w:r>
      <w:r>
        <w:rPr>
          <w:spacing w:val="-6"/>
        </w:rPr>
        <w:t xml:space="preserve"> </w:t>
      </w:r>
      <w:r>
        <w:t>occasional</w:t>
      </w:r>
      <w:r>
        <w:rPr>
          <w:spacing w:val="-7"/>
        </w:rPr>
        <w:t xml:space="preserve"> </w:t>
      </w:r>
      <w:r>
        <w:t>problems</w:t>
      </w:r>
      <w:r>
        <w:rPr>
          <w:spacing w:val="-7"/>
        </w:rPr>
        <w:t xml:space="preserve"> </w:t>
      </w:r>
      <w:r>
        <w:t>or</w:t>
      </w:r>
      <w:r>
        <w:rPr>
          <w:spacing w:val="-7"/>
        </w:rPr>
        <w:t xml:space="preserve"> </w:t>
      </w:r>
      <w:r>
        <w:t>discomfort</w:t>
      </w:r>
      <w:r>
        <w:rPr>
          <w:spacing w:val="-7"/>
        </w:rPr>
        <w:t xml:space="preserve"> </w:t>
      </w:r>
      <w:r>
        <w:t>with</w:t>
      </w:r>
      <w:r>
        <w:rPr>
          <w:spacing w:val="-7"/>
        </w:rPr>
        <w:t xml:space="preserve"> </w:t>
      </w:r>
      <w:r>
        <w:t>team</w:t>
      </w:r>
      <w:r>
        <w:rPr>
          <w:spacing w:val="-6"/>
        </w:rPr>
        <w:t xml:space="preserve"> </w:t>
      </w:r>
      <w:r>
        <w:t>role.</w:t>
      </w:r>
      <w:r>
        <w:rPr>
          <w:spacing w:val="-7"/>
        </w:rPr>
        <w:t xml:space="preserve"> </w:t>
      </w:r>
      <w:r>
        <w:t>(e.g., withdrawn, confrontational, insensitive, defensive).</w:t>
      </w:r>
    </w:p>
    <w:p w14:paraId="10882E18" w14:textId="77777777" w:rsidR="007145EA" w:rsidRDefault="007145EA">
      <w:pPr>
        <w:pStyle w:val="BodyText"/>
        <w:spacing w:before="2"/>
      </w:pPr>
    </w:p>
    <w:p w14:paraId="10882E19" w14:textId="77777777" w:rsidR="007145EA" w:rsidRDefault="00F430B6">
      <w:pPr>
        <w:pStyle w:val="ListParagraph"/>
        <w:numPr>
          <w:ilvl w:val="0"/>
          <w:numId w:val="13"/>
        </w:numPr>
        <w:tabs>
          <w:tab w:val="left" w:pos="759"/>
        </w:tabs>
        <w:rPr>
          <w:sz w:val="24"/>
        </w:rPr>
      </w:pPr>
      <w:r>
        <w:rPr>
          <w:sz w:val="24"/>
          <w:u w:val="single"/>
        </w:rPr>
        <w:t>Knowledge</w:t>
      </w:r>
      <w:r>
        <w:rPr>
          <w:spacing w:val="-6"/>
          <w:sz w:val="24"/>
          <w:u w:val="single"/>
        </w:rPr>
        <w:t xml:space="preserve"> </w:t>
      </w:r>
      <w:r>
        <w:rPr>
          <w:sz w:val="24"/>
          <w:u w:val="single"/>
        </w:rPr>
        <w:t>of</w:t>
      </w:r>
      <w:r>
        <w:rPr>
          <w:spacing w:val="-4"/>
          <w:sz w:val="24"/>
          <w:u w:val="single"/>
        </w:rPr>
        <w:t xml:space="preserve"> </w:t>
      </w:r>
      <w:r>
        <w:rPr>
          <w:spacing w:val="-2"/>
          <w:sz w:val="24"/>
          <w:u w:val="single"/>
        </w:rPr>
        <w:t>Ethics</w:t>
      </w:r>
    </w:p>
    <w:p w14:paraId="10882E1A" w14:textId="77777777" w:rsidR="007145EA" w:rsidRDefault="00F430B6">
      <w:pPr>
        <w:pStyle w:val="BodyText"/>
        <w:tabs>
          <w:tab w:val="left" w:pos="879"/>
          <w:tab w:val="left" w:pos="1238"/>
        </w:tabs>
        <w:spacing w:before="3" w:line="247" w:lineRule="auto"/>
        <w:ind w:left="1239" w:right="1483" w:hanging="720"/>
      </w:pPr>
      <w:r>
        <w:rPr>
          <w:u w:val="single"/>
        </w:rPr>
        <w:tab/>
      </w:r>
      <w:r>
        <w:tab/>
        <w:t>Spontaneously</w:t>
      </w:r>
      <w:r>
        <w:rPr>
          <w:spacing w:val="-10"/>
        </w:rPr>
        <w:t xml:space="preserve"> </w:t>
      </w:r>
      <w:r>
        <w:t>and</w:t>
      </w:r>
      <w:r>
        <w:rPr>
          <w:spacing w:val="-9"/>
        </w:rPr>
        <w:t xml:space="preserve"> </w:t>
      </w:r>
      <w:r>
        <w:t>consistently</w:t>
      </w:r>
      <w:r>
        <w:rPr>
          <w:spacing w:val="-9"/>
        </w:rPr>
        <w:t xml:space="preserve"> </w:t>
      </w:r>
      <w:r>
        <w:t>identifies</w:t>
      </w:r>
      <w:r>
        <w:rPr>
          <w:spacing w:val="-10"/>
        </w:rPr>
        <w:t xml:space="preserve"> </w:t>
      </w:r>
      <w:r>
        <w:t>ethical</w:t>
      </w:r>
      <w:r>
        <w:rPr>
          <w:spacing w:val="-9"/>
        </w:rPr>
        <w:t xml:space="preserve"> </w:t>
      </w:r>
      <w:r>
        <w:t>issues;</w:t>
      </w:r>
      <w:r>
        <w:rPr>
          <w:spacing w:val="-10"/>
        </w:rPr>
        <w:t xml:space="preserve"> </w:t>
      </w:r>
      <w:r>
        <w:t>effectively</w:t>
      </w:r>
      <w:r>
        <w:rPr>
          <w:spacing w:val="-10"/>
        </w:rPr>
        <w:t xml:space="preserve"> </w:t>
      </w:r>
      <w:r>
        <w:t>resolves</w:t>
      </w:r>
      <w:r>
        <w:rPr>
          <w:spacing w:val="-10"/>
        </w:rPr>
        <w:t xml:space="preserve"> </w:t>
      </w:r>
      <w:r>
        <w:t>issues</w:t>
      </w:r>
      <w:r>
        <w:rPr>
          <w:spacing w:val="-10"/>
        </w:rPr>
        <w:t xml:space="preserve"> </w:t>
      </w:r>
      <w:r>
        <w:t>using consultation as needed.</w:t>
      </w:r>
    </w:p>
    <w:p w14:paraId="10882E1B" w14:textId="77777777" w:rsidR="007145EA" w:rsidRDefault="00F430B6">
      <w:pPr>
        <w:pStyle w:val="BodyText"/>
        <w:tabs>
          <w:tab w:val="left" w:pos="879"/>
          <w:tab w:val="left" w:pos="1238"/>
        </w:tabs>
        <w:spacing w:line="269" w:lineRule="exact"/>
        <w:ind w:left="520"/>
      </w:pPr>
      <w:r>
        <w:rPr>
          <w:u w:val="single"/>
        </w:rPr>
        <w:tab/>
      </w:r>
      <w:r>
        <w:tab/>
        <w:t>Consistently</w:t>
      </w:r>
      <w:r>
        <w:rPr>
          <w:spacing w:val="-6"/>
        </w:rPr>
        <w:t xml:space="preserve"> </w:t>
      </w:r>
      <w:r>
        <w:t>recognizes</w:t>
      </w:r>
      <w:r>
        <w:rPr>
          <w:spacing w:val="-4"/>
        </w:rPr>
        <w:t xml:space="preserve"> </w:t>
      </w:r>
      <w:r>
        <w:t>ethical</w:t>
      </w:r>
      <w:r>
        <w:rPr>
          <w:spacing w:val="-3"/>
        </w:rPr>
        <w:t xml:space="preserve"> </w:t>
      </w:r>
      <w:r>
        <w:t>issues,</w:t>
      </w:r>
      <w:r>
        <w:rPr>
          <w:spacing w:val="-3"/>
        </w:rPr>
        <w:t xml:space="preserve"> </w:t>
      </w:r>
      <w:r>
        <w:t>has</w:t>
      </w:r>
      <w:r>
        <w:rPr>
          <w:spacing w:val="-4"/>
        </w:rPr>
        <w:t xml:space="preserve"> </w:t>
      </w:r>
      <w:r>
        <w:t>a</w:t>
      </w:r>
      <w:r>
        <w:rPr>
          <w:spacing w:val="-4"/>
        </w:rPr>
        <w:t xml:space="preserve"> </w:t>
      </w:r>
      <w:r>
        <w:t>good</w:t>
      </w:r>
      <w:r>
        <w:rPr>
          <w:spacing w:val="-2"/>
        </w:rPr>
        <w:t xml:space="preserve"> </w:t>
      </w:r>
      <w:r>
        <w:t>sense</w:t>
      </w:r>
      <w:r>
        <w:rPr>
          <w:spacing w:val="-4"/>
        </w:rPr>
        <w:t xml:space="preserve"> </w:t>
      </w:r>
      <w:r>
        <w:t>of</w:t>
      </w:r>
      <w:r>
        <w:rPr>
          <w:spacing w:val="-3"/>
        </w:rPr>
        <w:t xml:space="preserve"> </w:t>
      </w:r>
      <w:r>
        <w:t>how</w:t>
      </w:r>
      <w:r>
        <w:rPr>
          <w:spacing w:val="-4"/>
        </w:rPr>
        <w:t xml:space="preserve"> </w:t>
      </w:r>
      <w:r>
        <w:t>to</w:t>
      </w:r>
      <w:r>
        <w:rPr>
          <w:spacing w:val="-3"/>
        </w:rPr>
        <w:t xml:space="preserve"> </w:t>
      </w:r>
      <w:r>
        <w:t>pursue</w:t>
      </w:r>
      <w:r>
        <w:rPr>
          <w:spacing w:val="-3"/>
        </w:rPr>
        <w:t xml:space="preserve"> </w:t>
      </w:r>
      <w:r>
        <w:rPr>
          <w:spacing w:val="-2"/>
        </w:rPr>
        <w:t>them.</w:t>
      </w:r>
    </w:p>
    <w:p w14:paraId="10882E1C" w14:textId="77777777" w:rsidR="007145EA" w:rsidRDefault="00F430B6">
      <w:pPr>
        <w:pStyle w:val="BodyText"/>
        <w:tabs>
          <w:tab w:val="left" w:pos="879"/>
          <w:tab w:val="left" w:pos="1238"/>
        </w:tabs>
        <w:spacing w:before="7" w:line="242" w:lineRule="auto"/>
        <w:ind w:left="1239" w:right="1780" w:hanging="720"/>
      </w:pPr>
      <w:r>
        <w:rPr>
          <w:u w:val="single"/>
        </w:rPr>
        <w:tab/>
      </w:r>
      <w:r>
        <w:tab/>
        <w:t>Usually</w:t>
      </w:r>
      <w:r>
        <w:rPr>
          <w:spacing w:val="-8"/>
        </w:rPr>
        <w:t xml:space="preserve"> </w:t>
      </w:r>
      <w:r>
        <w:t>recognizes</w:t>
      </w:r>
      <w:r>
        <w:rPr>
          <w:spacing w:val="-8"/>
        </w:rPr>
        <w:t xml:space="preserve"> </w:t>
      </w:r>
      <w:r>
        <w:t>situations</w:t>
      </w:r>
      <w:r>
        <w:rPr>
          <w:spacing w:val="-7"/>
        </w:rPr>
        <w:t xml:space="preserve"> </w:t>
      </w:r>
      <w:r>
        <w:t>where</w:t>
      </w:r>
      <w:r>
        <w:rPr>
          <w:spacing w:val="-8"/>
        </w:rPr>
        <w:t xml:space="preserve"> </w:t>
      </w:r>
      <w:r>
        <w:t>ethical</w:t>
      </w:r>
      <w:r>
        <w:rPr>
          <w:spacing w:val="-7"/>
        </w:rPr>
        <w:t xml:space="preserve"> </w:t>
      </w:r>
      <w:r>
        <w:t>issues</w:t>
      </w:r>
      <w:r>
        <w:rPr>
          <w:spacing w:val="-8"/>
        </w:rPr>
        <w:t xml:space="preserve"> </w:t>
      </w:r>
      <w:r>
        <w:t>might</w:t>
      </w:r>
      <w:r>
        <w:rPr>
          <w:spacing w:val="-8"/>
        </w:rPr>
        <w:t xml:space="preserve"> </w:t>
      </w:r>
      <w:r>
        <w:t>be</w:t>
      </w:r>
      <w:r>
        <w:rPr>
          <w:spacing w:val="-8"/>
        </w:rPr>
        <w:t xml:space="preserve"> </w:t>
      </w:r>
      <w:r>
        <w:t>pertinent,</w:t>
      </w:r>
      <w:r>
        <w:rPr>
          <w:spacing w:val="-8"/>
        </w:rPr>
        <w:t xml:space="preserve"> </w:t>
      </w:r>
      <w:r>
        <w:t>is</w:t>
      </w:r>
      <w:r>
        <w:rPr>
          <w:spacing w:val="-7"/>
        </w:rPr>
        <w:t xml:space="preserve"> </w:t>
      </w:r>
      <w:r>
        <w:t>responsive</w:t>
      </w:r>
      <w:r>
        <w:rPr>
          <w:spacing w:val="-7"/>
        </w:rPr>
        <w:t xml:space="preserve"> </w:t>
      </w:r>
      <w:r>
        <w:t>to supervisory input.</w:t>
      </w:r>
    </w:p>
    <w:p w14:paraId="10882E1D" w14:textId="77777777" w:rsidR="007145EA" w:rsidRDefault="00F430B6">
      <w:pPr>
        <w:pStyle w:val="BodyText"/>
        <w:tabs>
          <w:tab w:val="left" w:pos="879"/>
          <w:tab w:val="left" w:pos="1238"/>
        </w:tabs>
        <w:spacing w:line="242" w:lineRule="auto"/>
        <w:ind w:left="1239" w:right="1483" w:hanging="720"/>
      </w:pPr>
      <w:r>
        <w:rPr>
          <w:u w:val="single"/>
        </w:rPr>
        <w:tab/>
      </w:r>
      <w:r>
        <w:tab/>
        <w:t>Understanding</w:t>
      </w:r>
      <w:r>
        <w:rPr>
          <w:spacing w:val="-8"/>
        </w:rPr>
        <w:t xml:space="preserve"> </w:t>
      </w:r>
      <w:r>
        <w:t>of</w:t>
      </w:r>
      <w:r>
        <w:rPr>
          <w:spacing w:val="-6"/>
        </w:rPr>
        <w:t xml:space="preserve"> </w:t>
      </w:r>
      <w:r>
        <w:t>ethical</w:t>
      </w:r>
      <w:r>
        <w:rPr>
          <w:spacing w:val="-5"/>
        </w:rPr>
        <w:t xml:space="preserve"> </w:t>
      </w:r>
      <w:r>
        <w:t>issues</w:t>
      </w:r>
      <w:r>
        <w:rPr>
          <w:spacing w:val="-8"/>
        </w:rPr>
        <w:t xml:space="preserve"> </w:t>
      </w:r>
      <w:r>
        <w:t>in</w:t>
      </w:r>
      <w:r>
        <w:rPr>
          <w:spacing w:val="-7"/>
        </w:rPr>
        <w:t xml:space="preserve"> </w:t>
      </w:r>
      <w:r>
        <w:t>some</w:t>
      </w:r>
      <w:r>
        <w:rPr>
          <w:spacing w:val="-9"/>
        </w:rPr>
        <w:t xml:space="preserve"> </w:t>
      </w:r>
      <w:r>
        <w:t>areas</w:t>
      </w:r>
      <w:r>
        <w:rPr>
          <w:spacing w:val="-7"/>
        </w:rPr>
        <w:t xml:space="preserve"> </w:t>
      </w:r>
      <w:r>
        <w:t>is</w:t>
      </w:r>
      <w:r>
        <w:rPr>
          <w:spacing w:val="-7"/>
        </w:rPr>
        <w:t xml:space="preserve"> </w:t>
      </w:r>
      <w:r>
        <w:t>vague</w:t>
      </w:r>
      <w:r>
        <w:rPr>
          <w:spacing w:val="-9"/>
        </w:rPr>
        <w:t xml:space="preserve"> </w:t>
      </w:r>
      <w:r>
        <w:t>or</w:t>
      </w:r>
      <w:r>
        <w:rPr>
          <w:spacing w:val="-8"/>
        </w:rPr>
        <w:t xml:space="preserve"> </w:t>
      </w:r>
      <w:r>
        <w:t>ambiguous,</w:t>
      </w:r>
      <w:r>
        <w:rPr>
          <w:spacing w:val="-7"/>
        </w:rPr>
        <w:t xml:space="preserve"> </w:t>
      </w:r>
      <w:r>
        <w:t>occasionally</w:t>
      </w:r>
      <w:r>
        <w:rPr>
          <w:spacing w:val="-8"/>
        </w:rPr>
        <w:t xml:space="preserve"> </w:t>
      </w:r>
      <w:r>
        <w:t>needs prompting to recognize an ethical issue.</w:t>
      </w:r>
    </w:p>
    <w:p w14:paraId="10882E1E" w14:textId="77777777" w:rsidR="007145EA" w:rsidRDefault="00F430B6">
      <w:pPr>
        <w:pStyle w:val="BodyText"/>
        <w:tabs>
          <w:tab w:val="left" w:pos="879"/>
          <w:tab w:val="left" w:pos="1238"/>
        </w:tabs>
        <w:spacing w:line="271" w:lineRule="exact"/>
        <w:ind w:left="520"/>
      </w:pPr>
      <w:r>
        <w:rPr>
          <w:u w:val="single"/>
        </w:rPr>
        <w:tab/>
      </w:r>
      <w:r>
        <w:tab/>
        <w:t>Disregards</w:t>
      </w:r>
      <w:r>
        <w:rPr>
          <w:spacing w:val="-8"/>
        </w:rPr>
        <w:t xml:space="preserve"> </w:t>
      </w:r>
      <w:r>
        <w:t>or</w:t>
      </w:r>
      <w:r>
        <w:rPr>
          <w:spacing w:val="-5"/>
        </w:rPr>
        <w:t xml:space="preserve"> </w:t>
      </w:r>
      <w:r>
        <w:t>is</w:t>
      </w:r>
      <w:r>
        <w:rPr>
          <w:spacing w:val="-2"/>
        </w:rPr>
        <w:t xml:space="preserve"> </w:t>
      </w:r>
      <w:r>
        <w:t>unaware</w:t>
      </w:r>
      <w:r>
        <w:rPr>
          <w:spacing w:val="-4"/>
        </w:rPr>
        <w:t xml:space="preserve"> </w:t>
      </w:r>
      <w:r>
        <w:t>of</w:t>
      </w:r>
      <w:r>
        <w:rPr>
          <w:spacing w:val="-3"/>
        </w:rPr>
        <w:t xml:space="preserve"> </w:t>
      </w:r>
      <w:r>
        <w:t>important</w:t>
      </w:r>
      <w:r>
        <w:rPr>
          <w:spacing w:val="-5"/>
        </w:rPr>
        <w:t xml:space="preserve"> </w:t>
      </w:r>
      <w:r>
        <w:t>ethical</w:t>
      </w:r>
      <w:r>
        <w:rPr>
          <w:spacing w:val="-2"/>
        </w:rPr>
        <w:t xml:space="preserve"> issues.</w:t>
      </w:r>
    </w:p>
    <w:p w14:paraId="10882E1F" w14:textId="77777777" w:rsidR="007145EA" w:rsidRDefault="007145EA">
      <w:pPr>
        <w:pStyle w:val="BodyText"/>
        <w:spacing w:before="9"/>
      </w:pPr>
    </w:p>
    <w:p w14:paraId="10882E20" w14:textId="77777777" w:rsidR="007145EA" w:rsidRDefault="00F430B6">
      <w:pPr>
        <w:pStyle w:val="ListParagraph"/>
        <w:numPr>
          <w:ilvl w:val="0"/>
          <w:numId w:val="13"/>
        </w:numPr>
        <w:tabs>
          <w:tab w:val="left" w:pos="759"/>
        </w:tabs>
        <w:rPr>
          <w:sz w:val="24"/>
        </w:rPr>
      </w:pPr>
      <w:r>
        <w:rPr>
          <w:sz w:val="24"/>
          <w:u w:val="single"/>
        </w:rPr>
        <w:t>Responsibility</w:t>
      </w:r>
      <w:r>
        <w:rPr>
          <w:spacing w:val="-7"/>
          <w:sz w:val="24"/>
          <w:u w:val="single"/>
        </w:rPr>
        <w:t xml:space="preserve"> </w:t>
      </w:r>
      <w:r>
        <w:rPr>
          <w:sz w:val="24"/>
          <w:u w:val="single"/>
        </w:rPr>
        <w:t>Concerning</w:t>
      </w:r>
      <w:r>
        <w:rPr>
          <w:spacing w:val="-7"/>
          <w:sz w:val="24"/>
          <w:u w:val="single"/>
        </w:rPr>
        <w:t xml:space="preserve"> </w:t>
      </w:r>
      <w:r>
        <w:rPr>
          <w:sz w:val="24"/>
          <w:u w:val="single"/>
        </w:rPr>
        <w:t>Personal</w:t>
      </w:r>
      <w:r>
        <w:rPr>
          <w:spacing w:val="-7"/>
          <w:sz w:val="24"/>
          <w:u w:val="single"/>
        </w:rPr>
        <w:t xml:space="preserve"> </w:t>
      </w:r>
      <w:r>
        <w:rPr>
          <w:spacing w:val="-2"/>
          <w:sz w:val="24"/>
          <w:u w:val="single"/>
        </w:rPr>
        <w:t>Problems</w:t>
      </w:r>
    </w:p>
    <w:p w14:paraId="10882E21" w14:textId="77777777" w:rsidR="007145EA" w:rsidRDefault="00F430B6">
      <w:pPr>
        <w:pStyle w:val="BodyText"/>
        <w:tabs>
          <w:tab w:val="left" w:pos="879"/>
          <w:tab w:val="left" w:pos="1238"/>
        </w:tabs>
        <w:spacing w:before="7" w:line="247" w:lineRule="auto"/>
        <w:ind w:left="1239" w:right="781" w:hanging="720"/>
      </w:pPr>
      <w:r>
        <w:rPr>
          <w:u w:val="single"/>
        </w:rPr>
        <w:tab/>
      </w:r>
      <w:r>
        <w:tab/>
        <w:t>Student</w:t>
      </w:r>
      <w:r>
        <w:rPr>
          <w:spacing w:val="-7"/>
        </w:rPr>
        <w:t xml:space="preserve"> </w:t>
      </w:r>
      <w:r>
        <w:t>deals</w:t>
      </w:r>
      <w:r>
        <w:rPr>
          <w:spacing w:val="-6"/>
        </w:rPr>
        <w:t xml:space="preserve"> </w:t>
      </w:r>
      <w:r>
        <w:t>with</w:t>
      </w:r>
      <w:r>
        <w:rPr>
          <w:spacing w:val="-7"/>
        </w:rPr>
        <w:t xml:space="preserve"> </w:t>
      </w:r>
      <w:r>
        <w:t>personal</w:t>
      </w:r>
      <w:r>
        <w:rPr>
          <w:spacing w:val="-7"/>
        </w:rPr>
        <w:t xml:space="preserve"> </w:t>
      </w:r>
      <w:r>
        <w:t>problems</w:t>
      </w:r>
      <w:r>
        <w:rPr>
          <w:spacing w:val="-7"/>
        </w:rPr>
        <w:t xml:space="preserve"> </w:t>
      </w:r>
      <w:r>
        <w:t>in</w:t>
      </w:r>
      <w:r>
        <w:rPr>
          <w:spacing w:val="-6"/>
        </w:rPr>
        <w:t xml:space="preserve"> </w:t>
      </w:r>
      <w:r>
        <w:t>a</w:t>
      </w:r>
      <w:r>
        <w:rPr>
          <w:spacing w:val="-7"/>
        </w:rPr>
        <w:t xml:space="preserve"> </w:t>
      </w:r>
      <w:r>
        <w:t>thoroughly</w:t>
      </w:r>
      <w:r>
        <w:rPr>
          <w:spacing w:val="-7"/>
        </w:rPr>
        <w:t xml:space="preserve"> </w:t>
      </w:r>
      <w:r>
        <w:t>effective</w:t>
      </w:r>
      <w:r>
        <w:rPr>
          <w:spacing w:val="-8"/>
        </w:rPr>
        <w:t xml:space="preserve"> </w:t>
      </w:r>
      <w:r>
        <w:t>manner</w:t>
      </w:r>
      <w:r>
        <w:rPr>
          <w:spacing w:val="-8"/>
        </w:rPr>
        <w:t xml:space="preserve"> </w:t>
      </w:r>
      <w:r>
        <w:t>such</w:t>
      </w:r>
      <w:r>
        <w:rPr>
          <w:spacing w:val="-7"/>
        </w:rPr>
        <w:t xml:space="preserve"> </w:t>
      </w:r>
      <w:r>
        <w:t>that</w:t>
      </w:r>
      <w:r>
        <w:rPr>
          <w:spacing w:val="-7"/>
        </w:rPr>
        <w:t xml:space="preserve"> </w:t>
      </w:r>
      <w:r>
        <w:t>personal</w:t>
      </w:r>
      <w:r>
        <w:rPr>
          <w:spacing w:val="-7"/>
        </w:rPr>
        <w:t xml:space="preserve"> </w:t>
      </w:r>
      <w:r>
        <w:t>issues do not interfere with professional activities.</w:t>
      </w:r>
    </w:p>
    <w:p w14:paraId="10882E22" w14:textId="77777777" w:rsidR="007145EA" w:rsidRDefault="00F430B6">
      <w:pPr>
        <w:pStyle w:val="BodyText"/>
        <w:tabs>
          <w:tab w:val="left" w:pos="879"/>
          <w:tab w:val="left" w:pos="1238"/>
        </w:tabs>
        <w:spacing w:line="244" w:lineRule="auto"/>
        <w:ind w:left="1239" w:right="763" w:hanging="720"/>
      </w:pPr>
      <w:r>
        <w:rPr>
          <w:u w:val="single"/>
        </w:rPr>
        <w:tab/>
      </w:r>
      <w:r>
        <w:tab/>
        <w:t>Personal issues exert little if any influence on professional practice. Consistently recognizes where</w:t>
      </w:r>
      <w:r>
        <w:rPr>
          <w:spacing w:val="-9"/>
        </w:rPr>
        <w:t xml:space="preserve"> </w:t>
      </w:r>
      <w:r>
        <w:t>personal</w:t>
      </w:r>
      <w:r>
        <w:rPr>
          <w:spacing w:val="-8"/>
        </w:rPr>
        <w:t xml:space="preserve"> </w:t>
      </w:r>
      <w:r>
        <w:t>problems</w:t>
      </w:r>
      <w:r>
        <w:rPr>
          <w:spacing w:val="-8"/>
        </w:rPr>
        <w:t xml:space="preserve"> </w:t>
      </w:r>
      <w:r>
        <w:t>may</w:t>
      </w:r>
      <w:r>
        <w:rPr>
          <w:spacing w:val="-7"/>
        </w:rPr>
        <w:t xml:space="preserve"> </w:t>
      </w:r>
      <w:r>
        <w:t>impinge</w:t>
      </w:r>
      <w:r>
        <w:rPr>
          <w:spacing w:val="-9"/>
        </w:rPr>
        <w:t xml:space="preserve"> </w:t>
      </w:r>
      <w:r>
        <w:t>on</w:t>
      </w:r>
      <w:r>
        <w:rPr>
          <w:spacing w:val="-7"/>
        </w:rPr>
        <w:t xml:space="preserve"> </w:t>
      </w:r>
      <w:r>
        <w:t>professional</w:t>
      </w:r>
      <w:r>
        <w:rPr>
          <w:spacing w:val="-8"/>
        </w:rPr>
        <w:t xml:space="preserve"> </w:t>
      </w:r>
      <w:r>
        <w:t>practice</w:t>
      </w:r>
      <w:r>
        <w:rPr>
          <w:spacing w:val="-9"/>
        </w:rPr>
        <w:t xml:space="preserve"> </w:t>
      </w:r>
      <w:r>
        <w:t>and</w:t>
      </w:r>
      <w:r>
        <w:rPr>
          <w:spacing w:val="-7"/>
        </w:rPr>
        <w:t xml:space="preserve"> </w:t>
      </w:r>
      <w:r>
        <w:t>seeks</w:t>
      </w:r>
      <w:r>
        <w:rPr>
          <w:spacing w:val="-7"/>
        </w:rPr>
        <w:t xml:space="preserve"> </w:t>
      </w:r>
      <w:r>
        <w:t>appropriate</w:t>
      </w:r>
      <w:r>
        <w:rPr>
          <w:spacing w:val="-9"/>
        </w:rPr>
        <w:t xml:space="preserve"> </w:t>
      </w:r>
      <w:r>
        <w:t>assistance and supervision.</w:t>
      </w:r>
    </w:p>
    <w:p w14:paraId="10882E23" w14:textId="77777777" w:rsidR="007145EA" w:rsidRDefault="00F430B6">
      <w:pPr>
        <w:pStyle w:val="BodyText"/>
        <w:tabs>
          <w:tab w:val="left" w:pos="879"/>
          <w:tab w:val="left" w:pos="1238"/>
        </w:tabs>
        <w:spacing w:line="242" w:lineRule="auto"/>
        <w:ind w:left="1239" w:right="1401" w:hanging="720"/>
      </w:pPr>
      <w:r>
        <w:rPr>
          <w:u w:val="single"/>
        </w:rPr>
        <w:tab/>
      </w:r>
      <w:r>
        <w:tab/>
        <w:t>Exhibits</w:t>
      </w:r>
      <w:r>
        <w:rPr>
          <w:spacing w:val="-8"/>
        </w:rPr>
        <w:t xml:space="preserve"> </w:t>
      </w:r>
      <w:r>
        <w:t>good</w:t>
      </w:r>
      <w:r>
        <w:rPr>
          <w:spacing w:val="-7"/>
        </w:rPr>
        <w:t xml:space="preserve"> </w:t>
      </w:r>
      <w:r>
        <w:t>awareness</w:t>
      </w:r>
      <w:r>
        <w:rPr>
          <w:spacing w:val="-6"/>
        </w:rPr>
        <w:t xml:space="preserve"> </w:t>
      </w:r>
      <w:r>
        <w:t>of</w:t>
      </w:r>
      <w:r>
        <w:rPr>
          <w:spacing w:val="-8"/>
        </w:rPr>
        <w:t xml:space="preserve"> </w:t>
      </w:r>
      <w:r>
        <w:t>personal</w:t>
      </w:r>
      <w:r>
        <w:rPr>
          <w:spacing w:val="-8"/>
        </w:rPr>
        <w:t xml:space="preserve"> </w:t>
      </w:r>
      <w:r>
        <w:t>problems.</w:t>
      </w:r>
      <w:r>
        <w:rPr>
          <w:spacing w:val="34"/>
        </w:rPr>
        <w:t xml:space="preserve"> </w:t>
      </w:r>
      <w:r>
        <w:t>Impact</w:t>
      </w:r>
      <w:r>
        <w:rPr>
          <w:spacing w:val="-8"/>
        </w:rPr>
        <w:t xml:space="preserve"> </w:t>
      </w:r>
      <w:r>
        <w:t>of</w:t>
      </w:r>
      <w:r>
        <w:rPr>
          <w:spacing w:val="-8"/>
        </w:rPr>
        <w:t xml:space="preserve"> </w:t>
      </w:r>
      <w:r>
        <w:t>personal</w:t>
      </w:r>
      <w:r>
        <w:rPr>
          <w:spacing w:val="-8"/>
        </w:rPr>
        <w:t xml:space="preserve"> </w:t>
      </w:r>
      <w:r>
        <w:t>issues</w:t>
      </w:r>
      <w:r>
        <w:rPr>
          <w:spacing w:val="-8"/>
        </w:rPr>
        <w:t xml:space="preserve"> </w:t>
      </w:r>
      <w:r>
        <w:t>on</w:t>
      </w:r>
      <w:r>
        <w:rPr>
          <w:spacing w:val="-7"/>
        </w:rPr>
        <w:t xml:space="preserve"> </w:t>
      </w:r>
      <w:r>
        <w:t>professional practice is minor; for example, may affect efficiency or may create limited “blindspots” regarding certain client characteristics or problems.</w:t>
      </w:r>
    </w:p>
    <w:p w14:paraId="10882E24" w14:textId="77777777" w:rsidR="007145EA" w:rsidRDefault="00F430B6">
      <w:pPr>
        <w:pStyle w:val="BodyText"/>
        <w:tabs>
          <w:tab w:val="left" w:pos="879"/>
          <w:tab w:val="left" w:pos="1238"/>
        </w:tabs>
        <w:spacing w:line="244" w:lineRule="auto"/>
        <w:ind w:left="1239" w:right="1265" w:hanging="720"/>
      </w:pPr>
      <w:r>
        <w:rPr>
          <w:u w:val="single"/>
        </w:rPr>
        <w:tab/>
      </w:r>
      <w:r>
        <w:tab/>
        <w:t>Personal</w:t>
      </w:r>
      <w:r>
        <w:rPr>
          <w:spacing w:val="-7"/>
        </w:rPr>
        <w:t xml:space="preserve"> </w:t>
      </w:r>
      <w:r>
        <w:t>problems</w:t>
      </w:r>
      <w:r>
        <w:rPr>
          <w:spacing w:val="-7"/>
        </w:rPr>
        <w:t xml:space="preserve"> </w:t>
      </w:r>
      <w:r>
        <w:t>limit</w:t>
      </w:r>
      <w:r>
        <w:rPr>
          <w:spacing w:val="-6"/>
        </w:rPr>
        <w:t xml:space="preserve"> </w:t>
      </w:r>
      <w:r>
        <w:t>effectiveness</w:t>
      </w:r>
      <w:r>
        <w:rPr>
          <w:spacing w:val="-7"/>
        </w:rPr>
        <w:t xml:space="preserve"> </w:t>
      </w:r>
      <w:r>
        <w:t>with</w:t>
      </w:r>
      <w:r>
        <w:rPr>
          <w:spacing w:val="-7"/>
        </w:rPr>
        <w:t xml:space="preserve"> </w:t>
      </w:r>
      <w:r>
        <w:t>certain</w:t>
      </w:r>
      <w:r>
        <w:rPr>
          <w:spacing w:val="-5"/>
        </w:rPr>
        <w:t xml:space="preserve"> </w:t>
      </w:r>
      <w:r>
        <w:t>types</w:t>
      </w:r>
      <w:r>
        <w:rPr>
          <w:spacing w:val="-7"/>
        </w:rPr>
        <w:t xml:space="preserve"> </w:t>
      </w:r>
      <w:r>
        <w:t>of</w:t>
      </w:r>
      <w:r>
        <w:rPr>
          <w:spacing w:val="-7"/>
        </w:rPr>
        <w:t xml:space="preserve"> </w:t>
      </w:r>
      <w:r>
        <w:t>clients</w:t>
      </w:r>
      <w:r>
        <w:rPr>
          <w:spacing w:val="-6"/>
        </w:rPr>
        <w:t xml:space="preserve"> </w:t>
      </w:r>
      <w:r>
        <w:t>or</w:t>
      </w:r>
      <w:r>
        <w:rPr>
          <w:spacing w:val="-7"/>
        </w:rPr>
        <w:t xml:space="preserve"> </w:t>
      </w:r>
      <w:r>
        <w:t>prevent</w:t>
      </w:r>
      <w:r>
        <w:rPr>
          <w:spacing w:val="-7"/>
        </w:rPr>
        <w:t xml:space="preserve"> </w:t>
      </w:r>
      <w:r>
        <w:t>students</w:t>
      </w:r>
      <w:r>
        <w:rPr>
          <w:spacing w:val="-7"/>
        </w:rPr>
        <w:t xml:space="preserve"> </w:t>
      </w:r>
      <w:r>
        <w:t xml:space="preserve">from gaining skills in certain areas. Student acknowledges problems but continues to exhibit </w:t>
      </w:r>
      <w:r>
        <w:rPr>
          <w:spacing w:val="-2"/>
        </w:rPr>
        <w:t>limitations.</w:t>
      </w:r>
    </w:p>
    <w:p w14:paraId="10882E25" w14:textId="77777777" w:rsidR="007145EA" w:rsidRDefault="00F430B6">
      <w:pPr>
        <w:pStyle w:val="BodyText"/>
        <w:tabs>
          <w:tab w:val="left" w:pos="879"/>
          <w:tab w:val="left" w:pos="1238"/>
        </w:tabs>
        <w:spacing w:line="247" w:lineRule="auto"/>
        <w:ind w:left="1239" w:right="1164" w:hanging="720"/>
      </w:pPr>
      <w:r>
        <w:rPr>
          <w:u w:val="single"/>
        </w:rPr>
        <w:tab/>
      </w:r>
      <w:r>
        <w:tab/>
        <w:t>Personal</w:t>
      </w:r>
      <w:r>
        <w:rPr>
          <w:spacing w:val="-10"/>
        </w:rPr>
        <w:t xml:space="preserve"> </w:t>
      </w:r>
      <w:r>
        <w:t>problems</w:t>
      </w:r>
      <w:r>
        <w:rPr>
          <w:spacing w:val="-10"/>
        </w:rPr>
        <w:t xml:space="preserve"> </w:t>
      </w:r>
      <w:r>
        <w:t>significantly</w:t>
      </w:r>
      <w:r>
        <w:rPr>
          <w:spacing w:val="-10"/>
        </w:rPr>
        <w:t xml:space="preserve"> </w:t>
      </w:r>
      <w:r>
        <w:t>disrupt</w:t>
      </w:r>
      <w:r>
        <w:rPr>
          <w:spacing w:val="-10"/>
        </w:rPr>
        <w:t xml:space="preserve"> </w:t>
      </w:r>
      <w:r>
        <w:t>professional</w:t>
      </w:r>
      <w:r>
        <w:rPr>
          <w:spacing w:val="-10"/>
        </w:rPr>
        <w:t xml:space="preserve"> </w:t>
      </w:r>
      <w:r>
        <w:t>practice;</w:t>
      </w:r>
      <w:r>
        <w:rPr>
          <w:spacing w:val="-10"/>
        </w:rPr>
        <w:t xml:space="preserve"> </w:t>
      </w:r>
      <w:r>
        <w:t>student</w:t>
      </w:r>
      <w:r>
        <w:rPr>
          <w:spacing w:val="-10"/>
        </w:rPr>
        <w:t xml:space="preserve"> </w:t>
      </w:r>
      <w:r>
        <w:t>denies</w:t>
      </w:r>
      <w:r>
        <w:rPr>
          <w:spacing w:val="-10"/>
        </w:rPr>
        <w:t xml:space="preserve"> </w:t>
      </w:r>
      <w:r>
        <w:t>problems</w:t>
      </w:r>
      <w:r>
        <w:rPr>
          <w:spacing w:val="-10"/>
        </w:rPr>
        <w:t xml:space="preserve"> </w:t>
      </w:r>
      <w:r>
        <w:t>when brought up by supervisor.</w:t>
      </w:r>
    </w:p>
    <w:p w14:paraId="10882E26" w14:textId="77777777" w:rsidR="007145EA" w:rsidRDefault="00F430B6">
      <w:pPr>
        <w:pStyle w:val="BodyText"/>
        <w:spacing w:before="245"/>
        <w:ind w:left="519"/>
      </w:pPr>
      <w:r>
        <w:t>Comments</w:t>
      </w:r>
      <w:r>
        <w:rPr>
          <w:spacing w:val="-5"/>
        </w:rPr>
        <w:t xml:space="preserve"> </w:t>
      </w:r>
      <w:r>
        <w:t>on</w:t>
      </w:r>
      <w:r>
        <w:rPr>
          <w:spacing w:val="-3"/>
        </w:rPr>
        <w:t xml:space="preserve"> </w:t>
      </w:r>
      <w:r>
        <w:t>Items</w:t>
      </w:r>
      <w:r>
        <w:rPr>
          <w:spacing w:val="-3"/>
        </w:rPr>
        <w:t xml:space="preserve"> </w:t>
      </w:r>
      <w:r>
        <w:t>1-</w:t>
      </w:r>
      <w:r>
        <w:rPr>
          <w:spacing w:val="-5"/>
        </w:rPr>
        <w:t>6:</w:t>
      </w:r>
    </w:p>
    <w:p w14:paraId="10882E27" w14:textId="77777777" w:rsidR="007145EA" w:rsidRDefault="007145EA">
      <w:pPr>
        <w:sectPr w:rsidR="007145EA">
          <w:pgSz w:w="12240" w:h="15840"/>
          <w:pgMar w:top="1700" w:right="480" w:bottom="280" w:left="560" w:header="1442" w:footer="0" w:gutter="0"/>
          <w:cols w:space="720"/>
        </w:sectPr>
      </w:pPr>
    </w:p>
    <w:p w14:paraId="10882E28" w14:textId="77777777" w:rsidR="007145EA" w:rsidRDefault="00F430B6">
      <w:pPr>
        <w:pStyle w:val="Heading5"/>
        <w:spacing w:before="222"/>
        <w:ind w:left="518"/>
      </w:pPr>
      <w:r>
        <w:lastRenderedPageBreak/>
        <w:t>EFFECTIVE</w:t>
      </w:r>
      <w:r>
        <w:rPr>
          <w:spacing w:val="-4"/>
        </w:rPr>
        <w:t xml:space="preserve"> </w:t>
      </w:r>
      <w:r>
        <w:t>USE</w:t>
      </w:r>
      <w:r>
        <w:rPr>
          <w:spacing w:val="-4"/>
        </w:rPr>
        <w:t xml:space="preserve"> </w:t>
      </w:r>
      <w:r>
        <w:t>OF</w:t>
      </w:r>
      <w:r>
        <w:rPr>
          <w:spacing w:val="-5"/>
        </w:rPr>
        <w:t xml:space="preserve"> </w:t>
      </w:r>
      <w:r>
        <w:rPr>
          <w:spacing w:val="-2"/>
        </w:rPr>
        <w:t>SUPERVISION</w:t>
      </w:r>
    </w:p>
    <w:p w14:paraId="10882E29" w14:textId="77777777" w:rsidR="007145EA" w:rsidRDefault="007145EA">
      <w:pPr>
        <w:pStyle w:val="BodyText"/>
        <w:spacing w:before="9"/>
        <w:rPr>
          <w:b/>
          <w:i/>
        </w:rPr>
      </w:pPr>
    </w:p>
    <w:p w14:paraId="10882E2A" w14:textId="77777777" w:rsidR="007145EA" w:rsidRDefault="00F430B6">
      <w:pPr>
        <w:pStyle w:val="ListParagraph"/>
        <w:numPr>
          <w:ilvl w:val="0"/>
          <w:numId w:val="13"/>
        </w:numPr>
        <w:tabs>
          <w:tab w:val="left" w:pos="818"/>
        </w:tabs>
        <w:spacing w:before="1"/>
        <w:ind w:left="818" w:hanging="300"/>
        <w:rPr>
          <w:sz w:val="24"/>
        </w:rPr>
      </w:pPr>
      <w:r>
        <w:rPr>
          <w:sz w:val="24"/>
          <w:u w:val="single"/>
        </w:rPr>
        <w:t>Preparation</w:t>
      </w:r>
      <w:r>
        <w:rPr>
          <w:spacing w:val="-6"/>
          <w:sz w:val="24"/>
          <w:u w:val="single"/>
        </w:rPr>
        <w:t xml:space="preserve"> </w:t>
      </w:r>
      <w:r>
        <w:rPr>
          <w:sz w:val="24"/>
          <w:u w:val="single"/>
        </w:rPr>
        <w:t>for</w:t>
      </w:r>
      <w:r>
        <w:rPr>
          <w:spacing w:val="-3"/>
          <w:sz w:val="24"/>
          <w:u w:val="single"/>
        </w:rPr>
        <w:t xml:space="preserve"> </w:t>
      </w:r>
      <w:r>
        <w:rPr>
          <w:spacing w:val="-2"/>
          <w:sz w:val="24"/>
          <w:u w:val="single"/>
        </w:rPr>
        <w:t>Supervision</w:t>
      </w:r>
    </w:p>
    <w:p w14:paraId="10882E2B" w14:textId="77777777" w:rsidR="007145EA" w:rsidRDefault="00F430B6">
      <w:pPr>
        <w:pStyle w:val="BodyText"/>
        <w:tabs>
          <w:tab w:val="left" w:pos="879"/>
          <w:tab w:val="left" w:pos="1239"/>
        </w:tabs>
        <w:spacing w:before="7" w:line="242" w:lineRule="auto"/>
        <w:ind w:left="1239" w:right="781" w:hanging="720"/>
      </w:pPr>
      <w:r>
        <w:rPr>
          <w:u w:val="single"/>
        </w:rPr>
        <w:tab/>
      </w:r>
      <w:r>
        <w:tab/>
        <w:t>Consistently</w:t>
      </w:r>
      <w:r>
        <w:rPr>
          <w:spacing w:val="-7"/>
        </w:rPr>
        <w:t xml:space="preserve"> </w:t>
      </w:r>
      <w:r>
        <w:t>arrives</w:t>
      </w:r>
      <w:r>
        <w:rPr>
          <w:spacing w:val="-8"/>
        </w:rPr>
        <w:t xml:space="preserve"> </w:t>
      </w:r>
      <w:r>
        <w:t>promptly</w:t>
      </w:r>
      <w:r>
        <w:rPr>
          <w:spacing w:val="-8"/>
        </w:rPr>
        <w:t xml:space="preserve"> </w:t>
      </w:r>
      <w:r>
        <w:t>for</w:t>
      </w:r>
      <w:r>
        <w:rPr>
          <w:spacing w:val="-8"/>
        </w:rPr>
        <w:t xml:space="preserve"> </w:t>
      </w:r>
      <w:r>
        <w:t>supervision</w:t>
      </w:r>
      <w:r>
        <w:rPr>
          <w:spacing w:val="-8"/>
        </w:rPr>
        <w:t xml:space="preserve"> </w:t>
      </w:r>
      <w:r>
        <w:t>with</w:t>
      </w:r>
      <w:r>
        <w:rPr>
          <w:spacing w:val="-8"/>
        </w:rPr>
        <w:t xml:space="preserve"> </w:t>
      </w:r>
      <w:r>
        <w:t>paperwork</w:t>
      </w:r>
      <w:r>
        <w:rPr>
          <w:spacing w:val="-8"/>
        </w:rPr>
        <w:t xml:space="preserve"> </w:t>
      </w:r>
      <w:r>
        <w:t>complete</w:t>
      </w:r>
      <w:r>
        <w:rPr>
          <w:spacing w:val="-9"/>
        </w:rPr>
        <w:t xml:space="preserve"> </w:t>
      </w:r>
      <w:r>
        <w:t>(e.g.,</w:t>
      </w:r>
      <w:r>
        <w:rPr>
          <w:spacing w:val="-8"/>
        </w:rPr>
        <w:t xml:space="preserve"> </w:t>
      </w:r>
      <w:r>
        <w:t>case</w:t>
      </w:r>
      <w:r>
        <w:rPr>
          <w:spacing w:val="-8"/>
        </w:rPr>
        <w:t xml:space="preserve"> </w:t>
      </w:r>
      <w:r>
        <w:t>notes,</w:t>
      </w:r>
      <w:r>
        <w:rPr>
          <w:spacing w:val="-8"/>
        </w:rPr>
        <w:t xml:space="preserve"> </w:t>
      </w:r>
      <w:r>
        <w:t>letters, test protocols scored, report drafts) and with other appropriate materials (e.g., video tapes).</w:t>
      </w:r>
    </w:p>
    <w:p w14:paraId="10882E2C" w14:textId="77777777" w:rsidR="007145EA" w:rsidRDefault="00F430B6">
      <w:pPr>
        <w:pStyle w:val="BodyText"/>
        <w:tabs>
          <w:tab w:val="left" w:pos="879"/>
          <w:tab w:val="left" w:pos="1238"/>
        </w:tabs>
        <w:spacing w:before="4" w:line="242" w:lineRule="auto"/>
        <w:ind w:left="1238" w:right="1031" w:hanging="719"/>
      </w:pPr>
      <w:r>
        <w:rPr>
          <w:u w:val="single"/>
        </w:rPr>
        <w:tab/>
      </w:r>
      <w:r>
        <w:tab/>
        <w:t>Usually</w:t>
      </w:r>
      <w:r>
        <w:rPr>
          <w:spacing w:val="-8"/>
        </w:rPr>
        <w:t xml:space="preserve"> </w:t>
      </w:r>
      <w:r>
        <w:t>arrives</w:t>
      </w:r>
      <w:r>
        <w:rPr>
          <w:spacing w:val="-6"/>
        </w:rPr>
        <w:t xml:space="preserve"> </w:t>
      </w:r>
      <w:r>
        <w:t>for</w:t>
      </w:r>
      <w:r>
        <w:rPr>
          <w:spacing w:val="-8"/>
        </w:rPr>
        <w:t xml:space="preserve"> </w:t>
      </w:r>
      <w:r>
        <w:t>supervision</w:t>
      </w:r>
      <w:r>
        <w:rPr>
          <w:spacing w:val="-8"/>
        </w:rPr>
        <w:t xml:space="preserve"> </w:t>
      </w:r>
      <w:r>
        <w:t>on</w:t>
      </w:r>
      <w:r>
        <w:rPr>
          <w:spacing w:val="-7"/>
        </w:rPr>
        <w:t xml:space="preserve"> </w:t>
      </w:r>
      <w:r>
        <w:t>time</w:t>
      </w:r>
      <w:r>
        <w:rPr>
          <w:spacing w:val="-8"/>
        </w:rPr>
        <w:t xml:space="preserve"> </w:t>
      </w:r>
      <w:r>
        <w:t>and</w:t>
      </w:r>
      <w:r>
        <w:rPr>
          <w:spacing w:val="-7"/>
        </w:rPr>
        <w:t xml:space="preserve"> </w:t>
      </w:r>
      <w:r>
        <w:t>with</w:t>
      </w:r>
      <w:r>
        <w:rPr>
          <w:spacing w:val="-8"/>
        </w:rPr>
        <w:t xml:space="preserve"> </w:t>
      </w:r>
      <w:r>
        <w:t>paperwork</w:t>
      </w:r>
      <w:r>
        <w:rPr>
          <w:spacing w:val="-8"/>
        </w:rPr>
        <w:t xml:space="preserve"> </w:t>
      </w:r>
      <w:r>
        <w:t>complete.</w:t>
      </w:r>
      <w:r>
        <w:rPr>
          <w:spacing w:val="34"/>
        </w:rPr>
        <w:t xml:space="preserve"> </w:t>
      </w:r>
      <w:r>
        <w:t>Usually</w:t>
      </w:r>
      <w:r>
        <w:rPr>
          <w:spacing w:val="-8"/>
        </w:rPr>
        <w:t xml:space="preserve"> </w:t>
      </w:r>
      <w:r>
        <w:t>brings</w:t>
      </w:r>
      <w:r>
        <w:rPr>
          <w:spacing w:val="-7"/>
        </w:rPr>
        <w:t xml:space="preserve"> </w:t>
      </w:r>
      <w:r>
        <w:t>needed materials to supervision (e.g., video tapes, protocols).</w:t>
      </w:r>
    </w:p>
    <w:p w14:paraId="10882E2D" w14:textId="77777777" w:rsidR="007145EA" w:rsidRDefault="00F430B6">
      <w:pPr>
        <w:pStyle w:val="BodyText"/>
        <w:tabs>
          <w:tab w:val="left" w:pos="879"/>
          <w:tab w:val="left" w:pos="1238"/>
        </w:tabs>
        <w:spacing w:line="275" w:lineRule="exact"/>
        <w:ind w:left="520"/>
      </w:pPr>
      <w:r>
        <w:rPr>
          <w:u w:val="single"/>
        </w:rPr>
        <w:tab/>
      </w:r>
      <w:r>
        <w:tab/>
        <w:t>Often</w:t>
      </w:r>
      <w:r>
        <w:rPr>
          <w:spacing w:val="-6"/>
        </w:rPr>
        <w:t xml:space="preserve"> </w:t>
      </w:r>
      <w:r>
        <w:t>arrives</w:t>
      </w:r>
      <w:r>
        <w:rPr>
          <w:spacing w:val="-5"/>
        </w:rPr>
        <w:t xml:space="preserve"> </w:t>
      </w:r>
      <w:r>
        <w:t>for</w:t>
      </w:r>
      <w:r>
        <w:rPr>
          <w:spacing w:val="-5"/>
        </w:rPr>
        <w:t xml:space="preserve"> </w:t>
      </w:r>
      <w:r>
        <w:t>supervision</w:t>
      </w:r>
      <w:r>
        <w:rPr>
          <w:spacing w:val="-5"/>
        </w:rPr>
        <w:t xml:space="preserve"> </w:t>
      </w:r>
      <w:r>
        <w:t>with</w:t>
      </w:r>
      <w:r>
        <w:rPr>
          <w:spacing w:val="-5"/>
        </w:rPr>
        <w:t xml:space="preserve"> </w:t>
      </w:r>
      <w:r>
        <w:t>incomplete</w:t>
      </w:r>
      <w:r>
        <w:rPr>
          <w:spacing w:val="-6"/>
        </w:rPr>
        <w:t xml:space="preserve"> </w:t>
      </w:r>
      <w:r>
        <w:t>case</w:t>
      </w:r>
      <w:r>
        <w:rPr>
          <w:spacing w:val="-6"/>
        </w:rPr>
        <w:t xml:space="preserve"> </w:t>
      </w:r>
      <w:r>
        <w:t>notes</w:t>
      </w:r>
      <w:r>
        <w:rPr>
          <w:spacing w:val="-5"/>
        </w:rPr>
        <w:t xml:space="preserve"> </w:t>
      </w:r>
      <w:r>
        <w:t>and/or</w:t>
      </w:r>
      <w:r>
        <w:rPr>
          <w:spacing w:val="-6"/>
        </w:rPr>
        <w:t xml:space="preserve"> </w:t>
      </w:r>
      <w:r>
        <w:t>not</w:t>
      </w:r>
      <w:r>
        <w:rPr>
          <w:spacing w:val="-5"/>
        </w:rPr>
        <w:t xml:space="preserve"> </w:t>
      </w:r>
      <w:r>
        <w:t>all</w:t>
      </w:r>
      <w:r>
        <w:rPr>
          <w:spacing w:val="-4"/>
        </w:rPr>
        <w:t xml:space="preserve"> </w:t>
      </w:r>
      <w:r>
        <w:t>materials</w:t>
      </w:r>
      <w:r>
        <w:rPr>
          <w:spacing w:val="-4"/>
        </w:rPr>
        <w:t xml:space="preserve"> </w:t>
      </w:r>
      <w:r>
        <w:rPr>
          <w:spacing w:val="-2"/>
        </w:rPr>
        <w:t>needed.</w:t>
      </w:r>
    </w:p>
    <w:p w14:paraId="10882E2E" w14:textId="77777777" w:rsidR="007145EA" w:rsidRDefault="00F430B6">
      <w:pPr>
        <w:pStyle w:val="BodyText"/>
        <w:spacing w:before="2"/>
        <w:ind w:left="1238"/>
      </w:pPr>
      <w:r>
        <w:t>Protocols,</w:t>
      </w:r>
      <w:r>
        <w:rPr>
          <w:spacing w:val="-3"/>
        </w:rPr>
        <w:t xml:space="preserve"> </w:t>
      </w:r>
      <w:r>
        <w:t>notes,</w:t>
      </w:r>
      <w:r>
        <w:rPr>
          <w:spacing w:val="-1"/>
        </w:rPr>
        <w:t xml:space="preserve"> </w:t>
      </w:r>
      <w:r>
        <w:t>and drafts</w:t>
      </w:r>
      <w:r>
        <w:rPr>
          <w:spacing w:val="-1"/>
        </w:rPr>
        <w:t xml:space="preserve"> </w:t>
      </w:r>
      <w:r>
        <w:t>of reports</w:t>
      </w:r>
      <w:r>
        <w:rPr>
          <w:spacing w:val="-1"/>
        </w:rPr>
        <w:t xml:space="preserve"> </w:t>
      </w:r>
      <w:r>
        <w:t>often</w:t>
      </w:r>
      <w:r>
        <w:rPr>
          <w:spacing w:val="-1"/>
        </w:rPr>
        <w:t xml:space="preserve"> </w:t>
      </w:r>
      <w:r>
        <w:t>late</w:t>
      </w:r>
      <w:r>
        <w:rPr>
          <w:spacing w:val="-1"/>
        </w:rPr>
        <w:t xml:space="preserve"> </w:t>
      </w:r>
      <w:r>
        <w:t>or</w:t>
      </w:r>
      <w:r>
        <w:rPr>
          <w:spacing w:val="-1"/>
        </w:rPr>
        <w:t xml:space="preserve"> </w:t>
      </w:r>
      <w:r>
        <w:t>not brought</w:t>
      </w:r>
      <w:r>
        <w:rPr>
          <w:spacing w:val="-1"/>
        </w:rPr>
        <w:t xml:space="preserve"> </w:t>
      </w:r>
      <w:r>
        <w:t xml:space="preserve">to </w:t>
      </w:r>
      <w:r>
        <w:rPr>
          <w:spacing w:val="-2"/>
        </w:rPr>
        <w:t>supervision.</w:t>
      </w:r>
    </w:p>
    <w:p w14:paraId="10882E2F" w14:textId="77777777" w:rsidR="007145EA" w:rsidRDefault="00F430B6">
      <w:pPr>
        <w:pStyle w:val="BodyText"/>
        <w:tabs>
          <w:tab w:val="left" w:pos="879"/>
          <w:tab w:val="left" w:pos="1238"/>
        </w:tabs>
        <w:spacing w:before="8" w:line="242" w:lineRule="auto"/>
        <w:ind w:left="1238" w:right="1294" w:hanging="719"/>
      </w:pPr>
      <w:r>
        <w:rPr>
          <w:u w:val="single"/>
        </w:rPr>
        <w:tab/>
      </w:r>
      <w:r>
        <w:tab/>
        <w:t>Frequently</w:t>
      </w:r>
      <w:r>
        <w:rPr>
          <w:spacing w:val="-7"/>
        </w:rPr>
        <w:t xml:space="preserve"> </w:t>
      </w:r>
      <w:r>
        <w:t>late</w:t>
      </w:r>
      <w:r>
        <w:rPr>
          <w:spacing w:val="-7"/>
        </w:rPr>
        <w:t xml:space="preserve"> </w:t>
      </w:r>
      <w:r>
        <w:t>for</w:t>
      </w:r>
      <w:r>
        <w:rPr>
          <w:spacing w:val="-7"/>
        </w:rPr>
        <w:t xml:space="preserve"> </w:t>
      </w:r>
      <w:r>
        <w:t>supervision</w:t>
      </w:r>
      <w:r>
        <w:rPr>
          <w:spacing w:val="-7"/>
        </w:rPr>
        <w:t xml:space="preserve"> </w:t>
      </w:r>
      <w:r>
        <w:t>or</w:t>
      </w:r>
      <w:r>
        <w:rPr>
          <w:spacing w:val="-7"/>
        </w:rPr>
        <w:t xml:space="preserve"> </w:t>
      </w:r>
      <w:r>
        <w:t>arrives</w:t>
      </w:r>
      <w:r>
        <w:rPr>
          <w:spacing w:val="-7"/>
        </w:rPr>
        <w:t xml:space="preserve"> </w:t>
      </w:r>
      <w:r>
        <w:t>unprepared</w:t>
      </w:r>
      <w:r>
        <w:rPr>
          <w:spacing w:val="-7"/>
        </w:rPr>
        <w:t xml:space="preserve"> </w:t>
      </w:r>
      <w:r>
        <w:t>(e.g.,</w:t>
      </w:r>
      <w:r>
        <w:rPr>
          <w:spacing w:val="-5"/>
        </w:rPr>
        <w:t xml:space="preserve"> </w:t>
      </w:r>
      <w:r>
        <w:t>case</w:t>
      </w:r>
      <w:r>
        <w:rPr>
          <w:spacing w:val="-7"/>
        </w:rPr>
        <w:t xml:space="preserve"> </w:t>
      </w:r>
      <w:r>
        <w:t>notes</w:t>
      </w:r>
      <w:r>
        <w:rPr>
          <w:spacing w:val="-7"/>
        </w:rPr>
        <w:t xml:space="preserve"> </w:t>
      </w:r>
      <w:r>
        <w:t>incomplete,</w:t>
      </w:r>
      <w:r>
        <w:rPr>
          <w:spacing w:val="-7"/>
        </w:rPr>
        <w:t xml:space="preserve"> </w:t>
      </w:r>
      <w:r>
        <w:t>drafts</w:t>
      </w:r>
      <w:r>
        <w:rPr>
          <w:spacing w:val="-7"/>
        </w:rPr>
        <w:t xml:space="preserve"> </w:t>
      </w:r>
      <w:r>
        <w:t>of reports not available, needed materials such as video tapes not available).</w:t>
      </w:r>
    </w:p>
    <w:p w14:paraId="10882E30" w14:textId="77777777" w:rsidR="007145EA" w:rsidRDefault="00F430B6">
      <w:pPr>
        <w:pStyle w:val="ListParagraph"/>
        <w:numPr>
          <w:ilvl w:val="0"/>
          <w:numId w:val="13"/>
        </w:numPr>
        <w:tabs>
          <w:tab w:val="left" w:pos="818"/>
        </w:tabs>
        <w:spacing w:before="273"/>
        <w:ind w:left="818" w:hanging="300"/>
        <w:rPr>
          <w:sz w:val="24"/>
        </w:rPr>
      </w:pPr>
      <w:r>
        <w:rPr>
          <w:sz w:val="24"/>
          <w:u w:val="single"/>
        </w:rPr>
        <w:t>Efficient</w:t>
      </w:r>
      <w:r>
        <w:rPr>
          <w:spacing w:val="-4"/>
          <w:sz w:val="24"/>
          <w:u w:val="single"/>
        </w:rPr>
        <w:t xml:space="preserve"> </w:t>
      </w:r>
      <w:r>
        <w:rPr>
          <w:sz w:val="24"/>
          <w:u w:val="single"/>
        </w:rPr>
        <w:t>Use</w:t>
      </w:r>
      <w:r>
        <w:rPr>
          <w:spacing w:val="-4"/>
          <w:sz w:val="24"/>
          <w:u w:val="single"/>
        </w:rPr>
        <w:t xml:space="preserve"> </w:t>
      </w:r>
      <w:r>
        <w:rPr>
          <w:sz w:val="24"/>
          <w:u w:val="single"/>
        </w:rPr>
        <w:t>of</w:t>
      </w:r>
      <w:r>
        <w:rPr>
          <w:spacing w:val="-2"/>
          <w:sz w:val="24"/>
          <w:u w:val="single"/>
        </w:rPr>
        <w:t xml:space="preserve"> Supervision</w:t>
      </w:r>
    </w:p>
    <w:p w14:paraId="10882E31" w14:textId="77777777" w:rsidR="007145EA" w:rsidRDefault="00F430B6">
      <w:pPr>
        <w:pStyle w:val="BodyText"/>
        <w:tabs>
          <w:tab w:val="left" w:pos="879"/>
          <w:tab w:val="left" w:pos="1239"/>
        </w:tabs>
        <w:spacing w:before="7" w:line="242" w:lineRule="auto"/>
        <w:ind w:left="1239" w:right="676" w:hanging="720"/>
      </w:pPr>
      <w:r>
        <w:rPr>
          <w:u w:val="single"/>
        </w:rPr>
        <w:tab/>
      </w:r>
      <w:r>
        <w:tab/>
        <w:t>Uses</w:t>
      </w:r>
      <w:r>
        <w:rPr>
          <w:spacing w:val="-7"/>
        </w:rPr>
        <w:t xml:space="preserve"> </w:t>
      </w:r>
      <w:r>
        <w:t>supervision</w:t>
      </w:r>
      <w:r>
        <w:rPr>
          <w:spacing w:val="-7"/>
        </w:rPr>
        <w:t xml:space="preserve"> </w:t>
      </w:r>
      <w:r>
        <w:t>time</w:t>
      </w:r>
      <w:r>
        <w:rPr>
          <w:spacing w:val="-7"/>
        </w:rPr>
        <w:t xml:space="preserve"> </w:t>
      </w:r>
      <w:r>
        <w:t>wisely</w:t>
      </w:r>
      <w:r>
        <w:rPr>
          <w:spacing w:val="-7"/>
        </w:rPr>
        <w:t xml:space="preserve"> </w:t>
      </w:r>
      <w:r>
        <w:t>(e.g.,</w:t>
      </w:r>
      <w:r>
        <w:rPr>
          <w:spacing w:val="-7"/>
        </w:rPr>
        <w:t xml:space="preserve"> </w:t>
      </w:r>
      <w:r>
        <w:t>identifies</w:t>
      </w:r>
      <w:r>
        <w:rPr>
          <w:spacing w:val="-7"/>
        </w:rPr>
        <w:t xml:space="preserve"> </w:t>
      </w:r>
      <w:r>
        <w:t>elements</w:t>
      </w:r>
      <w:r>
        <w:rPr>
          <w:spacing w:val="-6"/>
        </w:rPr>
        <w:t xml:space="preserve"> </w:t>
      </w:r>
      <w:r>
        <w:t>of</w:t>
      </w:r>
      <w:r>
        <w:rPr>
          <w:spacing w:val="-7"/>
        </w:rPr>
        <w:t xml:space="preserve"> </w:t>
      </w:r>
      <w:r>
        <w:t>case</w:t>
      </w:r>
      <w:r>
        <w:rPr>
          <w:spacing w:val="-6"/>
        </w:rPr>
        <w:t xml:space="preserve"> </w:t>
      </w:r>
      <w:r>
        <w:t>where</w:t>
      </w:r>
      <w:r>
        <w:rPr>
          <w:spacing w:val="-8"/>
        </w:rPr>
        <w:t xml:space="preserve"> </w:t>
      </w:r>
      <w:r>
        <w:t>supervision</w:t>
      </w:r>
      <w:r>
        <w:rPr>
          <w:spacing w:val="-7"/>
        </w:rPr>
        <w:t xml:space="preserve"> </w:t>
      </w:r>
      <w:r>
        <w:t>is</w:t>
      </w:r>
      <w:r>
        <w:rPr>
          <w:spacing w:val="-6"/>
        </w:rPr>
        <w:t xml:space="preserve"> </w:t>
      </w:r>
      <w:r>
        <w:t>needed,</w:t>
      </w:r>
      <w:r>
        <w:rPr>
          <w:spacing w:val="-7"/>
        </w:rPr>
        <w:t xml:space="preserve"> </w:t>
      </w:r>
      <w:r>
        <w:t>stays on-topic), and seeks additional supervision when needed.</w:t>
      </w:r>
    </w:p>
    <w:p w14:paraId="10882E32" w14:textId="77777777" w:rsidR="007145EA" w:rsidRDefault="00F430B6">
      <w:pPr>
        <w:pStyle w:val="BodyText"/>
        <w:tabs>
          <w:tab w:val="left" w:pos="879"/>
          <w:tab w:val="left" w:pos="1239"/>
        </w:tabs>
        <w:spacing w:before="4" w:line="242" w:lineRule="auto"/>
        <w:ind w:left="1239" w:right="951" w:hanging="720"/>
      </w:pPr>
      <w:r>
        <w:rPr>
          <w:u w:val="single"/>
        </w:rPr>
        <w:tab/>
      </w:r>
      <w:r>
        <w:tab/>
        <w:t>Usually</w:t>
      </w:r>
      <w:r>
        <w:rPr>
          <w:spacing w:val="-8"/>
        </w:rPr>
        <w:t xml:space="preserve"> </w:t>
      </w:r>
      <w:r>
        <w:t>uses</w:t>
      </w:r>
      <w:r>
        <w:rPr>
          <w:spacing w:val="-7"/>
        </w:rPr>
        <w:t xml:space="preserve"> </w:t>
      </w:r>
      <w:r>
        <w:t>supervision</w:t>
      </w:r>
      <w:r>
        <w:rPr>
          <w:spacing w:val="-8"/>
        </w:rPr>
        <w:t xml:space="preserve"> </w:t>
      </w:r>
      <w:r>
        <w:t>time</w:t>
      </w:r>
      <w:r>
        <w:rPr>
          <w:spacing w:val="-8"/>
        </w:rPr>
        <w:t xml:space="preserve"> </w:t>
      </w:r>
      <w:r>
        <w:t>in</w:t>
      </w:r>
      <w:r>
        <w:rPr>
          <w:spacing w:val="-7"/>
        </w:rPr>
        <w:t xml:space="preserve"> </w:t>
      </w:r>
      <w:r>
        <w:t>a</w:t>
      </w:r>
      <w:r>
        <w:rPr>
          <w:spacing w:val="-8"/>
        </w:rPr>
        <w:t xml:space="preserve"> </w:t>
      </w:r>
      <w:r>
        <w:t>productive</w:t>
      </w:r>
      <w:r>
        <w:rPr>
          <w:spacing w:val="-9"/>
        </w:rPr>
        <w:t xml:space="preserve"> </w:t>
      </w:r>
      <w:r>
        <w:t>manner,</w:t>
      </w:r>
      <w:r>
        <w:rPr>
          <w:spacing w:val="-8"/>
        </w:rPr>
        <w:t xml:space="preserve"> </w:t>
      </w:r>
      <w:r>
        <w:t>but</w:t>
      </w:r>
      <w:r>
        <w:rPr>
          <w:spacing w:val="-8"/>
        </w:rPr>
        <w:t xml:space="preserve"> </w:t>
      </w:r>
      <w:r>
        <w:t>sometimes</w:t>
      </w:r>
      <w:r>
        <w:rPr>
          <w:spacing w:val="-7"/>
        </w:rPr>
        <w:t xml:space="preserve"> </w:t>
      </w:r>
      <w:r>
        <w:t>has</w:t>
      </w:r>
      <w:r>
        <w:rPr>
          <w:spacing w:val="-8"/>
        </w:rPr>
        <w:t xml:space="preserve"> </w:t>
      </w:r>
      <w:r>
        <w:t>difficulty</w:t>
      </w:r>
      <w:r>
        <w:rPr>
          <w:spacing w:val="-8"/>
        </w:rPr>
        <w:t xml:space="preserve"> </w:t>
      </w:r>
      <w:r>
        <w:t>specifying priorities concisely or seeking additional supervision when needed.</w:t>
      </w:r>
    </w:p>
    <w:p w14:paraId="10882E33" w14:textId="77777777" w:rsidR="007145EA" w:rsidRDefault="00F430B6">
      <w:pPr>
        <w:pStyle w:val="BodyText"/>
        <w:tabs>
          <w:tab w:val="left" w:pos="879"/>
          <w:tab w:val="left" w:pos="1239"/>
        </w:tabs>
        <w:spacing w:before="4" w:line="242" w:lineRule="auto"/>
        <w:ind w:left="1239" w:right="1016" w:hanging="720"/>
      </w:pPr>
      <w:r>
        <w:rPr>
          <w:u w:val="single"/>
        </w:rPr>
        <w:tab/>
      </w:r>
      <w:r>
        <w:tab/>
        <w:t>Supervision</w:t>
      </w:r>
      <w:r>
        <w:rPr>
          <w:spacing w:val="-6"/>
        </w:rPr>
        <w:t xml:space="preserve"> </w:t>
      </w:r>
      <w:r>
        <w:t>is</w:t>
      </w:r>
      <w:r>
        <w:rPr>
          <w:spacing w:val="-5"/>
        </w:rPr>
        <w:t xml:space="preserve"> </w:t>
      </w:r>
      <w:r>
        <w:t>productive</w:t>
      </w:r>
      <w:r>
        <w:rPr>
          <w:spacing w:val="-7"/>
        </w:rPr>
        <w:t xml:space="preserve"> </w:t>
      </w:r>
      <w:r>
        <w:t>at</w:t>
      </w:r>
      <w:r>
        <w:rPr>
          <w:spacing w:val="-5"/>
        </w:rPr>
        <w:t xml:space="preserve"> </w:t>
      </w:r>
      <w:r>
        <w:t>times,</w:t>
      </w:r>
      <w:r>
        <w:rPr>
          <w:spacing w:val="-5"/>
        </w:rPr>
        <w:t xml:space="preserve"> </w:t>
      </w:r>
      <w:r>
        <w:t>but</w:t>
      </w:r>
      <w:r>
        <w:rPr>
          <w:spacing w:val="-6"/>
        </w:rPr>
        <w:t xml:space="preserve"> </w:t>
      </w:r>
      <w:r>
        <w:t>often</w:t>
      </w:r>
      <w:r>
        <w:rPr>
          <w:spacing w:val="-6"/>
        </w:rPr>
        <w:t xml:space="preserve"> </w:t>
      </w:r>
      <w:r>
        <w:t>needs</w:t>
      </w:r>
      <w:r>
        <w:rPr>
          <w:spacing w:val="-4"/>
        </w:rPr>
        <w:t xml:space="preserve"> </w:t>
      </w:r>
      <w:r>
        <w:t>help</w:t>
      </w:r>
      <w:r>
        <w:rPr>
          <w:spacing w:val="-6"/>
        </w:rPr>
        <w:t xml:space="preserve"> </w:t>
      </w:r>
      <w:r>
        <w:t>to</w:t>
      </w:r>
      <w:r>
        <w:rPr>
          <w:spacing w:val="-5"/>
        </w:rPr>
        <w:t xml:space="preserve"> </w:t>
      </w:r>
      <w:r>
        <w:t>set</w:t>
      </w:r>
      <w:r>
        <w:rPr>
          <w:spacing w:val="-6"/>
        </w:rPr>
        <w:t xml:space="preserve"> </w:t>
      </w:r>
      <w:r>
        <w:t>priorities</w:t>
      </w:r>
      <w:r>
        <w:rPr>
          <w:spacing w:val="-6"/>
        </w:rPr>
        <w:t xml:space="preserve"> </w:t>
      </w:r>
      <w:r>
        <w:t>for</w:t>
      </w:r>
      <w:r>
        <w:rPr>
          <w:spacing w:val="-4"/>
        </w:rPr>
        <w:t xml:space="preserve"> </w:t>
      </w:r>
      <w:r>
        <w:t>supervision</w:t>
      </w:r>
      <w:r>
        <w:rPr>
          <w:spacing w:val="-6"/>
        </w:rPr>
        <w:t xml:space="preserve"> </w:t>
      </w:r>
      <w:r>
        <w:t>and</w:t>
      </w:r>
      <w:r>
        <w:rPr>
          <w:spacing w:val="-5"/>
        </w:rPr>
        <w:t xml:space="preserve"> </w:t>
      </w:r>
      <w:r>
        <w:t>to relay information concisely, or often seems unsure when additional supervision is needed.</w:t>
      </w:r>
    </w:p>
    <w:p w14:paraId="10882E34" w14:textId="77777777" w:rsidR="007145EA" w:rsidRDefault="00F430B6">
      <w:pPr>
        <w:pStyle w:val="BodyText"/>
        <w:tabs>
          <w:tab w:val="left" w:pos="879"/>
          <w:tab w:val="left" w:pos="1239"/>
        </w:tabs>
        <w:spacing w:line="242" w:lineRule="auto"/>
        <w:ind w:left="1239" w:right="647" w:hanging="720"/>
      </w:pPr>
      <w:r>
        <w:rPr>
          <w:u w:val="single"/>
        </w:rPr>
        <w:tab/>
      </w:r>
      <w:r>
        <w:tab/>
        <w:t>Student</w:t>
      </w:r>
      <w:r>
        <w:rPr>
          <w:spacing w:val="-7"/>
        </w:rPr>
        <w:t xml:space="preserve"> </w:t>
      </w:r>
      <w:r>
        <w:t>has</w:t>
      </w:r>
      <w:r>
        <w:rPr>
          <w:spacing w:val="-7"/>
        </w:rPr>
        <w:t xml:space="preserve"> </w:t>
      </w:r>
      <w:r>
        <w:t>difficulty</w:t>
      </w:r>
      <w:r>
        <w:rPr>
          <w:spacing w:val="-7"/>
        </w:rPr>
        <w:t xml:space="preserve"> </w:t>
      </w:r>
      <w:r>
        <w:t>identifying</w:t>
      </w:r>
      <w:r>
        <w:rPr>
          <w:spacing w:val="-7"/>
        </w:rPr>
        <w:t xml:space="preserve"> </w:t>
      </w:r>
      <w:r>
        <w:t>elements</w:t>
      </w:r>
      <w:r>
        <w:rPr>
          <w:spacing w:val="-6"/>
        </w:rPr>
        <w:t xml:space="preserve"> </w:t>
      </w:r>
      <w:r>
        <w:t>of</w:t>
      </w:r>
      <w:r>
        <w:rPr>
          <w:spacing w:val="-7"/>
        </w:rPr>
        <w:t xml:space="preserve"> </w:t>
      </w:r>
      <w:r>
        <w:t>case</w:t>
      </w:r>
      <w:r>
        <w:rPr>
          <w:spacing w:val="-5"/>
        </w:rPr>
        <w:t xml:space="preserve"> </w:t>
      </w:r>
      <w:r>
        <w:t>where</w:t>
      </w:r>
      <w:r>
        <w:rPr>
          <w:spacing w:val="-8"/>
        </w:rPr>
        <w:t xml:space="preserve"> </w:t>
      </w:r>
      <w:r>
        <w:t>supervision</w:t>
      </w:r>
      <w:r>
        <w:rPr>
          <w:spacing w:val="-7"/>
        </w:rPr>
        <w:t xml:space="preserve"> </w:t>
      </w:r>
      <w:r>
        <w:t>is</w:t>
      </w:r>
      <w:r>
        <w:rPr>
          <w:spacing w:val="-6"/>
        </w:rPr>
        <w:t xml:space="preserve"> </w:t>
      </w:r>
      <w:r>
        <w:t>needed;</w:t>
      </w:r>
      <w:r>
        <w:rPr>
          <w:spacing w:val="-7"/>
        </w:rPr>
        <w:t xml:space="preserve"> </w:t>
      </w:r>
      <w:r>
        <w:t>thus,</w:t>
      </w:r>
      <w:r>
        <w:rPr>
          <w:spacing w:val="-6"/>
        </w:rPr>
        <w:t xml:space="preserve"> </w:t>
      </w:r>
      <w:r>
        <w:t>supervision tends to focus more on organizational rather than therapeutic issues.</w:t>
      </w:r>
    </w:p>
    <w:p w14:paraId="10882E35" w14:textId="77777777" w:rsidR="007145EA" w:rsidRDefault="00F430B6">
      <w:pPr>
        <w:pStyle w:val="ListParagraph"/>
        <w:numPr>
          <w:ilvl w:val="0"/>
          <w:numId w:val="13"/>
        </w:numPr>
        <w:tabs>
          <w:tab w:val="left" w:pos="819"/>
        </w:tabs>
        <w:spacing w:before="272"/>
        <w:ind w:left="819" w:hanging="300"/>
        <w:rPr>
          <w:sz w:val="24"/>
        </w:rPr>
      </w:pPr>
      <w:r>
        <w:rPr>
          <w:sz w:val="24"/>
          <w:u w:val="single"/>
        </w:rPr>
        <w:t>Attention</w:t>
      </w:r>
      <w:r>
        <w:rPr>
          <w:spacing w:val="-8"/>
          <w:sz w:val="24"/>
          <w:u w:val="single"/>
        </w:rPr>
        <w:t xml:space="preserve"> </w:t>
      </w:r>
      <w:r>
        <w:rPr>
          <w:sz w:val="24"/>
          <w:u w:val="single"/>
        </w:rPr>
        <w:t>to</w:t>
      </w:r>
      <w:r>
        <w:rPr>
          <w:spacing w:val="-5"/>
          <w:sz w:val="24"/>
          <w:u w:val="single"/>
        </w:rPr>
        <w:t xml:space="preserve"> </w:t>
      </w:r>
      <w:r>
        <w:rPr>
          <w:sz w:val="24"/>
          <w:u w:val="single"/>
        </w:rPr>
        <w:t>Supervisor’s</w:t>
      </w:r>
      <w:r>
        <w:rPr>
          <w:spacing w:val="-5"/>
          <w:sz w:val="24"/>
          <w:u w:val="single"/>
        </w:rPr>
        <w:t xml:space="preserve"> </w:t>
      </w:r>
      <w:r>
        <w:rPr>
          <w:sz w:val="24"/>
          <w:u w:val="single"/>
        </w:rPr>
        <w:t>Recommendations</w:t>
      </w:r>
      <w:r>
        <w:rPr>
          <w:spacing w:val="-5"/>
          <w:sz w:val="24"/>
          <w:u w:val="single"/>
        </w:rPr>
        <w:t xml:space="preserve"> </w:t>
      </w:r>
      <w:r>
        <w:rPr>
          <w:sz w:val="24"/>
          <w:u w:val="single"/>
        </w:rPr>
        <w:t>and</w:t>
      </w:r>
      <w:r>
        <w:rPr>
          <w:spacing w:val="-4"/>
          <w:sz w:val="24"/>
          <w:u w:val="single"/>
        </w:rPr>
        <w:t xml:space="preserve"> </w:t>
      </w:r>
      <w:r>
        <w:rPr>
          <w:spacing w:val="-2"/>
          <w:sz w:val="24"/>
          <w:u w:val="single"/>
        </w:rPr>
        <w:t>Directives</w:t>
      </w:r>
    </w:p>
    <w:p w14:paraId="10882E36" w14:textId="77777777" w:rsidR="007145EA" w:rsidRDefault="00F430B6">
      <w:pPr>
        <w:pStyle w:val="BodyText"/>
        <w:tabs>
          <w:tab w:val="left" w:pos="879"/>
          <w:tab w:val="left" w:pos="1239"/>
        </w:tabs>
        <w:spacing w:before="7" w:line="242" w:lineRule="auto"/>
        <w:ind w:left="1239" w:right="1666" w:hanging="720"/>
      </w:pPr>
      <w:r>
        <w:rPr>
          <w:u w:val="single"/>
        </w:rPr>
        <w:tab/>
      </w:r>
      <w:r>
        <w:tab/>
        <w:t>Consistently</w:t>
      </w:r>
      <w:r>
        <w:rPr>
          <w:spacing w:val="-8"/>
        </w:rPr>
        <w:t xml:space="preserve"> </w:t>
      </w:r>
      <w:r>
        <w:t>takes</w:t>
      </w:r>
      <w:r>
        <w:rPr>
          <w:spacing w:val="-8"/>
        </w:rPr>
        <w:t xml:space="preserve"> </w:t>
      </w:r>
      <w:r>
        <w:t>thorough</w:t>
      </w:r>
      <w:r>
        <w:rPr>
          <w:spacing w:val="-8"/>
        </w:rPr>
        <w:t xml:space="preserve"> </w:t>
      </w:r>
      <w:r>
        <w:t>notes</w:t>
      </w:r>
      <w:r>
        <w:rPr>
          <w:spacing w:val="-9"/>
        </w:rPr>
        <w:t xml:space="preserve"> </w:t>
      </w:r>
      <w:r>
        <w:t>during</w:t>
      </w:r>
      <w:r>
        <w:rPr>
          <w:spacing w:val="-9"/>
        </w:rPr>
        <w:t xml:space="preserve"> </w:t>
      </w:r>
      <w:r>
        <w:t>supervision</w:t>
      </w:r>
      <w:r>
        <w:rPr>
          <w:spacing w:val="-9"/>
        </w:rPr>
        <w:t xml:space="preserve"> </w:t>
      </w:r>
      <w:r>
        <w:t>and</w:t>
      </w:r>
      <w:r>
        <w:rPr>
          <w:spacing w:val="-8"/>
        </w:rPr>
        <w:t xml:space="preserve"> </w:t>
      </w:r>
      <w:r>
        <w:t>follows</w:t>
      </w:r>
      <w:r>
        <w:rPr>
          <w:spacing w:val="-9"/>
        </w:rPr>
        <w:t xml:space="preserve"> </w:t>
      </w:r>
      <w:r>
        <w:t>through</w:t>
      </w:r>
      <w:r>
        <w:rPr>
          <w:spacing w:val="-8"/>
        </w:rPr>
        <w:t xml:space="preserve"> </w:t>
      </w:r>
      <w:r>
        <w:t>promptly</w:t>
      </w:r>
      <w:r>
        <w:rPr>
          <w:spacing w:val="-9"/>
        </w:rPr>
        <w:t xml:space="preserve"> </w:t>
      </w:r>
      <w:r>
        <w:t>on supervisor’s recommendations and directives.</w:t>
      </w:r>
    </w:p>
    <w:p w14:paraId="10882E37" w14:textId="77777777" w:rsidR="007145EA" w:rsidRDefault="00F430B6">
      <w:pPr>
        <w:pStyle w:val="BodyText"/>
        <w:tabs>
          <w:tab w:val="left" w:pos="879"/>
          <w:tab w:val="left" w:pos="1239"/>
        </w:tabs>
        <w:spacing w:line="247" w:lineRule="auto"/>
        <w:ind w:left="1239" w:right="1433" w:hanging="720"/>
      </w:pPr>
      <w:r>
        <w:rPr>
          <w:u w:val="single"/>
        </w:rPr>
        <w:tab/>
      </w:r>
      <w:r>
        <w:tab/>
        <w:t>Usually</w:t>
      </w:r>
      <w:r>
        <w:rPr>
          <w:spacing w:val="-8"/>
        </w:rPr>
        <w:t xml:space="preserve"> </w:t>
      </w:r>
      <w:r>
        <w:t>takes</w:t>
      </w:r>
      <w:r>
        <w:rPr>
          <w:spacing w:val="-7"/>
        </w:rPr>
        <w:t xml:space="preserve"> </w:t>
      </w:r>
      <w:r>
        <w:t>good</w:t>
      </w:r>
      <w:r>
        <w:rPr>
          <w:spacing w:val="-7"/>
        </w:rPr>
        <w:t xml:space="preserve"> </w:t>
      </w:r>
      <w:r>
        <w:t>notes</w:t>
      </w:r>
      <w:r>
        <w:rPr>
          <w:spacing w:val="-6"/>
        </w:rPr>
        <w:t xml:space="preserve"> </w:t>
      </w:r>
      <w:r>
        <w:t>during</w:t>
      </w:r>
      <w:r>
        <w:rPr>
          <w:spacing w:val="-8"/>
        </w:rPr>
        <w:t xml:space="preserve"> </w:t>
      </w:r>
      <w:r>
        <w:t>supervision</w:t>
      </w:r>
      <w:r>
        <w:rPr>
          <w:spacing w:val="-8"/>
        </w:rPr>
        <w:t xml:space="preserve"> </w:t>
      </w:r>
      <w:r>
        <w:t>and</w:t>
      </w:r>
      <w:r>
        <w:rPr>
          <w:spacing w:val="-7"/>
        </w:rPr>
        <w:t xml:space="preserve"> </w:t>
      </w:r>
      <w:r>
        <w:t>follows</w:t>
      </w:r>
      <w:r>
        <w:rPr>
          <w:spacing w:val="-8"/>
        </w:rPr>
        <w:t xml:space="preserve"> </w:t>
      </w:r>
      <w:r>
        <w:t>through</w:t>
      </w:r>
      <w:r>
        <w:rPr>
          <w:spacing w:val="-7"/>
        </w:rPr>
        <w:t xml:space="preserve"> </w:t>
      </w:r>
      <w:r>
        <w:t>on</w:t>
      </w:r>
      <w:r>
        <w:rPr>
          <w:spacing w:val="-7"/>
        </w:rPr>
        <w:t xml:space="preserve"> </w:t>
      </w:r>
      <w:r>
        <w:t>most</w:t>
      </w:r>
      <w:r>
        <w:rPr>
          <w:spacing w:val="-7"/>
        </w:rPr>
        <w:t xml:space="preserve"> </w:t>
      </w:r>
      <w:r>
        <w:t>of</w:t>
      </w:r>
      <w:r>
        <w:rPr>
          <w:spacing w:val="-8"/>
        </w:rPr>
        <w:t xml:space="preserve"> </w:t>
      </w:r>
      <w:r>
        <w:t>supervisor’s recommendations and directives.</w:t>
      </w:r>
    </w:p>
    <w:p w14:paraId="10882E38" w14:textId="77777777" w:rsidR="007145EA" w:rsidRDefault="00F430B6">
      <w:pPr>
        <w:pStyle w:val="BodyText"/>
        <w:tabs>
          <w:tab w:val="left" w:pos="879"/>
          <w:tab w:val="left" w:pos="1238"/>
        </w:tabs>
        <w:spacing w:line="244" w:lineRule="auto"/>
        <w:ind w:left="1238" w:right="866" w:hanging="719"/>
      </w:pPr>
      <w:r>
        <w:rPr>
          <w:u w:val="single"/>
        </w:rPr>
        <w:tab/>
      </w:r>
      <w:r>
        <w:tab/>
        <w:t>Follows through sometimes on recommendations and directives, but often relies on prompts from</w:t>
      </w:r>
      <w:r>
        <w:rPr>
          <w:spacing w:val="-7"/>
        </w:rPr>
        <w:t xml:space="preserve"> </w:t>
      </w:r>
      <w:r>
        <w:t>supervisor</w:t>
      </w:r>
      <w:r>
        <w:rPr>
          <w:spacing w:val="-8"/>
        </w:rPr>
        <w:t xml:space="preserve"> </w:t>
      </w:r>
      <w:r>
        <w:t>to</w:t>
      </w:r>
      <w:r>
        <w:rPr>
          <w:spacing w:val="-6"/>
        </w:rPr>
        <w:t xml:space="preserve"> </w:t>
      </w:r>
      <w:r>
        <w:t>recall</w:t>
      </w:r>
      <w:r>
        <w:rPr>
          <w:spacing w:val="-4"/>
        </w:rPr>
        <w:t xml:space="preserve"> </w:t>
      </w:r>
      <w:r>
        <w:t>details</w:t>
      </w:r>
      <w:r>
        <w:rPr>
          <w:spacing w:val="-6"/>
        </w:rPr>
        <w:t xml:space="preserve"> </w:t>
      </w:r>
      <w:r>
        <w:t>of</w:t>
      </w:r>
      <w:r>
        <w:rPr>
          <w:spacing w:val="-7"/>
        </w:rPr>
        <w:t xml:space="preserve"> </w:t>
      </w:r>
      <w:r>
        <w:t>previous</w:t>
      </w:r>
      <w:r>
        <w:rPr>
          <w:spacing w:val="-7"/>
        </w:rPr>
        <w:t xml:space="preserve"> </w:t>
      </w:r>
      <w:r>
        <w:t>supervision</w:t>
      </w:r>
      <w:r>
        <w:rPr>
          <w:spacing w:val="-7"/>
        </w:rPr>
        <w:t xml:space="preserve"> </w:t>
      </w:r>
      <w:r>
        <w:t>sessions.</w:t>
      </w:r>
      <w:r>
        <w:rPr>
          <w:spacing w:val="36"/>
        </w:rPr>
        <w:t xml:space="preserve"> </w:t>
      </w:r>
      <w:r>
        <w:t>Note</w:t>
      </w:r>
      <w:r>
        <w:rPr>
          <w:spacing w:val="-8"/>
        </w:rPr>
        <w:t xml:space="preserve"> </w:t>
      </w:r>
      <w:r>
        <w:t>taking</w:t>
      </w:r>
      <w:r>
        <w:rPr>
          <w:spacing w:val="-7"/>
        </w:rPr>
        <w:t xml:space="preserve"> </w:t>
      </w:r>
      <w:r>
        <w:t>may</w:t>
      </w:r>
      <w:r>
        <w:rPr>
          <w:spacing w:val="-6"/>
        </w:rPr>
        <w:t xml:space="preserve"> </w:t>
      </w:r>
      <w:r>
        <w:t>be</w:t>
      </w:r>
      <w:r>
        <w:rPr>
          <w:spacing w:val="-8"/>
        </w:rPr>
        <w:t xml:space="preserve"> </w:t>
      </w:r>
      <w:r>
        <w:t>sporadic or somewhat disorganized.</w:t>
      </w:r>
    </w:p>
    <w:p w14:paraId="10882E39" w14:textId="77777777" w:rsidR="007145EA" w:rsidRDefault="00F430B6">
      <w:pPr>
        <w:pStyle w:val="BodyText"/>
        <w:spacing w:line="242" w:lineRule="auto"/>
        <w:ind w:left="1238" w:right="983"/>
      </w:pPr>
      <w:r>
        <w:rPr>
          <w:noProof/>
        </w:rPr>
        <mc:AlternateContent>
          <mc:Choice Requires="wps">
            <w:drawing>
              <wp:anchor distT="0" distB="0" distL="0" distR="0" simplePos="0" relativeHeight="15763456" behindDoc="0" locked="0" layoutInCell="1" allowOverlap="1" wp14:anchorId="10883554" wp14:editId="10883555">
                <wp:simplePos x="0" y="0"/>
                <wp:positionH relativeFrom="page">
                  <wp:posOffset>685800</wp:posOffset>
                </wp:positionH>
                <wp:positionV relativeFrom="paragraph">
                  <wp:posOffset>161108</wp:posOffset>
                </wp:positionV>
                <wp:extent cx="228600"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20234D" id="Graphic 122" o:spid="_x0000_s1026" style="position:absolute;margin-left:54pt;margin-top:12.7pt;width:18pt;height:.1pt;z-index:1576345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HwriEncAAAACQEAAA8AAABkcnMvZG93bnJldi54bWxMj81OwzAQhO9IvIO1SNyoQxWqKsSpEBIS&#10;qAhEywO48ZJE2Otgu/l5ezYnOM7saPabcjc5KwYMsfOk4HaVgUCqvemoUfB5fLrZgohJk9HWEyqY&#10;McKuurwodWH8SB84HFIjuIRioRW0KfWFlLFu0em48j0S3758cDqxDI00QY9c7qxcZ9lGOt0Rf2h1&#10;j48t1t+Hs1Pwal6cfH6fhzHM9g31sdnvf0alrq+mh3sQCaf0F4YFn9GhYqaTP5OJwrLOtrwlKVjf&#10;5SCWQJ6zcVqMDciqlP8XVL8AAAD//wMAUEsBAi0AFAAGAAgAAAAhALaDOJL+AAAA4QEAABMAAAAA&#10;AAAAAAAAAAAAAAAAAFtDb250ZW50X1R5cGVzXS54bWxQSwECLQAUAAYACAAAACEAOP0h/9YAAACU&#10;AQAACwAAAAAAAAAAAAAAAAAvAQAAX3JlbHMvLnJlbHNQSwECLQAUAAYACAAAACEAzwdGeA0CAABY&#10;BAAADgAAAAAAAAAAAAAAAAAuAgAAZHJzL2Uyb0RvYy54bWxQSwECLQAUAAYACAAAACEAfCuISdwA&#10;AAAJAQAADwAAAAAAAAAAAAAAAABnBAAAZHJzL2Rvd25yZXYueG1sUEsFBgAAAAAEAAQA8wAAAHAF&#10;AAAAAA==&#10;" path="m,l228600,e" filled="f" strokeweight=".48pt">
                <v:path arrowok="t"/>
                <w10:wrap anchorx="page"/>
              </v:shape>
            </w:pict>
          </mc:Fallback>
        </mc:AlternateContent>
      </w:r>
      <w:r>
        <w:t>Often</w:t>
      </w:r>
      <w:r>
        <w:rPr>
          <w:spacing w:val="-6"/>
        </w:rPr>
        <w:t xml:space="preserve"> </w:t>
      </w:r>
      <w:r>
        <w:t>does</w:t>
      </w:r>
      <w:r>
        <w:rPr>
          <w:spacing w:val="-7"/>
        </w:rPr>
        <w:t xml:space="preserve"> </w:t>
      </w:r>
      <w:r>
        <w:t>not</w:t>
      </w:r>
      <w:r>
        <w:rPr>
          <w:spacing w:val="-6"/>
        </w:rPr>
        <w:t xml:space="preserve"> </w:t>
      </w:r>
      <w:r>
        <w:t>follow</w:t>
      </w:r>
      <w:r>
        <w:rPr>
          <w:spacing w:val="-7"/>
        </w:rPr>
        <w:t xml:space="preserve"> </w:t>
      </w:r>
      <w:r>
        <w:t>through</w:t>
      </w:r>
      <w:r>
        <w:rPr>
          <w:spacing w:val="-5"/>
        </w:rPr>
        <w:t xml:space="preserve"> </w:t>
      </w:r>
      <w:r>
        <w:t>on</w:t>
      </w:r>
      <w:r>
        <w:rPr>
          <w:spacing w:val="-6"/>
        </w:rPr>
        <w:t xml:space="preserve"> </w:t>
      </w:r>
      <w:r>
        <w:t>supervisor’s</w:t>
      </w:r>
      <w:r>
        <w:rPr>
          <w:spacing w:val="-6"/>
        </w:rPr>
        <w:t xml:space="preserve"> </w:t>
      </w:r>
      <w:r>
        <w:t>recommendations.</w:t>
      </w:r>
      <w:r>
        <w:rPr>
          <w:spacing w:val="36"/>
        </w:rPr>
        <w:t xml:space="preserve"> </w:t>
      </w:r>
      <w:r>
        <w:t>Seldom</w:t>
      </w:r>
      <w:r>
        <w:rPr>
          <w:spacing w:val="-8"/>
        </w:rPr>
        <w:t xml:space="preserve"> </w:t>
      </w:r>
      <w:r>
        <w:t>recalls</w:t>
      </w:r>
      <w:r>
        <w:rPr>
          <w:spacing w:val="-5"/>
        </w:rPr>
        <w:t xml:space="preserve"> </w:t>
      </w:r>
      <w:r>
        <w:t>specifics</w:t>
      </w:r>
      <w:r>
        <w:rPr>
          <w:spacing w:val="-7"/>
        </w:rPr>
        <w:t xml:space="preserve"> </w:t>
      </w:r>
      <w:r>
        <w:t>of previous</w:t>
      </w:r>
      <w:r>
        <w:rPr>
          <w:spacing w:val="-8"/>
        </w:rPr>
        <w:t xml:space="preserve"> </w:t>
      </w:r>
      <w:r>
        <w:t>supervision</w:t>
      </w:r>
      <w:r>
        <w:rPr>
          <w:spacing w:val="-5"/>
        </w:rPr>
        <w:t xml:space="preserve"> </w:t>
      </w:r>
      <w:r>
        <w:t>sessions</w:t>
      </w:r>
      <w:r>
        <w:rPr>
          <w:spacing w:val="-5"/>
        </w:rPr>
        <w:t xml:space="preserve"> </w:t>
      </w:r>
      <w:r>
        <w:t>or</w:t>
      </w:r>
      <w:r>
        <w:rPr>
          <w:spacing w:val="-4"/>
        </w:rPr>
        <w:t xml:space="preserve"> </w:t>
      </w:r>
      <w:r>
        <w:t>deviates</w:t>
      </w:r>
      <w:r>
        <w:rPr>
          <w:spacing w:val="-5"/>
        </w:rPr>
        <w:t xml:space="preserve"> </w:t>
      </w:r>
      <w:r>
        <w:t>significantly</w:t>
      </w:r>
      <w:r>
        <w:rPr>
          <w:spacing w:val="-5"/>
        </w:rPr>
        <w:t xml:space="preserve"> </w:t>
      </w:r>
      <w:r>
        <w:t>from</w:t>
      </w:r>
      <w:r>
        <w:rPr>
          <w:spacing w:val="-5"/>
        </w:rPr>
        <w:t xml:space="preserve"> </w:t>
      </w:r>
      <w:r>
        <w:t>recommendations</w:t>
      </w:r>
      <w:r>
        <w:rPr>
          <w:spacing w:val="-4"/>
        </w:rPr>
        <w:t xml:space="preserve"> </w:t>
      </w:r>
      <w:r>
        <w:t>and</w:t>
      </w:r>
      <w:r>
        <w:rPr>
          <w:spacing w:val="-4"/>
        </w:rPr>
        <w:t xml:space="preserve"> </w:t>
      </w:r>
      <w:r>
        <w:rPr>
          <w:spacing w:val="-2"/>
        </w:rPr>
        <w:t>directives.</w:t>
      </w:r>
    </w:p>
    <w:p w14:paraId="10882E3A" w14:textId="77777777" w:rsidR="007145EA" w:rsidRDefault="00F430B6">
      <w:pPr>
        <w:pStyle w:val="ListParagraph"/>
        <w:numPr>
          <w:ilvl w:val="0"/>
          <w:numId w:val="13"/>
        </w:numPr>
        <w:tabs>
          <w:tab w:val="left" w:pos="878"/>
        </w:tabs>
        <w:spacing w:before="261"/>
        <w:ind w:left="878" w:hanging="360"/>
        <w:rPr>
          <w:sz w:val="24"/>
        </w:rPr>
      </w:pPr>
      <w:r>
        <w:rPr>
          <w:noProof/>
        </w:rPr>
        <mc:AlternateContent>
          <mc:Choice Requires="wps">
            <w:drawing>
              <wp:anchor distT="0" distB="0" distL="0" distR="0" simplePos="0" relativeHeight="15762944" behindDoc="0" locked="0" layoutInCell="1" allowOverlap="1" wp14:anchorId="10883556" wp14:editId="10883557">
                <wp:simplePos x="0" y="0"/>
                <wp:positionH relativeFrom="page">
                  <wp:posOffset>914400</wp:posOffset>
                </wp:positionH>
                <wp:positionV relativeFrom="paragraph">
                  <wp:posOffset>323667</wp:posOffset>
                </wp:positionV>
                <wp:extent cx="935990" cy="635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6350"/>
                        </a:xfrm>
                        <a:custGeom>
                          <a:avLst/>
                          <a:gdLst/>
                          <a:ahLst/>
                          <a:cxnLst/>
                          <a:rect l="l" t="t" r="r" b="b"/>
                          <a:pathLst>
                            <a:path w="935990" h="6350">
                              <a:moveTo>
                                <a:pt x="935736" y="0"/>
                              </a:moveTo>
                              <a:lnTo>
                                <a:pt x="0" y="0"/>
                              </a:lnTo>
                              <a:lnTo>
                                <a:pt x="0" y="6095"/>
                              </a:lnTo>
                              <a:lnTo>
                                <a:pt x="935736" y="6095"/>
                              </a:lnTo>
                              <a:lnTo>
                                <a:pt x="9357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82B691" id="Graphic 123" o:spid="_x0000_s1026" style="position:absolute;margin-left:1in;margin-top:25.5pt;width:73.7pt;height:.5pt;z-index:15762944;visibility:visible;mso-wrap-style:square;mso-wrap-distance-left:0;mso-wrap-distance-top:0;mso-wrap-distance-right:0;mso-wrap-distance-bottom:0;mso-position-horizontal:absolute;mso-position-horizontal-relative:page;mso-position-vertical:absolute;mso-position-vertical-relative:text;v-text-anchor:top" coordsize="935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kIAIAALgEAAAOAAAAZHJzL2Uyb0RvYy54bWysVMFu2zAMvQ/YPwi6L04bJFuMOMXQosOA&#10;oivQFDsrshwbk0VNVGLn70fJVmJspw3zQabMJ+rxkfTmrm81OymHDZiC38zmnCkjoWzMoeBvu8cP&#10;nzhDL0wpNBhV8LNCfrd9/27T2VzdQg26VI5REIN5Zwtee2/zLENZq1bgDKwy5KzAtcLT1h2y0omO&#10;orc6u53PV1kHrrQOpEKkrw+Dk29j/KpS0n+rKlSe6YITNx9XF9d9WLPtRuQHJ2zdyJGG+AcWrWgM&#10;XXoJ9SC8YEfX/BGqbaQDhMrPJLQZVFUjVcyBsrmZ/5bNay2sirmQOGgvMuH/CyufT6/2xQXqaJ9A&#10;/kBSJOss5hdP2OCI6SvXBiwRZ31U8XxRUfWeSfq4XizXa9Jakmu1WEaNM5Gno/KI/ouCGEacntAP&#10;JSiTJepkyd4k01EhQwl1LKHnjEroOKMS7ocSWuHDucAtmKy78qhHGsHXwkntIKJ8SIC4flysOEtZ&#10;EM8rRJsplDKaoJIvvW0MN2BW8/UysKJgyZ3eA2xy699gk5IpmNSAargn5BwvvOhAl0+VRtBN+dho&#10;HXJHd9jfa8dOIkxFfEa+E1hsgqHuoQP2UJ5fHOtoVAqOP4/CKc70V0O9GOYqGS4Z+2Q4r+8hTl+U&#10;3aHf9d+Fs8ySWXBPbfMMqdNFnlqC+AfAgA0nDXw+eqia0C+R28Bo3NB4xPzHUQ7zN91H1PWHs/0F&#10;AAD//wMAUEsDBBQABgAIAAAAIQD4KMbS3AAAAAkBAAAPAAAAZHJzL2Rvd25yZXYueG1sTE9NS8Qw&#10;EL0L/ocwgjc3bamL1qaLCMKCB9ldEbylydgWm0lJsm39944nPQ1v3uN91LvVjWLGEAdPCvJNBgLJ&#10;eDtQp+Dt9HxzByImTVaPnlDBN0bYNZcXta6sX+iA8zF1gk0oVlpBn9JUSRlNj07HjZ+QmPv0wenE&#10;MHTSBr2wuRtlkWVb6fRAnNDrCZ96NF/Hs+OQJb74vdnujX+17TK/h8PH0Cp1fbU+PoBIuKY/MfzW&#10;5+rQcKfWn8lGMTIuS96SFNzmfFlQ3OcliJYfRQayqeX/Bc0PAAAA//8DAFBLAQItABQABgAIAAAA&#10;IQC2gziS/gAAAOEBAAATAAAAAAAAAAAAAAAAAAAAAABbQ29udGVudF9UeXBlc10ueG1sUEsBAi0A&#10;FAAGAAgAAAAhADj9If/WAAAAlAEAAAsAAAAAAAAAAAAAAAAALwEAAF9yZWxzLy5yZWxzUEsBAi0A&#10;FAAGAAgAAAAhAEk39+QgAgAAuAQAAA4AAAAAAAAAAAAAAAAALgIAAGRycy9lMm9Eb2MueG1sUEsB&#10;Ai0AFAAGAAgAAAAhAPgoxtLcAAAACQEAAA8AAAAAAAAAAAAAAAAAegQAAGRycy9kb3ducmV2Lnht&#10;bFBLBQYAAAAABAAEAPMAAACDBQAAAAA=&#10;" path="m935736,l,,,6095r935736,l935736,xe" fillcolor="black" stroked="f">
                <v:path arrowok="t"/>
                <w10:wrap anchorx="page"/>
              </v:shape>
            </w:pict>
          </mc:Fallback>
        </mc:AlternateContent>
      </w:r>
      <w:r>
        <w:rPr>
          <w:spacing w:val="-4"/>
          <w:sz w:val="24"/>
        </w:rPr>
        <w:t>Self-</w:t>
      </w:r>
      <w:r>
        <w:rPr>
          <w:spacing w:val="-2"/>
          <w:sz w:val="24"/>
        </w:rPr>
        <w:t>Evaluation</w:t>
      </w:r>
    </w:p>
    <w:p w14:paraId="10882E3B" w14:textId="77777777" w:rsidR="007145EA" w:rsidRDefault="00F430B6">
      <w:pPr>
        <w:pStyle w:val="BodyText"/>
        <w:spacing w:before="8" w:line="247" w:lineRule="auto"/>
        <w:ind w:left="1239" w:right="709"/>
      </w:pPr>
      <w:r>
        <w:rPr>
          <w:noProof/>
        </w:rPr>
        <mc:AlternateContent>
          <mc:Choice Requires="wps">
            <w:drawing>
              <wp:anchor distT="0" distB="0" distL="0" distR="0" simplePos="0" relativeHeight="15763968" behindDoc="0" locked="0" layoutInCell="1" allowOverlap="1" wp14:anchorId="10883558" wp14:editId="10883559">
                <wp:simplePos x="0" y="0"/>
                <wp:positionH relativeFrom="page">
                  <wp:posOffset>685800</wp:posOffset>
                </wp:positionH>
                <wp:positionV relativeFrom="paragraph">
                  <wp:posOffset>176780</wp:posOffset>
                </wp:positionV>
                <wp:extent cx="228600" cy="12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F724BB" id="Graphic 124" o:spid="_x0000_s1026" style="position:absolute;margin-left:54pt;margin-top:13.9pt;width:18pt;height:.1pt;z-index:1576396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ATnZPDYAAAACQEAAA8AAABkcnMvZG93bnJldi54bWxMT9tKw0AQfRf8h2UE3+zGUrTEbIoIglJR&#10;bP2AaXZMgruzMbvN5e+dPtnHc+Fcis3knRqoj21gA7eLDBRxFWzLtYGv/fPNGlRMyBZdYDIwU4RN&#10;eXlRYG7DyJ807FKtJIRjjgaalLpc61g15DEuQkcs2nfoPSaBfa1tj6OEe6eXWXanPbYsDQ129NRQ&#10;9bM7egNv9tXrl495GPvZvRPu6+32dzTm+mp6fACVaEr/ZjjNl+lQyqZDOLKNygnO1vIlGVjey4WT&#10;YbUS4iCECLos9PmD8g8AAP//AwBQSwECLQAUAAYACAAAACEAtoM4kv4AAADhAQAAEwAAAAAAAAAA&#10;AAAAAAAAAAAAW0NvbnRlbnRfVHlwZXNdLnhtbFBLAQItABQABgAIAAAAIQA4/SH/1gAAAJQBAAAL&#10;AAAAAAAAAAAAAAAAAC8BAABfcmVscy8ucmVsc1BLAQItABQABgAIAAAAIQDPB0Z4DQIAAFgEAAAO&#10;AAAAAAAAAAAAAAAAAC4CAABkcnMvZTJvRG9jLnhtbFBLAQItABQABgAIAAAAIQAE52Tw2AAAAAkB&#10;AAAPAAAAAAAAAAAAAAAAAGcEAABkcnMvZG93bnJldi54bWxQSwUGAAAAAAQABADzAAAAbAUAAAAA&#10;" path="m,l228600,e" filled="f" strokeweight=".48pt">
                <v:path arrowok="t"/>
                <w10:wrap anchorx="page"/>
              </v:shape>
            </w:pict>
          </mc:Fallback>
        </mc:AlternateContent>
      </w:r>
      <w:r>
        <w:t>Demonstrates</w:t>
      </w:r>
      <w:r>
        <w:rPr>
          <w:spacing w:val="-9"/>
        </w:rPr>
        <w:t xml:space="preserve"> </w:t>
      </w:r>
      <w:r>
        <w:t>thorough</w:t>
      </w:r>
      <w:r>
        <w:rPr>
          <w:spacing w:val="-9"/>
        </w:rPr>
        <w:t xml:space="preserve"> </w:t>
      </w:r>
      <w:r>
        <w:t>and</w:t>
      </w:r>
      <w:r>
        <w:rPr>
          <w:spacing w:val="-9"/>
        </w:rPr>
        <w:t xml:space="preserve"> </w:t>
      </w:r>
      <w:r>
        <w:t>accurate</w:t>
      </w:r>
      <w:r>
        <w:rPr>
          <w:spacing w:val="-11"/>
        </w:rPr>
        <w:t xml:space="preserve"> </w:t>
      </w:r>
      <w:r>
        <w:t>awareness</w:t>
      </w:r>
      <w:r>
        <w:rPr>
          <w:spacing w:val="-10"/>
        </w:rPr>
        <w:t xml:space="preserve"> </w:t>
      </w:r>
      <w:r>
        <w:t>of</w:t>
      </w:r>
      <w:r>
        <w:rPr>
          <w:spacing w:val="-8"/>
        </w:rPr>
        <w:t xml:space="preserve"> </w:t>
      </w:r>
      <w:r>
        <w:t>skills</w:t>
      </w:r>
      <w:r>
        <w:rPr>
          <w:spacing w:val="-10"/>
        </w:rPr>
        <w:t xml:space="preserve"> </w:t>
      </w:r>
      <w:r>
        <w:t>and</w:t>
      </w:r>
      <w:r>
        <w:rPr>
          <w:spacing w:val="-9"/>
        </w:rPr>
        <w:t xml:space="preserve"> </w:t>
      </w:r>
      <w:r>
        <w:t>limitations;</w:t>
      </w:r>
      <w:r>
        <w:rPr>
          <w:spacing w:val="-9"/>
        </w:rPr>
        <w:t xml:space="preserve"> </w:t>
      </w:r>
      <w:r>
        <w:t>thoughtfully</w:t>
      </w:r>
      <w:r>
        <w:rPr>
          <w:spacing w:val="-10"/>
        </w:rPr>
        <w:t xml:space="preserve"> </w:t>
      </w:r>
      <w:r>
        <w:t>addresses methods of maximizing potential and minimizing weaknesses.</w:t>
      </w:r>
    </w:p>
    <w:p w14:paraId="10882E3C" w14:textId="77777777" w:rsidR="007145EA" w:rsidRDefault="00F430B6">
      <w:pPr>
        <w:pStyle w:val="BodyText"/>
        <w:spacing w:line="247" w:lineRule="auto"/>
        <w:ind w:left="1239" w:right="709"/>
      </w:pPr>
      <w:r>
        <w:rPr>
          <w:noProof/>
        </w:rPr>
        <mc:AlternateContent>
          <mc:Choice Requires="wps">
            <w:drawing>
              <wp:anchor distT="0" distB="0" distL="0" distR="0" simplePos="0" relativeHeight="15764480" behindDoc="0" locked="0" layoutInCell="1" allowOverlap="1" wp14:anchorId="1088355A" wp14:editId="1088355B">
                <wp:simplePos x="0" y="0"/>
                <wp:positionH relativeFrom="page">
                  <wp:posOffset>685800</wp:posOffset>
                </wp:positionH>
                <wp:positionV relativeFrom="paragraph">
                  <wp:posOffset>164488</wp:posOffset>
                </wp:positionV>
                <wp:extent cx="228600"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DE7C2D" id="Graphic 125" o:spid="_x0000_s1026" style="position:absolute;margin-left:54pt;margin-top:12.95pt;width:18pt;height:.1pt;z-index:1576448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NHQn3HdAAAACQEAAA8AAABkcnMvZG93bnJldi54bWxMj91Kw0AQhe8F32EZwbt201JLjdkUEQSl&#10;otj6ANPsmAT3J+5u8/P2Tq/q5TlzOPOdYjtaI3oKsfVOwWKegSBXed26WsHX4Xm2ARETOo3GO1Iw&#10;UYRteX1VYK794D6p36dacImLOSpoUupyKWPVkMU49x05vn37YDGxDLXUAQcut0Yus2wtLbaOPzTY&#10;0VND1c/+ZBW86VcrXz6mfgiTeSc81Lvd76DU7c34+AAi0ZguYTjjMzqUzHT0J6ejMKyzDW9JCpZ3&#10;9yDOgdWKjSMb6wXIspD/F5R/AAAA//8DAFBLAQItABQABgAIAAAAIQC2gziS/gAAAOEBAAATAAAA&#10;AAAAAAAAAAAAAAAAAABbQ29udGVudF9UeXBlc10ueG1sUEsBAi0AFAAGAAgAAAAhADj9If/WAAAA&#10;lAEAAAsAAAAAAAAAAAAAAAAALwEAAF9yZWxzLy5yZWxzUEsBAi0AFAAGAAgAAAAhAM8HRngNAgAA&#10;WAQAAA4AAAAAAAAAAAAAAAAALgIAAGRycy9lMm9Eb2MueG1sUEsBAi0AFAAGAAgAAAAhANHQn3Hd&#10;AAAACQEAAA8AAAAAAAAAAAAAAAAAZwQAAGRycy9kb3ducmV2LnhtbFBLBQYAAAAABAAEAPMAAABx&#10;BQAAAAA=&#10;" path="m,l228600,e" filled="f" strokeweight=".48pt">
                <v:path arrowok="t"/>
                <w10:wrap anchorx="page"/>
              </v:shape>
            </w:pict>
          </mc:Fallback>
        </mc:AlternateContent>
      </w:r>
      <w:r>
        <w:t>Makes</w:t>
      </w:r>
      <w:r>
        <w:rPr>
          <w:spacing w:val="-9"/>
        </w:rPr>
        <w:t xml:space="preserve"> </w:t>
      </w:r>
      <w:r>
        <w:t>accurate</w:t>
      </w:r>
      <w:r>
        <w:rPr>
          <w:spacing w:val="-10"/>
        </w:rPr>
        <w:t xml:space="preserve"> </w:t>
      </w:r>
      <w:r>
        <w:t>self-appraisals,</w:t>
      </w:r>
      <w:r>
        <w:rPr>
          <w:spacing w:val="-9"/>
        </w:rPr>
        <w:t xml:space="preserve"> </w:t>
      </w:r>
      <w:r>
        <w:t>recognizes</w:t>
      </w:r>
      <w:r>
        <w:rPr>
          <w:spacing w:val="-9"/>
        </w:rPr>
        <w:t xml:space="preserve"> </w:t>
      </w:r>
      <w:r>
        <w:t>tendencies</w:t>
      </w:r>
      <w:r>
        <w:rPr>
          <w:spacing w:val="-9"/>
        </w:rPr>
        <w:t xml:space="preserve"> </w:t>
      </w:r>
      <w:r>
        <w:t>to</w:t>
      </w:r>
      <w:r>
        <w:rPr>
          <w:spacing w:val="-8"/>
        </w:rPr>
        <w:t xml:space="preserve"> </w:t>
      </w:r>
      <w:r>
        <w:t>misjudge</w:t>
      </w:r>
      <w:r>
        <w:rPr>
          <w:spacing w:val="-10"/>
        </w:rPr>
        <w:t xml:space="preserve"> </w:t>
      </w:r>
      <w:r>
        <w:t>abilities</w:t>
      </w:r>
      <w:r>
        <w:rPr>
          <w:spacing w:val="-8"/>
        </w:rPr>
        <w:t xml:space="preserve"> </w:t>
      </w:r>
      <w:r>
        <w:t>and</w:t>
      </w:r>
      <w:r>
        <w:rPr>
          <w:spacing w:val="-8"/>
        </w:rPr>
        <w:t xml:space="preserve"> </w:t>
      </w:r>
      <w:r>
        <w:t>shows</w:t>
      </w:r>
      <w:r>
        <w:rPr>
          <w:spacing w:val="-8"/>
        </w:rPr>
        <w:t xml:space="preserve"> </w:t>
      </w:r>
      <w:r>
        <w:t>particular care in these areas.</w:t>
      </w:r>
    </w:p>
    <w:p w14:paraId="10882E3D" w14:textId="77777777" w:rsidR="007145EA" w:rsidRDefault="00F430B6">
      <w:pPr>
        <w:pStyle w:val="BodyText"/>
        <w:spacing w:line="242" w:lineRule="auto"/>
        <w:ind w:left="1239" w:right="709"/>
      </w:pPr>
      <w:r>
        <w:rPr>
          <w:noProof/>
        </w:rPr>
        <mc:AlternateContent>
          <mc:Choice Requires="wps">
            <w:drawing>
              <wp:anchor distT="0" distB="0" distL="0" distR="0" simplePos="0" relativeHeight="15764992" behindDoc="0" locked="0" layoutInCell="1" allowOverlap="1" wp14:anchorId="1088355C" wp14:editId="1088355D">
                <wp:simplePos x="0" y="0"/>
                <wp:positionH relativeFrom="page">
                  <wp:posOffset>685800</wp:posOffset>
                </wp:positionH>
                <wp:positionV relativeFrom="paragraph">
                  <wp:posOffset>159178</wp:posOffset>
                </wp:positionV>
                <wp:extent cx="228600"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615084" id="Graphic 126" o:spid="_x0000_s1026" style="position:absolute;margin-left:54pt;margin-top:12.55pt;width:18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MQqItrcAAAACQEAAA8AAABkcnMvZG93bnJldi54bWxMj81OwzAQhO9IvIO1SNyo01JQFeJUCAkJ&#10;VERFywO48ZJE2Otgu/l5ezYnOM7saPabYjs6K3oMsfWkYLnIQCBV3rRUK/g8Pt9sQMSkyWjrCRVM&#10;GGFbXl4UOjd+oA/sD6kWXEIx1wqalLpcylg16HRc+A6Jb18+OJ1YhlqaoAcud1ausuxeOt0Sf2h0&#10;h08NVt+Hs1PwZl6dfNlP/RAm+476WO92P4NS11fj4wOIhGP6C8OMz+hQMtPJn8lEYVlnG96SFKzu&#10;liDmwHrNxmk2bkG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xCoi2twA&#10;AAAJAQAADwAAAAAAAAAAAAAAAABnBAAAZHJzL2Rvd25yZXYueG1sUEsFBgAAAAAEAAQA8wAAAHAF&#10;AAAAAA==&#10;" path="m,l228600,e" filled="f" strokeweight=".48pt">
                <v:path arrowok="t"/>
                <w10:wrap anchorx="page"/>
              </v:shape>
            </w:pict>
          </mc:Fallback>
        </mc:AlternateContent>
      </w:r>
      <w:r>
        <w:t>Shows</w:t>
      </w:r>
      <w:r>
        <w:rPr>
          <w:spacing w:val="-7"/>
        </w:rPr>
        <w:t xml:space="preserve"> </w:t>
      </w:r>
      <w:r>
        <w:t>adequate</w:t>
      </w:r>
      <w:r>
        <w:rPr>
          <w:spacing w:val="-7"/>
        </w:rPr>
        <w:t xml:space="preserve"> </w:t>
      </w:r>
      <w:r>
        <w:t>awareness</w:t>
      </w:r>
      <w:r>
        <w:rPr>
          <w:spacing w:val="-8"/>
        </w:rPr>
        <w:t xml:space="preserve"> </w:t>
      </w:r>
      <w:r>
        <w:t>of</w:t>
      </w:r>
      <w:r>
        <w:rPr>
          <w:spacing w:val="-8"/>
        </w:rPr>
        <w:t xml:space="preserve"> </w:t>
      </w:r>
      <w:r>
        <w:t>strengths</w:t>
      </w:r>
      <w:r>
        <w:rPr>
          <w:spacing w:val="-8"/>
        </w:rPr>
        <w:t xml:space="preserve"> </w:t>
      </w:r>
      <w:r>
        <w:t>and</w:t>
      </w:r>
      <w:r>
        <w:rPr>
          <w:spacing w:val="-7"/>
        </w:rPr>
        <w:t xml:space="preserve"> </w:t>
      </w:r>
      <w:r>
        <w:t>weaknesses</w:t>
      </w:r>
      <w:r>
        <w:rPr>
          <w:spacing w:val="-8"/>
        </w:rPr>
        <w:t xml:space="preserve"> </w:t>
      </w:r>
      <w:r>
        <w:t>and</w:t>
      </w:r>
      <w:r>
        <w:rPr>
          <w:spacing w:val="-7"/>
        </w:rPr>
        <w:t xml:space="preserve"> </w:t>
      </w:r>
      <w:r>
        <w:t>uses</w:t>
      </w:r>
      <w:r>
        <w:rPr>
          <w:spacing w:val="-7"/>
        </w:rPr>
        <w:t xml:space="preserve"> </w:t>
      </w:r>
      <w:r>
        <w:t>supervision</w:t>
      </w:r>
      <w:r>
        <w:rPr>
          <w:spacing w:val="-8"/>
        </w:rPr>
        <w:t xml:space="preserve"> </w:t>
      </w:r>
      <w:r>
        <w:t>for</w:t>
      </w:r>
      <w:r>
        <w:rPr>
          <w:spacing w:val="-8"/>
        </w:rPr>
        <w:t xml:space="preserve"> </w:t>
      </w:r>
      <w:r>
        <w:t>clarification</w:t>
      </w:r>
      <w:r>
        <w:rPr>
          <w:spacing w:val="-8"/>
        </w:rPr>
        <w:t xml:space="preserve"> </w:t>
      </w:r>
      <w:r>
        <w:t>in areas of uncertainty.</w:t>
      </w:r>
    </w:p>
    <w:p w14:paraId="10882E3E" w14:textId="77777777" w:rsidR="007145EA" w:rsidRDefault="00F430B6">
      <w:pPr>
        <w:pStyle w:val="BodyText"/>
        <w:spacing w:line="242" w:lineRule="auto"/>
        <w:ind w:left="1239" w:right="709"/>
      </w:pPr>
      <w:r>
        <w:rPr>
          <w:noProof/>
        </w:rPr>
        <mc:AlternateContent>
          <mc:Choice Requires="wps">
            <w:drawing>
              <wp:anchor distT="0" distB="0" distL="0" distR="0" simplePos="0" relativeHeight="15765504" behindDoc="0" locked="0" layoutInCell="1" allowOverlap="1" wp14:anchorId="1088355E" wp14:editId="1088355F">
                <wp:simplePos x="0" y="0"/>
                <wp:positionH relativeFrom="page">
                  <wp:posOffset>685800</wp:posOffset>
                </wp:positionH>
                <wp:positionV relativeFrom="paragraph">
                  <wp:posOffset>159231</wp:posOffset>
                </wp:positionV>
                <wp:extent cx="228600" cy="127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319417" id="Graphic 127" o:spid="_x0000_s1026" style="position:absolute;margin-left:54pt;margin-top:12.55pt;width:18pt;height:.1pt;z-index:1576550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MQqItrcAAAACQEAAA8AAABkcnMvZG93bnJldi54bWxMj81OwzAQhO9IvIO1SNyo01JQFeJUCAkJ&#10;VERFywO48ZJE2Otgu/l5ezYnOM7saPabYjs6K3oMsfWkYLnIQCBV3rRUK/g8Pt9sQMSkyWjrCRVM&#10;GGFbXl4UOjd+oA/sD6kWXEIx1wqalLpcylg16HRc+A6Jb18+OJ1YhlqaoAcud1ausuxeOt0Sf2h0&#10;h08NVt+Hs1PwZl6dfNlP/RAm+476WO92P4NS11fj4wOIhGP6C8OMz+hQMtPJn8lEYVlnG96SFKzu&#10;liDmwHrNxmk2bkG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xCoi2twA&#10;AAAJAQAADwAAAAAAAAAAAAAAAABnBAAAZHJzL2Rvd25yZXYueG1sUEsFBgAAAAAEAAQA8wAAAHAF&#10;AAAAAA==&#10;" path="m,l228600,e" filled="f" strokeweight=".48pt">
                <v:path arrowok="t"/>
                <w10:wrap anchorx="page"/>
              </v:shape>
            </w:pict>
          </mc:Fallback>
        </mc:AlternateContent>
      </w:r>
      <w:r>
        <w:t>Mostly</w:t>
      </w:r>
      <w:r>
        <w:rPr>
          <w:spacing w:val="-7"/>
        </w:rPr>
        <w:t xml:space="preserve"> </w:t>
      </w:r>
      <w:r>
        <w:t>functions</w:t>
      </w:r>
      <w:r>
        <w:rPr>
          <w:spacing w:val="-7"/>
        </w:rPr>
        <w:t xml:space="preserve"> </w:t>
      </w:r>
      <w:r>
        <w:t>within</w:t>
      </w:r>
      <w:r>
        <w:rPr>
          <w:spacing w:val="-11"/>
        </w:rPr>
        <w:t xml:space="preserve"> </w:t>
      </w:r>
      <w:r>
        <w:t>abilities;</w:t>
      </w:r>
      <w:r>
        <w:rPr>
          <w:spacing w:val="-7"/>
        </w:rPr>
        <w:t xml:space="preserve"> </w:t>
      </w:r>
      <w:r>
        <w:t>may</w:t>
      </w:r>
      <w:r>
        <w:rPr>
          <w:spacing w:val="-7"/>
        </w:rPr>
        <w:t xml:space="preserve"> </w:t>
      </w:r>
      <w:r>
        <w:t>distort</w:t>
      </w:r>
      <w:r>
        <w:rPr>
          <w:spacing w:val="-8"/>
        </w:rPr>
        <w:t xml:space="preserve"> </w:t>
      </w:r>
      <w:r>
        <w:t>abilities</w:t>
      </w:r>
      <w:r>
        <w:rPr>
          <w:spacing w:val="-7"/>
        </w:rPr>
        <w:t xml:space="preserve"> </w:t>
      </w:r>
      <w:r>
        <w:t>somewhat</w:t>
      </w:r>
      <w:r>
        <w:rPr>
          <w:spacing w:val="-8"/>
        </w:rPr>
        <w:t xml:space="preserve"> </w:t>
      </w:r>
      <w:r>
        <w:t>or</w:t>
      </w:r>
      <w:r>
        <w:rPr>
          <w:spacing w:val="-8"/>
        </w:rPr>
        <w:t xml:space="preserve"> </w:t>
      </w:r>
      <w:r>
        <w:t>misjudge</w:t>
      </w:r>
      <w:r>
        <w:rPr>
          <w:spacing w:val="-9"/>
        </w:rPr>
        <w:t xml:space="preserve"> </w:t>
      </w:r>
      <w:r>
        <w:t>preparation</w:t>
      </w:r>
      <w:r>
        <w:rPr>
          <w:spacing w:val="-8"/>
        </w:rPr>
        <w:t xml:space="preserve"> </w:t>
      </w:r>
      <w:r>
        <w:t>needed when trying new skills.</w:t>
      </w:r>
    </w:p>
    <w:p w14:paraId="10882E3F" w14:textId="77777777" w:rsidR="007145EA" w:rsidRDefault="00F430B6">
      <w:pPr>
        <w:pStyle w:val="BodyText"/>
        <w:spacing w:line="242" w:lineRule="auto"/>
        <w:ind w:left="1239"/>
      </w:pPr>
      <w:r>
        <w:rPr>
          <w:noProof/>
        </w:rPr>
        <mc:AlternateContent>
          <mc:Choice Requires="wps">
            <w:drawing>
              <wp:anchor distT="0" distB="0" distL="0" distR="0" simplePos="0" relativeHeight="15766016" behindDoc="0" locked="0" layoutInCell="1" allowOverlap="1" wp14:anchorId="10883560" wp14:editId="10883561">
                <wp:simplePos x="0" y="0"/>
                <wp:positionH relativeFrom="page">
                  <wp:posOffset>685800</wp:posOffset>
                </wp:positionH>
                <wp:positionV relativeFrom="paragraph">
                  <wp:posOffset>159660</wp:posOffset>
                </wp:positionV>
                <wp:extent cx="228600" cy="127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AFBF61" id="Graphic 128" o:spid="_x0000_s1026" style="position:absolute;margin-left:54pt;margin-top:12.55pt;width:18pt;height:.1pt;z-index:1576601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MQqItrcAAAACQEAAA8AAABkcnMvZG93bnJldi54bWxMj81OwzAQhO9IvIO1SNyo01JQFeJUCAkJ&#10;VERFywO48ZJE2Otgu/l5ezYnOM7saPabYjs6K3oMsfWkYLnIQCBV3rRUK/g8Pt9sQMSkyWjrCRVM&#10;GGFbXl4UOjd+oA/sD6kWXEIx1wqalLpcylg16HRc+A6Jb18+OJ1YhlqaoAcud1ausuxeOt0Sf2h0&#10;h08NVt+Hs1PwZl6dfNlP/RAm+476WO92P4NS11fj4wOIhGP6C8OMz+hQMtPJn8lEYVlnG96SFKzu&#10;liDmwHrNxmk2bkG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xCoi2twA&#10;AAAJAQAADwAAAAAAAAAAAAAAAABnBAAAZHJzL2Rvd25yZXYueG1sUEsFBgAAAAAEAAQA8wAAAHAF&#10;AAAAAA==&#10;" path="m,l228600,e" filled="f" strokeweight=".48pt">
                <v:path arrowok="t"/>
                <w10:wrap anchorx="page"/>
              </v:shape>
            </w:pict>
          </mc:Fallback>
        </mc:AlternateContent>
      </w:r>
      <w:r>
        <w:t>Reports</w:t>
      </w:r>
      <w:r>
        <w:rPr>
          <w:spacing w:val="-10"/>
        </w:rPr>
        <w:t xml:space="preserve"> </w:t>
      </w:r>
      <w:r>
        <w:t>that</w:t>
      </w:r>
      <w:r>
        <w:rPr>
          <w:spacing w:val="-10"/>
        </w:rPr>
        <w:t xml:space="preserve"> </w:t>
      </w:r>
      <w:r>
        <w:t>“everything</w:t>
      </w:r>
      <w:r>
        <w:rPr>
          <w:spacing w:val="-10"/>
        </w:rPr>
        <w:t xml:space="preserve"> </w:t>
      </w:r>
      <w:r>
        <w:t>is</w:t>
      </w:r>
      <w:r>
        <w:rPr>
          <w:spacing w:val="-9"/>
        </w:rPr>
        <w:t xml:space="preserve"> </w:t>
      </w:r>
      <w:r>
        <w:t>fine,”</w:t>
      </w:r>
      <w:r>
        <w:rPr>
          <w:spacing w:val="-11"/>
        </w:rPr>
        <w:t xml:space="preserve"> </w:t>
      </w:r>
      <w:r>
        <w:t>but</w:t>
      </w:r>
      <w:r>
        <w:rPr>
          <w:spacing w:val="-10"/>
        </w:rPr>
        <w:t xml:space="preserve"> </w:t>
      </w:r>
      <w:r>
        <w:t>subsequent</w:t>
      </w:r>
      <w:r>
        <w:rPr>
          <w:spacing w:val="-10"/>
        </w:rPr>
        <w:t xml:space="preserve"> </w:t>
      </w:r>
      <w:r>
        <w:t>information/observation</w:t>
      </w:r>
      <w:r>
        <w:rPr>
          <w:spacing w:val="-10"/>
        </w:rPr>
        <w:t xml:space="preserve"> </w:t>
      </w:r>
      <w:r>
        <w:t>reveals limitations/weaknesses; misjudges strengths.</w:t>
      </w:r>
    </w:p>
    <w:p w14:paraId="10882E40" w14:textId="77777777" w:rsidR="007145EA" w:rsidRDefault="007145EA">
      <w:pPr>
        <w:spacing w:line="242" w:lineRule="auto"/>
        <w:sectPr w:rsidR="007145EA">
          <w:pgSz w:w="12240" w:h="15840"/>
          <w:pgMar w:top="1700" w:right="480" w:bottom="280" w:left="560" w:header="1442" w:footer="0" w:gutter="0"/>
          <w:cols w:space="720"/>
        </w:sectPr>
      </w:pPr>
    </w:p>
    <w:p w14:paraId="10882E41" w14:textId="77777777" w:rsidR="007145EA" w:rsidRDefault="00F430B6">
      <w:pPr>
        <w:pStyle w:val="ListParagraph"/>
        <w:numPr>
          <w:ilvl w:val="0"/>
          <w:numId w:val="13"/>
        </w:numPr>
        <w:tabs>
          <w:tab w:val="left" w:pos="878"/>
        </w:tabs>
        <w:spacing w:before="222"/>
        <w:ind w:left="878" w:hanging="360"/>
        <w:rPr>
          <w:sz w:val="24"/>
        </w:rPr>
      </w:pPr>
      <w:r>
        <w:rPr>
          <w:spacing w:val="-4"/>
          <w:sz w:val="24"/>
          <w:u w:val="single"/>
        </w:rPr>
        <w:lastRenderedPageBreak/>
        <w:t>Self-</w:t>
      </w:r>
      <w:r>
        <w:rPr>
          <w:spacing w:val="-2"/>
          <w:sz w:val="24"/>
          <w:u w:val="single"/>
        </w:rPr>
        <w:t>Direction</w:t>
      </w:r>
    </w:p>
    <w:p w14:paraId="10882E42" w14:textId="77777777" w:rsidR="007145EA" w:rsidRDefault="00F430B6">
      <w:pPr>
        <w:pStyle w:val="BodyText"/>
        <w:tabs>
          <w:tab w:val="left" w:pos="879"/>
          <w:tab w:val="left" w:pos="1238"/>
        </w:tabs>
        <w:spacing w:before="7" w:line="247" w:lineRule="auto"/>
        <w:ind w:left="1239" w:right="980" w:hanging="720"/>
      </w:pPr>
      <w:r>
        <w:rPr>
          <w:u w:val="single"/>
        </w:rPr>
        <w:tab/>
      </w:r>
      <w:r>
        <w:tab/>
        <w:t>Fully</w:t>
      </w:r>
      <w:r>
        <w:rPr>
          <w:spacing w:val="-7"/>
        </w:rPr>
        <w:t xml:space="preserve"> </w:t>
      </w:r>
      <w:r>
        <w:t>dedicated</w:t>
      </w:r>
      <w:r>
        <w:rPr>
          <w:spacing w:val="-7"/>
        </w:rPr>
        <w:t xml:space="preserve"> </w:t>
      </w:r>
      <w:r>
        <w:t>to</w:t>
      </w:r>
      <w:r>
        <w:rPr>
          <w:spacing w:val="-5"/>
        </w:rPr>
        <w:t xml:space="preserve"> </w:t>
      </w:r>
      <w:r>
        <w:t>expanding</w:t>
      </w:r>
      <w:r>
        <w:rPr>
          <w:spacing w:val="-7"/>
        </w:rPr>
        <w:t xml:space="preserve"> </w:t>
      </w:r>
      <w:r>
        <w:t>knowledge</w:t>
      </w:r>
      <w:r>
        <w:rPr>
          <w:spacing w:val="-7"/>
        </w:rPr>
        <w:t xml:space="preserve"> </w:t>
      </w:r>
      <w:r>
        <w:t>and</w:t>
      </w:r>
      <w:r>
        <w:rPr>
          <w:spacing w:val="-6"/>
        </w:rPr>
        <w:t xml:space="preserve"> </w:t>
      </w:r>
      <w:r>
        <w:t>skills,</w:t>
      </w:r>
      <w:r>
        <w:rPr>
          <w:spacing w:val="-7"/>
        </w:rPr>
        <w:t xml:space="preserve"> </w:t>
      </w:r>
      <w:r>
        <w:t>seeks</w:t>
      </w:r>
      <w:r>
        <w:rPr>
          <w:spacing w:val="-6"/>
        </w:rPr>
        <w:t xml:space="preserve"> </w:t>
      </w:r>
      <w:r>
        <w:t>out</w:t>
      </w:r>
      <w:r>
        <w:rPr>
          <w:spacing w:val="-7"/>
        </w:rPr>
        <w:t xml:space="preserve"> </w:t>
      </w:r>
      <w:r>
        <w:t>and</w:t>
      </w:r>
      <w:r>
        <w:rPr>
          <w:spacing w:val="-6"/>
        </w:rPr>
        <w:t xml:space="preserve"> </w:t>
      </w:r>
      <w:r>
        <w:t>follows</w:t>
      </w:r>
      <w:r>
        <w:rPr>
          <w:spacing w:val="-7"/>
        </w:rPr>
        <w:t xml:space="preserve"> </w:t>
      </w:r>
      <w:r>
        <w:t>through</w:t>
      </w:r>
      <w:r>
        <w:rPr>
          <w:spacing w:val="-6"/>
        </w:rPr>
        <w:t xml:space="preserve"> </w:t>
      </w:r>
      <w:r>
        <w:t>on</w:t>
      </w:r>
      <w:r>
        <w:rPr>
          <w:spacing w:val="-6"/>
        </w:rPr>
        <w:t xml:space="preserve"> </w:t>
      </w:r>
      <w:r>
        <w:t xml:space="preserve">learning </w:t>
      </w:r>
      <w:r>
        <w:rPr>
          <w:spacing w:val="-2"/>
        </w:rPr>
        <w:t>opportunities.</w:t>
      </w:r>
    </w:p>
    <w:p w14:paraId="10882E43" w14:textId="77777777" w:rsidR="007145EA" w:rsidRDefault="00F430B6">
      <w:pPr>
        <w:pStyle w:val="BodyText"/>
        <w:tabs>
          <w:tab w:val="left" w:pos="879"/>
          <w:tab w:val="left" w:pos="1238"/>
        </w:tabs>
        <w:spacing w:line="264" w:lineRule="exact"/>
        <w:ind w:left="520"/>
      </w:pPr>
      <w:r>
        <w:rPr>
          <w:u w:val="single"/>
        </w:rPr>
        <w:tab/>
      </w:r>
      <w:r>
        <w:tab/>
        <w:t>Eager</w:t>
      </w:r>
      <w:r>
        <w:rPr>
          <w:spacing w:val="-7"/>
        </w:rPr>
        <w:t xml:space="preserve"> </w:t>
      </w:r>
      <w:r>
        <w:t>to</w:t>
      </w:r>
      <w:r>
        <w:rPr>
          <w:spacing w:val="-2"/>
        </w:rPr>
        <w:t xml:space="preserve"> </w:t>
      </w:r>
      <w:r>
        <w:t>learn,</w:t>
      </w:r>
      <w:r>
        <w:rPr>
          <w:spacing w:val="-4"/>
        </w:rPr>
        <w:t xml:space="preserve"> </w:t>
      </w:r>
      <w:r>
        <w:t>shows</w:t>
      </w:r>
      <w:r>
        <w:rPr>
          <w:spacing w:val="-2"/>
        </w:rPr>
        <w:t xml:space="preserve"> </w:t>
      </w:r>
      <w:r>
        <w:t>initiative</w:t>
      </w:r>
      <w:r>
        <w:rPr>
          <w:spacing w:val="-5"/>
        </w:rPr>
        <w:t xml:space="preserve"> </w:t>
      </w:r>
      <w:r>
        <w:t>and</w:t>
      </w:r>
      <w:r>
        <w:rPr>
          <w:spacing w:val="-3"/>
        </w:rPr>
        <w:t xml:space="preserve"> </w:t>
      </w:r>
      <w:r>
        <w:t>takes</w:t>
      </w:r>
      <w:r>
        <w:rPr>
          <w:spacing w:val="-3"/>
        </w:rPr>
        <w:t xml:space="preserve"> </w:t>
      </w:r>
      <w:r>
        <w:t>specific</w:t>
      </w:r>
      <w:r>
        <w:rPr>
          <w:spacing w:val="-5"/>
        </w:rPr>
        <w:t xml:space="preserve"> </w:t>
      </w:r>
      <w:r>
        <w:t>steps,</w:t>
      </w:r>
      <w:r>
        <w:rPr>
          <w:spacing w:val="-3"/>
        </w:rPr>
        <w:t xml:space="preserve"> </w:t>
      </w:r>
      <w:r>
        <w:t>though</w:t>
      </w:r>
      <w:r>
        <w:rPr>
          <w:spacing w:val="-2"/>
        </w:rPr>
        <w:t xml:space="preserve"> </w:t>
      </w:r>
      <w:r>
        <w:t>follow-through</w:t>
      </w:r>
      <w:r>
        <w:rPr>
          <w:spacing w:val="-4"/>
        </w:rPr>
        <w:t xml:space="preserve"> </w:t>
      </w:r>
      <w:r>
        <w:t>may</w:t>
      </w:r>
      <w:r>
        <w:rPr>
          <w:spacing w:val="-2"/>
        </w:rPr>
        <w:t xml:space="preserve"> </w:t>
      </w:r>
      <w:r>
        <w:t>be</w:t>
      </w:r>
      <w:r>
        <w:rPr>
          <w:spacing w:val="-4"/>
        </w:rPr>
        <w:t xml:space="preserve"> </w:t>
      </w:r>
      <w:r>
        <w:rPr>
          <w:spacing w:val="-2"/>
        </w:rPr>
        <w:t>sporadic.</w:t>
      </w:r>
    </w:p>
    <w:p w14:paraId="10882E44" w14:textId="77777777" w:rsidR="007145EA" w:rsidRDefault="00F430B6">
      <w:pPr>
        <w:pStyle w:val="BodyText"/>
        <w:tabs>
          <w:tab w:val="left" w:pos="879"/>
          <w:tab w:val="left" w:pos="1238"/>
        </w:tabs>
        <w:spacing w:before="3"/>
        <w:ind w:left="520"/>
      </w:pPr>
      <w:r>
        <w:rPr>
          <w:u w:val="single"/>
        </w:rPr>
        <w:tab/>
      </w:r>
      <w:r>
        <w:tab/>
        <w:t>Open</w:t>
      </w:r>
      <w:r>
        <w:rPr>
          <w:spacing w:val="-4"/>
        </w:rPr>
        <w:t xml:space="preserve"> </w:t>
      </w:r>
      <w:r>
        <w:t>to</w:t>
      </w:r>
      <w:r>
        <w:rPr>
          <w:spacing w:val="-2"/>
        </w:rPr>
        <w:t xml:space="preserve"> </w:t>
      </w:r>
      <w:r>
        <w:t>learning,</w:t>
      </w:r>
      <w:r>
        <w:rPr>
          <w:spacing w:val="-3"/>
        </w:rPr>
        <w:t xml:space="preserve"> </w:t>
      </w:r>
      <w:r>
        <w:t>waits</w:t>
      </w:r>
      <w:r>
        <w:rPr>
          <w:spacing w:val="-3"/>
        </w:rPr>
        <w:t xml:space="preserve"> </w:t>
      </w:r>
      <w:r>
        <w:t>for</w:t>
      </w:r>
      <w:r>
        <w:rPr>
          <w:spacing w:val="-3"/>
        </w:rPr>
        <w:t xml:space="preserve"> </w:t>
      </w:r>
      <w:r>
        <w:t>supervisor</w:t>
      </w:r>
      <w:r>
        <w:rPr>
          <w:spacing w:val="-4"/>
        </w:rPr>
        <w:t xml:space="preserve"> </w:t>
      </w:r>
      <w:r>
        <w:t>to</w:t>
      </w:r>
      <w:r>
        <w:rPr>
          <w:spacing w:val="-2"/>
        </w:rPr>
        <w:t xml:space="preserve"> </w:t>
      </w:r>
      <w:r>
        <w:t>present</w:t>
      </w:r>
      <w:r>
        <w:rPr>
          <w:spacing w:val="-3"/>
        </w:rPr>
        <w:t xml:space="preserve"> </w:t>
      </w:r>
      <w:r>
        <w:rPr>
          <w:spacing w:val="-2"/>
        </w:rPr>
        <w:t>ideas.</w:t>
      </w:r>
    </w:p>
    <w:p w14:paraId="10882E45" w14:textId="77777777" w:rsidR="007145EA" w:rsidRDefault="00F430B6">
      <w:pPr>
        <w:pStyle w:val="BodyText"/>
        <w:tabs>
          <w:tab w:val="left" w:pos="879"/>
          <w:tab w:val="left" w:pos="1238"/>
        </w:tabs>
        <w:spacing w:before="7" w:line="242" w:lineRule="auto"/>
        <w:ind w:left="1239" w:right="647" w:hanging="720"/>
      </w:pPr>
      <w:r>
        <w:rPr>
          <w:u w:val="single"/>
        </w:rPr>
        <w:tab/>
      </w:r>
      <w:r>
        <w:tab/>
        <w:t>Wants</w:t>
      </w:r>
      <w:r>
        <w:rPr>
          <w:spacing w:val="-5"/>
        </w:rPr>
        <w:t xml:space="preserve"> </w:t>
      </w:r>
      <w:r>
        <w:t>to</w:t>
      </w:r>
      <w:r>
        <w:rPr>
          <w:spacing w:val="-4"/>
        </w:rPr>
        <w:t xml:space="preserve"> </w:t>
      </w:r>
      <w:r>
        <w:t>learn</w:t>
      </w:r>
      <w:r>
        <w:rPr>
          <w:spacing w:val="-4"/>
        </w:rPr>
        <w:t xml:space="preserve"> </w:t>
      </w:r>
      <w:r>
        <w:t>but</w:t>
      </w:r>
      <w:r>
        <w:rPr>
          <w:spacing w:val="-5"/>
        </w:rPr>
        <w:t xml:space="preserve"> </w:t>
      </w:r>
      <w:r>
        <w:t>fails</w:t>
      </w:r>
      <w:r>
        <w:rPr>
          <w:spacing w:val="-5"/>
        </w:rPr>
        <w:t xml:space="preserve"> </w:t>
      </w:r>
      <w:r>
        <w:t>to</w:t>
      </w:r>
      <w:r>
        <w:rPr>
          <w:spacing w:val="-4"/>
        </w:rPr>
        <w:t xml:space="preserve"> </w:t>
      </w:r>
      <w:r>
        <w:t>take</w:t>
      </w:r>
      <w:r>
        <w:rPr>
          <w:spacing w:val="-6"/>
        </w:rPr>
        <w:t xml:space="preserve"> </w:t>
      </w:r>
      <w:r>
        <w:t>proactive</w:t>
      </w:r>
      <w:r>
        <w:rPr>
          <w:spacing w:val="-6"/>
        </w:rPr>
        <w:t xml:space="preserve"> </w:t>
      </w:r>
      <w:r>
        <w:t>initiative;</w:t>
      </w:r>
      <w:r>
        <w:rPr>
          <w:spacing w:val="-4"/>
        </w:rPr>
        <w:t xml:space="preserve"> </w:t>
      </w:r>
      <w:r>
        <w:t>is</w:t>
      </w:r>
      <w:r>
        <w:rPr>
          <w:spacing w:val="-4"/>
        </w:rPr>
        <w:t xml:space="preserve"> </w:t>
      </w:r>
      <w:r>
        <w:t>slow</w:t>
      </w:r>
      <w:r>
        <w:rPr>
          <w:spacing w:val="-5"/>
        </w:rPr>
        <w:t xml:space="preserve"> </w:t>
      </w:r>
      <w:r>
        <w:t>or</w:t>
      </w:r>
      <w:r>
        <w:rPr>
          <w:spacing w:val="-5"/>
        </w:rPr>
        <w:t xml:space="preserve"> </w:t>
      </w:r>
      <w:r>
        <w:t>reluctant</w:t>
      </w:r>
      <w:r>
        <w:rPr>
          <w:spacing w:val="-5"/>
        </w:rPr>
        <w:t xml:space="preserve"> </w:t>
      </w:r>
      <w:r>
        <w:t>to</w:t>
      </w:r>
      <w:r>
        <w:rPr>
          <w:spacing w:val="-4"/>
        </w:rPr>
        <w:t xml:space="preserve"> </w:t>
      </w:r>
      <w:r>
        <w:t>follow</w:t>
      </w:r>
      <w:r>
        <w:rPr>
          <w:spacing w:val="-6"/>
        </w:rPr>
        <w:t xml:space="preserve"> </w:t>
      </w:r>
      <w:r>
        <w:t>through</w:t>
      </w:r>
      <w:r>
        <w:rPr>
          <w:spacing w:val="-4"/>
        </w:rPr>
        <w:t xml:space="preserve"> </w:t>
      </w:r>
      <w:r>
        <w:t>on</w:t>
      </w:r>
      <w:r>
        <w:rPr>
          <w:spacing w:val="-4"/>
        </w:rPr>
        <w:t xml:space="preserve"> </w:t>
      </w:r>
      <w:r>
        <w:t>tasks related to training.</w:t>
      </w:r>
    </w:p>
    <w:p w14:paraId="10882E46" w14:textId="77777777" w:rsidR="007145EA" w:rsidRDefault="00F430B6">
      <w:pPr>
        <w:pStyle w:val="BodyText"/>
        <w:spacing w:line="275" w:lineRule="exact"/>
        <w:ind w:left="1239"/>
      </w:pPr>
      <w:r>
        <w:rPr>
          <w:noProof/>
        </w:rPr>
        <mc:AlternateContent>
          <mc:Choice Requires="wps">
            <w:drawing>
              <wp:anchor distT="0" distB="0" distL="0" distR="0" simplePos="0" relativeHeight="487625728" behindDoc="1" locked="0" layoutInCell="1" allowOverlap="1" wp14:anchorId="10883562" wp14:editId="10883563">
                <wp:simplePos x="0" y="0"/>
                <wp:positionH relativeFrom="page">
                  <wp:posOffset>695325</wp:posOffset>
                </wp:positionH>
                <wp:positionV relativeFrom="paragraph">
                  <wp:posOffset>180063</wp:posOffset>
                </wp:positionV>
                <wp:extent cx="228600"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909884" id="Graphic 129" o:spid="_x0000_s1026" style="position:absolute;margin-left:54.75pt;margin-top:14.2pt;width:18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LC9uuLcAAAACQEAAA8AAABkcnMvZG93bnJldi54bWxMj81OwzAQhO9IvIO1SNyoQ9VWJcSpEBIS&#10;qAhEywNs4yWJsNfBdvPz9jgnOM7sp9mZYjdaI3ryoXWs4HaRgSCunG65VvB5fLrZgggRWaNxTAom&#10;CrArLy8KzLUb+IP6Q6xFCuGQo4Imxi6XMlQNWQwL1xGn25fzFmOSvpba45DCrZHLLNtIiy2nDw12&#10;9NhQ9X04WwWv+sXK5/epH/xk3giP9X7/Myh1fTU+3IOINMY/GOb6qTqUqdPJnVkHYZLO7tYJVbDc&#10;rkDMwGqdjNNsbEC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sL264twA&#10;AAAJAQAADwAAAAAAAAAAAAAAAABnBAAAZHJzL2Rvd25yZXYueG1sUEsFBgAAAAAEAAQA8wAAAHAF&#10;AAAAAA==&#10;" path="m,l228600,e" filled="f" strokeweight=".48pt">
                <v:path arrowok="t"/>
                <w10:wrap type="topAndBottom" anchorx="page"/>
              </v:shape>
            </w:pict>
          </mc:Fallback>
        </mc:AlternateContent>
      </w:r>
      <w:r>
        <w:t>Restricts</w:t>
      </w:r>
      <w:r>
        <w:rPr>
          <w:spacing w:val="-7"/>
        </w:rPr>
        <w:t xml:space="preserve"> </w:t>
      </w:r>
      <w:r>
        <w:t>involvement</w:t>
      </w:r>
      <w:r>
        <w:rPr>
          <w:spacing w:val="-3"/>
        </w:rPr>
        <w:t xml:space="preserve"> </w:t>
      </w:r>
      <w:r>
        <w:t>to</w:t>
      </w:r>
      <w:r>
        <w:rPr>
          <w:spacing w:val="-2"/>
        </w:rPr>
        <w:t xml:space="preserve"> </w:t>
      </w:r>
      <w:r>
        <w:t>a</w:t>
      </w:r>
      <w:r>
        <w:rPr>
          <w:spacing w:val="-3"/>
        </w:rPr>
        <w:t xml:space="preserve"> </w:t>
      </w:r>
      <w:r>
        <w:rPr>
          <w:spacing w:val="-2"/>
        </w:rPr>
        <w:t>minimum.</w:t>
      </w:r>
    </w:p>
    <w:p w14:paraId="10882E47" w14:textId="77777777" w:rsidR="007145EA" w:rsidRDefault="00F430B6">
      <w:pPr>
        <w:pStyle w:val="ListParagraph"/>
        <w:numPr>
          <w:ilvl w:val="0"/>
          <w:numId w:val="13"/>
        </w:numPr>
        <w:tabs>
          <w:tab w:val="left" w:pos="879"/>
        </w:tabs>
        <w:spacing w:before="268"/>
        <w:ind w:left="879" w:hanging="360"/>
        <w:rPr>
          <w:sz w:val="24"/>
        </w:rPr>
      </w:pPr>
      <w:r>
        <w:rPr>
          <w:sz w:val="24"/>
        </w:rPr>
        <w:t>Use</w:t>
      </w:r>
      <w:r>
        <w:rPr>
          <w:spacing w:val="-3"/>
          <w:sz w:val="24"/>
        </w:rPr>
        <w:t xml:space="preserve"> </w:t>
      </w:r>
      <w:r>
        <w:rPr>
          <w:sz w:val="24"/>
        </w:rPr>
        <w:t>of</w:t>
      </w:r>
      <w:r>
        <w:rPr>
          <w:spacing w:val="-1"/>
          <w:sz w:val="24"/>
        </w:rPr>
        <w:t xml:space="preserve"> </w:t>
      </w:r>
      <w:r>
        <w:rPr>
          <w:spacing w:val="-2"/>
          <w:sz w:val="24"/>
        </w:rPr>
        <w:t>Feedback</w:t>
      </w:r>
    </w:p>
    <w:p w14:paraId="10882E48" w14:textId="77777777" w:rsidR="007145EA" w:rsidRDefault="00F430B6">
      <w:pPr>
        <w:pStyle w:val="BodyText"/>
        <w:spacing w:before="12" w:line="242" w:lineRule="auto"/>
        <w:ind w:left="1239" w:right="983"/>
      </w:pPr>
      <w:r>
        <w:rPr>
          <w:noProof/>
        </w:rPr>
        <mc:AlternateContent>
          <mc:Choice Requires="wps">
            <w:drawing>
              <wp:anchor distT="0" distB="0" distL="0" distR="0" simplePos="0" relativeHeight="15767040" behindDoc="0" locked="0" layoutInCell="1" allowOverlap="1" wp14:anchorId="10883564" wp14:editId="10883565">
                <wp:simplePos x="0" y="0"/>
                <wp:positionH relativeFrom="page">
                  <wp:posOffset>914400</wp:posOffset>
                </wp:positionH>
                <wp:positionV relativeFrom="paragraph">
                  <wp:posOffset>-13703</wp:posOffset>
                </wp:positionV>
                <wp:extent cx="1024255" cy="762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4255" cy="7620"/>
                        </a:xfrm>
                        <a:custGeom>
                          <a:avLst/>
                          <a:gdLst/>
                          <a:ahLst/>
                          <a:cxnLst/>
                          <a:rect l="l" t="t" r="r" b="b"/>
                          <a:pathLst>
                            <a:path w="1024255" h="7620">
                              <a:moveTo>
                                <a:pt x="1024126" y="0"/>
                              </a:moveTo>
                              <a:lnTo>
                                <a:pt x="0" y="0"/>
                              </a:lnTo>
                              <a:lnTo>
                                <a:pt x="0" y="7607"/>
                              </a:lnTo>
                              <a:lnTo>
                                <a:pt x="1024126" y="7607"/>
                              </a:lnTo>
                              <a:lnTo>
                                <a:pt x="10241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0DF1DB" id="Graphic 130" o:spid="_x0000_s1026" style="position:absolute;margin-left:1in;margin-top:-1.1pt;width:80.65pt;height:.6pt;z-index:15767040;visibility:visible;mso-wrap-style:square;mso-wrap-distance-left:0;mso-wrap-distance-top:0;mso-wrap-distance-right:0;mso-wrap-distance-bottom:0;mso-position-horizontal:absolute;mso-position-horizontal-relative:page;mso-position-vertical:absolute;mso-position-vertical-relative:text;v-text-anchor:top" coordsize="10242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nVIQIAAL0EAAAOAAAAZHJzL2Uyb0RvYy54bWysVMFu2zAMvQ/YPwi6L3aMNRmMOMXQosOA&#10;oivQFDsrshwbk0WNUmLn70fJUWpspw3zQabMJ+rxkfTmduw1Oyl0HZiKLxc5Z8pIqDtzqPjr7uHD&#10;J86cF6YWGoyq+Fk5frt9/24z2FIV0IKuFTIKYlw52Iq33tsyy5xsVS/cAqwy5GwAe+Fpi4esRjFQ&#10;9F5nRZ6vsgGwtghSOUdf7ycn38b4TaOk/9Y0TnmmK07cfFwxrvuwZtuNKA8obNvJCw3xDyx60Rm6&#10;9BrqXnjBjtj9EarvJIKDxi8k9Bk0TSdVzIGyWea/ZfPSCqtiLiSOs1eZ3P8LK59OL/YZA3VnH0H+&#10;cKRINlhXXj1h4y6YscE+YIk4G6OK56uKavRM0sdlXnwsbm44k+Rbr4oocibKdFYenf+iIMYRp0fn&#10;pxrUyRJtsuRokolUyVBDHWvoOaMaImdUw/1UQyt8OBfIBZMNMyLthUdw9nBSO4gwH1IIbJfFirOU&#10;CDF9w2gzx1IDzVDJl942xpsw61W+DrwoWHKn9wSbX/tX4KRmCic1ODXdFPKOV161oOvnajvQXf3Q&#10;aR3Sd3jY32lkJxFGIz4XxjNY7ISp+KEN9lCfn5ENNC8Vdz+PAhVn+quhhgzDlQxMxj4Z6PUdxBGM&#10;yqPzu/G7QMssmRX31DtPkNpdlKktiH8ATNhw0sDno4emCz0TuU2MLhuakZj/ZZ7DEM73EfX219n+&#10;AgAA//8DAFBLAwQUAAYACAAAACEAKBlRVuAAAAAJAQAADwAAAGRycy9kb3ducmV2LnhtbEyPwU7D&#10;MBBE70j8g7VI3Fo7aYuqEKcqCJB6AlqQws2NlyRqvI5itw18PcsJjjM7mn2Tr0bXiRMOofWkIZkq&#10;EEiVty3VGt52j5MliBANWdN5Qg1fGGBVXF7kJrP+TK942sZacAmFzGhoYuwzKUPVoDNh6nskvn36&#10;wZnIcqilHcyZy10nU6VupDMt8YfG9HjfYHXYHp2G8PzQ35Xl07t8WR8SG78/NuVio/X11bi+BRFx&#10;jH9h+MVndCiYae+PZIPoWM/nvCVqmKQpCA7M1GIGYs9GokAWufy/oPgBAAD//wMAUEsBAi0AFAAG&#10;AAgAAAAhALaDOJL+AAAA4QEAABMAAAAAAAAAAAAAAAAAAAAAAFtDb250ZW50X1R5cGVzXS54bWxQ&#10;SwECLQAUAAYACAAAACEAOP0h/9YAAACUAQAACwAAAAAAAAAAAAAAAAAvAQAAX3JlbHMvLnJlbHNQ&#10;SwECLQAUAAYACAAAACEAhOK51SECAAC9BAAADgAAAAAAAAAAAAAAAAAuAgAAZHJzL2Uyb0RvYy54&#10;bWxQSwECLQAUAAYACAAAACEAKBlRVuAAAAAJAQAADwAAAAAAAAAAAAAAAAB7BAAAZHJzL2Rvd25y&#10;ZXYueG1sUEsFBgAAAAAEAAQA8wAAAIgFAAAAAA==&#10;" path="m1024126,l,,,7607r1024126,l1024126,xe" fillcolor="black" stroked="f">
                <v:path arrowok="t"/>
                <w10:wrap anchorx="page"/>
              </v:shape>
            </w:pict>
          </mc:Fallback>
        </mc:AlternateContent>
      </w:r>
      <w:r>
        <w:rPr>
          <w:noProof/>
        </w:rPr>
        <mc:AlternateContent>
          <mc:Choice Requires="wps">
            <w:drawing>
              <wp:anchor distT="0" distB="0" distL="0" distR="0" simplePos="0" relativeHeight="15767552" behindDoc="0" locked="0" layoutInCell="1" allowOverlap="1" wp14:anchorId="10883566" wp14:editId="10883567">
                <wp:simplePos x="0" y="0"/>
                <wp:positionH relativeFrom="page">
                  <wp:posOffset>685800</wp:posOffset>
                </wp:positionH>
                <wp:positionV relativeFrom="paragraph">
                  <wp:posOffset>178052</wp:posOffset>
                </wp:positionV>
                <wp:extent cx="228600" cy="127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5A22D9" id="Graphic 131" o:spid="_x0000_s1026" style="position:absolute;margin-left:54pt;margin-top:14pt;width:18pt;height:.1pt;z-index:1576755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HqU5BzZAAAACQEAAA8AAABkcnMvZG93bnJldi54bWxMT9tKw0AQfRf8h2UE3+zGUKTEbIoIglJR&#10;bP2AaXaahO4l7m5z+XsnT/o0c2YO51JuJ2vEQCF23im4X2UgyNVed65R8H14uduAiAmdRuMdKZgp&#10;wra6viqx0H50XzTsUyNYxMUCFbQp9YWUsW7JYlz5nhz/Tj5YTAxDI3XAkcWtkXmWPUiLnWOHFnt6&#10;bqk+7y9Wwbt+s/L1cx7GMJsPwkOz2/2MSt3eTE+PIBJN6Y8MS3yODhVnOvqL01EYxtmGuyQF+TIX&#10;wnrNy3E55CCrUv5vUP0CAAD//wMAUEsBAi0AFAAGAAgAAAAhALaDOJL+AAAA4QEAABMAAAAAAAAA&#10;AAAAAAAAAAAAAFtDb250ZW50X1R5cGVzXS54bWxQSwECLQAUAAYACAAAACEAOP0h/9YAAACUAQAA&#10;CwAAAAAAAAAAAAAAAAAvAQAAX3JlbHMvLnJlbHNQSwECLQAUAAYACAAAACEAzwdGeA0CAABYBAAA&#10;DgAAAAAAAAAAAAAAAAAuAgAAZHJzL2Uyb0RvYy54bWxQSwECLQAUAAYACAAAACEAepTkHNkAAAAJ&#10;AQAADwAAAAAAAAAAAAAAAABnBAAAZHJzL2Rvd25yZXYueG1sUEsFBgAAAAAEAAQA8wAAAG0FAAAA&#10;AA==&#10;" path="m,l228600,e" filled="f" strokeweight=".48pt">
                <v:path arrowok="t"/>
                <w10:wrap anchorx="page"/>
              </v:shape>
            </w:pict>
          </mc:Fallback>
        </mc:AlternateContent>
      </w:r>
      <w:r>
        <w:t>Actively</w:t>
      </w:r>
      <w:r>
        <w:rPr>
          <w:spacing w:val="-7"/>
        </w:rPr>
        <w:t xml:space="preserve"> </w:t>
      </w:r>
      <w:r>
        <w:t>solicits</w:t>
      </w:r>
      <w:r>
        <w:rPr>
          <w:spacing w:val="-7"/>
        </w:rPr>
        <w:t xml:space="preserve"> </w:t>
      </w:r>
      <w:r>
        <w:t>feedback</w:t>
      </w:r>
      <w:r>
        <w:rPr>
          <w:spacing w:val="-8"/>
        </w:rPr>
        <w:t xml:space="preserve"> </w:t>
      </w:r>
      <w:r>
        <w:t>as</w:t>
      </w:r>
      <w:r>
        <w:rPr>
          <w:spacing w:val="-7"/>
        </w:rPr>
        <w:t xml:space="preserve"> </w:t>
      </w:r>
      <w:r>
        <w:t>agent</w:t>
      </w:r>
      <w:r>
        <w:rPr>
          <w:spacing w:val="-8"/>
        </w:rPr>
        <w:t xml:space="preserve"> </w:t>
      </w:r>
      <w:r>
        <w:t>of</w:t>
      </w:r>
      <w:r>
        <w:rPr>
          <w:spacing w:val="-7"/>
        </w:rPr>
        <w:t xml:space="preserve"> </w:t>
      </w:r>
      <w:r>
        <w:t>professional</w:t>
      </w:r>
      <w:r>
        <w:rPr>
          <w:spacing w:val="-6"/>
        </w:rPr>
        <w:t xml:space="preserve"> </w:t>
      </w:r>
      <w:r>
        <w:t>growth,</w:t>
      </w:r>
      <w:r>
        <w:rPr>
          <w:spacing w:val="-7"/>
        </w:rPr>
        <w:t xml:space="preserve"> </w:t>
      </w:r>
      <w:r>
        <w:t>openly</w:t>
      </w:r>
      <w:r>
        <w:rPr>
          <w:spacing w:val="-8"/>
        </w:rPr>
        <w:t xml:space="preserve"> </w:t>
      </w:r>
      <w:r>
        <w:t>evaluates</w:t>
      </w:r>
      <w:r>
        <w:rPr>
          <w:spacing w:val="-7"/>
        </w:rPr>
        <w:t xml:space="preserve"> </w:t>
      </w:r>
      <w:r>
        <w:t>the</w:t>
      </w:r>
      <w:r>
        <w:rPr>
          <w:spacing w:val="-8"/>
        </w:rPr>
        <w:t xml:space="preserve"> </w:t>
      </w:r>
      <w:r>
        <w:t>usefulness</w:t>
      </w:r>
      <w:r>
        <w:rPr>
          <w:spacing w:val="-8"/>
        </w:rPr>
        <w:t xml:space="preserve"> </w:t>
      </w:r>
      <w:r>
        <w:t>of ideas, readily incorporates new ideas as appropriate.</w:t>
      </w:r>
    </w:p>
    <w:p w14:paraId="10882E49" w14:textId="77777777" w:rsidR="007145EA" w:rsidRDefault="00F430B6">
      <w:pPr>
        <w:pStyle w:val="BodyText"/>
        <w:spacing w:before="4" w:line="242" w:lineRule="auto"/>
        <w:ind w:left="1239" w:right="983"/>
      </w:pPr>
      <w:r>
        <w:rPr>
          <w:noProof/>
        </w:rPr>
        <mc:AlternateContent>
          <mc:Choice Requires="wps">
            <w:drawing>
              <wp:anchor distT="0" distB="0" distL="0" distR="0" simplePos="0" relativeHeight="15768064" behindDoc="0" locked="0" layoutInCell="1" allowOverlap="1" wp14:anchorId="10883568" wp14:editId="10883569">
                <wp:simplePos x="0" y="0"/>
                <wp:positionH relativeFrom="page">
                  <wp:posOffset>685800</wp:posOffset>
                </wp:positionH>
                <wp:positionV relativeFrom="paragraph">
                  <wp:posOffset>170230</wp:posOffset>
                </wp:positionV>
                <wp:extent cx="22860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681581" id="Graphic 132" o:spid="_x0000_s1026" style="position:absolute;margin-left:54pt;margin-top:13.4pt;width:18pt;height:.1pt;z-index:1576806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DqACwzcAAAACQEAAA8AAABkcnMvZG93bnJldi54bWxMj91KAzEQhe8F3yGM4J1NLKWWdbNFBEGp&#10;KLY+QLoZdxeTyZqk+/P2Tq/08pw5nDlfuZ28EwPG1AXScLtQIJDqYDtqNHwenm42IFI2ZI0LhBpm&#10;TLCtLi9KU9gw0gcO+9wILqFUGA1tzn0hZapb9CYtQo/Et68QvcksYyNtNCOXeyeXSq2lNx3xh9b0&#10;+Nhi/b0/eQ2v9sXL5/d5GOPs3tAcmt3uZ9T6+mp6uAeRccp/YTjP5+lQ8aZjOJFNwrFWG2bJGpZr&#10;RjgHVis2jmzcKZBVKf8TVL8AAAD//wMAUEsBAi0AFAAGAAgAAAAhALaDOJL+AAAA4QEAABMAAAAA&#10;AAAAAAAAAAAAAAAAAFtDb250ZW50X1R5cGVzXS54bWxQSwECLQAUAAYACAAAACEAOP0h/9YAAACU&#10;AQAACwAAAAAAAAAAAAAAAAAvAQAAX3JlbHMvLnJlbHNQSwECLQAUAAYACAAAACEAzwdGeA0CAABY&#10;BAAADgAAAAAAAAAAAAAAAAAuAgAAZHJzL2Uyb0RvYy54bWxQSwECLQAUAAYACAAAACEAOoALDNwA&#10;AAAJAQAADwAAAAAAAAAAAAAAAABnBAAAZHJzL2Rvd25yZXYueG1sUEsFBgAAAAAEAAQA8wAAAHAF&#10;AAAAAA==&#10;" path="m,l228600,e" filled="f" strokeweight=".48pt">
                <v:path arrowok="t"/>
                <w10:wrap anchorx="page"/>
              </v:shape>
            </w:pict>
          </mc:Fallback>
        </mc:AlternateContent>
      </w:r>
      <w:r>
        <w:t>Seeks</w:t>
      </w:r>
      <w:r>
        <w:rPr>
          <w:spacing w:val="-5"/>
        </w:rPr>
        <w:t xml:space="preserve"> </w:t>
      </w:r>
      <w:r>
        <w:t>and</w:t>
      </w:r>
      <w:r>
        <w:rPr>
          <w:spacing w:val="-5"/>
        </w:rPr>
        <w:t xml:space="preserve"> </w:t>
      </w:r>
      <w:r>
        <w:t>is</w:t>
      </w:r>
      <w:r>
        <w:rPr>
          <w:spacing w:val="-5"/>
        </w:rPr>
        <w:t xml:space="preserve"> </w:t>
      </w:r>
      <w:r>
        <w:t>fully</w:t>
      </w:r>
      <w:r>
        <w:rPr>
          <w:spacing w:val="-6"/>
        </w:rPr>
        <w:t xml:space="preserve"> </w:t>
      </w:r>
      <w:r>
        <w:t>open</w:t>
      </w:r>
      <w:r>
        <w:rPr>
          <w:spacing w:val="-6"/>
        </w:rPr>
        <w:t xml:space="preserve"> </w:t>
      </w:r>
      <w:r>
        <w:t>to</w:t>
      </w:r>
      <w:r>
        <w:rPr>
          <w:spacing w:val="-5"/>
        </w:rPr>
        <w:t xml:space="preserve"> </w:t>
      </w:r>
      <w:r>
        <w:t>feedback,</w:t>
      </w:r>
      <w:r>
        <w:rPr>
          <w:spacing w:val="-6"/>
        </w:rPr>
        <w:t xml:space="preserve"> </w:t>
      </w:r>
      <w:r>
        <w:t>tries</w:t>
      </w:r>
      <w:r>
        <w:rPr>
          <w:spacing w:val="-6"/>
        </w:rPr>
        <w:t xml:space="preserve"> </w:t>
      </w:r>
      <w:r>
        <w:t>new</w:t>
      </w:r>
      <w:r>
        <w:rPr>
          <w:spacing w:val="-7"/>
        </w:rPr>
        <w:t xml:space="preserve"> </w:t>
      </w:r>
      <w:r>
        <w:t>ideas</w:t>
      </w:r>
      <w:r>
        <w:rPr>
          <w:spacing w:val="-5"/>
        </w:rPr>
        <w:t xml:space="preserve"> </w:t>
      </w:r>
      <w:r>
        <w:t>and</w:t>
      </w:r>
      <w:r>
        <w:rPr>
          <w:spacing w:val="-5"/>
        </w:rPr>
        <w:t xml:space="preserve"> </w:t>
      </w:r>
      <w:r>
        <w:t>behaviors</w:t>
      </w:r>
      <w:r>
        <w:rPr>
          <w:spacing w:val="-5"/>
        </w:rPr>
        <w:t xml:space="preserve"> </w:t>
      </w:r>
      <w:r>
        <w:t>with</w:t>
      </w:r>
      <w:r>
        <w:rPr>
          <w:spacing w:val="-6"/>
        </w:rPr>
        <w:t xml:space="preserve"> </w:t>
      </w:r>
      <w:r>
        <w:t>varying</w:t>
      </w:r>
      <w:r>
        <w:rPr>
          <w:spacing w:val="-6"/>
        </w:rPr>
        <w:t xml:space="preserve"> </w:t>
      </w:r>
      <w:r>
        <w:t>degrees</w:t>
      </w:r>
      <w:r>
        <w:rPr>
          <w:spacing w:val="-6"/>
        </w:rPr>
        <w:t xml:space="preserve"> </w:t>
      </w:r>
      <w:r>
        <w:t>of comfort and success.</w:t>
      </w:r>
    </w:p>
    <w:p w14:paraId="10882E4A" w14:textId="77777777" w:rsidR="007145EA" w:rsidRDefault="00F430B6">
      <w:pPr>
        <w:pStyle w:val="BodyText"/>
        <w:spacing w:before="4" w:line="242" w:lineRule="auto"/>
        <w:ind w:left="1239"/>
      </w:pPr>
      <w:r>
        <w:rPr>
          <w:noProof/>
        </w:rPr>
        <mc:AlternateContent>
          <mc:Choice Requires="wps">
            <w:drawing>
              <wp:anchor distT="0" distB="0" distL="0" distR="0" simplePos="0" relativeHeight="15768576" behindDoc="0" locked="0" layoutInCell="1" allowOverlap="1" wp14:anchorId="1088356A" wp14:editId="1088356B">
                <wp:simplePos x="0" y="0"/>
                <wp:positionH relativeFrom="page">
                  <wp:posOffset>685800</wp:posOffset>
                </wp:positionH>
                <wp:positionV relativeFrom="paragraph">
                  <wp:posOffset>169390</wp:posOffset>
                </wp:positionV>
                <wp:extent cx="228600" cy="127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98FD1D" id="Graphic 133" o:spid="_x0000_s1026" style="position:absolute;margin-left:54pt;margin-top:13.35pt;width:18pt;height:.1pt;z-index:1576857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Oa0P5vcAAAACQEAAA8AAABkcnMvZG93bnJldi54bWxMj91Kw0AQhe8F32EZwTu7sZRaYzZFBEGp&#10;WGx9gGl2TIL7E3e3+Xl7J1d6ec4cznyn2I7WiJ5CbL1TcLvIQJCrvG5dreDz+HyzARETOo3GO1Iw&#10;UYRteXlRYK794D6oP6RacImLOSpoUupyKWPVkMW48B05vn35YDGxDLXUAQcut0Yus2wtLbaOPzTY&#10;0VND1ffhbBW86VcrX/ZTP4TJvBMe693uZ1Dq+mp8fACRaEx/YZjxGR1KZjr5s9NRGNbZhrckBcv1&#10;HYg5sFqxcZqNe5BlIf8vKH8BAAD//wMAUEsBAi0AFAAGAAgAAAAhALaDOJL+AAAA4QEAABMAAAAA&#10;AAAAAAAAAAAAAAAAAFtDb250ZW50X1R5cGVzXS54bWxQSwECLQAUAAYACAAAACEAOP0h/9YAAACU&#10;AQAACwAAAAAAAAAAAAAAAAAvAQAAX3JlbHMvLnJlbHNQSwECLQAUAAYACAAAACEAzwdGeA0CAABY&#10;BAAADgAAAAAAAAAAAAAAAAAuAgAAZHJzL2Uyb0RvYy54bWxQSwECLQAUAAYACAAAACEA5rQ/m9wA&#10;AAAJAQAADwAAAAAAAAAAAAAAAABnBAAAZHJzL2Rvd25yZXYueG1sUEsFBgAAAAAEAAQA8wAAAHAF&#10;AAAAAA==&#10;" path="m,l228600,e" filled="f" strokeweight=".48pt">
                <v:path arrowok="t"/>
                <w10:wrap anchorx="page"/>
              </v:shape>
            </w:pict>
          </mc:Fallback>
        </mc:AlternateContent>
      </w:r>
      <w:r>
        <w:t>Generally</w:t>
      </w:r>
      <w:r>
        <w:rPr>
          <w:spacing w:val="-7"/>
        </w:rPr>
        <w:t xml:space="preserve"> </w:t>
      </w:r>
      <w:r>
        <w:t>hears</w:t>
      </w:r>
      <w:r>
        <w:rPr>
          <w:spacing w:val="-5"/>
        </w:rPr>
        <w:t xml:space="preserve"> </w:t>
      </w:r>
      <w:r>
        <w:t>feedback,</w:t>
      </w:r>
      <w:r>
        <w:rPr>
          <w:spacing w:val="-7"/>
        </w:rPr>
        <w:t xml:space="preserve"> </w:t>
      </w:r>
      <w:r>
        <w:t>can</w:t>
      </w:r>
      <w:r>
        <w:rPr>
          <w:spacing w:val="-6"/>
        </w:rPr>
        <w:t xml:space="preserve"> </w:t>
      </w:r>
      <w:r>
        <w:t>incorporate</w:t>
      </w:r>
      <w:r>
        <w:rPr>
          <w:spacing w:val="-8"/>
        </w:rPr>
        <w:t xml:space="preserve"> </w:t>
      </w:r>
      <w:r>
        <w:t>ideas</w:t>
      </w:r>
      <w:r>
        <w:rPr>
          <w:spacing w:val="-6"/>
        </w:rPr>
        <w:t xml:space="preserve"> </w:t>
      </w:r>
      <w:r>
        <w:t>and</w:t>
      </w:r>
      <w:r>
        <w:rPr>
          <w:spacing w:val="-6"/>
        </w:rPr>
        <w:t xml:space="preserve"> </w:t>
      </w:r>
      <w:r>
        <w:t>behaviors</w:t>
      </w:r>
      <w:r>
        <w:rPr>
          <w:spacing w:val="-6"/>
        </w:rPr>
        <w:t xml:space="preserve"> </w:t>
      </w:r>
      <w:r>
        <w:t>if</w:t>
      </w:r>
      <w:r>
        <w:rPr>
          <w:spacing w:val="-7"/>
        </w:rPr>
        <w:t xml:space="preserve"> </w:t>
      </w:r>
      <w:r>
        <w:t>they</w:t>
      </w:r>
      <w:r>
        <w:rPr>
          <w:spacing w:val="-7"/>
        </w:rPr>
        <w:t xml:space="preserve"> </w:t>
      </w:r>
      <w:r>
        <w:t>are</w:t>
      </w:r>
      <w:r>
        <w:rPr>
          <w:spacing w:val="-6"/>
        </w:rPr>
        <w:t xml:space="preserve"> </w:t>
      </w:r>
      <w:r>
        <w:t>congruent</w:t>
      </w:r>
      <w:r>
        <w:rPr>
          <w:spacing w:val="-7"/>
        </w:rPr>
        <w:t xml:space="preserve"> </w:t>
      </w:r>
      <w:r>
        <w:t>with</w:t>
      </w:r>
      <w:r>
        <w:rPr>
          <w:spacing w:val="-7"/>
        </w:rPr>
        <w:t xml:space="preserve"> </w:t>
      </w:r>
      <w:r>
        <w:t>usual functioning but may have difficulty when they are not; may not seek feedback.</w:t>
      </w:r>
    </w:p>
    <w:p w14:paraId="10882E4B" w14:textId="77777777" w:rsidR="007145EA" w:rsidRDefault="00F430B6">
      <w:pPr>
        <w:pStyle w:val="BodyText"/>
        <w:ind w:left="1239" w:right="709"/>
      </w:pPr>
      <w:r>
        <w:rPr>
          <w:noProof/>
        </w:rPr>
        <mc:AlternateContent>
          <mc:Choice Requires="wps">
            <w:drawing>
              <wp:anchor distT="0" distB="0" distL="0" distR="0" simplePos="0" relativeHeight="15769088" behindDoc="0" locked="0" layoutInCell="1" allowOverlap="1" wp14:anchorId="1088356C" wp14:editId="1088356D">
                <wp:simplePos x="0" y="0"/>
                <wp:positionH relativeFrom="page">
                  <wp:posOffset>685800</wp:posOffset>
                </wp:positionH>
                <wp:positionV relativeFrom="paragraph">
                  <wp:posOffset>166901</wp:posOffset>
                </wp:positionV>
                <wp:extent cx="228600"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7EF6AF" id="Graphic 134" o:spid="_x0000_s1026" style="position:absolute;margin-left:54pt;margin-top:13.15pt;width:18pt;height:.1pt;z-index:1576908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Bb8pkPcAAAACQEAAA8AAABkcnMvZG93bnJldi54bWxMj81OwzAQhO9IvIO1SNyoQylVFeJUCAkJ&#10;VASi5QHceEki7HWw3fy8PZsTPc7saPabYjs6K3oMsfWk4HaRgUCqvGmpVvB1eL7ZgIhJk9HWEyqY&#10;MMK2vLwodG78QJ/Y71MtuIRirhU0KXW5lLFq0Om48B0S3759cDqxDLU0QQ9c7qxcZtlaOt0Sf2h0&#10;h08NVj/7k1PwZl6dfPmY+iFM9h31od7tfgelrq/GxwcQCcf0H4YZn9GhZKajP5GJwrLONrwlKViu&#10;70DMgdWKjeNs3IMsC3m+oPwDAAD//wMAUEsBAi0AFAAGAAgAAAAhALaDOJL+AAAA4QEAABMAAAAA&#10;AAAAAAAAAAAAAAAAAFtDb250ZW50X1R5cGVzXS54bWxQSwECLQAUAAYACAAAACEAOP0h/9YAAACU&#10;AQAACwAAAAAAAAAAAAAAAAAvAQAAX3JlbHMvLnJlbHNQSwECLQAUAAYACAAAACEAzwdGeA0CAABY&#10;BAAADgAAAAAAAAAAAAAAAAAuAgAAZHJzL2Uyb0RvYy54bWxQSwECLQAUAAYACAAAACEAFvymQ9wA&#10;AAAJAQAADwAAAAAAAAAAAAAAAABnBAAAZHJzL2Rvd25yZXYueG1sUEsFBgAAAAAEAAQA8wAAAHAF&#10;AAAAAA==&#10;" path="m,l228600,e" filled="f" strokeweight=".48pt">
                <v:path arrowok="t"/>
                <w10:wrap anchorx="page"/>
              </v:shape>
            </w:pict>
          </mc:Fallback>
        </mc:AlternateContent>
      </w:r>
      <w:r>
        <w:t>Accepts</w:t>
      </w:r>
      <w:r>
        <w:rPr>
          <w:spacing w:val="-7"/>
        </w:rPr>
        <w:t xml:space="preserve"> </w:t>
      </w:r>
      <w:r>
        <w:t>feedback</w:t>
      </w:r>
      <w:r>
        <w:rPr>
          <w:spacing w:val="-8"/>
        </w:rPr>
        <w:t xml:space="preserve"> </w:t>
      </w:r>
      <w:r>
        <w:t>in</w:t>
      </w:r>
      <w:r>
        <w:rPr>
          <w:spacing w:val="-7"/>
        </w:rPr>
        <w:t xml:space="preserve"> </w:t>
      </w:r>
      <w:r>
        <w:t>some</w:t>
      </w:r>
      <w:r>
        <w:rPr>
          <w:spacing w:val="-9"/>
        </w:rPr>
        <w:t xml:space="preserve"> </w:t>
      </w:r>
      <w:r>
        <w:t>areas</w:t>
      </w:r>
      <w:r>
        <w:rPr>
          <w:spacing w:val="-7"/>
        </w:rPr>
        <w:t xml:space="preserve"> </w:t>
      </w:r>
      <w:r>
        <w:t>but</w:t>
      </w:r>
      <w:r>
        <w:rPr>
          <w:spacing w:val="-8"/>
        </w:rPr>
        <w:t xml:space="preserve"> </w:t>
      </w:r>
      <w:r>
        <w:t>occasionally</w:t>
      </w:r>
      <w:r>
        <w:rPr>
          <w:spacing w:val="-8"/>
        </w:rPr>
        <w:t xml:space="preserve"> </w:t>
      </w:r>
      <w:r>
        <w:t>shows</w:t>
      </w:r>
      <w:r>
        <w:rPr>
          <w:spacing w:val="-7"/>
        </w:rPr>
        <w:t xml:space="preserve"> </w:t>
      </w:r>
      <w:r>
        <w:t>defensiveness,</w:t>
      </w:r>
      <w:r>
        <w:rPr>
          <w:spacing w:val="-8"/>
        </w:rPr>
        <w:t xml:space="preserve"> </w:t>
      </w:r>
      <w:r>
        <w:t>dependence</w:t>
      </w:r>
      <w:r>
        <w:rPr>
          <w:spacing w:val="-9"/>
        </w:rPr>
        <w:t xml:space="preserve"> </w:t>
      </w:r>
      <w:r>
        <w:t>on</w:t>
      </w:r>
      <w:r>
        <w:rPr>
          <w:spacing w:val="-7"/>
        </w:rPr>
        <w:t xml:space="preserve"> </w:t>
      </w:r>
      <w:r>
        <w:t>habitual ideas and behaviors limits capacity to develop in new areas; or may consistently report that “everything is fine” without soliciting feedback.</w:t>
      </w:r>
    </w:p>
    <w:p w14:paraId="10882E4C" w14:textId="77777777" w:rsidR="007145EA" w:rsidRDefault="00F430B6">
      <w:pPr>
        <w:pStyle w:val="BodyText"/>
        <w:spacing w:before="2" w:line="247" w:lineRule="auto"/>
        <w:ind w:left="1239" w:right="983"/>
      </w:pPr>
      <w:r>
        <w:rPr>
          <w:noProof/>
        </w:rPr>
        <mc:AlternateContent>
          <mc:Choice Requires="wps">
            <w:drawing>
              <wp:anchor distT="0" distB="0" distL="0" distR="0" simplePos="0" relativeHeight="15769600" behindDoc="0" locked="0" layoutInCell="1" allowOverlap="1" wp14:anchorId="1088356E" wp14:editId="1088356F">
                <wp:simplePos x="0" y="0"/>
                <wp:positionH relativeFrom="page">
                  <wp:posOffset>685800</wp:posOffset>
                </wp:positionH>
                <wp:positionV relativeFrom="paragraph">
                  <wp:posOffset>173823</wp:posOffset>
                </wp:positionV>
                <wp:extent cx="228600" cy="127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C7EA87" id="Graphic 135" o:spid="_x0000_s1026" style="position:absolute;margin-left:54pt;margin-top:13.7pt;width:18pt;height:.1pt;z-index:1576960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I9111ncAAAACQEAAA8AAABkcnMvZG93bnJldi54bWxMj81OwzAQhO9IvIO1SNyoQxWVKsSpEBIS&#10;qAhEywNs4yWJsNfBdvPz9jgnOM7saPabcjdZIwbyoXOs4HaVgSCune64UfB5fLrZgggRWaNxTApm&#10;CrCrLi9KLLQb+YOGQ2xEKuFQoII2xr6QMtQtWQwr1xOn25fzFmOSvpHa45jKrZHrLNtIix2nDy32&#10;9NhS/X04WwWv+sXK5/d5GP1s3giPzX7/Myp1fTU93IOINMW/MCz4CR2qxHRyZ9ZBmKSzbdoSFazv&#10;chBLIM+TcVqMDciqlP8XVL8AAAD//wMAUEsBAi0AFAAGAAgAAAAhALaDOJL+AAAA4QEAABMAAAAA&#10;AAAAAAAAAAAAAAAAAFtDb250ZW50X1R5cGVzXS54bWxQSwECLQAUAAYACAAAACEAOP0h/9YAAACU&#10;AQAACwAAAAAAAAAAAAAAAAAvAQAAX3JlbHMvLnJlbHNQSwECLQAUAAYACAAAACEAzwdGeA0CAABY&#10;BAAADgAAAAAAAAAAAAAAAAAuAgAAZHJzL2Uyb0RvYy54bWxQSwECLQAUAAYACAAAACEAj3XXWdwA&#10;AAAJAQAADwAAAAAAAAAAAAAAAABnBAAAZHJzL2Rvd25yZXYueG1sUEsFBgAAAAAEAAQA8wAAAHAF&#10;AAAAAA==&#10;" path="m,l228600,e" filled="f" strokeweight=".48pt">
                <v:path arrowok="t"/>
                <w10:wrap anchorx="page"/>
              </v:shape>
            </w:pict>
          </mc:Fallback>
        </mc:AlternateContent>
      </w:r>
      <w:r>
        <w:t>Frequently</w:t>
      </w:r>
      <w:r>
        <w:rPr>
          <w:spacing w:val="-8"/>
        </w:rPr>
        <w:t xml:space="preserve"> </w:t>
      </w:r>
      <w:r>
        <w:t>defensive</w:t>
      </w:r>
      <w:r>
        <w:rPr>
          <w:spacing w:val="-9"/>
        </w:rPr>
        <w:t xml:space="preserve"> </w:t>
      </w:r>
      <w:r>
        <w:t>or</w:t>
      </w:r>
      <w:r>
        <w:rPr>
          <w:spacing w:val="-8"/>
        </w:rPr>
        <w:t xml:space="preserve"> </w:t>
      </w:r>
      <w:r>
        <w:t>confused</w:t>
      </w:r>
      <w:r>
        <w:rPr>
          <w:spacing w:val="-7"/>
        </w:rPr>
        <w:t xml:space="preserve"> </w:t>
      </w:r>
      <w:r>
        <w:t>by</w:t>
      </w:r>
      <w:r>
        <w:rPr>
          <w:spacing w:val="-7"/>
        </w:rPr>
        <w:t xml:space="preserve"> </w:t>
      </w:r>
      <w:r>
        <w:t>feedback,</w:t>
      </w:r>
      <w:r>
        <w:rPr>
          <w:spacing w:val="-8"/>
        </w:rPr>
        <w:t xml:space="preserve"> </w:t>
      </w:r>
      <w:r>
        <w:t>appears</w:t>
      </w:r>
      <w:r>
        <w:rPr>
          <w:spacing w:val="-7"/>
        </w:rPr>
        <w:t xml:space="preserve"> </w:t>
      </w:r>
      <w:r>
        <w:t>unable</w:t>
      </w:r>
      <w:r>
        <w:rPr>
          <w:spacing w:val="-9"/>
        </w:rPr>
        <w:t xml:space="preserve"> </w:t>
      </w:r>
      <w:r>
        <w:t>to</w:t>
      </w:r>
      <w:r>
        <w:rPr>
          <w:spacing w:val="-7"/>
        </w:rPr>
        <w:t xml:space="preserve"> </w:t>
      </w:r>
      <w:r>
        <w:t>use</w:t>
      </w:r>
      <w:r>
        <w:rPr>
          <w:spacing w:val="-8"/>
        </w:rPr>
        <w:t xml:space="preserve"> </w:t>
      </w:r>
      <w:r>
        <w:t>important</w:t>
      </w:r>
      <w:r>
        <w:rPr>
          <w:spacing w:val="-8"/>
        </w:rPr>
        <w:t xml:space="preserve"> </w:t>
      </w:r>
      <w:r>
        <w:t>and</w:t>
      </w:r>
      <w:r>
        <w:rPr>
          <w:spacing w:val="-7"/>
        </w:rPr>
        <w:t xml:space="preserve"> </w:t>
      </w:r>
      <w:r>
        <w:t xml:space="preserve">necessary </w:t>
      </w:r>
      <w:r>
        <w:rPr>
          <w:spacing w:val="-2"/>
        </w:rPr>
        <w:t>feedback.</w:t>
      </w:r>
    </w:p>
    <w:p w14:paraId="10882E4D" w14:textId="77777777" w:rsidR="007145EA" w:rsidRDefault="00F430B6">
      <w:pPr>
        <w:pStyle w:val="BodyText"/>
        <w:spacing w:before="266"/>
        <w:ind w:left="518"/>
      </w:pPr>
      <w:r>
        <w:t>Comments</w:t>
      </w:r>
      <w:r>
        <w:rPr>
          <w:spacing w:val="-4"/>
        </w:rPr>
        <w:t xml:space="preserve"> </w:t>
      </w:r>
      <w:r>
        <w:t>on</w:t>
      </w:r>
      <w:r>
        <w:rPr>
          <w:spacing w:val="-3"/>
        </w:rPr>
        <w:t xml:space="preserve"> </w:t>
      </w:r>
      <w:r>
        <w:t>items</w:t>
      </w:r>
      <w:r>
        <w:rPr>
          <w:spacing w:val="-2"/>
        </w:rPr>
        <w:t xml:space="preserve"> </w:t>
      </w:r>
      <w:r>
        <w:t>7-</w:t>
      </w:r>
      <w:r>
        <w:rPr>
          <w:spacing w:val="-5"/>
        </w:rPr>
        <w:t>12:</w:t>
      </w:r>
    </w:p>
    <w:p w14:paraId="10882E4E" w14:textId="77777777" w:rsidR="007145EA" w:rsidRDefault="007145EA">
      <w:pPr>
        <w:sectPr w:rsidR="007145EA">
          <w:pgSz w:w="12240" w:h="15840"/>
          <w:pgMar w:top="1700" w:right="480" w:bottom="280" w:left="560" w:header="1442" w:footer="0" w:gutter="0"/>
          <w:cols w:space="720"/>
        </w:sectPr>
      </w:pPr>
    </w:p>
    <w:p w14:paraId="10882E4F" w14:textId="77777777" w:rsidR="007145EA" w:rsidRDefault="00F430B6">
      <w:pPr>
        <w:pStyle w:val="Heading5"/>
        <w:spacing w:before="222"/>
        <w:ind w:left="518"/>
      </w:pPr>
      <w:r>
        <w:lastRenderedPageBreak/>
        <w:t>ASSESSMENT</w:t>
      </w:r>
      <w:r>
        <w:rPr>
          <w:spacing w:val="-9"/>
        </w:rPr>
        <w:t xml:space="preserve"> </w:t>
      </w:r>
      <w:r>
        <w:rPr>
          <w:spacing w:val="-2"/>
        </w:rPr>
        <w:t>SKILLS</w:t>
      </w:r>
    </w:p>
    <w:p w14:paraId="10882E50" w14:textId="77777777" w:rsidR="007145EA" w:rsidRDefault="007145EA">
      <w:pPr>
        <w:pStyle w:val="BodyText"/>
        <w:spacing w:before="9"/>
        <w:rPr>
          <w:b/>
          <w:i/>
        </w:rPr>
      </w:pPr>
    </w:p>
    <w:p w14:paraId="10882E51" w14:textId="77777777" w:rsidR="007145EA" w:rsidRDefault="00F430B6">
      <w:pPr>
        <w:pStyle w:val="ListParagraph"/>
        <w:numPr>
          <w:ilvl w:val="0"/>
          <w:numId w:val="13"/>
        </w:numPr>
        <w:tabs>
          <w:tab w:val="left" w:pos="878"/>
        </w:tabs>
        <w:spacing w:before="1"/>
        <w:ind w:left="878" w:hanging="360"/>
        <w:rPr>
          <w:sz w:val="24"/>
        </w:rPr>
      </w:pPr>
      <w:r>
        <w:rPr>
          <w:sz w:val="24"/>
          <w:u w:val="single"/>
        </w:rPr>
        <w:t>Interviewing</w:t>
      </w:r>
      <w:r>
        <w:rPr>
          <w:spacing w:val="-9"/>
          <w:sz w:val="24"/>
          <w:u w:val="single"/>
        </w:rPr>
        <w:t xml:space="preserve"> </w:t>
      </w:r>
      <w:r>
        <w:rPr>
          <w:spacing w:val="-2"/>
          <w:sz w:val="24"/>
          <w:u w:val="single"/>
        </w:rPr>
        <w:t>Skills</w:t>
      </w:r>
    </w:p>
    <w:p w14:paraId="10882E52" w14:textId="77777777" w:rsidR="007145EA" w:rsidRDefault="00F430B6">
      <w:pPr>
        <w:pStyle w:val="BodyText"/>
        <w:tabs>
          <w:tab w:val="left" w:pos="879"/>
          <w:tab w:val="left" w:pos="1238"/>
        </w:tabs>
        <w:spacing w:before="7" w:line="244" w:lineRule="auto"/>
        <w:ind w:left="1239" w:right="1149" w:hanging="720"/>
      </w:pPr>
      <w:r>
        <w:rPr>
          <w:u w:val="single"/>
        </w:rPr>
        <w:tab/>
      </w:r>
      <w:r>
        <w:tab/>
        <w:t>Relaxed and genuine with a variety of clients. Exhibits immediacy and empathy in the interviewing</w:t>
      </w:r>
      <w:r>
        <w:rPr>
          <w:spacing w:val="-9"/>
        </w:rPr>
        <w:t xml:space="preserve"> </w:t>
      </w:r>
      <w:r>
        <w:t>situation</w:t>
      </w:r>
      <w:r>
        <w:rPr>
          <w:spacing w:val="-8"/>
        </w:rPr>
        <w:t xml:space="preserve"> </w:t>
      </w:r>
      <w:r>
        <w:t>while</w:t>
      </w:r>
      <w:r>
        <w:rPr>
          <w:spacing w:val="-10"/>
        </w:rPr>
        <w:t xml:space="preserve"> </w:t>
      </w:r>
      <w:r>
        <w:t>also</w:t>
      </w:r>
      <w:r>
        <w:rPr>
          <w:spacing w:val="-8"/>
        </w:rPr>
        <w:t xml:space="preserve"> </w:t>
      </w:r>
      <w:r>
        <w:t>maintaining</w:t>
      </w:r>
      <w:r>
        <w:rPr>
          <w:spacing w:val="-9"/>
        </w:rPr>
        <w:t xml:space="preserve"> </w:t>
      </w:r>
      <w:r>
        <w:t>the</w:t>
      </w:r>
      <w:r>
        <w:rPr>
          <w:spacing w:val="-10"/>
        </w:rPr>
        <w:t xml:space="preserve"> </w:t>
      </w:r>
      <w:r>
        <w:t>structure</w:t>
      </w:r>
      <w:r>
        <w:rPr>
          <w:spacing w:val="-10"/>
        </w:rPr>
        <w:t xml:space="preserve"> </w:t>
      </w:r>
      <w:r>
        <w:t>necessary</w:t>
      </w:r>
      <w:r>
        <w:rPr>
          <w:spacing w:val="-8"/>
        </w:rPr>
        <w:t xml:space="preserve"> </w:t>
      </w:r>
      <w:r>
        <w:t>for</w:t>
      </w:r>
      <w:r>
        <w:rPr>
          <w:spacing w:val="-7"/>
        </w:rPr>
        <w:t xml:space="preserve"> </w:t>
      </w:r>
      <w:r>
        <w:t>collecting</w:t>
      </w:r>
      <w:r>
        <w:rPr>
          <w:spacing w:val="-8"/>
        </w:rPr>
        <w:t xml:space="preserve"> </w:t>
      </w:r>
      <w:r>
        <w:t xml:space="preserve">pertinent </w:t>
      </w:r>
      <w:r>
        <w:rPr>
          <w:spacing w:val="-2"/>
        </w:rPr>
        <w:t>information.</w:t>
      </w:r>
    </w:p>
    <w:p w14:paraId="10882E53" w14:textId="77777777" w:rsidR="007145EA" w:rsidRDefault="00F430B6">
      <w:pPr>
        <w:pStyle w:val="BodyText"/>
        <w:tabs>
          <w:tab w:val="left" w:pos="879"/>
          <w:tab w:val="left" w:pos="1238"/>
        </w:tabs>
        <w:spacing w:line="247" w:lineRule="auto"/>
        <w:ind w:left="1238" w:right="1001" w:hanging="719"/>
      </w:pPr>
      <w:r>
        <w:rPr>
          <w:u w:val="single"/>
        </w:rPr>
        <w:tab/>
      </w:r>
      <w:r>
        <w:tab/>
        <w:t>Generally</w:t>
      </w:r>
      <w:r>
        <w:rPr>
          <w:spacing w:val="-9"/>
        </w:rPr>
        <w:t xml:space="preserve"> </w:t>
      </w:r>
      <w:r>
        <w:t>appears</w:t>
      </w:r>
      <w:r>
        <w:rPr>
          <w:spacing w:val="-8"/>
        </w:rPr>
        <w:t xml:space="preserve"> </w:t>
      </w:r>
      <w:r>
        <w:t>comfortable</w:t>
      </w:r>
      <w:r>
        <w:rPr>
          <w:spacing w:val="-10"/>
        </w:rPr>
        <w:t xml:space="preserve"> </w:t>
      </w:r>
      <w:r>
        <w:t>and</w:t>
      </w:r>
      <w:r>
        <w:rPr>
          <w:spacing w:val="-8"/>
        </w:rPr>
        <w:t xml:space="preserve"> </w:t>
      </w:r>
      <w:r>
        <w:t>relaxed,</w:t>
      </w:r>
      <w:r>
        <w:rPr>
          <w:spacing w:val="-9"/>
        </w:rPr>
        <w:t xml:space="preserve"> </w:t>
      </w:r>
      <w:r>
        <w:t>handles</w:t>
      </w:r>
      <w:r>
        <w:rPr>
          <w:spacing w:val="-10"/>
        </w:rPr>
        <w:t xml:space="preserve"> </w:t>
      </w:r>
      <w:r>
        <w:t>anxiety-provoking</w:t>
      </w:r>
      <w:r>
        <w:rPr>
          <w:spacing w:val="-9"/>
        </w:rPr>
        <w:t xml:space="preserve"> </w:t>
      </w:r>
      <w:r>
        <w:t>or</w:t>
      </w:r>
      <w:r>
        <w:rPr>
          <w:spacing w:val="-8"/>
        </w:rPr>
        <w:t xml:space="preserve"> </w:t>
      </w:r>
      <w:r>
        <w:t>awkward</w:t>
      </w:r>
      <w:r>
        <w:rPr>
          <w:spacing w:val="-8"/>
        </w:rPr>
        <w:t xml:space="preserve"> </w:t>
      </w:r>
      <w:r>
        <w:t>situations adequately so that clients remain engaged; collects pertinent information.</w:t>
      </w:r>
    </w:p>
    <w:p w14:paraId="10882E54" w14:textId="77777777" w:rsidR="007145EA" w:rsidRDefault="00F430B6">
      <w:pPr>
        <w:pStyle w:val="BodyText"/>
        <w:tabs>
          <w:tab w:val="left" w:pos="879"/>
          <w:tab w:val="left" w:pos="1238"/>
        </w:tabs>
        <w:spacing w:line="242" w:lineRule="auto"/>
        <w:ind w:left="1239" w:right="852" w:hanging="720"/>
      </w:pPr>
      <w:r>
        <w:rPr>
          <w:u w:val="single"/>
        </w:rPr>
        <w:tab/>
      </w:r>
      <w:r>
        <w:tab/>
        <w:t>Usually comfortable but occasionally gets ruffled or feels unclear about how to handle an unusual situation or an interview that deviates from structured outline. Sometimes over- emphasizes</w:t>
      </w:r>
      <w:r>
        <w:rPr>
          <w:spacing w:val="-9"/>
        </w:rPr>
        <w:t xml:space="preserve"> </w:t>
      </w:r>
      <w:r>
        <w:t>either</w:t>
      </w:r>
      <w:r>
        <w:rPr>
          <w:spacing w:val="-9"/>
        </w:rPr>
        <w:t xml:space="preserve"> </w:t>
      </w:r>
      <w:r>
        <w:t>relationship-building</w:t>
      </w:r>
      <w:r>
        <w:rPr>
          <w:spacing w:val="-9"/>
        </w:rPr>
        <w:t xml:space="preserve"> </w:t>
      </w:r>
      <w:r>
        <w:t>or</w:t>
      </w:r>
      <w:r>
        <w:rPr>
          <w:spacing w:val="-9"/>
        </w:rPr>
        <w:t xml:space="preserve"> </w:t>
      </w:r>
      <w:r>
        <w:t>information-gathering</w:t>
      </w:r>
      <w:r>
        <w:rPr>
          <w:spacing w:val="-9"/>
        </w:rPr>
        <w:t xml:space="preserve"> </w:t>
      </w:r>
      <w:r>
        <w:t>aspects</w:t>
      </w:r>
      <w:r>
        <w:rPr>
          <w:spacing w:val="-8"/>
        </w:rPr>
        <w:t xml:space="preserve"> </w:t>
      </w:r>
      <w:r>
        <w:t>of</w:t>
      </w:r>
      <w:r>
        <w:rPr>
          <w:spacing w:val="-9"/>
        </w:rPr>
        <w:t xml:space="preserve"> </w:t>
      </w:r>
      <w:r>
        <w:t>the</w:t>
      </w:r>
      <w:r>
        <w:rPr>
          <w:spacing w:val="-10"/>
        </w:rPr>
        <w:t xml:space="preserve"> </w:t>
      </w:r>
      <w:r>
        <w:t>interview</w:t>
      </w:r>
      <w:r>
        <w:rPr>
          <w:spacing w:val="-10"/>
        </w:rPr>
        <w:t xml:space="preserve"> </w:t>
      </w:r>
      <w:r>
        <w:t>to</w:t>
      </w:r>
      <w:r>
        <w:rPr>
          <w:spacing w:val="-8"/>
        </w:rPr>
        <w:t xml:space="preserve"> </w:t>
      </w:r>
      <w:r>
        <w:t>the detriment of other aspects.</w:t>
      </w:r>
    </w:p>
    <w:p w14:paraId="10882E55" w14:textId="77777777" w:rsidR="007145EA" w:rsidRDefault="00F430B6">
      <w:pPr>
        <w:pStyle w:val="BodyText"/>
        <w:tabs>
          <w:tab w:val="left" w:pos="879"/>
          <w:tab w:val="left" w:pos="1238"/>
        </w:tabs>
        <w:spacing w:line="242" w:lineRule="auto"/>
        <w:ind w:left="1239" w:right="1178" w:hanging="720"/>
      </w:pPr>
      <w:r>
        <w:rPr>
          <w:u w:val="single"/>
        </w:rPr>
        <w:tab/>
      </w:r>
      <w:r>
        <w:tab/>
        <w:t>Depends on supervision or outlines in determining flow of interview, resulting in loss of immediacy</w:t>
      </w:r>
      <w:r>
        <w:rPr>
          <w:spacing w:val="-7"/>
        </w:rPr>
        <w:t xml:space="preserve"> </w:t>
      </w:r>
      <w:r>
        <w:t>or</w:t>
      </w:r>
      <w:r>
        <w:rPr>
          <w:spacing w:val="-8"/>
        </w:rPr>
        <w:t xml:space="preserve"> </w:t>
      </w:r>
      <w:r>
        <w:t>empathy.</w:t>
      </w:r>
      <w:r>
        <w:rPr>
          <w:spacing w:val="-5"/>
        </w:rPr>
        <w:t xml:space="preserve"> </w:t>
      </w:r>
      <w:r>
        <w:t>Experiments</w:t>
      </w:r>
      <w:r>
        <w:rPr>
          <w:spacing w:val="-8"/>
        </w:rPr>
        <w:t xml:space="preserve"> </w:t>
      </w:r>
      <w:r>
        <w:t>with</w:t>
      </w:r>
      <w:r>
        <w:rPr>
          <w:spacing w:val="-8"/>
        </w:rPr>
        <w:t xml:space="preserve"> </w:t>
      </w:r>
      <w:r>
        <w:t>different</w:t>
      </w:r>
      <w:r>
        <w:rPr>
          <w:spacing w:val="-8"/>
        </w:rPr>
        <w:t xml:space="preserve"> </w:t>
      </w:r>
      <w:r>
        <w:t>interview</w:t>
      </w:r>
      <w:r>
        <w:rPr>
          <w:spacing w:val="-9"/>
        </w:rPr>
        <w:t xml:space="preserve"> </w:t>
      </w:r>
      <w:r>
        <w:t>styles</w:t>
      </w:r>
      <w:r>
        <w:rPr>
          <w:spacing w:val="-8"/>
        </w:rPr>
        <w:t xml:space="preserve"> </w:t>
      </w:r>
      <w:r>
        <w:t>with</w:t>
      </w:r>
      <w:r>
        <w:rPr>
          <w:spacing w:val="-8"/>
        </w:rPr>
        <w:t xml:space="preserve"> </w:t>
      </w:r>
      <w:r>
        <w:t>varying</w:t>
      </w:r>
      <w:r>
        <w:rPr>
          <w:spacing w:val="-8"/>
        </w:rPr>
        <w:t xml:space="preserve"> </w:t>
      </w:r>
      <w:r>
        <w:t>degrees</w:t>
      </w:r>
      <w:r>
        <w:rPr>
          <w:spacing w:val="-8"/>
        </w:rPr>
        <w:t xml:space="preserve"> </w:t>
      </w:r>
      <w:r>
        <w:t>of comfort or success, leading to loss of genuineness. May sometimes make queries about inappropriate information or fail to query pertinent information.</w:t>
      </w:r>
    </w:p>
    <w:p w14:paraId="10882E56" w14:textId="77777777" w:rsidR="007145EA" w:rsidRDefault="00F430B6">
      <w:pPr>
        <w:pStyle w:val="BodyText"/>
        <w:spacing w:line="275" w:lineRule="exact"/>
        <w:ind w:left="1239"/>
      </w:pPr>
      <w:r>
        <w:t>Has</w:t>
      </w:r>
      <w:r>
        <w:rPr>
          <w:spacing w:val="-10"/>
        </w:rPr>
        <w:t xml:space="preserve"> </w:t>
      </w:r>
      <w:r>
        <w:t>difficulty</w:t>
      </w:r>
      <w:r>
        <w:rPr>
          <w:spacing w:val="-4"/>
        </w:rPr>
        <w:t xml:space="preserve"> </w:t>
      </w:r>
      <w:r>
        <w:t>establishing</w:t>
      </w:r>
      <w:r>
        <w:rPr>
          <w:spacing w:val="-5"/>
        </w:rPr>
        <w:t xml:space="preserve"> </w:t>
      </w:r>
      <w:r>
        <w:t>rapport</w:t>
      </w:r>
      <w:r>
        <w:rPr>
          <w:spacing w:val="-4"/>
        </w:rPr>
        <w:t xml:space="preserve"> </w:t>
      </w:r>
      <w:r>
        <w:t>or</w:t>
      </w:r>
      <w:r>
        <w:rPr>
          <w:spacing w:val="-5"/>
        </w:rPr>
        <w:t xml:space="preserve"> </w:t>
      </w:r>
      <w:r>
        <w:t>gathering</w:t>
      </w:r>
      <w:r>
        <w:rPr>
          <w:spacing w:val="-4"/>
        </w:rPr>
        <w:t xml:space="preserve"> </w:t>
      </w:r>
      <w:r>
        <w:t>pertinent</w:t>
      </w:r>
      <w:r>
        <w:rPr>
          <w:spacing w:val="-5"/>
        </w:rPr>
        <w:t xml:space="preserve"> </w:t>
      </w:r>
      <w:r>
        <w:t>information;</w:t>
      </w:r>
      <w:r>
        <w:rPr>
          <w:spacing w:val="-4"/>
        </w:rPr>
        <w:t xml:space="preserve"> </w:t>
      </w:r>
      <w:r>
        <w:t>alienates</w:t>
      </w:r>
      <w:r>
        <w:rPr>
          <w:spacing w:val="-3"/>
        </w:rPr>
        <w:t xml:space="preserve"> </w:t>
      </w:r>
      <w:r>
        <w:rPr>
          <w:spacing w:val="-2"/>
        </w:rPr>
        <w:t>client.</w:t>
      </w:r>
    </w:p>
    <w:p w14:paraId="10882E57" w14:textId="77777777" w:rsidR="007145EA" w:rsidRDefault="00F430B6">
      <w:pPr>
        <w:pStyle w:val="BodyText"/>
        <w:spacing w:line="20" w:lineRule="exact"/>
        <w:ind w:left="535"/>
        <w:rPr>
          <w:sz w:val="2"/>
        </w:rPr>
      </w:pPr>
      <w:r>
        <w:rPr>
          <w:noProof/>
          <w:sz w:val="2"/>
        </w:rPr>
        <mc:AlternateContent>
          <mc:Choice Requires="wpg">
            <w:drawing>
              <wp:inline distT="0" distB="0" distL="0" distR="0" wp14:anchorId="10883570" wp14:editId="10883571">
                <wp:extent cx="228600" cy="6350"/>
                <wp:effectExtent l="9525" t="0" r="0" b="3175"/>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6350"/>
                          <a:chOff x="0" y="0"/>
                          <a:chExt cx="228600" cy="6350"/>
                        </a:xfrm>
                      </wpg:grpSpPr>
                      <wps:wsp>
                        <wps:cNvPr id="137" name="Graphic 137"/>
                        <wps:cNvSpPr/>
                        <wps:spPr>
                          <a:xfrm>
                            <a:off x="0" y="3048"/>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A3BADD" id="Group 136" o:spid="_x0000_s1026" style="width:18pt;height:.5pt;mso-position-horizontal-relative:char;mso-position-vertical-relative:line" coordsize="228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sdawIAAI8FAAAOAAAAZHJzL2Uyb0RvYy54bWykVMlu2zAQvRfoPxC815Lt1nEFy0ERN0aB&#10;IAkQFz3TFLWgFMkOaUv5+w6pxY4T9JDqIDxyhrO8eeTquq0lOQqwlVYpnU5iSoTiOqtUkdKfu9tP&#10;S0qsYypjUiuR0mdh6fX644dVYxIx06WWmQCCQZRNGpPS0jmTRJHlpaiZnWgjFBpzDTVzuIQiyoA1&#10;GL2W0SyOF1GjITOgubAWdzedka5D/DwX3D3kuRWOyJRibS78Ifz3/h+tVywpgJmy4n0Z7B1V1KxS&#10;mHQMtWGOkQNUr0LVFQdtde4mXNeRzvOKi9ADdjONL7rZgj6Y0EuRNIUZaUJqL3h6d1h+f9yCeTKP&#10;0FWP8E7z3xZ5iRpTJOd2vy5Ozm0OtT+ETZA2MPo8MipaRzhuzmbLRYy8czQt5l96vnmJQ3l1hpff&#10;/3EqYkmXMJQ1ltEY1I09UWP/j5qnkhkRGLe+9UcgVYaynl9RoliN+t32UvFbyJFPj36ev35leyrf&#10;ZGcef152knuLoOnsKhA0tsoSfrBuK3TgmR3vrOv0mg2IlQPirRogoOq93mXQu6ME9Q6UoN73XXLD&#10;nD/nh+chacZB+a1aH8VOB6O7GBJWdrJKde41THrQALp2Dgh8EtRTB0JixOetSeVrWMRfF+ESWS2r&#10;7LaS0hdhodjfSCBH5q9w+HwXGOGFmwHrNsyWnV8w9W5SBS3bpBuNH9leZ8842waHmVL758BAUCJ/&#10;KFSPfyQGAAPYDwCcvNHhKQn8YM5d+4uBIT59Sh2O9V4PImLJMDLf+ujrTyr97eB0Xvl5oqCHivoF&#10;CjqgcOsRvXhWztfB6/SOrv8CAAD//wMAUEsDBBQABgAIAAAAIQBLyvqf2AAAAAIBAAAPAAAAZHJz&#10;L2Rvd25yZXYueG1sTI9BS8NAEIXvQv/DMgVvdhOLRWI2pRT1VARbQbxNs9MkNDsbstsk/feOXvQy&#10;8HiPN9/L15Nr1UB9aDwbSBcJKOLS24YrAx+Hl7tHUCEiW2w9k4ErBVgXs5scM+tHfqdhHyslJRwy&#10;NFDH2GVah7Imh2HhO2LxTr53GEX2lbY9jlLuWn2fJCvtsGH5UGNH25rK8/7iDLyOOG6W6fOwO5+2&#10;16/Dw9vnLiVjbufT5glUpCn+heEHX9ChEKajv7ANqjUgQ+LvFW+5EnWUTAK6yPV/9OIbAAD//wMA&#10;UEsBAi0AFAAGAAgAAAAhALaDOJL+AAAA4QEAABMAAAAAAAAAAAAAAAAAAAAAAFtDb250ZW50X1R5&#10;cGVzXS54bWxQSwECLQAUAAYACAAAACEAOP0h/9YAAACUAQAACwAAAAAAAAAAAAAAAAAvAQAAX3Jl&#10;bHMvLnJlbHNQSwECLQAUAAYACAAAACEAiBZLHWsCAACPBQAADgAAAAAAAAAAAAAAAAAuAgAAZHJz&#10;L2Uyb0RvYy54bWxQSwECLQAUAAYACAAAACEAS8r6n9gAAAACAQAADwAAAAAAAAAAAAAAAADFBAAA&#10;ZHJzL2Rvd25yZXYueG1sUEsFBgAAAAAEAAQA8wAAAMoFAAAAAA==&#10;">
                <v:shape id="Graphic 137" o:spid="_x0000_s1027" style="position:absolute;top:3048;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wQAAANwAAAAPAAAAZHJzL2Rvd25yZXYueG1sRE/basJA&#10;EH0X+g/LFHzTTVvQkroGKQgpSsXYDxiy0ySYnY2721z+3i0U+jaHc51NNppW9OR8Y1nB0zIBQVxa&#10;3XCl4OuyX7yC8AFZY2uZFEzkIds+zDaYajvwmfoiVCKGsE9RQR1Cl0rpy5oM+qXtiCP3bZ3BEKGr&#10;pHY4xHDTyuckWUmDDceGGjt6r6m8Fj9GwVF/GJmfpn5wU/tJeKkOh9ug1Pxx3L2BCDSGf/GfO9dx&#10;/ssafp+JF8jtHQAA//8DAFBLAQItABQABgAIAAAAIQDb4fbL7gAAAIUBAAATAAAAAAAAAAAAAAAA&#10;AAAAAABbQ29udGVudF9UeXBlc10ueG1sUEsBAi0AFAAGAAgAAAAhAFr0LFu/AAAAFQEAAAsAAAAA&#10;AAAAAAAAAAAAHwEAAF9yZWxzLy5yZWxzUEsBAi0AFAAGAAgAAAAhAGXz6r7BAAAA3AAAAA8AAAAA&#10;AAAAAAAAAAAABwIAAGRycy9kb3ducmV2LnhtbFBLBQYAAAAAAwADALcAAAD1AgAAAAA=&#10;" path="m,l228600,e" filled="f" strokeweight=".48pt">
                  <v:path arrowok="t"/>
                </v:shape>
                <w10:anchorlock/>
              </v:group>
            </w:pict>
          </mc:Fallback>
        </mc:AlternateContent>
      </w:r>
    </w:p>
    <w:p w14:paraId="10882E58" w14:textId="77777777" w:rsidR="007145EA" w:rsidRDefault="00F430B6">
      <w:pPr>
        <w:pStyle w:val="ListParagraph"/>
        <w:numPr>
          <w:ilvl w:val="0"/>
          <w:numId w:val="13"/>
        </w:numPr>
        <w:tabs>
          <w:tab w:val="left" w:pos="879"/>
        </w:tabs>
        <w:spacing w:before="248"/>
        <w:ind w:left="879" w:hanging="360"/>
        <w:rPr>
          <w:sz w:val="24"/>
        </w:rPr>
      </w:pPr>
      <w:r>
        <w:rPr>
          <w:noProof/>
        </w:rPr>
        <mc:AlternateContent>
          <mc:Choice Requires="wps">
            <w:drawing>
              <wp:anchor distT="0" distB="0" distL="0" distR="0" simplePos="0" relativeHeight="15770624" behindDoc="0" locked="0" layoutInCell="1" allowOverlap="1" wp14:anchorId="10883572" wp14:editId="10883573">
                <wp:simplePos x="0" y="0"/>
                <wp:positionH relativeFrom="page">
                  <wp:posOffset>914400</wp:posOffset>
                </wp:positionH>
                <wp:positionV relativeFrom="paragraph">
                  <wp:posOffset>319321</wp:posOffset>
                </wp:positionV>
                <wp:extent cx="1443355" cy="762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3355" cy="7620"/>
                        </a:xfrm>
                        <a:custGeom>
                          <a:avLst/>
                          <a:gdLst/>
                          <a:ahLst/>
                          <a:cxnLst/>
                          <a:rect l="l" t="t" r="r" b="b"/>
                          <a:pathLst>
                            <a:path w="1443355" h="7620">
                              <a:moveTo>
                                <a:pt x="1443226" y="0"/>
                              </a:moveTo>
                              <a:lnTo>
                                <a:pt x="0" y="0"/>
                              </a:lnTo>
                              <a:lnTo>
                                <a:pt x="0" y="7607"/>
                              </a:lnTo>
                              <a:lnTo>
                                <a:pt x="1443226" y="7607"/>
                              </a:lnTo>
                              <a:lnTo>
                                <a:pt x="14432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100463" id="Graphic 138" o:spid="_x0000_s1026" style="position:absolute;margin-left:1in;margin-top:25.15pt;width:113.65pt;height:.6pt;z-index:15770624;visibility:visible;mso-wrap-style:square;mso-wrap-distance-left:0;mso-wrap-distance-top:0;mso-wrap-distance-right:0;mso-wrap-distance-bottom:0;mso-position-horizontal:absolute;mso-position-horizontal-relative:page;mso-position-vertical:absolute;mso-position-vertical-relative:text;v-text-anchor:top" coordsize="14433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OsIgIAAL0EAAAOAAAAZHJzL2Uyb0RvYy54bWysVMFu2zAMvQ/YPwi6L07SNhmMOMXQosOA&#10;oivQDD0rshwbk0VNVGLn70fJVmpspw7zQabMJ+rxkfTmtm81OymHDZiCL2ZzzpSRUDbmUPAfu4dP&#10;nzlDL0wpNBhV8LNCfrv9+GHT2VwtoQZdKscoiMG8swWvvbd5lqGsVStwBlYZclbgWuFp6w5Z6URH&#10;0VudLefzVdaBK60DqRDp6/3g5NsYv6qU9N+rCpVnuuDEzcfVxXUf1my7EfnBCVs3cqQh/oFFKxpD&#10;l15C3Qsv2NE1f4VqG+kAofIzCW0GVdVIFXOgbBbzP7J5qYVVMRcSB+1FJvx/YeXT6cU+u0Ad7SPI&#10;n0iKZJ3F/OIJGxwxfeXagCXirI8qni8qqt4zSR8X19dXVzc3nEnyrVfLKHIm8nRWHtF/VRDjiNMj&#10;+qEGZbJEnSzZm2Q6qmSooY419JxRDR1nVMP9UEMrfDgXyAWTdRMi9cgjOFs4qR1EmA8pBLbL5Yqz&#10;lAgxfcNoM8VSA01QyZfeNsYbMOvVfB14UbDkTu8BNr32XeCkZgonNaAabgp5xysvWtD1U7URdFM+&#10;NFqH9NEd9nfasZMIoxGfkfEEFjthKH5ogz2U52fHOpqXguOvo3CKM/3NUEOG4UqGS8Y+Gc7rO4gj&#10;GJV36Hf9q3CWWTIL7ql3niC1u8hTWxD/ABiw4aSBL0cPVRN6JnIbGI0bmpGY/zjPYQin+4h6++ts&#10;fwMAAP//AwBQSwMEFAAGAAgAAAAhAERPZSPcAAAACQEAAA8AAABkcnMvZG93bnJldi54bWxMj8FO&#10;wzAQRO9I/IO1SNyoE9JQSONUCCn0TMsHOLEbp8TryHaTwNeznOhtZ3c0+6bcLXZgk/ahdyggXSXA&#10;NLZO9dgJ+DzWD8/AQpSo5OBQC/jWAXbV7U0pC+Vm/NDTIXaMQjAUUoCJcSw4D63RVoaVGzXS7eS8&#10;lZGk77jycqZwO/DHJHniVvZIH4wc9ZvR7dfhYgX8zJg37/780h1PmdnXtZ/29UaI+7vldQss6iX+&#10;m+EPn9ChIqbGXVAFNpBer6lLFJAnGTAyZJuUhoYWaQ68Kvl1g+oXAAD//wMAUEsBAi0AFAAGAAgA&#10;AAAhALaDOJL+AAAA4QEAABMAAAAAAAAAAAAAAAAAAAAAAFtDb250ZW50X1R5cGVzXS54bWxQSwEC&#10;LQAUAAYACAAAACEAOP0h/9YAAACUAQAACwAAAAAAAAAAAAAAAAAvAQAAX3JlbHMvLnJlbHNQSwEC&#10;LQAUAAYACAAAACEAgS3jrCICAAC9BAAADgAAAAAAAAAAAAAAAAAuAgAAZHJzL2Uyb0RvYy54bWxQ&#10;SwECLQAUAAYACAAAACEARE9lI9wAAAAJAQAADwAAAAAAAAAAAAAAAAB8BAAAZHJzL2Rvd25yZXYu&#10;eG1sUEsFBgAAAAAEAAQA8wAAAIUFAAAAAA==&#10;" path="m1443226,l,,,7607r1443226,l1443226,xe" fillcolor="black" stroked="f">
                <v:path arrowok="t"/>
                <w10:wrap anchorx="page"/>
              </v:shape>
            </w:pict>
          </mc:Fallback>
        </mc:AlternateContent>
      </w:r>
      <w:r>
        <w:rPr>
          <w:sz w:val="24"/>
        </w:rPr>
        <w:t>Utilization</w:t>
      </w:r>
      <w:r>
        <w:rPr>
          <w:spacing w:val="-7"/>
          <w:sz w:val="24"/>
        </w:rPr>
        <w:t xml:space="preserve"> </w:t>
      </w:r>
      <w:r>
        <w:rPr>
          <w:sz w:val="24"/>
        </w:rPr>
        <w:t>of</w:t>
      </w:r>
      <w:r>
        <w:rPr>
          <w:spacing w:val="-4"/>
          <w:sz w:val="24"/>
        </w:rPr>
        <w:t xml:space="preserve"> </w:t>
      </w:r>
      <w:r>
        <w:rPr>
          <w:sz w:val="24"/>
        </w:rPr>
        <w:t>Test</w:t>
      </w:r>
      <w:r>
        <w:rPr>
          <w:spacing w:val="-1"/>
          <w:sz w:val="24"/>
        </w:rPr>
        <w:t xml:space="preserve"> </w:t>
      </w:r>
      <w:r>
        <w:rPr>
          <w:spacing w:val="-4"/>
          <w:sz w:val="24"/>
        </w:rPr>
        <w:t>Data</w:t>
      </w:r>
    </w:p>
    <w:p w14:paraId="10882E59" w14:textId="77777777" w:rsidR="007145EA" w:rsidRDefault="00F430B6">
      <w:pPr>
        <w:pStyle w:val="BodyText"/>
        <w:spacing w:before="12" w:line="242" w:lineRule="auto"/>
        <w:ind w:left="1239" w:right="709"/>
      </w:pPr>
      <w:r>
        <w:rPr>
          <w:noProof/>
        </w:rPr>
        <mc:AlternateContent>
          <mc:Choice Requires="wps">
            <w:drawing>
              <wp:anchor distT="0" distB="0" distL="0" distR="0" simplePos="0" relativeHeight="15771136" behindDoc="0" locked="0" layoutInCell="1" allowOverlap="1" wp14:anchorId="10883574" wp14:editId="10883575">
                <wp:simplePos x="0" y="0"/>
                <wp:positionH relativeFrom="page">
                  <wp:posOffset>685800</wp:posOffset>
                </wp:positionH>
                <wp:positionV relativeFrom="paragraph">
                  <wp:posOffset>177717</wp:posOffset>
                </wp:positionV>
                <wp:extent cx="228600" cy="12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B2CA31" id="Graphic 139" o:spid="_x0000_s1026" style="position:absolute;margin-left:54pt;margin-top:14pt;width:18pt;height:.1pt;z-index:1577113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HqU5BzZAAAACQEAAA8AAABkcnMvZG93bnJldi54bWxMT9tKw0AQfRf8h2UE3+zGUKTEbIoIglJR&#10;bP2AaXaahO4l7m5z+XsnT/o0c2YO51JuJ2vEQCF23im4X2UgyNVed65R8H14uduAiAmdRuMdKZgp&#10;wra6viqx0H50XzTsUyNYxMUCFbQp9YWUsW7JYlz5nhz/Tj5YTAxDI3XAkcWtkXmWPUiLnWOHFnt6&#10;bqk+7y9Wwbt+s/L1cx7GMJsPwkOz2/2MSt3eTE+PIBJN6Y8MS3yODhVnOvqL01EYxtmGuyQF+TIX&#10;wnrNy3E55CCrUv5vUP0CAAD//wMAUEsBAi0AFAAGAAgAAAAhALaDOJL+AAAA4QEAABMAAAAAAAAA&#10;AAAAAAAAAAAAAFtDb250ZW50X1R5cGVzXS54bWxQSwECLQAUAAYACAAAACEAOP0h/9YAAACUAQAA&#10;CwAAAAAAAAAAAAAAAAAvAQAAX3JlbHMvLnJlbHNQSwECLQAUAAYACAAAACEAzwdGeA0CAABYBAAA&#10;DgAAAAAAAAAAAAAAAAAuAgAAZHJzL2Uyb0RvYy54bWxQSwECLQAUAAYACAAAACEAepTkHNkAAAAJ&#10;AQAADwAAAAAAAAAAAAAAAABnBAAAZHJzL2Rvd25yZXYueG1sUEsFBgAAAAAEAAQA8wAAAG0FAAAA&#10;AA==&#10;" path="m,l228600,e" filled="f" strokeweight=".48pt">
                <v:path arrowok="t"/>
                <w10:wrap anchorx="page"/>
              </v:shape>
            </w:pict>
          </mc:Fallback>
        </mc:AlternateContent>
      </w:r>
      <w:r>
        <w:t>Able to identify the most appropriate testing instruments for a given presenting problem and efficiently</w:t>
      </w:r>
      <w:r>
        <w:rPr>
          <w:spacing w:val="-8"/>
        </w:rPr>
        <w:t xml:space="preserve"> </w:t>
      </w:r>
      <w:r>
        <w:t>interprets</w:t>
      </w:r>
      <w:r>
        <w:rPr>
          <w:spacing w:val="-8"/>
        </w:rPr>
        <w:t xml:space="preserve"> </w:t>
      </w:r>
      <w:r>
        <w:t>data</w:t>
      </w:r>
      <w:r>
        <w:rPr>
          <w:spacing w:val="-7"/>
        </w:rPr>
        <w:t xml:space="preserve"> </w:t>
      </w:r>
      <w:r>
        <w:t>from</w:t>
      </w:r>
      <w:r>
        <w:rPr>
          <w:spacing w:val="-8"/>
        </w:rPr>
        <w:t xml:space="preserve"> </w:t>
      </w:r>
      <w:r>
        <w:t>tests</w:t>
      </w:r>
      <w:r>
        <w:rPr>
          <w:spacing w:val="-7"/>
        </w:rPr>
        <w:t xml:space="preserve"> </w:t>
      </w:r>
      <w:r>
        <w:t>with</w:t>
      </w:r>
      <w:r>
        <w:rPr>
          <w:spacing w:val="-8"/>
        </w:rPr>
        <w:t xml:space="preserve"> </w:t>
      </w:r>
      <w:r>
        <w:t>minimal</w:t>
      </w:r>
      <w:r>
        <w:rPr>
          <w:spacing w:val="-9"/>
        </w:rPr>
        <w:t xml:space="preserve"> </w:t>
      </w:r>
      <w:r>
        <w:t>consultation</w:t>
      </w:r>
      <w:r>
        <w:rPr>
          <w:spacing w:val="-7"/>
        </w:rPr>
        <w:t xml:space="preserve"> </w:t>
      </w:r>
      <w:r>
        <w:t>or</w:t>
      </w:r>
      <w:r>
        <w:rPr>
          <w:spacing w:val="-8"/>
        </w:rPr>
        <w:t xml:space="preserve"> </w:t>
      </w:r>
      <w:r>
        <w:t>supervision;</w:t>
      </w:r>
      <w:r>
        <w:rPr>
          <w:spacing w:val="-8"/>
        </w:rPr>
        <w:t xml:space="preserve"> </w:t>
      </w:r>
      <w:r>
        <w:t>skillfully</w:t>
      </w:r>
      <w:r>
        <w:rPr>
          <w:spacing w:val="-8"/>
        </w:rPr>
        <w:t xml:space="preserve"> </w:t>
      </w:r>
      <w:r>
        <w:t>handles unique applications of tests.</w:t>
      </w:r>
    </w:p>
    <w:p w14:paraId="10882E5A" w14:textId="77777777" w:rsidR="007145EA" w:rsidRDefault="00F430B6">
      <w:pPr>
        <w:pStyle w:val="BodyText"/>
        <w:spacing w:before="4" w:line="242" w:lineRule="auto"/>
        <w:ind w:left="1239" w:right="676"/>
      </w:pPr>
      <w:r>
        <w:rPr>
          <w:noProof/>
        </w:rPr>
        <mc:AlternateContent>
          <mc:Choice Requires="wps">
            <w:drawing>
              <wp:anchor distT="0" distB="0" distL="0" distR="0" simplePos="0" relativeHeight="15771648" behindDoc="0" locked="0" layoutInCell="1" allowOverlap="1" wp14:anchorId="10883576" wp14:editId="10883577">
                <wp:simplePos x="0" y="0"/>
                <wp:positionH relativeFrom="page">
                  <wp:posOffset>685800</wp:posOffset>
                </wp:positionH>
                <wp:positionV relativeFrom="paragraph">
                  <wp:posOffset>171760</wp:posOffset>
                </wp:positionV>
                <wp:extent cx="228600" cy="12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1AD9A7" id="Graphic 140" o:spid="_x0000_s1026" style="position:absolute;margin-left:54pt;margin-top:13.5pt;width:18pt;height:.1pt;z-index:1577164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Pog74jaAAAACQEAAA8AAABkcnMvZG93bnJldi54bWxMT9tKxDAQfRf8hzCCb25qWXSpTRcRBGVF&#10;cdcPyDZjW0wmNcn28vdOn9ynmTNzOJdyOzkrBgyx86TgdpWBQKq96ahR8HV4vtmAiEmT0dYTKpgx&#10;wra6vCh1YfxInzjsUyNYhGKhFbQp9YWUsW7R6bjyPRL/vn1wOjEMjTRBjyzurMyz7E463RE7tLrH&#10;pxbrn/3JKXgzr06+fMzDGGb7jvrQ7Ha/o1LXV9PjA4iEU/onwxKfo0PFmY7+RCYKyzjbcJekIL/n&#10;uRDWa16OyyEHWZXyvEH1BwAA//8DAFBLAQItABQABgAIAAAAIQC2gziS/gAAAOEBAAATAAAAAAAA&#10;AAAAAAAAAAAAAABbQ29udGVudF9UeXBlc10ueG1sUEsBAi0AFAAGAAgAAAAhADj9If/WAAAAlAEA&#10;AAsAAAAAAAAAAAAAAAAALwEAAF9yZWxzLy5yZWxzUEsBAi0AFAAGAAgAAAAhAM8HRngNAgAAWAQA&#10;AA4AAAAAAAAAAAAAAAAALgIAAGRycy9lMm9Eb2MueG1sUEsBAi0AFAAGAAgAAAAhAPog74jaAAAA&#10;CQEAAA8AAAAAAAAAAAAAAAAAZwQAAGRycy9kb3ducmV2LnhtbFBLBQYAAAAABAAEAPMAAABuBQAA&#10;AAA=&#10;" path="m,l228600,e" filled="f" strokeweight=".48pt">
                <v:path arrowok="t"/>
                <w10:wrap anchorx="page"/>
              </v:shape>
            </w:pict>
          </mc:Fallback>
        </mc:AlternateContent>
      </w:r>
      <w:r>
        <w:t>Chooses</w:t>
      </w:r>
      <w:r>
        <w:rPr>
          <w:spacing w:val="-7"/>
        </w:rPr>
        <w:t xml:space="preserve"> </w:t>
      </w:r>
      <w:r>
        <w:t>appropriate</w:t>
      </w:r>
      <w:r>
        <w:rPr>
          <w:spacing w:val="-9"/>
        </w:rPr>
        <w:t xml:space="preserve"> </w:t>
      </w:r>
      <w:r>
        <w:t>tests</w:t>
      </w:r>
      <w:r>
        <w:rPr>
          <w:spacing w:val="-5"/>
        </w:rPr>
        <w:t xml:space="preserve"> </w:t>
      </w:r>
      <w:r>
        <w:t>for</w:t>
      </w:r>
      <w:r>
        <w:rPr>
          <w:spacing w:val="-8"/>
        </w:rPr>
        <w:t xml:space="preserve"> </w:t>
      </w:r>
      <w:r>
        <w:t>most</w:t>
      </w:r>
      <w:r>
        <w:rPr>
          <w:spacing w:val="-7"/>
        </w:rPr>
        <w:t xml:space="preserve"> </w:t>
      </w:r>
      <w:r>
        <w:t>routine</w:t>
      </w:r>
      <w:r>
        <w:rPr>
          <w:spacing w:val="-9"/>
        </w:rPr>
        <w:t xml:space="preserve"> </w:t>
      </w:r>
      <w:r>
        <w:t>presenting</w:t>
      </w:r>
      <w:r>
        <w:rPr>
          <w:spacing w:val="-8"/>
        </w:rPr>
        <w:t xml:space="preserve"> </w:t>
      </w:r>
      <w:r>
        <w:t>problems</w:t>
      </w:r>
      <w:r>
        <w:rPr>
          <w:spacing w:val="-8"/>
        </w:rPr>
        <w:t xml:space="preserve"> </w:t>
      </w:r>
      <w:r>
        <w:t>and</w:t>
      </w:r>
      <w:r>
        <w:rPr>
          <w:spacing w:val="-7"/>
        </w:rPr>
        <w:t xml:space="preserve"> </w:t>
      </w:r>
      <w:r>
        <w:t>skillfully</w:t>
      </w:r>
      <w:r>
        <w:rPr>
          <w:spacing w:val="-8"/>
        </w:rPr>
        <w:t xml:space="preserve"> </w:t>
      </w:r>
      <w:r>
        <w:t>interpret</w:t>
      </w:r>
      <w:r>
        <w:rPr>
          <w:spacing w:val="-8"/>
        </w:rPr>
        <w:t xml:space="preserve"> </w:t>
      </w:r>
      <w:r>
        <w:t>these</w:t>
      </w:r>
      <w:r>
        <w:rPr>
          <w:spacing w:val="-9"/>
        </w:rPr>
        <w:t xml:space="preserve"> </w:t>
      </w:r>
      <w:r>
        <w:t>tests with some supervision.</w:t>
      </w:r>
    </w:p>
    <w:p w14:paraId="10882E5B" w14:textId="77777777" w:rsidR="007145EA" w:rsidRDefault="00F430B6">
      <w:pPr>
        <w:pStyle w:val="BodyText"/>
        <w:spacing w:line="247" w:lineRule="auto"/>
        <w:ind w:left="1239" w:right="709"/>
      </w:pPr>
      <w:r>
        <w:rPr>
          <w:noProof/>
        </w:rPr>
        <mc:AlternateContent>
          <mc:Choice Requires="wps">
            <w:drawing>
              <wp:anchor distT="0" distB="0" distL="0" distR="0" simplePos="0" relativeHeight="15772160" behindDoc="0" locked="0" layoutInCell="1" allowOverlap="1" wp14:anchorId="10883578" wp14:editId="10883579">
                <wp:simplePos x="0" y="0"/>
                <wp:positionH relativeFrom="page">
                  <wp:posOffset>685800</wp:posOffset>
                </wp:positionH>
                <wp:positionV relativeFrom="paragraph">
                  <wp:posOffset>169017</wp:posOffset>
                </wp:positionV>
                <wp:extent cx="228600"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914642" id="Graphic 141" o:spid="_x0000_s1026" style="position:absolute;margin-left:54pt;margin-top:13.3pt;width:18pt;height:.1pt;z-index:1577216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CvgrdncAAAACQEAAA8AAABkcnMvZG93bnJldi54bWxMj91Kw0AQhe8F32EZwTu7sZQQYjalCIJS&#10;UWz7ANPsmITuzsbsNj9v7+ZKL8+Zw5nvFNvJGjFQ71vHCh5XCQjiyumWawWn48tDBsIHZI3GMSmY&#10;ycO2vL0pMNdu5C8aDqEWsYR9jgqaELpcSl81ZNGvXEccb9+utxii7GupexxjuTVynSSptNhy/NBg&#10;R88NVZfD1Sp4129Wvn7Ow9jP5oPwWO/3P6NS93fT7glEoCn8hWHBj+hQRqazu7L2wkSdZHFLULBO&#10;UxBLYLOJxnkxMpBlIf8vKH8BAAD//wMAUEsBAi0AFAAGAAgAAAAhALaDOJL+AAAA4QEAABMAAAAA&#10;AAAAAAAAAAAAAAAAAFtDb250ZW50X1R5cGVzXS54bWxQSwECLQAUAAYACAAAACEAOP0h/9YAAACU&#10;AQAACwAAAAAAAAAAAAAAAAAvAQAAX3JlbHMvLnJlbHNQSwECLQAUAAYACAAAACEAzwdGeA0CAABY&#10;BAAADgAAAAAAAAAAAAAAAAAuAgAAZHJzL2Uyb0RvYy54bWxQSwECLQAUAAYACAAAACEAK+Ct2dwA&#10;AAAJAQAADwAAAAAAAAAAAAAAAABnBAAAZHJzL2Rvd25yZXYueG1sUEsFBgAAAAAEAAQA8wAAAHAF&#10;AAAAAA==&#10;" path="m,l228600,e" filled="f" strokeweight=".48pt">
                <v:path arrowok="t"/>
                <w10:wrap anchorx="page"/>
              </v:shape>
            </w:pict>
          </mc:Fallback>
        </mc:AlternateContent>
      </w:r>
      <w:r>
        <w:t>Administers</w:t>
      </w:r>
      <w:r>
        <w:rPr>
          <w:spacing w:val="-8"/>
        </w:rPr>
        <w:t xml:space="preserve"> </w:t>
      </w:r>
      <w:r>
        <w:t>appropriate</w:t>
      </w:r>
      <w:r>
        <w:rPr>
          <w:spacing w:val="-9"/>
        </w:rPr>
        <w:t xml:space="preserve"> </w:t>
      </w:r>
      <w:r>
        <w:t>tests</w:t>
      </w:r>
      <w:r>
        <w:rPr>
          <w:spacing w:val="-7"/>
        </w:rPr>
        <w:t xml:space="preserve"> </w:t>
      </w:r>
      <w:r>
        <w:t>in</w:t>
      </w:r>
      <w:r>
        <w:rPr>
          <w:spacing w:val="-7"/>
        </w:rPr>
        <w:t xml:space="preserve"> </w:t>
      </w:r>
      <w:r>
        <w:t>routine</w:t>
      </w:r>
      <w:r>
        <w:rPr>
          <w:spacing w:val="-9"/>
        </w:rPr>
        <w:t xml:space="preserve"> </w:t>
      </w:r>
      <w:r>
        <w:t>cases</w:t>
      </w:r>
      <w:r>
        <w:rPr>
          <w:spacing w:val="-7"/>
        </w:rPr>
        <w:t xml:space="preserve"> </w:t>
      </w:r>
      <w:r>
        <w:t>and</w:t>
      </w:r>
      <w:r>
        <w:rPr>
          <w:spacing w:val="-6"/>
        </w:rPr>
        <w:t xml:space="preserve"> </w:t>
      </w:r>
      <w:r>
        <w:t>researches</w:t>
      </w:r>
      <w:r>
        <w:rPr>
          <w:spacing w:val="-6"/>
        </w:rPr>
        <w:t xml:space="preserve"> </w:t>
      </w:r>
      <w:r>
        <w:t>appropriate</w:t>
      </w:r>
      <w:r>
        <w:rPr>
          <w:spacing w:val="-9"/>
        </w:rPr>
        <w:t xml:space="preserve"> </w:t>
      </w:r>
      <w:r>
        <w:t>conclusions</w:t>
      </w:r>
      <w:r>
        <w:rPr>
          <w:spacing w:val="-7"/>
        </w:rPr>
        <w:t xml:space="preserve"> </w:t>
      </w:r>
      <w:r>
        <w:t>based</w:t>
      </w:r>
      <w:r>
        <w:rPr>
          <w:spacing w:val="-8"/>
        </w:rPr>
        <w:t xml:space="preserve"> </w:t>
      </w:r>
      <w:r>
        <w:t>on the data. Relies on supervisor’s judgment for support in selecting and interpreting tests.</w:t>
      </w:r>
    </w:p>
    <w:p w14:paraId="10882E5C" w14:textId="77777777" w:rsidR="007145EA" w:rsidRDefault="00F430B6">
      <w:pPr>
        <w:pStyle w:val="BodyText"/>
        <w:spacing w:line="242" w:lineRule="auto"/>
        <w:ind w:left="1239" w:right="709"/>
      </w:pPr>
      <w:r>
        <w:rPr>
          <w:noProof/>
        </w:rPr>
        <mc:AlternateContent>
          <mc:Choice Requires="wps">
            <w:drawing>
              <wp:anchor distT="0" distB="0" distL="0" distR="0" simplePos="0" relativeHeight="15772672" behindDoc="0" locked="0" layoutInCell="1" allowOverlap="1" wp14:anchorId="1088357A" wp14:editId="1088357B">
                <wp:simplePos x="0" y="0"/>
                <wp:positionH relativeFrom="page">
                  <wp:posOffset>685800</wp:posOffset>
                </wp:positionH>
                <wp:positionV relativeFrom="paragraph">
                  <wp:posOffset>163708</wp:posOffset>
                </wp:positionV>
                <wp:extent cx="228600"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C9B00B" id="Graphic 142" o:spid="_x0000_s1026" style="position:absolute;margin-left:54pt;margin-top:12.9pt;width:18pt;height:.1pt;z-index:1577267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ByEDTPcAAAACQEAAA8AAABkcnMvZG93bnJldi54bWxMj91KAzEQhe8F3yGM4J1NLLWUdbNFBEGp&#10;KLY+QLoZdxeTyZqk+/P2Tq/08pw5nDlfuZ28EwPG1AXScLtQIJDqYDtqNHwenm42IFI2ZI0LhBpm&#10;TLCtLi9KU9gw0gcO+9wILqFUGA1tzn0hZapb9CYtQo/Et68QvcksYyNtNCOXeyeXSq2lNx3xh9b0&#10;+Nhi/b0/eQ2v9sXL5/d5GOPs3tAcmt3uZ9T6+mp6uAeRccp/YTjP5+lQ8aZjOJFNwrFWG2bJGpZ3&#10;jHAOrFZsHNlYK5BVKf8TVL8AAAD//wMAUEsBAi0AFAAGAAgAAAAhALaDOJL+AAAA4QEAABMAAAAA&#10;AAAAAAAAAAAAAAAAAFtDb250ZW50X1R5cGVzXS54bWxQSwECLQAUAAYACAAAACEAOP0h/9YAAACU&#10;AQAACwAAAAAAAAAAAAAAAAAvAQAAX3JlbHMvLnJlbHNQSwECLQAUAAYACAAAACEAzwdGeA0CAABY&#10;BAAADgAAAAAAAAAAAAAAAAAuAgAAZHJzL2Uyb0RvYy54bWxQSwECLQAUAAYACAAAACEAHIQNM9wA&#10;AAAJAQAADwAAAAAAAAAAAAAAAABnBAAAZHJzL2Rvd25yZXYueG1sUEsFBgAAAAAEAAQA8wAAAHAF&#10;AAAAAA==&#10;" path="m,l228600,e" filled="f" strokeweight=".48pt">
                <v:path arrowok="t"/>
                <w10:wrap anchorx="page"/>
              </v:shape>
            </w:pict>
          </mc:Fallback>
        </mc:AlternateContent>
      </w:r>
      <w:r>
        <w:t>Understands</w:t>
      </w:r>
      <w:r>
        <w:rPr>
          <w:spacing w:val="-8"/>
        </w:rPr>
        <w:t xml:space="preserve"> </w:t>
      </w:r>
      <w:r>
        <w:t>basic</w:t>
      </w:r>
      <w:r>
        <w:rPr>
          <w:spacing w:val="-8"/>
        </w:rPr>
        <w:t xml:space="preserve"> </w:t>
      </w:r>
      <w:r>
        <w:t>functions</w:t>
      </w:r>
      <w:r>
        <w:rPr>
          <w:spacing w:val="-8"/>
        </w:rPr>
        <w:t xml:space="preserve"> </w:t>
      </w:r>
      <w:r>
        <w:t>and</w:t>
      </w:r>
      <w:r>
        <w:rPr>
          <w:spacing w:val="-8"/>
        </w:rPr>
        <w:t xml:space="preserve"> </w:t>
      </w:r>
      <w:r>
        <w:t>administration</w:t>
      </w:r>
      <w:r>
        <w:rPr>
          <w:spacing w:val="-8"/>
        </w:rPr>
        <w:t xml:space="preserve"> </w:t>
      </w:r>
      <w:r>
        <w:t>of</w:t>
      </w:r>
      <w:r>
        <w:rPr>
          <w:spacing w:val="-8"/>
        </w:rPr>
        <w:t xml:space="preserve"> </w:t>
      </w:r>
      <w:r>
        <w:t>tests</w:t>
      </w:r>
      <w:r>
        <w:rPr>
          <w:spacing w:val="-8"/>
        </w:rPr>
        <w:t xml:space="preserve"> </w:t>
      </w:r>
      <w:r>
        <w:t>selected,</w:t>
      </w:r>
      <w:r>
        <w:rPr>
          <w:spacing w:val="-8"/>
        </w:rPr>
        <w:t xml:space="preserve"> </w:t>
      </w:r>
      <w:r>
        <w:t>but</w:t>
      </w:r>
      <w:r>
        <w:rPr>
          <w:spacing w:val="-8"/>
        </w:rPr>
        <w:t xml:space="preserve"> </w:t>
      </w:r>
      <w:r>
        <w:t>makes</w:t>
      </w:r>
      <w:r>
        <w:rPr>
          <w:spacing w:val="-6"/>
        </w:rPr>
        <w:t xml:space="preserve"> </w:t>
      </w:r>
      <w:r>
        <w:t>occasional</w:t>
      </w:r>
      <w:r>
        <w:rPr>
          <w:spacing w:val="-8"/>
        </w:rPr>
        <w:t xml:space="preserve"> </w:t>
      </w:r>
      <w:r>
        <w:t>mistakes or errors when using the tests and needs supervision for certain aspects of testing.</w:t>
      </w:r>
    </w:p>
    <w:p w14:paraId="10882E5D" w14:textId="77777777" w:rsidR="007145EA" w:rsidRDefault="00F430B6">
      <w:pPr>
        <w:pStyle w:val="BodyText"/>
        <w:spacing w:line="247" w:lineRule="auto"/>
        <w:ind w:left="1239" w:right="983"/>
      </w:pPr>
      <w:r>
        <w:rPr>
          <w:noProof/>
        </w:rPr>
        <mc:AlternateContent>
          <mc:Choice Requires="wps">
            <w:drawing>
              <wp:anchor distT="0" distB="0" distL="0" distR="0" simplePos="0" relativeHeight="15773184" behindDoc="0" locked="0" layoutInCell="1" allowOverlap="1" wp14:anchorId="1088357C" wp14:editId="1088357D">
                <wp:simplePos x="0" y="0"/>
                <wp:positionH relativeFrom="page">
                  <wp:posOffset>685800</wp:posOffset>
                </wp:positionH>
                <wp:positionV relativeFrom="paragraph">
                  <wp:posOffset>164392</wp:posOffset>
                </wp:positionV>
                <wp:extent cx="228600" cy="127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398C32" id="Graphic 143" o:spid="_x0000_s1026" style="position:absolute;margin-left:54pt;margin-top:12.95pt;width:18pt;height:.1pt;z-index:1577318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NHQn3HdAAAACQEAAA8AAABkcnMvZG93bnJldi54bWxMj91Kw0AQhe8F32EZwbt201JLjdkUEQSl&#10;otj6ANPsmAT3J+5u8/P2Tq/q5TlzOPOdYjtaI3oKsfVOwWKegSBXed26WsHX4Xm2ARETOo3GO1Iw&#10;UYRteX1VYK794D6p36dacImLOSpoUupyKWPVkMU49x05vn37YDGxDLXUAQcut0Yus2wtLbaOPzTY&#10;0VND1c/+ZBW86VcrXz6mfgiTeSc81Lvd76DU7c34+AAi0ZguYTjjMzqUzHT0J6ejMKyzDW9JCpZ3&#10;9yDOgdWKjSMb6wXIspD/F5R/AAAA//8DAFBLAQItABQABgAIAAAAIQC2gziS/gAAAOEBAAATAAAA&#10;AAAAAAAAAAAAAAAAAABbQ29udGVudF9UeXBlc10ueG1sUEsBAi0AFAAGAAgAAAAhADj9If/WAAAA&#10;lAEAAAsAAAAAAAAAAAAAAAAALwEAAF9yZWxzLy5yZWxzUEsBAi0AFAAGAAgAAAAhAM8HRngNAgAA&#10;WAQAAA4AAAAAAAAAAAAAAAAALgIAAGRycy9lMm9Eb2MueG1sUEsBAi0AFAAGAAgAAAAhANHQn3Hd&#10;AAAACQEAAA8AAAAAAAAAAAAAAAAAZwQAAGRycy9kb3ducmV2LnhtbFBLBQYAAAAABAAEAPMAAABx&#10;BQAAAAA=&#10;" path="m,l228600,e" filled="f" strokeweight=".48pt">
                <v:path arrowok="t"/>
                <w10:wrap anchorx="page"/>
              </v:shape>
            </w:pict>
          </mc:Fallback>
        </mc:AlternateContent>
      </w:r>
      <w:r>
        <w:t>Limited</w:t>
      </w:r>
      <w:r>
        <w:rPr>
          <w:spacing w:val="-8"/>
        </w:rPr>
        <w:t xml:space="preserve"> </w:t>
      </w:r>
      <w:r>
        <w:t>familiarity</w:t>
      </w:r>
      <w:r>
        <w:rPr>
          <w:spacing w:val="-8"/>
        </w:rPr>
        <w:t xml:space="preserve"> </w:t>
      </w:r>
      <w:r>
        <w:t>with</w:t>
      </w:r>
      <w:r>
        <w:rPr>
          <w:spacing w:val="-9"/>
        </w:rPr>
        <w:t xml:space="preserve"> </w:t>
      </w:r>
      <w:r>
        <w:t>testing</w:t>
      </w:r>
      <w:r>
        <w:rPr>
          <w:spacing w:val="-8"/>
        </w:rPr>
        <w:t xml:space="preserve"> </w:t>
      </w:r>
      <w:r>
        <w:t>instruments,</w:t>
      </w:r>
      <w:r>
        <w:rPr>
          <w:spacing w:val="-9"/>
        </w:rPr>
        <w:t xml:space="preserve"> </w:t>
      </w:r>
      <w:r>
        <w:t>unable</w:t>
      </w:r>
      <w:r>
        <w:rPr>
          <w:spacing w:val="-10"/>
        </w:rPr>
        <w:t xml:space="preserve"> </w:t>
      </w:r>
      <w:r>
        <w:t>to</w:t>
      </w:r>
      <w:r>
        <w:rPr>
          <w:spacing w:val="-8"/>
        </w:rPr>
        <w:t xml:space="preserve"> </w:t>
      </w:r>
      <w:r>
        <w:t>administer</w:t>
      </w:r>
      <w:r>
        <w:rPr>
          <w:spacing w:val="-10"/>
        </w:rPr>
        <w:t xml:space="preserve"> </w:t>
      </w:r>
      <w:r>
        <w:t>or</w:t>
      </w:r>
      <w:r>
        <w:rPr>
          <w:spacing w:val="-9"/>
        </w:rPr>
        <w:t xml:space="preserve"> </w:t>
      </w:r>
      <w:r>
        <w:t>interpret</w:t>
      </w:r>
      <w:r>
        <w:rPr>
          <w:spacing w:val="-9"/>
        </w:rPr>
        <w:t xml:space="preserve"> </w:t>
      </w:r>
      <w:r>
        <w:t xml:space="preserve">them </w:t>
      </w:r>
      <w:r>
        <w:rPr>
          <w:spacing w:val="-2"/>
        </w:rPr>
        <w:t>independently.</w:t>
      </w:r>
    </w:p>
    <w:p w14:paraId="10882E5E" w14:textId="77777777" w:rsidR="007145EA" w:rsidRDefault="00F430B6">
      <w:pPr>
        <w:pStyle w:val="ListParagraph"/>
        <w:numPr>
          <w:ilvl w:val="0"/>
          <w:numId w:val="13"/>
        </w:numPr>
        <w:tabs>
          <w:tab w:val="left" w:pos="879"/>
        </w:tabs>
        <w:spacing w:before="258"/>
        <w:ind w:left="879" w:hanging="360"/>
        <w:rPr>
          <w:sz w:val="24"/>
        </w:rPr>
      </w:pPr>
      <w:r>
        <w:rPr>
          <w:noProof/>
        </w:rPr>
        <mc:AlternateContent>
          <mc:Choice Requires="wps">
            <w:drawing>
              <wp:anchor distT="0" distB="0" distL="0" distR="0" simplePos="0" relativeHeight="15773696" behindDoc="0" locked="0" layoutInCell="1" allowOverlap="1" wp14:anchorId="1088357E" wp14:editId="1088357F">
                <wp:simplePos x="0" y="0"/>
                <wp:positionH relativeFrom="page">
                  <wp:posOffset>914400</wp:posOffset>
                </wp:positionH>
                <wp:positionV relativeFrom="paragraph">
                  <wp:posOffset>322279</wp:posOffset>
                </wp:positionV>
                <wp:extent cx="609600" cy="762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7620"/>
                        </a:xfrm>
                        <a:custGeom>
                          <a:avLst/>
                          <a:gdLst/>
                          <a:ahLst/>
                          <a:cxnLst/>
                          <a:rect l="l" t="t" r="r" b="b"/>
                          <a:pathLst>
                            <a:path w="609600" h="7620">
                              <a:moveTo>
                                <a:pt x="609600" y="0"/>
                              </a:moveTo>
                              <a:lnTo>
                                <a:pt x="0" y="0"/>
                              </a:lnTo>
                              <a:lnTo>
                                <a:pt x="0" y="7618"/>
                              </a:lnTo>
                              <a:lnTo>
                                <a:pt x="609600" y="7618"/>
                              </a:lnTo>
                              <a:lnTo>
                                <a:pt x="609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DA9D9D" id="Graphic 144" o:spid="_x0000_s1026" style="position:absolute;margin-left:1in;margin-top:25.4pt;width:48pt;height:.6pt;z-index:15773696;visibility:visible;mso-wrap-style:square;mso-wrap-distance-left:0;mso-wrap-distance-top:0;mso-wrap-distance-right:0;mso-wrap-distance-bottom:0;mso-position-horizontal:absolute;mso-position-horizontal-relative:page;mso-position-vertical:absolute;mso-position-vertical-relative:text;v-text-anchor:top" coordsize="6096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8XGGwIAALgEAAAOAAAAZHJzL2Uyb0RvYy54bWysVMFu2zAMvQ/YPwi6L3ZySDsjTjG06DCg&#10;6Ao0w86KLMfGZFGjlNj5+1GylRjbaUV9kCnziXp8JL25GzrNTgpdC6bky0XOmTISqtYcSv5j9/jp&#10;ljPnhamEBqNKflaO320/ftj0tlAraEBXChkFMa7obckb722RZU42qhNuAVYZctaAnfC0xUNWoegp&#10;eqezVZ6vsx6wsghSOUdfH0Yn38b4da2k/17XTnmmS07cfFwxrvuwZtuNKA4obNPKiYZ4A4tOtIYu&#10;vYR6EF6wI7b/hOpaieCg9gsJXQZ13UoVc6Bslvlf2bw2wqqYC4nj7EUm935h5fPp1b5goO7sE8hf&#10;jhTJeuuKiyds3IQZauwCloizIap4vqioBs8kfVznn9c5aS3JdbNeRY0zUaSj8uj8VwUxjDg9OT+W&#10;oEqWaJIlB5NMpEKGEupYQs8ZlRA5oxLuxxJa4cO5wC2YrL/yaCYawdfBSe0gonxIIHFNWRDPK0Sb&#10;OZQymqGSL71tDDdibtbL28CKgiV3eo+w2a3/g01KpmBSg1PjPSHneOFFB7p8rrQD3VaPrdYhd4eH&#10;/b1GdhJhKuIz8Z3BYhOMdQ8dsIfq/IKsp1Epuft9FKg4098M9WKYq2RgMvbJQK/vIU5flB2d3w0/&#10;BVpmySy5p7Z5htTpokgtQfwDYMSGkwa+HD3UbeiXyG1kNG1oPGL+0yiH+ZvvI+r6w9n+AQAA//8D&#10;AFBLAwQUAAYACAAAACEAuPpjed0AAAAJAQAADwAAAGRycy9kb3ducmV2LnhtbEyPwU7DMBBE70j8&#10;g7VIXBC1a6UVhDgVAnFBCJXChZsTL0lEvLZit03/nuUEx5kdzc6rNrMfxQGnNAQysFwoEEhtcAN1&#10;Bj7en65vQKRsydkxEBo4YYJNfX5W2dKFI73hYZc7wSWUSmugzzmWUqa2R2/TIkQkvn2FydvMcuqk&#10;m+yRy/0otVJr6e1A/KG3ER96bL93e2/gsZm3y/Sqtb9q4+lTvcTn9e3KmMuL+f4ORMY5/4Xhdz5P&#10;h5o3NWFPLomRdVEwSzawUozAAV0oNho2tAJZV/I/Qf0DAAD//wMAUEsBAi0AFAAGAAgAAAAhALaD&#10;OJL+AAAA4QEAABMAAAAAAAAAAAAAAAAAAAAAAFtDb250ZW50X1R5cGVzXS54bWxQSwECLQAUAAYA&#10;CAAAACEAOP0h/9YAAACUAQAACwAAAAAAAAAAAAAAAAAvAQAAX3JlbHMvLnJlbHNQSwECLQAUAAYA&#10;CAAAACEAta/FxhsCAAC4BAAADgAAAAAAAAAAAAAAAAAuAgAAZHJzL2Uyb0RvYy54bWxQSwECLQAU&#10;AAYACAAAACEAuPpjed0AAAAJAQAADwAAAAAAAAAAAAAAAAB1BAAAZHJzL2Rvd25yZXYueG1sUEsF&#10;BgAAAAAEAAQA8wAAAH8FAAAAAA==&#10;" path="m609600,l,,,7618r609600,l609600,xe" fillcolor="black" stroked="f">
                <v:path arrowok="t"/>
                <w10:wrap anchorx="page"/>
              </v:shape>
            </w:pict>
          </mc:Fallback>
        </mc:AlternateContent>
      </w:r>
      <w:r>
        <w:rPr>
          <w:spacing w:val="-2"/>
          <w:sz w:val="24"/>
        </w:rPr>
        <w:t>Diagnosis</w:t>
      </w:r>
    </w:p>
    <w:p w14:paraId="10882E5F" w14:textId="77777777" w:rsidR="007145EA" w:rsidRDefault="00F430B6">
      <w:pPr>
        <w:pStyle w:val="BodyText"/>
        <w:spacing w:before="3" w:line="242" w:lineRule="auto"/>
        <w:ind w:left="1239" w:right="983"/>
      </w:pPr>
      <w:r>
        <w:rPr>
          <w:noProof/>
        </w:rPr>
        <mc:AlternateContent>
          <mc:Choice Requires="wps">
            <w:drawing>
              <wp:anchor distT="0" distB="0" distL="0" distR="0" simplePos="0" relativeHeight="15774208" behindDoc="0" locked="0" layoutInCell="1" allowOverlap="1" wp14:anchorId="10883580" wp14:editId="10883581">
                <wp:simplePos x="0" y="0"/>
                <wp:positionH relativeFrom="page">
                  <wp:posOffset>685800</wp:posOffset>
                </wp:positionH>
                <wp:positionV relativeFrom="paragraph">
                  <wp:posOffset>174324</wp:posOffset>
                </wp:positionV>
                <wp:extent cx="228600" cy="127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5CC9C0" id="Graphic 145" o:spid="_x0000_s1026" style="position:absolute;margin-left:54pt;margin-top:13.75pt;width:18pt;height:.1pt;z-index:1577420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EIhRRvcAAAACQEAAA8AAABkcnMvZG93bnJldi54bWxMj81OwzAQhO9IvIO1SNyoQ1VoFeJUCAkJ&#10;VASi5QG28ZJE2Otgu/l5e5wTPc7saPabYjtaI3ryoXWs4HaRgSCunG65VvB1eL7ZgAgRWaNxTAom&#10;CrAtLy8KzLUb+JP6faxFKuGQo4Imxi6XMlQNWQwL1xGn27fzFmOSvpba45DKrZHLLLuXFltOHxrs&#10;6Kmh6md/sgre9KuVLx9TP/jJvBMe6t3ud1Dq+mp8fAARaYz/YZjxEzqUienoTqyDMElnm7QlKliu&#10;70DMgdUqGcfZWIMsC3m+oPwDAAD//wMAUEsBAi0AFAAGAAgAAAAhALaDOJL+AAAA4QEAABMAAAAA&#10;AAAAAAAAAAAAAAAAAFtDb250ZW50X1R5cGVzXS54bWxQSwECLQAUAAYACAAAACEAOP0h/9YAAACU&#10;AQAACwAAAAAAAAAAAAAAAAAvAQAAX3JlbHMvLnJlbHNQSwECLQAUAAYACAAAACEAzwdGeA0CAABY&#10;BAAADgAAAAAAAAAAAAAAAAAuAgAAZHJzL2Uyb0RvYy54bWxQSwECLQAUAAYACAAAACEAQiFFG9wA&#10;AAAJAQAADwAAAAAAAAAAAAAAAABnBAAAZHJzL2Rvd25yZXYueG1sUEsFBgAAAAAEAAQA8wAAAHAF&#10;AAAAAA==&#10;" path="m,l228600,e" filled="f" strokeweight=".48pt">
                <v:path arrowok="t"/>
                <w10:wrap anchorx="page"/>
              </v:shape>
            </w:pict>
          </mc:Fallback>
        </mc:AlternateContent>
      </w:r>
      <w:r>
        <w:t>Thorough mastery of categories, terms, and organization of DSM-IV. Consistently collects appropriate</w:t>
      </w:r>
      <w:r>
        <w:rPr>
          <w:spacing w:val="-9"/>
        </w:rPr>
        <w:t xml:space="preserve"> </w:t>
      </w:r>
      <w:r>
        <w:t>diagnostic</w:t>
      </w:r>
      <w:r>
        <w:rPr>
          <w:spacing w:val="-9"/>
        </w:rPr>
        <w:t xml:space="preserve"> </w:t>
      </w:r>
      <w:r>
        <w:t>data,</w:t>
      </w:r>
      <w:r>
        <w:rPr>
          <w:spacing w:val="-8"/>
        </w:rPr>
        <w:t xml:space="preserve"> </w:t>
      </w:r>
      <w:r>
        <w:t>arrives</w:t>
      </w:r>
      <w:r>
        <w:rPr>
          <w:spacing w:val="-7"/>
        </w:rPr>
        <w:t xml:space="preserve"> </w:t>
      </w:r>
      <w:r>
        <w:t>at</w:t>
      </w:r>
      <w:r>
        <w:rPr>
          <w:spacing w:val="-8"/>
        </w:rPr>
        <w:t xml:space="preserve"> </w:t>
      </w:r>
      <w:r>
        <w:t>accurate</w:t>
      </w:r>
      <w:r>
        <w:rPr>
          <w:spacing w:val="-9"/>
        </w:rPr>
        <w:t xml:space="preserve"> </w:t>
      </w:r>
      <w:r>
        <w:t>diagnoses,</w:t>
      </w:r>
      <w:r>
        <w:rPr>
          <w:spacing w:val="-8"/>
        </w:rPr>
        <w:t xml:space="preserve"> </w:t>
      </w:r>
      <w:r>
        <w:t>and</w:t>
      </w:r>
      <w:r>
        <w:rPr>
          <w:spacing w:val="-8"/>
        </w:rPr>
        <w:t xml:space="preserve"> </w:t>
      </w:r>
      <w:r>
        <w:t>understands</w:t>
      </w:r>
      <w:r>
        <w:rPr>
          <w:spacing w:val="-8"/>
        </w:rPr>
        <w:t xml:space="preserve"> </w:t>
      </w:r>
      <w:r>
        <w:t>the</w:t>
      </w:r>
      <w:r>
        <w:rPr>
          <w:spacing w:val="-9"/>
        </w:rPr>
        <w:t xml:space="preserve"> </w:t>
      </w:r>
      <w:r>
        <w:t>implications</w:t>
      </w:r>
      <w:r>
        <w:rPr>
          <w:spacing w:val="-8"/>
        </w:rPr>
        <w:t xml:space="preserve"> </w:t>
      </w:r>
      <w:r>
        <w:t>of diagnoses in terms of outcome and treatment.</w:t>
      </w:r>
    </w:p>
    <w:p w14:paraId="10882E60" w14:textId="77777777" w:rsidR="007145EA" w:rsidRDefault="00F430B6">
      <w:pPr>
        <w:pStyle w:val="BodyText"/>
        <w:spacing w:before="3" w:line="242" w:lineRule="auto"/>
        <w:ind w:left="1238"/>
      </w:pPr>
      <w:r>
        <w:rPr>
          <w:noProof/>
        </w:rPr>
        <mc:AlternateContent>
          <mc:Choice Requires="wps">
            <w:drawing>
              <wp:anchor distT="0" distB="0" distL="0" distR="0" simplePos="0" relativeHeight="15774720" behindDoc="0" locked="0" layoutInCell="1" allowOverlap="1" wp14:anchorId="10883582" wp14:editId="10883583">
                <wp:simplePos x="0" y="0"/>
                <wp:positionH relativeFrom="page">
                  <wp:posOffset>685800</wp:posOffset>
                </wp:positionH>
                <wp:positionV relativeFrom="paragraph">
                  <wp:posOffset>174082</wp:posOffset>
                </wp:positionV>
                <wp:extent cx="22860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54A4F0" id="Graphic 146" o:spid="_x0000_s1026" style="position:absolute;margin-left:54pt;margin-top:13.7pt;width:18pt;height:.1pt;z-index:1577472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I9111ncAAAACQEAAA8AAABkcnMvZG93bnJldi54bWxMj81OwzAQhO9IvIO1SNyoQxWVKsSpEBIS&#10;qAhEywNs4yWJsNfBdvPz9jgnOM7saPabcjdZIwbyoXOs4HaVgSCune64UfB5fLrZgggRWaNxTApm&#10;CrCrLi9KLLQb+YOGQ2xEKuFQoII2xr6QMtQtWQwr1xOn25fzFmOSvpHa45jKrZHrLNtIix2nDy32&#10;9NhS/X04WwWv+sXK5/d5GP1s3giPzX7/Myp1fTU93IOINMW/MCz4CR2qxHRyZ9ZBmKSzbdoSFazv&#10;chBLIM+TcVqMDciqlP8XVL8AAAD//wMAUEsBAi0AFAAGAAgAAAAhALaDOJL+AAAA4QEAABMAAAAA&#10;AAAAAAAAAAAAAAAAAFtDb250ZW50X1R5cGVzXS54bWxQSwECLQAUAAYACAAAACEAOP0h/9YAAACU&#10;AQAACwAAAAAAAAAAAAAAAAAvAQAAX3JlbHMvLnJlbHNQSwECLQAUAAYACAAAACEAzwdGeA0CAABY&#10;BAAADgAAAAAAAAAAAAAAAAAuAgAAZHJzL2Uyb0RvYy54bWxQSwECLQAUAAYACAAAACEAj3XXWdwA&#10;AAAJAQAADwAAAAAAAAAAAAAAAABnBAAAZHJzL2Rvd25yZXYueG1sUEsFBgAAAAAEAAQA8wAAAHAF&#10;AAAAAA==&#10;" path="m,l228600,e" filled="f" strokeweight=".48pt">
                <v:path arrowok="t"/>
                <w10:wrap anchorx="page"/>
              </v:shape>
            </w:pict>
          </mc:Fallback>
        </mc:AlternateContent>
      </w:r>
      <w:r>
        <w:t>Uses</w:t>
      </w:r>
      <w:r>
        <w:rPr>
          <w:spacing w:val="-7"/>
        </w:rPr>
        <w:t xml:space="preserve"> </w:t>
      </w:r>
      <w:r>
        <w:t>major</w:t>
      </w:r>
      <w:r>
        <w:rPr>
          <w:spacing w:val="-7"/>
        </w:rPr>
        <w:t xml:space="preserve"> </w:t>
      </w:r>
      <w:r>
        <w:t>categories</w:t>
      </w:r>
      <w:r>
        <w:rPr>
          <w:spacing w:val="-7"/>
        </w:rPr>
        <w:t xml:space="preserve"> </w:t>
      </w:r>
      <w:r>
        <w:t>and</w:t>
      </w:r>
      <w:r>
        <w:rPr>
          <w:spacing w:val="-6"/>
        </w:rPr>
        <w:t xml:space="preserve"> </w:t>
      </w:r>
      <w:r>
        <w:t>specific</w:t>
      </w:r>
      <w:r>
        <w:rPr>
          <w:spacing w:val="-7"/>
        </w:rPr>
        <w:t xml:space="preserve"> </w:t>
      </w:r>
      <w:r>
        <w:t>terms</w:t>
      </w:r>
      <w:r>
        <w:rPr>
          <w:spacing w:val="-7"/>
        </w:rPr>
        <w:t xml:space="preserve"> </w:t>
      </w:r>
      <w:r>
        <w:t>from</w:t>
      </w:r>
      <w:r>
        <w:rPr>
          <w:spacing w:val="-7"/>
        </w:rPr>
        <w:t xml:space="preserve"> </w:t>
      </w:r>
      <w:r>
        <w:t>DSM-IV</w:t>
      </w:r>
      <w:r>
        <w:rPr>
          <w:spacing w:val="-7"/>
        </w:rPr>
        <w:t xml:space="preserve"> </w:t>
      </w:r>
      <w:r>
        <w:t>accurately</w:t>
      </w:r>
      <w:r>
        <w:rPr>
          <w:spacing w:val="-6"/>
        </w:rPr>
        <w:t xml:space="preserve"> </w:t>
      </w:r>
      <w:r>
        <w:t>and</w:t>
      </w:r>
      <w:r>
        <w:rPr>
          <w:spacing w:val="-6"/>
        </w:rPr>
        <w:t xml:space="preserve"> </w:t>
      </w:r>
      <w:r>
        <w:t>is</w:t>
      </w:r>
      <w:r>
        <w:rPr>
          <w:spacing w:val="-6"/>
        </w:rPr>
        <w:t xml:space="preserve"> </w:t>
      </w:r>
      <w:r>
        <w:t>able</w:t>
      </w:r>
      <w:r>
        <w:rPr>
          <w:spacing w:val="-7"/>
        </w:rPr>
        <w:t xml:space="preserve"> </w:t>
      </w:r>
      <w:r>
        <w:t>to</w:t>
      </w:r>
      <w:r>
        <w:rPr>
          <w:spacing w:val="-6"/>
        </w:rPr>
        <w:t xml:space="preserve"> </w:t>
      </w:r>
      <w:r>
        <w:t>gather</w:t>
      </w:r>
      <w:r>
        <w:rPr>
          <w:spacing w:val="-7"/>
        </w:rPr>
        <w:t xml:space="preserve"> </w:t>
      </w:r>
      <w:r>
        <w:t>and</w:t>
      </w:r>
      <w:r>
        <w:rPr>
          <w:spacing w:val="-6"/>
        </w:rPr>
        <w:t xml:space="preserve"> </w:t>
      </w:r>
      <w:r>
        <w:t xml:space="preserve">use assessment data for the purpose of diagnosis. May not fully understand course and treatment </w:t>
      </w:r>
      <w:r>
        <w:rPr>
          <w:spacing w:val="-2"/>
        </w:rPr>
        <w:t>implications.</w:t>
      </w:r>
    </w:p>
    <w:p w14:paraId="10882E61" w14:textId="77777777" w:rsidR="007145EA" w:rsidRDefault="00F430B6">
      <w:pPr>
        <w:pStyle w:val="BodyText"/>
        <w:spacing w:before="4" w:line="242" w:lineRule="auto"/>
        <w:ind w:left="1238"/>
      </w:pPr>
      <w:r>
        <w:rPr>
          <w:noProof/>
        </w:rPr>
        <mc:AlternateContent>
          <mc:Choice Requires="wps">
            <w:drawing>
              <wp:anchor distT="0" distB="0" distL="0" distR="0" simplePos="0" relativeHeight="15775232" behindDoc="0" locked="0" layoutInCell="1" allowOverlap="1" wp14:anchorId="10883584" wp14:editId="10883585">
                <wp:simplePos x="0" y="0"/>
                <wp:positionH relativeFrom="page">
                  <wp:posOffset>685800</wp:posOffset>
                </wp:positionH>
                <wp:positionV relativeFrom="paragraph">
                  <wp:posOffset>173841</wp:posOffset>
                </wp:positionV>
                <wp:extent cx="228600" cy="12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77A90E" id="Graphic 147" o:spid="_x0000_s1026" style="position:absolute;margin-left:54pt;margin-top:13.7pt;width:18pt;height:.1pt;z-index:1577523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I9111ncAAAACQEAAA8AAABkcnMvZG93bnJldi54bWxMj81OwzAQhO9IvIO1SNyoQxWVKsSpEBIS&#10;qAhEywNs4yWJsNfBdvPz9jgnOM7saPabcjdZIwbyoXOs4HaVgSCune64UfB5fLrZgggRWaNxTApm&#10;CrCrLi9KLLQb+YOGQ2xEKuFQoII2xr6QMtQtWQwr1xOn25fzFmOSvpHa45jKrZHrLNtIix2nDy32&#10;9NhS/X04WwWv+sXK5/d5GP1s3giPzX7/Myp1fTU93IOINMW/MCz4CR2qxHRyZ9ZBmKSzbdoSFazv&#10;chBLIM+TcVqMDciqlP8XVL8AAAD//wMAUEsBAi0AFAAGAAgAAAAhALaDOJL+AAAA4QEAABMAAAAA&#10;AAAAAAAAAAAAAAAAAFtDb250ZW50X1R5cGVzXS54bWxQSwECLQAUAAYACAAAACEAOP0h/9YAAACU&#10;AQAACwAAAAAAAAAAAAAAAAAvAQAAX3JlbHMvLnJlbHNQSwECLQAUAAYACAAAACEAzwdGeA0CAABY&#10;BAAADgAAAAAAAAAAAAAAAAAuAgAAZHJzL2Uyb0RvYy54bWxQSwECLQAUAAYACAAAACEAj3XXWdwA&#10;AAAJAQAADwAAAAAAAAAAAAAAAABnBAAAZHJzL2Rvd25yZXYueG1sUEsFBgAAAAAEAAQA8wAAAHAF&#10;AAAAAA==&#10;" path="m,l228600,e" filled="f" strokeweight=".48pt">
                <v:path arrowok="t"/>
                <w10:wrap anchorx="page"/>
              </v:shape>
            </w:pict>
          </mc:Fallback>
        </mc:AlternateContent>
      </w:r>
      <w:r>
        <w:t>Familiar</w:t>
      </w:r>
      <w:r>
        <w:rPr>
          <w:spacing w:val="-8"/>
        </w:rPr>
        <w:t xml:space="preserve"> </w:t>
      </w:r>
      <w:r>
        <w:t>with</w:t>
      </w:r>
      <w:r>
        <w:rPr>
          <w:spacing w:val="-7"/>
        </w:rPr>
        <w:t xml:space="preserve"> </w:t>
      </w:r>
      <w:r>
        <w:t>DSM-IV</w:t>
      </w:r>
      <w:r>
        <w:rPr>
          <w:spacing w:val="-5"/>
        </w:rPr>
        <w:t xml:space="preserve"> </w:t>
      </w:r>
      <w:r>
        <w:t>categories</w:t>
      </w:r>
      <w:r>
        <w:rPr>
          <w:spacing w:val="-7"/>
        </w:rPr>
        <w:t xml:space="preserve"> </w:t>
      </w:r>
      <w:r>
        <w:t>and</w:t>
      </w:r>
      <w:r>
        <w:rPr>
          <w:spacing w:val="-6"/>
        </w:rPr>
        <w:t xml:space="preserve"> </w:t>
      </w:r>
      <w:r>
        <w:t>makes</w:t>
      </w:r>
      <w:r>
        <w:rPr>
          <w:spacing w:val="-6"/>
        </w:rPr>
        <w:t xml:space="preserve"> </w:t>
      </w:r>
      <w:r>
        <w:t>accurate</w:t>
      </w:r>
      <w:r>
        <w:rPr>
          <w:spacing w:val="-8"/>
        </w:rPr>
        <w:t xml:space="preserve"> </w:t>
      </w:r>
      <w:r>
        <w:t>diagnosis</w:t>
      </w:r>
      <w:r>
        <w:rPr>
          <w:spacing w:val="-6"/>
        </w:rPr>
        <w:t xml:space="preserve"> </w:t>
      </w:r>
      <w:r>
        <w:t>of</w:t>
      </w:r>
      <w:r>
        <w:rPr>
          <w:spacing w:val="-7"/>
        </w:rPr>
        <w:t xml:space="preserve"> </w:t>
      </w:r>
      <w:r>
        <w:t>more</w:t>
      </w:r>
      <w:r>
        <w:rPr>
          <w:spacing w:val="-8"/>
        </w:rPr>
        <w:t xml:space="preserve"> </w:t>
      </w:r>
      <w:r>
        <w:t>typical</w:t>
      </w:r>
      <w:r>
        <w:rPr>
          <w:spacing w:val="-7"/>
        </w:rPr>
        <w:t xml:space="preserve"> </w:t>
      </w:r>
      <w:r>
        <w:t>cases;</w:t>
      </w:r>
      <w:r>
        <w:rPr>
          <w:spacing w:val="-6"/>
        </w:rPr>
        <w:t xml:space="preserve"> </w:t>
      </w:r>
      <w:r>
        <w:t>relies</w:t>
      </w:r>
      <w:r>
        <w:rPr>
          <w:spacing w:val="-6"/>
        </w:rPr>
        <w:t xml:space="preserve"> </w:t>
      </w:r>
      <w:r>
        <w:t>on supervisory confirmation and recommendations for treatment.</w:t>
      </w:r>
    </w:p>
    <w:p w14:paraId="10882E62" w14:textId="77777777" w:rsidR="007145EA" w:rsidRDefault="00F430B6">
      <w:pPr>
        <w:pStyle w:val="BodyText"/>
        <w:spacing w:line="247" w:lineRule="auto"/>
        <w:ind w:left="1238" w:right="983"/>
      </w:pPr>
      <w:r>
        <w:rPr>
          <w:noProof/>
        </w:rPr>
        <mc:AlternateContent>
          <mc:Choice Requires="wps">
            <w:drawing>
              <wp:anchor distT="0" distB="0" distL="0" distR="0" simplePos="0" relativeHeight="15775744" behindDoc="0" locked="0" layoutInCell="1" allowOverlap="1" wp14:anchorId="10883586" wp14:editId="10883587">
                <wp:simplePos x="0" y="0"/>
                <wp:positionH relativeFrom="page">
                  <wp:posOffset>685800</wp:posOffset>
                </wp:positionH>
                <wp:positionV relativeFrom="paragraph">
                  <wp:posOffset>171985</wp:posOffset>
                </wp:positionV>
                <wp:extent cx="228600"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68B82A" id="Graphic 148" o:spid="_x0000_s1026" style="position:absolute;margin-left:54pt;margin-top:13.55pt;width:18pt;height:.1pt;z-index:1577574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Dd0fcrcAAAACQEAAA8AAABkcnMvZG93bnJldi54bWxMj81OwzAQhO9IvIO1SNyo01JBFeJUCAkJ&#10;VERFywO48ZJE2Otgu/l5ezYnOM7saPabYjs6K3oMsfWkYLnIQCBV3rRUK/g8Pt9sQMSkyWjrCRVM&#10;GGFbXl4UOjd+oA/sD6kWXEIx1wqalLpcylg16HRc+A6Jb18+OJ1YhlqaoAcud1ausuxOOt0Sf2h0&#10;h08NVt+Hs1PwZl6dfNlP/RAm+476WO92P4NS11fj4wOIhGP6C8OMz+hQMtPJn8lEYVlnG96SFKzu&#10;lyDmwHrNxmk2bkG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N3R9ytwA&#10;AAAJAQAADwAAAAAAAAAAAAAAAABnBAAAZHJzL2Rvd25yZXYueG1sUEsFBgAAAAAEAAQA8wAAAHAF&#10;AAAAAA==&#10;" path="m,l228600,e" filled="f" strokeweight=".48pt">
                <v:path arrowok="t"/>
                <w10:wrap anchorx="page"/>
              </v:shape>
            </w:pict>
          </mc:Fallback>
        </mc:AlternateContent>
      </w:r>
      <w:r>
        <w:t>Uncertain</w:t>
      </w:r>
      <w:r>
        <w:rPr>
          <w:spacing w:val="-7"/>
        </w:rPr>
        <w:t xml:space="preserve"> </w:t>
      </w:r>
      <w:r>
        <w:t>about</w:t>
      </w:r>
      <w:r>
        <w:rPr>
          <w:spacing w:val="-8"/>
        </w:rPr>
        <w:t xml:space="preserve"> </w:t>
      </w:r>
      <w:r>
        <w:t>various</w:t>
      </w:r>
      <w:r>
        <w:rPr>
          <w:spacing w:val="-7"/>
        </w:rPr>
        <w:t xml:space="preserve"> </w:t>
      </w:r>
      <w:r>
        <w:t>terms</w:t>
      </w:r>
      <w:r>
        <w:rPr>
          <w:spacing w:val="-8"/>
        </w:rPr>
        <w:t xml:space="preserve"> </w:t>
      </w:r>
      <w:r>
        <w:t>and</w:t>
      </w:r>
      <w:r>
        <w:rPr>
          <w:spacing w:val="-7"/>
        </w:rPr>
        <w:t xml:space="preserve"> </w:t>
      </w:r>
      <w:r>
        <w:t>meaning</w:t>
      </w:r>
      <w:r>
        <w:rPr>
          <w:spacing w:val="-7"/>
        </w:rPr>
        <w:t xml:space="preserve"> </w:t>
      </w:r>
      <w:r>
        <w:t>of</w:t>
      </w:r>
      <w:r>
        <w:rPr>
          <w:spacing w:val="-7"/>
        </w:rPr>
        <w:t xml:space="preserve"> </w:t>
      </w:r>
      <w:r>
        <w:t>categories</w:t>
      </w:r>
      <w:r>
        <w:rPr>
          <w:spacing w:val="-8"/>
        </w:rPr>
        <w:t xml:space="preserve"> </w:t>
      </w:r>
      <w:r>
        <w:t>in</w:t>
      </w:r>
      <w:r>
        <w:rPr>
          <w:spacing w:val="-7"/>
        </w:rPr>
        <w:t xml:space="preserve"> </w:t>
      </w:r>
      <w:r>
        <w:t>DSM-IV.</w:t>
      </w:r>
      <w:r>
        <w:rPr>
          <w:spacing w:val="-7"/>
        </w:rPr>
        <w:t xml:space="preserve"> </w:t>
      </w:r>
      <w:r>
        <w:t>Reaches</w:t>
      </w:r>
      <w:r>
        <w:rPr>
          <w:spacing w:val="-8"/>
        </w:rPr>
        <w:t xml:space="preserve"> </w:t>
      </w:r>
      <w:r>
        <w:t>inaccurate conclusions in the absence of supervisory input.</w:t>
      </w:r>
    </w:p>
    <w:p w14:paraId="10882E63" w14:textId="77777777" w:rsidR="007145EA" w:rsidRDefault="00F430B6">
      <w:pPr>
        <w:pStyle w:val="BodyText"/>
        <w:spacing w:line="247" w:lineRule="auto"/>
        <w:ind w:left="1238" w:right="983"/>
      </w:pPr>
      <w:r>
        <w:rPr>
          <w:noProof/>
        </w:rPr>
        <mc:AlternateContent>
          <mc:Choice Requires="wps">
            <w:drawing>
              <wp:anchor distT="0" distB="0" distL="0" distR="0" simplePos="0" relativeHeight="15776256" behindDoc="0" locked="0" layoutInCell="1" allowOverlap="1" wp14:anchorId="10883588" wp14:editId="10883589">
                <wp:simplePos x="0" y="0"/>
                <wp:positionH relativeFrom="page">
                  <wp:posOffset>685800</wp:posOffset>
                </wp:positionH>
                <wp:positionV relativeFrom="paragraph">
                  <wp:posOffset>164775</wp:posOffset>
                </wp:positionV>
                <wp:extent cx="228600" cy="127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3D657F" id="Graphic 149" o:spid="_x0000_s1026" style="position:absolute;margin-left:54pt;margin-top:12.95pt;width:18pt;height:.1pt;z-index:1577625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NHQn3HdAAAACQEAAA8AAABkcnMvZG93bnJldi54bWxMj91Kw0AQhe8F32EZwbt201JLjdkUEQSl&#10;otj6ANPsmAT3J+5u8/P2Tq/q5TlzOPOdYjtaI3oKsfVOwWKegSBXed26WsHX4Xm2ARETOo3GO1Iw&#10;UYRteX1VYK794D6p36dacImLOSpoUupyKWPVkMU49x05vn37YDGxDLXUAQcut0Yus2wtLbaOPzTY&#10;0VND1c/+ZBW86VcrXz6mfgiTeSc81Lvd76DU7c34+AAi0ZguYTjjMzqUzHT0J6ejMKyzDW9JCpZ3&#10;9yDOgdWKjSMb6wXIspD/F5R/AAAA//8DAFBLAQItABQABgAIAAAAIQC2gziS/gAAAOEBAAATAAAA&#10;AAAAAAAAAAAAAAAAAABbQ29udGVudF9UeXBlc10ueG1sUEsBAi0AFAAGAAgAAAAhADj9If/WAAAA&#10;lAEAAAsAAAAAAAAAAAAAAAAALwEAAF9yZWxzLy5yZWxzUEsBAi0AFAAGAAgAAAAhAM8HRngNAgAA&#10;WAQAAA4AAAAAAAAAAAAAAAAALgIAAGRycy9lMm9Eb2MueG1sUEsBAi0AFAAGAAgAAAAhANHQn3Hd&#10;AAAACQEAAA8AAAAAAAAAAAAAAAAAZwQAAGRycy9kb3ducmV2LnhtbFBLBQYAAAAABAAEAPMAAABx&#10;BQAAAAA=&#10;" path="m,l228600,e" filled="f" strokeweight=".48pt">
                <v:path arrowok="t"/>
                <w10:wrap anchorx="page"/>
              </v:shape>
            </w:pict>
          </mc:Fallback>
        </mc:AlternateContent>
      </w:r>
      <w:r>
        <w:t>Limited</w:t>
      </w:r>
      <w:r>
        <w:rPr>
          <w:spacing w:val="-7"/>
        </w:rPr>
        <w:t xml:space="preserve"> </w:t>
      </w:r>
      <w:r>
        <w:t>prior</w:t>
      </w:r>
      <w:r>
        <w:rPr>
          <w:spacing w:val="-9"/>
        </w:rPr>
        <w:t xml:space="preserve"> </w:t>
      </w:r>
      <w:r>
        <w:t>experience</w:t>
      </w:r>
      <w:r>
        <w:rPr>
          <w:spacing w:val="-7"/>
        </w:rPr>
        <w:t xml:space="preserve"> </w:t>
      </w:r>
      <w:r>
        <w:t>with</w:t>
      </w:r>
      <w:r>
        <w:rPr>
          <w:spacing w:val="-8"/>
        </w:rPr>
        <w:t xml:space="preserve"> </w:t>
      </w:r>
      <w:r>
        <w:t>diagnostic</w:t>
      </w:r>
      <w:r>
        <w:rPr>
          <w:spacing w:val="-8"/>
        </w:rPr>
        <w:t xml:space="preserve"> </w:t>
      </w:r>
      <w:r>
        <w:t>categories;</w:t>
      </w:r>
      <w:r>
        <w:rPr>
          <w:spacing w:val="-8"/>
        </w:rPr>
        <w:t xml:space="preserve"> </w:t>
      </w:r>
      <w:r>
        <w:t>unfamiliar</w:t>
      </w:r>
      <w:r>
        <w:rPr>
          <w:spacing w:val="-9"/>
        </w:rPr>
        <w:t xml:space="preserve"> </w:t>
      </w:r>
      <w:r>
        <w:t>with</w:t>
      </w:r>
      <w:r>
        <w:rPr>
          <w:spacing w:val="-8"/>
        </w:rPr>
        <w:t xml:space="preserve"> </w:t>
      </w:r>
      <w:r>
        <w:t>important</w:t>
      </w:r>
      <w:r>
        <w:rPr>
          <w:spacing w:val="-8"/>
        </w:rPr>
        <w:t xml:space="preserve"> </w:t>
      </w:r>
      <w:r>
        <w:t>basic</w:t>
      </w:r>
      <w:r>
        <w:rPr>
          <w:spacing w:val="-9"/>
        </w:rPr>
        <w:t xml:space="preserve"> </w:t>
      </w:r>
      <w:r>
        <w:t>features and/or unable to collect appropriate data with which to make accurate diagnoses.</w:t>
      </w:r>
    </w:p>
    <w:p w14:paraId="10882E64" w14:textId="77777777" w:rsidR="007145EA" w:rsidRDefault="007145EA">
      <w:pPr>
        <w:spacing w:line="247" w:lineRule="auto"/>
        <w:sectPr w:rsidR="007145EA">
          <w:pgSz w:w="12240" w:h="15840"/>
          <w:pgMar w:top="1700" w:right="480" w:bottom="280" w:left="560" w:header="1442" w:footer="0" w:gutter="0"/>
          <w:cols w:space="720"/>
        </w:sectPr>
      </w:pPr>
    </w:p>
    <w:p w14:paraId="10882E65" w14:textId="77777777" w:rsidR="007145EA" w:rsidRDefault="00F430B6">
      <w:pPr>
        <w:pStyle w:val="ListParagraph"/>
        <w:numPr>
          <w:ilvl w:val="0"/>
          <w:numId w:val="13"/>
        </w:numPr>
        <w:tabs>
          <w:tab w:val="left" w:pos="878"/>
        </w:tabs>
        <w:spacing w:before="222"/>
        <w:ind w:left="878" w:hanging="360"/>
        <w:rPr>
          <w:sz w:val="24"/>
        </w:rPr>
      </w:pPr>
      <w:r>
        <w:rPr>
          <w:sz w:val="24"/>
          <w:u w:val="single"/>
        </w:rPr>
        <w:lastRenderedPageBreak/>
        <w:t>Written</w:t>
      </w:r>
      <w:r>
        <w:rPr>
          <w:spacing w:val="-7"/>
          <w:sz w:val="24"/>
          <w:u w:val="single"/>
        </w:rPr>
        <w:t xml:space="preserve"> </w:t>
      </w:r>
      <w:r>
        <w:rPr>
          <w:spacing w:val="-2"/>
          <w:sz w:val="24"/>
          <w:u w:val="single"/>
        </w:rPr>
        <w:t>Reports</w:t>
      </w:r>
    </w:p>
    <w:p w14:paraId="10882E66" w14:textId="77777777" w:rsidR="007145EA" w:rsidRDefault="00F430B6">
      <w:pPr>
        <w:pStyle w:val="BodyText"/>
        <w:tabs>
          <w:tab w:val="left" w:pos="879"/>
          <w:tab w:val="left" w:pos="1238"/>
        </w:tabs>
        <w:spacing w:before="7" w:line="242" w:lineRule="auto"/>
        <w:ind w:left="1239" w:right="763" w:hanging="720"/>
      </w:pPr>
      <w:r>
        <w:rPr>
          <w:u w:val="single"/>
        </w:rPr>
        <w:tab/>
      </w:r>
      <w:r>
        <w:tab/>
        <w:t>Clients are described in a comprehensive and accurate manner with relevant test results integrated</w:t>
      </w:r>
      <w:r>
        <w:rPr>
          <w:spacing w:val="-8"/>
        </w:rPr>
        <w:t xml:space="preserve"> </w:t>
      </w:r>
      <w:r>
        <w:t>into</w:t>
      </w:r>
      <w:r>
        <w:rPr>
          <w:spacing w:val="-8"/>
        </w:rPr>
        <w:t xml:space="preserve"> </w:t>
      </w:r>
      <w:r>
        <w:t>the</w:t>
      </w:r>
      <w:r>
        <w:rPr>
          <w:spacing w:val="-9"/>
        </w:rPr>
        <w:t xml:space="preserve"> </w:t>
      </w:r>
      <w:r>
        <w:t>report</w:t>
      </w:r>
      <w:r>
        <w:rPr>
          <w:spacing w:val="-8"/>
        </w:rPr>
        <w:t xml:space="preserve"> </w:t>
      </w:r>
      <w:r>
        <w:t>as</w:t>
      </w:r>
      <w:r>
        <w:rPr>
          <w:spacing w:val="-7"/>
        </w:rPr>
        <w:t xml:space="preserve"> </w:t>
      </w:r>
      <w:r>
        <w:t>supportive</w:t>
      </w:r>
      <w:r>
        <w:rPr>
          <w:spacing w:val="-9"/>
        </w:rPr>
        <w:t xml:space="preserve"> </w:t>
      </w:r>
      <w:r>
        <w:t>evidence.</w:t>
      </w:r>
      <w:r>
        <w:rPr>
          <w:spacing w:val="-6"/>
        </w:rPr>
        <w:t xml:space="preserve"> </w:t>
      </w:r>
      <w:r>
        <w:t>Organization,</w:t>
      </w:r>
      <w:r>
        <w:rPr>
          <w:spacing w:val="-8"/>
        </w:rPr>
        <w:t xml:space="preserve"> </w:t>
      </w:r>
      <w:r>
        <w:t>grammar,</w:t>
      </w:r>
      <w:r>
        <w:rPr>
          <w:spacing w:val="-6"/>
        </w:rPr>
        <w:t xml:space="preserve"> </w:t>
      </w:r>
      <w:r>
        <w:t>and</w:t>
      </w:r>
      <w:r>
        <w:rPr>
          <w:spacing w:val="-7"/>
        </w:rPr>
        <w:t xml:space="preserve"> </w:t>
      </w:r>
      <w:r>
        <w:t>style</w:t>
      </w:r>
      <w:r>
        <w:rPr>
          <w:spacing w:val="-9"/>
        </w:rPr>
        <w:t xml:space="preserve"> </w:t>
      </w:r>
      <w:r>
        <w:t>all</w:t>
      </w:r>
      <w:r>
        <w:rPr>
          <w:spacing w:val="-8"/>
        </w:rPr>
        <w:t xml:space="preserve"> </w:t>
      </w:r>
      <w:r>
        <w:t>optimally facilitate communication.</w:t>
      </w:r>
    </w:p>
    <w:p w14:paraId="10882E67" w14:textId="77777777" w:rsidR="007145EA" w:rsidRDefault="00F430B6">
      <w:pPr>
        <w:pStyle w:val="BodyText"/>
        <w:tabs>
          <w:tab w:val="left" w:pos="879"/>
          <w:tab w:val="left" w:pos="1238"/>
        </w:tabs>
        <w:spacing w:before="4" w:line="242" w:lineRule="auto"/>
        <w:ind w:left="1239" w:right="852" w:hanging="720"/>
      </w:pPr>
      <w:r>
        <w:rPr>
          <w:u w:val="single"/>
        </w:rPr>
        <w:tab/>
      </w:r>
      <w:r>
        <w:tab/>
        <w:t>Report</w:t>
      </w:r>
      <w:r>
        <w:rPr>
          <w:spacing w:val="-8"/>
        </w:rPr>
        <w:t xml:space="preserve"> </w:t>
      </w:r>
      <w:r>
        <w:t>is</w:t>
      </w:r>
      <w:r>
        <w:rPr>
          <w:spacing w:val="-7"/>
        </w:rPr>
        <w:t xml:space="preserve"> </w:t>
      </w:r>
      <w:r>
        <w:t>clear</w:t>
      </w:r>
      <w:r>
        <w:rPr>
          <w:spacing w:val="-6"/>
        </w:rPr>
        <w:t xml:space="preserve"> </w:t>
      </w:r>
      <w:r>
        <w:t>and</w:t>
      </w:r>
      <w:r>
        <w:rPr>
          <w:spacing w:val="-7"/>
        </w:rPr>
        <w:t xml:space="preserve"> </w:t>
      </w:r>
      <w:r>
        <w:t>thorough,</w:t>
      </w:r>
      <w:r>
        <w:rPr>
          <w:spacing w:val="-7"/>
        </w:rPr>
        <w:t xml:space="preserve"> </w:t>
      </w:r>
      <w:r>
        <w:t>follows</w:t>
      </w:r>
      <w:r>
        <w:rPr>
          <w:spacing w:val="-8"/>
        </w:rPr>
        <w:t xml:space="preserve"> </w:t>
      </w:r>
      <w:r>
        <w:t>a</w:t>
      </w:r>
      <w:r>
        <w:rPr>
          <w:spacing w:val="-8"/>
        </w:rPr>
        <w:t xml:space="preserve"> </w:t>
      </w:r>
      <w:r>
        <w:t>coherent</w:t>
      </w:r>
      <w:r>
        <w:rPr>
          <w:spacing w:val="-8"/>
        </w:rPr>
        <w:t xml:space="preserve"> </w:t>
      </w:r>
      <w:r>
        <w:t>outline,</w:t>
      </w:r>
      <w:r>
        <w:rPr>
          <w:spacing w:val="-8"/>
        </w:rPr>
        <w:t xml:space="preserve"> </w:t>
      </w:r>
      <w:r>
        <w:t>effectively</w:t>
      </w:r>
      <w:r>
        <w:rPr>
          <w:spacing w:val="-8"/>
        </w:rPr>
        <w:t xml:space="preserve"> </w:t>
      </w:r>
      <w:r>
        <w:t>summarizes</w:t>
      </w:r>
      <w:r>
        <w:rPr>
          <w:spacing w:val="-8"/>
        </w:rPr>
        <w:t xml:space="preserve"> </w:t>
      </w:r>
      <w:r>
        <w:t>major</w:t>
      </w:r>
      <w:r>
        <w:rPr>
          <w:spacing w:val="-8"/>
        </w:rPr>
        <w:t xml:space="preserve"> </w:t>
      </w:r>
      <w:r>
        <w:t>relevant issues. Report and recommendations are related to referral questions.</w:t>
      </w:r>
    </w:p>
    <w:p w14:paraId="10882E68" w14:textId="77777777" w:rsidR="007145EA" w:rsidRDefault="00F430B6">
      <w:pPr>
        <w:pStyle w:val="BodyText"/>
        <w:tabs>
          <w:tab w:val="left" w:pos="879"/>
          <w:tab w:val="left" w:pos="1238"/>
        </w:tabs>
        <w:spacing w:before="4" w:line="242" w:lineRule="auto"/>
        <w:ind w:left="1239" w:right="895" w:hanging="720"/>
      </w:pPr>
      <w:r>
        <w:rPr>
          <w:u w:val="single"/>
        </w:rPr>
        <w:tab/>
      </w:r>
      <w:r>
        <w:tab/>
        <w:t>Report</w:t>
      </w:r>
      <w:r>
        <w:rPr>
          <w:spacing w:val="-8"/>
        </w:rPr>
        <w:t xml:space="preserve"> </w:t>
      </w:r>
      <w:r>
        <w:t>covers</w:t>
      </w:r>
      <w:r>
        <w:rPr>
          <w:spacing w:val="-6"/>
        </w:rPr>
        <w:t xml:space="preserve"> </w:t>
      </w:r>
      <w:r>
        <w:t>essential</w:t>
      </w:r>
      <w:r>
        <w:rPr>
          <w:spacing w:val="-7"/>
        </w:rPr>
        <w:t xml:space="preserve"> </w:t>
      </w:r>
      <w:r>
        <w:t>points</w:t>
      </w:r>
      <w:r>
        <w:rPr>
          <w:spacing w:val="-8"/>
        </w:rPr>
        <w:t xml:space="preserve"> </w:t>
      </w:r>
      <w:r>
        <w:t>without</w:t>
      </w:r>
      <w:r>
        <w:rPr>
          <w:spacing w:val="-8"/>
        </w:rPr>
        <w:t xml:space="preserve"> </w:t>
      </w:r>
      <w:r>
        <w:t>serious</w:t>
      </w:r>
      <w:r>
        <w:rPr>
          <w:spacing w:val="-7"/>
        </w:rPr>
        <w:t xml:space="preserve"> </w:t>
      </w:r>
      <w:r>
        <w:t>error,</w:t>
      </w:r>
      <w:r>
        <w:rPr>
          <w:spacing w:val="-7"/>
        </w:rPr>
        <w:t xml:space="preserve"> </w:t>
      </w:r>
      <w:r>
        <w:t>may</w:t>
      </w:r>
      <w:r>
        <w:rPr>
          <w:spacing w:val="-7"/>
        </w:rPr>
        <w:t xml:space="preserve"> </w:t>
      </w:r>
      <w:r>
        <w:t>be</w:t>
      </w:r>
      <w:r>
        <w:rPr>
          <w:spacing w:val="-9"/>
        </w:rPr>
        <w:t xml:space="preserve"> </w:t>
      </w:r>
      <w:r>
        <w:t>somewhat</w:t>
      </w:r>
      <w:r>
        <w:rPr>
          <w:spacing w:val="-8"/>
        </w:rPr>
        <w:t xml:space="preserve"> </w:t>
      </w:r>
      <w:r>
        <w:t>lacking</w:t>
      </w:r>
      <w:r>
        <w:rPr>
          <w:spacing w:val="-7"/>
        </w:rPr>
        <w:t xml:space="preserve"> </w:t>
      </w:r>
      <w:r>
        <w:t>in</w:t>
      </w:r>
      <w:r>
        <w:rPr>
          <w:spacing w:val="-7"/>
        </w:rPr>
        <w:t xml:space="preserve"> </w:t>
      </w:r>
      <w:r>
        <w:t>cohesiveness and organization.</w:t>
      </w:r>
    </w:p>
    <w:p w14:paraId="10882E69" w14:textId="77777777" w:rsidR="007145EA" w:rsidRDefault="00F430B6">
      <w:pPr>
        <w:pStyle w:val="BodyText"/>
        <w:tabs>
          <w:tab w:val="left" w:pos="879"/>
          <w:tab w:val="left" w:pos="1238"/>
        </w:tabs>
        <w:spacing w:before="4" w:line="242" w:lineRule="auto"/>
        <w:ind w:left="1239" w:right="676" w:hanging="720"/>
      </w:pPr>
      <w:r>
        <w:rPr>
          <w:u w:val="single"/>
        </w:rPr>
        <w:tab/>
      </w:r>
      <w:r>
        <w:tab/>
        <w:t>Individual</w:t>
      </w:r>
      <w:r>
        <w:rPr>
          <w:spacing w:val="-6"/>
        </w:rPr>
        <w:t xml:space="preserve"> </w:t>
      </w:r>
      <w:r>
        <w:t>points</w:t>
      </w:r>
      <w:r>
        <w:rPr>
          <w:spacing w:val="-6"/>
        </w:rPr>
        <w:t xml:space="preserve"> </w:t>
      </w:r>
      <w:r>
        <w:t>are</w:t>
      </w:r>
      <w:r>
        <w:rPr>
          <w:spacing w:val="-7"/>
        </w:rPr>
        <w:t xml:space="preserve"> </w:t>
      </w:r>
      <w:r>
        <w:t>mostly</w:t>
      </w:r>
      <w:r>
        <w:rPr>
          <w:spacing w:val="-5"/>
        </w:rPr>
        <w:t xml:space="preserve"> </w:t>
      </w:r>
      <w:r>
        <w:t>accurate,</w:t>
      </w:r>
      <w:r>
        <w:rPr>
          <w:spacing w:val="-5"/>
        </w:rPr>
        <w:t xml:space="preserve"> </w:t>
      </w:r>
      <w:r>
        <w:t>report</w:t>
      </w:r>
      <w:r>
        <w:rPr>
          <w:spacing w:val="-6"/>
        </w:rPr>
        <w:t xml:space="preserve"> </w:t>
      </w:r>
      <w:r>
        <w:t>may</w:t>
      </w:r>
      <w:r>
        <w:rPr>
          <w:spacing w:val="-3"/>
        </w:rPr>
        <w:t xml:space="preserve"> </w:t>
      </w:r>
      <w:r>
        <w:t>be</w:t>
      </w:r>
      <w:r>
        <w:rPr>
          <w:spacing w:val="-7"/>
        </w:rPr>
        <w:t xml:space="preserve"> </w:t>
      </w:r>
      <w:r>
        <w:t>overly</w:t>
      </w:r>
      <w:r>
        <w:rPr>
          <w:spacing w:val="-6"/>
        </w:rPr>
        <w:t xml:space="preserve"> </w:t>
      </w:r>
      <w:r>
        <w:t>vague</w:t>
      </w:r>
      <w:r>
        <w:rPr>
          <w:spacing w:val="-7"/>
        </w:rPr>
        <w:t xml:space="preserve"> </w:t>
      </w:r>
      <w:r>
        <w:t>or</w:t>
      </w:r>
      <w:r>
        <w:rPr>
          <w:spacing w:val="-6"/>
        </w:rPr>
        <w:t xml:space="preserve"> </w:t>
      </w:r>
      <w:r>
        <w:t>important</w:t>
      </w:r>
      <w:r>
        <w:rPr>
          <w:spacing w:val="-6"/>
        </w:rPr>
        <w:t xml:space="preserve"> </w:t>
      </w:r>
      <w:r>
        <w:t>issues</w:t>
      </w:r>
      <w:r>
        <w:rPr>
          <w:spacing w:val="-6"/>
        </w:rPr>
        <w:t xml:space="preserve"> </w:t>
      </w:r>
      <w:r>
        <w:t>may</w:t>
      </w:r>
      <w:r>
        <w:rPr>
          <w:spacing w:val="-5"/>
        </w:rPr>
        <w:t xml:space="preserve"> </w:t>
      </w:r>
      <w:r>
        <w:t>not</w:t>
      </w:r>
      <w:r>
        <w:rPr>
          <w:spacing w:val="-6"/>
        </w:rPr>
        <w:t xml:space="preserve"> </w:t>
      </w:r>
      <w:r>
        <w:t xml:space="preserve">be </w:t>
      </w:r>
      <w:r>
        <w:rPr>
          <w:spacing w:val="-2"/>
        </w:rPr>
        <w:t>highlighted.</w:t>
      </w:r>
    </w:p>
    <w:p w14:paraId="10882E6A" w14:textId="77777777" w:rsidR="007145EA" w:rsidRDefault="00F430B6">
      <w:pPr>
        <w:pStyle w:val="BodyText"/>
        <w:spacing w:line="271" w:lineRule="exact"/>
        <w:ind w:left="1239"/>
      </w:pPr>
      <w:r>
        <w:rPr>
          <w:noProof/>
        </w:rPr>
        <mc:AlternateContent>
          <mc:Choice Requires="wps">
            <w:drawing>
              <wp:anchor distT="0" distB="0" distL="0" distR="0" simplePos="0" relativeHeight="487635968" behindDoc="1" locked="0" layoutInCell="1" allowOverlap="1" wp14:anchorId="1088358A" wp14:editId="1088358B">
                <wp:simplePos x="0" y="0"/>
                <wp:positionH relativeFrom="page">
                  <wp:posOffset>695325</wp:posOffset>
                </wp:positionH>
                <wp:positionV relativeFrom="paragraph">
                  <wp:posOffset>177269</wp:posOffset>
                </wp:positionV>
                <wp:extent cx="228600"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44DC33" id="Graphic 150" o:spid="_x0000_s1026" style="position:absolute;margin-left:54.75pt;margin-top:13.95pt;width:18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HbPkJ3dAAAACQEAAA8AAABkcnMvZG93bnJldi54bWxMj81OwzAQhO9IvIO1SNyo04pCG+JUCAkJ&#10;VFREywNs4yWJ8E+w3fy8PdsTHGf20+xMsRmtET2F2HqnYD7LQJCrvG5dreDz8HyzAhETOo3GO1Iw&#10;UYRNeXlRYK794D6o36dacIiLOSpoUupyKWPVkMU48x05vn35YDGxDLXUAQcOt0YusuxOWmwdf2iw&#10;o6eGqu/9ySp4069WvrxP/RAmsyM81Nvtz6DU9dX4+AAi0Zj+YDjX5+pQcqejPzkdhWGdrZeMKljc&#10;r0GcgdslG0c2VnOQZSH/Lyh/AQAA//8DAFBLAQItABQABgAIAAAAIQC2gziS/gAAAOEBAAATAAAA&#10;AAAAAAAAAAAAAAAAAABbQ29udGVudF9UeXBlc10ueG1sUEsBAi0AFAAGAAgAAAAhADj9If/WAAAA&#10;lAEAAAsAAAAAAAAAAAAAAAAALwEAAF9yZWxzLy5yZWxzUEsBAi0AFAAGAAgAAAAhAM8HRngNAgAA&#10;WAQAAA4AAAAAAAAAAAAAAAAALgIAAGRycy9lMm9Eb2MueG1sUEsBAi0AFAAGAAgAAAAhAHbPkJ3d&#10;AAAACQEAAA8AAAAAAAAAAAAAAAAAZwQAAGRycy9kb3ducmV2LnhtbFBLBQYAAAAABAAEAPMAAABx&#10;BQAAAAA=&#10;" path="m,l228600,e" filled="f" strokeweight=".48pt">
                <v:path arrowok="t"/>
                <w10:wrap type="topAndBottom" anchorx="page"/>
              </v:shape>
            </w:pict>
          </mc:Fallback>
        </mc:AlternateContent>
      </w:r>
      <w:r>
        <w:t>Inaccurate</w:t>
      </w:r>
      <w:r>
        <w:rPr>
          <w:spacing w:val="-6"/>
        </w:rPr>
        <w:t xml:space="preserve"> </w:t>
      </w:r>
      <w:r>
        <w:t>conclusions,</w:t>
      </w:r>
      <w:r>
        <w:rPr>
          <w:spacing w:val="-4"/>
        </w:rPr>
        <w:t xml:space="preserve"> </w:t>
      </w:r>
      <w:r>
        <w:t>poor</w:t>
      </w:r>
      <w:r>
        <w:rPr>
          <w:spacing w:val="-5"/>
        </w:rPr>
        <w:t xml:space="preserve"> </w:t>
      </w:r>
      <w:r>
        <w:t>organization</w:t>
      </w:r>
      <w:r>
        <w:rPr>
          <w:spacing w:val="-5"/>
        </w:rPr>
        <w:t xml:space="preserve"> </w:t>
      </w:r>
      <w:r>
        <w:t>or</w:t>
      </w:r>
      <w:r>
        <w:rPr>
          <w:spacing w:val="-5"/>
        </w:rPr>
        <w:t xml:space="preserve"> </w:t>
      </w:r>
      <w:r>
        <w:t>grammar,</w:t>
      </w:r>
      <w:r>
        <w:rPr>
          <w:spacing w:val="-5"/>
        </w:rPr>
        <w:t xml:space="preserve"> </w:t>
      </w:r>
      <w:r>
        <w:t>interferes</w:t>
      </w:r>
      <w:r>
        <w:rPr>
          <w:spacing w:val="-5"/>
        </w:rPr>
        <w:t xml:space="preserve"> </w:t>
      </w:r>
      <w:r>
        <w:t>with</w:t>
      </w:r>
      <w:r>
        <w:rPr>
          <w:spacing w:val="-5"/>
        </w:rPr>
        <w:t xml:space="preserve"> </w:t>
      </w:r>
      <w:r>
        <w:rPr>
          <w:spacing w:val="-2"/>
        </w:rPr>
        <w:t>communication.</w:t>
      </w:r>
    </w:p>
    <w:p w14:paraId="10882E6B" w14:textId="77777777" w:rsidR="007145EA" w:rsidRDefault="00F430B6">
      <w:pPr>
        <w:pStyle w:val="BodyText"/>
        <w:spacing w:before="268"/>
        <w:ind w:left="519"/>
      </w:pPr>
      <w:r>
        <w:t>Comments</w:t>
      </w:r>
      <w:r>
        <w:rPr>
          <w:spacing w:val="-4"/>
        </w:rPr>
        <w:t xml:space="preserve"> </w:t>
      </w:r>
      <w:r>
        <w:t>on</w:t>
      </w:r>
      <w:r>
        <w:rPr>
          <w:spacing w:val="-3"/>
        </w:rPr>
        <w:t xml:space="preserve"> </w:t>
      </w:r>
      <w:r>
        <w:t>items</w:t>
      </w:r>
      <w:r>
        <w:rPr>
          <w:spacing w:val="-2"/>
        </w:rPr>
        <w:t xml:space="preserve"> </w:t>
      </w:r>
      <w:r>
        <w:t>13-</w:t>
      </w:r>
      <w:r>
        <w:rPr>
          <w:spacing w:val="-5"/>
        </w:rPr>
        <w:t>16:</w:t>
      </w:r>
    </w:p>
    <w:p w14:paraId="10882E6C" w14:textId="77777777" w:rsidR="007145EA" w:rsidRDefault="007145EA">
      <w:pPr>
        <w:pStyle w:val="BodyText"/>
      </w:pPr>
    </w:p>
    <w:p w14:paraId="10882E6D" w14:textId="77777777" w:rsidR="007145EA" w:rsidRDefault="007145EA">
      <w:pPr>
        <w:pStyle w:val="BodyText"/>
      </w:pPr>
    </w:p>
    <w:p w14:paraId="10882E6E" w14:textId="77777777" w:rsidR="007145EA" w:rsidRDefault="007145EA">
      <w:pPr>
        <w:pStyle w:val="BodyText"/>
      </w:pPr>
    </w:p>
    <w:p w14:paraId="10882E6F" w14:textId="77777777" w:rsidR="007145EA" w:rsidRDefault="007145EA">
      <w:pPr>
        <w:pStyle w:val="BodyText"/>
      </w:pPr>
    </w:p>
    <w:p w14:paraId="10882E70" w14:textId="77777777" w:rsidR="007145EA" w:rsidRDefault="007145EA">
      <w:pPr>
        <w:pStyle w:val="BodyText"/>
      </w:pPr>
    </w:p>
    <w:p w14:paraId="10882E71" w14:textId="77777777" w:rsidR="007145EA" w:rsidRDefault="007145EA">
      <w:pPr>
        <w:pStyle w:val="BodyText"/>
      </w:pPr>
    </w:p>
    <w:p w14:paraId="10882E72" w14:textId="77777777" w:rsidR="007145EA" w:rsidRDefault="007145EA">
      <w:pPr>
        <w:pStyle w:val="BodyText"/>
      </w:pPr>
    </w:p>
    <w:p w14:paraId="10882E73" w14:textId="77777777" w:rsidR="007145EA" w:rsidRDefault="007145EA">
      <w:pPr>
        <w:pStyle w:val="BodyText"/>
        <w:spacing w:before="36"/>
      </w:pPr>
    </w:p>
    <w:p w14:paraId="10882E74" w14:textId="77777777" w:rsidR="007145EA" w:rsidRDefault="00F430B6">
      <w:pPr>
        <w:pStyle w:val="Heading5"/>
      </w:pPr>
      <w:r>
        <w:t>PSYCHOTHERAPY</w:t>
      </w:r>
      <w:r>
        <w:rPr>
          <w:spacing w:val="-9"/>
        </w:rPr>
        <w:t xml:space="preserve"> </w:t>
      </w:r>
      <w:r>
        <w:rPr>
          <w:spacing w:val="-2"/>
        </w:rPr>
        <w:t>SKILLS</w:t>
      </w:r>
    </w:p>
    <w:p w14:paraId="10882E75" w14:textId="77777777" w:rsidR="007145EA" w:rsidRDefault="007145EA">
      <w:pPr>
        <w:pStyle w:val="BodyText"/>
        <w:spacing w:before="9"/>
        <w:rPr>
          <w:b/>
          <w:i/>
        </w:rPr>
      </w:pPr>
    </w:p>
    <w:p w14:paraId="10882E76" w14:textId="77777777" w:rsidR="007145EA" w:rsidRDefault="00F430B6">
      <w:pPr>
        <w:pStyle w:val="ListParagraph"/>
        <w:numPr>
          <w:ilvl w:val="0"/>
          <w:numId w:val="13"/>
        </w:numPr>
        <w:tabs>
          <w:tab w:val="left" w:pos="879"/>
        </w:tabs>
        <w:ind w:left="879" w:hanging="360"/>
        <w:rPr>
          <w:sz w:val="24"/>
        </w:rPr>
      </w:pPr>
      <w:r>
        <w:rPr>
          <w:noProof/>
        </w:rPr>
        <mc:AlternateContent>
          <mc:Choice Requires="wps">
            <w:drawing>
              <wp:anchor distT="0" distB="0" distL="0" distR="0" simplePos="0" relativeHeight="15777792" behindDoc="0" locked="0" layoutInCell="1" allowOverlap="1" wp14:anchorId="1088358C" wp14:editId="1088358D">
                <wp:simplePos x="0" y="0"/>
                <wp:positionH relativeFrom="page">
                  <wp:posOffset>914400</wp:posOffset>
                </wp:positionH>
                <wp:positionV relativeFrom="paragraph">
                  <wp:posOffset>160273</wp:posOffset>
                </wp:positionV>
                <wp:extent cx="1710055" cy="762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055" cy="7620"/>
                        </a:xfrm>
                        <a:custGeom>
                          <a:avLst/>
                          <a:gdLst/>
                          <a:ahLst/>
                          <a:cxnLst/>
                          <a:rect l="l" t="t" r="r" b="b"/>
                          <a:pathLst>
                            <a:path w="1710055" h="7620">
                              <a:moveTo>
                                <a:pt x="1709926" y="0"/>
                              </a:moveTo>
                              <a:lnTo>
                                <a:pt x="0" y="0"/>
                              </a:lnTo>
                              <a:lnTo>
                                <a:pt x="0" y="7620"/>
                              </a:lnTo>
                              <a:lnTo>
                                <a:pt x="1709926" y="7620"/>
                              </a:lnTo>
                              <a:lnTo>
                                <a:pt x="17099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EEBCE1" id="Graphic 151" o:spid="_x0000_s1026" style="position:absolute;margin-left:1in;margin-top:12.6pt;width:134.65pt;height:.6pt;z-index:15777792;visibility:visible;mso-wrap-style:square;mso-wrap-distance-left:0;mso-wrap-distance-top:0;mso-wrap-distance-right:0;mso-wrap-distance-bottom:0;mso-position-horizontal:absolute;mso-position-horizontal-relative:page;mso-position-vertical:absolute;mso-position-vertical-relative:text;v-text-anchor:top" coordsize="17100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JVHgIAAL0EAAAOAAAAZHJzL2Uyb0RvYy54bWysVE2L2zAQvRf6H4TujZ3AJl0TZym7bCks&#10;24VN6VmR5dhU1qgjJXb+fUdy5DXtqaU+yCPN0/i9+fD2bug0Oyt0LZiSLxc5Z8pIqFpzLPm3/eOH&#10;j5w5L0wlNBhV8oty/G73/t22t4VaQQO6UsgoiHFFb0veeG+LLHOyUZ1wC7DKkLMG7ISnLR6zCkVP&#10;0TudrfJ8nfWAlUWQyjk6fRidfBfj17WS/mtdO+WZLjlx83HFuB7Cmu22ojiisE0rrzTEP7DoRGvo&#10;o1OoB+EFO2H7R6iulQgOar+Q0GVQ161UUQOpWea/qXlthFVRCyXH2SlN7v+Flc/nV/uCgbqzTyB/&#10;OMpI1ltXTJ6wcVfMUGMXsEScDTGLlymLavBM0uFys8zzmxvOJPk261VMciaKdFeenP+sIMYR5yfn&#10;xxpUyRJNsuRgkolUyVBDHWvoOaMaImdUw8NYQyt8uBfIBZP1MyLNlUdwdnBWe4gwHyQsN/nt7WrN&#10;WRJCTN8w2syx1EAzVPKlt43xRsxMdnKn9wibf/avwCmbKZzU4FSo2ah7MmIu6HCebQe6rR5brYN8&#10;h8fDvUZ2FmE04hMySVdmsNgJY/FDGxygurwg62leSu5+ngQqzvQXQw0ZhisZmIxDMtDre4gjGDOP&#10;zu+H7wIts2SW3FPvPENqd1GktgiiJmy4aeDTyUPdhp6J3EZG1w3NSBRwnecwhPN9RL39dXa/AAAA&#10;//8DAFBLAwQUAAYACAAAACEA/n/9Et8AAAAJAQAADwAAAGRycy9kb3ducmV2LnhtbEyPzU7DMBCE&#10;70i8g7VI3KjT1JQqxKlQBQiQOLT8nLexG0fE6yh2m/D2LCc4zuxo9ptyPflOnOwQ20Aa5rMMhKU6&#10;mJYaDe9vD1crEDEhGewCWQ3fNsK6Oj8rsTBhpK097VIjuIRigRpcSn0hZayd9RhnobfEt0MYPCaW&#10;QyPNgCOX+07mWbaUHlviDw57u3G2/todvYa0ff182jx+PK9ovDm49v4laxRqfXkx3d2CSHZKf2H4&#10;xWd0qJhpH45kouhYK8Vbkob8OgfBATVfLEDs2VgqkFUp/y+ofgAAAP//AwBQSwECLQAUAAYACAAA&#10;ACEAtoM4kv4AAADhAQAAEwAAAAAAAAAAAAAAAAAAAAAAW0NvbnRlbnRfVHlwZXNdLnhtbFBLAQIt&#10;ABQABgAIAAAAIQA4/SH/1gAAAJQBAAALAAAAAAAAAAAAAAAAAC8BAABfcmVscy8ucmVsc1BLAQIt&#10;ABQABgAIAAAAIQCopcJVHgIAAL0EAAAOAAAAAAAAAAAAAAAAAC4CAABkcnMvZTJvRG9jLnhtbFBL&#10;AQItABQABgAIAAAAIQD+f/0S3wAAAAkBAAAPAAAAAAAAAAAAAAAAAHgEAABkcnMvZG93bnJldi54&#10;bWxQSwUGAAAAAAQABADzAAAAhAUAAAAA&#10;" path="m1709926,l,,,7620r1709926,l1709926,xe" fillcolor="black" stroked="f">
                <v:path arrowok="t"/>
                <w10:wrap anchorx="page"/>
              </v:shape>
            </w:pict>
          </mc:Fallback>
        </mc:AlternateContent>
      </w:r>
      <w:r>
        <w:rPr>
          <w:sz w:val="24"/>
        </w:rPr>
        <w:t>Uses</w:t>
      </w:r>
      <w:r>
        <w:rPr>
          <w:spacing w:val="-5"/>
          <w:sz w:val="24"/>
        </w:rPr>
        <w:t xml:space="preserve"> </w:t>
      </w:r>
      <w:r>
        <w:rPr>
          <w:sz w:val="24"/>
        </w:rPr>
        <w:t>Appropriate</w:t>
      </w:r>
      <w:r>
        <w:rPr>
          <w:spacing w:val="-3"/>
          <w:sz w:val="24"/>
        </w:rPr>
        <w:t xml:space="preserve"> </w:t>
      </w:r>
      <w:r>
        <w:rPr>
          <w:spacing w:val="-2"/>
          <w:sz w:val="24"/>
        </w:rPr>
        <w:t>Language</w:t>
      </w:r>
    </w:p>
    <w:p w14:paraId="10882E77" w14:textId="77777777" w:rsidR="007145EA" w:rsidRDefault="00F430B6">
      <w:pPr>
        <w:pStyle w:val="BodyText"/>
        <w:spacing w:before="3" w:line="247" w:lineRule="auto"/>
        <w:ind w:left="1239" w:right="983"/>
      </w:pPr>
      <w:r>
        <w:rPr>
          <w:noProof/>
        </w:rPr>
        <mc:AlternateContent>
          <mc:Choice Requires="wps">
            <w:drawing>
              <wp:anchor distT="0" distB="0" distL="0" distR="0" simplePos="0" relativeHeight="15778304" behindDoc="0" locked="0" layoutInCell="1" allowOverlap="1" wp14:anchorId="1088358E" wp14:editId="1088358F">
                <wp:simplePos x="0" y="0"/>
                <wp:positionH relativeFrom="page">
                  <wp:posOffset>685800</wp:posOffset>
                </wp:positionH>
                <wp:positionV relativeFrom="paragraph">
                  <wp:posOffset>174877</wp:posOffset>
                </wp:positionV>
                <wp:extent cx="228600"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40811C" id="Graphic 152" o:spid="_x0000_s1026" style="position:absolute;margin-left:54pt;margin-top:13.75pt;width:18pt;height:.1pt;z-index:1577830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EIhRRvcAAAACQEAAA8AAABkcnMvZG93bnJldi54bWxMj81OwzAQhO9IvIO1SNyoQ1VoFeJUCAkJ&#10;VASi5QG28ZJE2Otgu/l5e5wTPc7saPabYjtaI3ryoXWs4HaRgSCunG65VvB1eL7ZgAgRWaNxTAom&#10;CrAtLy8KzLUb+JP6faxFKuGQo4Imxi6XMlQNWQwL1xGn27fzFmOSvpba45DKrZHLLLuXFltOHxrs&#10;6Kmh6md/sgre9KuVLx9TP/jJvBMe6t3ud1Dq+mp8fAARaYz/YZjxEzqUienoTqyDMElnm7QlKliu&#10;70DMgdUqGcfZWIMsC3m+oPwDAAD//wMAUEsBAi0AFAAGAAgAAAAhALaDOJL+AAAA4QEAABMAAAAA&#10;AAAAAAAAAAAAAAAAAFtDb250ZW50X1R5cGVzXS54bWxQSwECLQAUAAYACAAAACEAOP0h/9YAAACU&#10;AQAACwAAAAAAAAAAAAAAAAAvAQAAX3JlbHMvLnJlbHNQSwECLQAUAAYACAAAACEAzwdGeA0CAABY&#10;BAAADgAAAAAAAAAAAAAAAAAuAgAAZHJzL2Uyb0RvYy54bWxQSwECLQAUAAYACAAAACEAQiFFG9wA&#10;AAAJAQAADwAAAAAAAAAAAAAAAABnBAAAZHJzL2Rvd25yZXYueG1sUEsFBgAAAAAEAAQA8wAAAHAF&#10;AAAAAA==&#10;" path="m,l228600,e" filled="f" strokeweight=".48pt">
                <v:path arrowok="t"/>
                <w10:wrap anchorx="page"/>
              </v:shape>
            </w:pict>
          </mc:Fallback>
        </mc:AlternateContent>
      </w:r>
      <w:r>
        <w:t>Student</w:t>
      </w:r>
      <w:r>
        <w:rPr>
          <w:spacing w:val="-7"/>
        </w:rPr>
        <w:t xml:space="preserve"> </w:t>
      </w:r>
      <w:r>
        <w:t>rapidly</w:t>
      </w:r>
      <w:r>
        <w:rPr>
          <w:spacing w:val="-7"/>
        </w:rPr>
        <w:t xml:space="preserve"> </w:t>
      </w:r>
      <w:r>
        <w:t>picks</w:t>
      </w:r>
      <w:r>
        <w:rPr>
          <w:spacing w:val="-6"/>
        </w:rPr>
        <w:t xml:space="preserve"> </w:t>
      </w:r>
      <w:r>
        <w:t>up</w:t>
      </w:r>
      <w:r>
        <w:rPr>
          <w:spacing w:val="-6"/>
        </w:rPr>
        <w:t xml:space="preserve"> </w:t>
      </w:r>
      <w:r>
        <w:t>on</w:t>
      </w:r>
      <w:r>
        <w:rPr>
          <w:spacing w:val="-6"/>
        </w:rPr>
        <w:t xml:space="preserve"> </w:t>
      </w:r>
      <w:r>
        <w:t>verbal</w:t>
      </w:r>
      <w:r>
        <w:rPr>
          <w:spacing w:val="-7"/>
        </w:rPr>
        <w:t xml:space="preserve"> </w:t>
      </w:r>
      <w:r>
        <w:t>style</w:t>
      </w:r>
      <w:r>
        <w:rPr>
          <w:spacing w:val="-8"/>
        </w:rPr>
        <w:t xml:space="preserve"> </w:t>
      </w:r>
      <w:r>
        <w:t>of</w:t>
      </w:r>
      <w:r>
        <w:rPr>
          <w:spacing w:val="-7"/>
        </w:rPr>
        <w:t xml:space="preserve"> </w:t>
      </w:r>
      <w:r>
        <w:t>client;</w:t>
      </w:r>
      <w:r>
        <w:rPr>
          <w:spacing w:val="-4"/>
        </w:rPr>
        <w:t xml:space="preserve"> </w:t>
      </w:r>
      <w:r>
        <w:t>consistently</w:t>
      </w:r>
      <w:r>
        <w:rPr>
          <w:spacing w:val="-6"/>
        </w:rPr>
        <w:t xml:space="preserve"> </w:t>
      </w:r>
      <w:r>
        <w:t>uses</w:t>
      </w:r>
      <w:r>
        <w:rPr>
          <w:spacing w:val="-6"/>
        </w:rPr>
        <w:t xml:space="preserve"> </w:t>
      </w:r>
      <w:r>
        <w:t>clients’</w:t>
      </w:r>
      <w:r>
        <w:rPr>
          <w:spacing w:val="-7"/>
        </w:rPr>
        <w:t xml:space="preserve"> </w:t>
      </w:r>
      <w:r>
        <w:t>verbal</w:t>
      </w:r>
      <w:r>
        <w:rPr>
          <w:spacing w:val="-7"/>
        </w:rPr>
        <w:t xml:space="preserve"> </w:t>
      </w:r>
      <w:r>
        <w:t>styles</w:t>
      </w:r>
      <w:r>
        <w:rPr>
          <w:spacing w:val="-7"/>
        </w:rPr>
        <w:t xml:space="preserve"> </w:t>
      </w:r>
      <w:r>
        <w:t>and idioms to optimize communication.</w:t>
      </w:r>
    </w:p>
    <w:p w14:paraId="10882E78" w14:textId="77777777" w:rsidR="007145EA" w:rsidRDefault="00F430B6">
      <w:pPr>
        <w:pStyle w:val="BodyText"/>
        <w:spacing w:line="242" w:lineRule="auto"/>
        <w:ind w:left="1239" w:right="1863"/>
      </w:pPr>
      <w:r>
        <w:rPr>
          <w:noProof/>
        </w:rPr>
        <mc:AlternateContent>
          <mc:Choice Requires="wps">
            <w:drawing>
              <wp:anchor distT="0" distB="0" distL="0" distR="0" simplePos="0" relativeHeight="15778816" behindDoc="0" locked="0" layoutInCell="1" allowOverlap="1" wp14:anchorId="10883590" wp14:editId="10883591">
                <wp:simplePos x="0" y="0"/>
                <wp:positionH relativeFrom="page">
                  <wp:posOffset>685800</wp:posOffset>
                </wp:positionH>
                <wp:positionV relativeFrom="paragraph">
                  <wp:posOffset>167666</wp:posOffset>
                </wp:positionV>
                <wp:extent cx="228600"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FE2017" id="Graphic 153" o:spid="_x0000_s1026" style="position:absolute;margin-left:54pt;margin-top:13.2pt;width:18pt;height:.1pt;z-index:1577881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NZZQLzbAAAACQEAAA8AAABkcnMvZG93bnJldi54bWxMj91Kw0AQhe8F32EZwTu7sYRQYjalCIJS&#10;UWz7ANPsmITuT8xu8/P2Tq708pw5nPlOsZ2sEQP1ofVOweMqAUGu8rp1tYLT8eVhAyJEdBqNd6Rg&#10;pgDb8vamwFz70X3RcIi14BIXclTQxNjlUoaqIYth5TtyfPv2vcXIsq+l7nHkcmvkOkkyabF1/KHB&#10;jp4bqi6Hq1Xwrt+sfP2ch7GfzQfhsd7vf0al7u+m3ROISFP8C8OCz+hQMtPZX50OwrBONrwlKlhn&#10;KYglkKZsnBcjA1kW8v+C8hcAAP//AwBQSwECLQAUAAYACAAAACEAtoM4kv4AAADhAQAAEwAAAAAA&#10;AAAAAAAAAAAAAAAAW0NvbnRlbnRfVHlwZXNdLnhtbFBLAQItABQABgAIAAAAIQA4/SH/1gAAAJQB&#10;AAALAAAAAAAAAAAAAAAAAC8BAABfcmVscy8ucmVsc1BLAQItABQABgAIAAAAIQDPB0Z4DQIAAFgE&#10;AAAOAAAAAAAAAAAAAAAAAC4CAABkcnMvZTJvRG9jLnhtbFBLAQItABQABgAIAAAAIQDWWUC82wAA&#10;AAkBAAAPAAAAAAAAAAAAAAAAAGcEAABkcnMvZG93bnJldi54bWxQSwUGAAAAAAQABADzAAAAbwUA&#10;AAAA&#10;" path="m,l228600,e" filled="f" strokeweight=".48pt">
                <v:path arrowok="t"/>
                <w10:wrap anchorx="page"/>
              </v:shape>
            </w:pict>
          </mc:Fallback>
        </mc:AlternateContent>
      </w:r>
      <w:r>
        <w:rPr>
          <w:noProof/>
        </w:rPr>
        <mc:AlternateContent>
          <mc:Choice Requires="wps">
            <w:drawing>
              <wp:anchor distT="0" distB="0" distL="0" distR="0" simplePos="0" relativeHeight="15779328" behindDoc="0" locked="0" layoutInCell="1" allowOverlap="1" wp14:anchorId="10883592" wp14:editId="10883593">
                <wp:simplePos x="0" y="0"/>
                <wp:positionH relativeFrom="page">
                  <wp:posOffset>685800</wp:posOffset>
                </wp:positionH>
                <wp:positionV relativeFrom="paragraph">
                  <wp:posOffset>344195</wp:posOffset>
                </wp:positionV>
                <wp:extent cx="228600" cy="127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E2D39F" id="Graphic 154" o:spid="_x0000_s1026" style="position:absolute;margin-left:54pt;margin-top:27.1pt;width:18pt;height:.1pt;z-index:1577932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FyN1G7cAAAACQEAAA8AAABkcnMvZG93bnJldi54bWxMj81OwzAQhO9IvIO1SNyoQxVQFeJUCAkJ&#10;VASi5QG28ZJE2Otgu/l5e5wTPc7saPabcjtZIwbyoXOs4HaVgSCune64UfB1eL7ZgAgRWaNxTApm&#10;CrCtLi9KLLQb+ZOGfWxEKuFQoII2xr6QMtQtWQwr1xOn27fzFmOSvpHa45jKrZHrLLuXFjtOH1rs&#10;6aml+md/sgre9KuVLx/zMPrZvBMemt3ud1Tq+mp6fAARaYr/YVjwEzpUienoTqyDMElnm7QlKrjL&#10;1yCWQJ4n47gYOciqlOcLqj8AAAD//wMAUEsBAi0AFAAGAAgAAAAhALaDOJL+AAAA4QEAABMAAAAA&#10;AAAAAAAAAAAAAAAAAFtDb250ZW50X1R5cGVzXS54bWxQSwECLQAUAAYACAAAACEAOP0h/9YAAACU&#10;AQAACwAAAAAAAAAAAAAAAAAvAQAAX3JlbHMvLnJlbHNQSwECLQAUAAYACAAAACEAzwdGeA0CAABY&#10;BAAADgAAAAAAAAAAAAAAAAAuAgAAZHJzL2Uyb0RvYy54bWxQSwECLQAUAAYACAAAACEAXI3UbtwA&#10;AAAJAQAADwAAAAAAAAAAAAAAAABnBAAAZHJzL2Rvd25yZXYueG1sUEsFBgAAAAAEAAQA8wAAAHAF&#10;AAAAAA==&#10;" path="m,l228600,e" filled="f" strokeweight=".48pt">
                <v:path arrowok="t"/>
                <w10:wrap anchorx="page"/>
              </v:shape>
            </w:pict>
          </mc:Fallback>
        </mc:AlternateContent>
      </w:r>
      <w:r>
        <w:t>Sensitive to clients’ use of language and able to communicate effectively. Occasionally</w:t>
      </w:r>
      <w:r>
        <w:rPr>
          <w:spacing w:val="-8"/>
        </w:rPr>
        <w:t xml:space="preserve"> </w:t>
      </w:r>
      <w:r>
        <w:t>uses</w:t>
      </w:r>
      <w:r>
        <w:rPr>
          <w:spacing w:val="-6"/>
        </w:rPr>
        <w:t xml:space="preserve"> </w:t>
      </w:r>
      <w:r>
        <w:t>words</w:t>
      </w:r>
      <w:r>
        <w:rPr>
          <w:spacing w:val="-6"/>
        </w:rPr>
        <w:t xml:space="preserve"> </w:t>
      </w:r>
      <w:r>
        <w:t>or</w:t>
      </w:r>
      <w:r>
        <w:rPr>
          <w:spacing w:val="-8"/>
        </w:rPr>
        <w:t xml:space="preserve"> </w:t>
      </w:r>
      <w:r>
        <w:t>phrases</w:t>
      </w:r>
      <w:r>
        <w:rPr>
          <w:spacing w:val="-8"/>
        </w:rPr>
        <w:t xml:space="preserve"> </w:t>
      </w:r>
      <w:r>
        <w:t>which</w:t>
      </w:r>
      <w:r>
        <w:rPr>
          <w:spacing w:val="-8"/>
        </w:rPr>
        <w:t xml:space="preserve"> </w:t>
      </w:r>
      <w:r>
        <w:t>may</w:t>
      </w:r>
      <w:r>
        <w:rPr>
          <w:spacing w:val="-7"/>
        </w:rPr>
        <w:t xml:space="preserve"> </w:t>
      </w:r>
      <w:r>
        <w:t>be</w:t>
      </w:r>
      <w:r>
        <w:rPr>
          <w:spacing w:val="-7"/>
        </w:rPr>
        <w:t xml:space="preserve"> </w:t>
      </w:r>
      <w:r>
        <w:t>misunderstood</w:t>
      </w:r>
      <w:r>
        <w:rPr>
          <w:spacing w:val="-8"/>
        </w:rPr>
        <w:t xml:space="preserve"> </w:t>
      </w:r>
      <w:r>
        <w:t>by</w:t>
      </w:r>
      <w:r>
        <w:rPr>
          <w:spacing w:val="-7"/>
        </w:rPr>
        <w:t xml:space="preserve"> </w:t>
      </w:r>
      <w:r>
        <w:t>client,</w:t>
      </w:r>
      <w:r>
        <w:rPr>
          <w:spacing w:val="-7"/>
        </w:rPr>
        <w:t xml:space="preserve"> </w:t>
      </w:r>
      <w:r>
        <w:t>student spontaneously recognizes and corrects such slips.</w:t>
      </w:r>
    </w:p>
    <w:p w14:paraId="10882E79" w14:textId="77777777" w:rsidR="007145EA" w:rsidRDefault="00F430B6">
      <w:pPr>
        <w:pStyle w:val="BodyText"/>
        <w:spacing w:line="242" w:lineRule="auto"/>
        <w:ind w:left="1239" w:right="983"/>
      </w:pPr>
      <w:r>
        <w:rPr>
          <w:noProof/>
        </w:rPr>
        <mc:AlternateContent>
          <mc:Choice Requires="wps">
            <w:drawing>
              <wp:anchor distT="0" distB="0" distL="0" distR="0" simplePos="0" relativeHeight="15779840" behindDoc="0" locked="0" layoutInCell="1" allowOverlap="1" wp14:anchorId="10883594" wp14:editId="10883595">
                <wp:simplePos x="0" y="0"/>
                <wp:positionH relativeFrom="page">
                  <wp:posOffset>685800</wp:posOffset>
                </wp:positionH>
                <wp:positionV relativeFrom="paragraph">
                  <wp:posOffset>169329</wp:posOffset>
                </wp:positionV>
                <wp:extent cx="228600"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5D401A" id="Graphic 155" o:spid="_x0000_s1026" style="position:absolute;margin-left:54pt;margin-top:13.35pt;width:18pt;height:.1pt;z-index:1577984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Oa0P5vcAAAACQEAAA8AAABkcnMvZG93bnJldi54bWxMj91Kw0AQhe8F32EZwTu7sZRaYzZFBEGp&#10;WGx9gGl2TIL7E3e3+Xl7J1d6ec4cznyn2I7WiJ5CbL1TcLvIQJCrvG5dreDz+HyzARETOo3GO1Iw&#10;UYRteXlRYK794D6oP6RacImLOSpoUupyKWPVkMW48B05vn35YDGxDLXUAQcut0Yus2wtLbaOPzTY&#10;0VND1ffhbBW86VcrX/ZTP4TJvBMe693uZ1Dq+mp8fACRaEx/YZjxGR1KZjr5s9NRGNbZhrckBcv1&#10;HYg5sFqxcZqNe5BlIf8vKH8BAAD//wMAUEsBAi0AFAAGAAgAAAAhALaDOJL+AAAA4QEAABMAAAAA&#10;AAAAAAAAAAAAAAAAAFtDb250ZW50X1R5cGVzXS54bWxQSwECLQAUAAYACAAAACEAOP0h/9YAAACU&#10;AQAACwAAAAAAAAAAAAAAAAAvAQAAX3JlbHMvLnJlbHNQSwECLQAUAAYACAAAACEAzwdGeA0CAABY&#10;BAAADgAAAAAAAAAAAAAAAAAuAgAAZHJzL2Uyb0RvYy54bWxQSwECLQAUAAYACAAAACEA5rQ/m9wA&#10;AAAJAQAADwAAAAAAAAAAAAAAAABnBAAAZHJzL2Rvd25yZXYueG1sUEsFBgAAAAAEAAQA8wAAAHAF&#10;AAAAAA==&#10;" path="m,l228600,e" filled="f" strokeweight=".48pt">
                <v:path arrowok="t"/>
                <w10:wrap anchorx="page"/>
              </v:shape>
            </w:pict>
          </mc:Fallback>
        </mc:AlternateContent>
      </w:r>
      <w:r>
        <w:t>Use</w:t>
      </w:r>
      <w:r>
        <w:rPr>
          <w:spacing w:val="-8"/>
        </w:rPr>
        <w:t xml:space="preserve"> </w:t>
      </w:r>
      <w:r>
        <w:t>of</w:t>
      </w:r>
      <w:r>
        <w:rPr>
          <w:spacing w:val="-7"/>
        </w:rPr>
        <w:t xml:space="preserve"> </w:t>
      </w:r>
      <w:r>
        <w:t>professional</w:t>
      </w:r>
      <w:r>
        <w:rPr>
          <w:spacing w:val="-7"/>
        </w:rPr>
        <w:t xml:space="preserve"> </w:t>
      </w:r>
      <w:r>
        <w:t>concepts</w:t>
      </w:r>
      <w:r>
        <w:rPr>
          <w:spacing w:val="-7"/>
        </w:rPr>
        <w:t xml:space="preserve"> </w:t>
      </w:r>
      <w:r>
        <w:t>or</w:t>
      </w:r>
      <w:r>
        <w:rPr>
          <w:spacing w:val="-7"/>
        </w:rPr>
        <w:t xml:space="preserve"> </w:t>
      </w:r>
      <w:r>
        <w:t>jargon</w:t>
      </w:r>
      <w:r>
        <w:rPr>
          <w:spacing w:val="-6"/>
        </w:rPr>
        <w:t xml:space="preserve"> </w:t>
      </w:r>
      <w:r>
        <w:t>occasionally</w:t>
      </w:r>
      <w:r>
        <w:rPr>
          <w:spacing w:val="-7"/>
        </w:rPr>
        <w:t xml:space="preserve"> </w:t>
      </w:r>
      <w:r>
        <w:t>interferes</w:t>
      </w:r>
      <w:r>
        <w:rPr>
          <w:spacing w:val="-5"/>
        </w:rPr>
        <w:t xml:space="preserve"> </w:t>
      </w:r>
      <w:r>
        <w:t>with</w:t>
      </w:r>
      <w:r>
        <w:rPr>
          <w:spacing w:val="-7"/>
        </w:rPr>
        <w:t xml:space="preserve"> </w:t>
      </w:r>
      <w:r>
        <w:t>rapport;</w:t>
      </w:r>
      <w:r>
        <w:rPr>
          <w:spacing w:val="-7"/>
        </w:rPr>
        <w:t xml:space="preserve"> </w:t>
      </w:r>
      <w:r>
        <w:t>student</w:t>
      </w:r>
      <w:r>
        <w:rPr>
          <w:spacing w:val="-7"/>
        </w:rPr>
        <w:t xml:space="preserve"> </w:t>
      </w:r>
      <w:r>
        <w:t>finds</w:t>
      </w:r>
      <w:r>
        <w:rPr>
          <w:spacing w:val="-6"/>
        </w:rPr>
        <w:t xml:space="preserve"> </w:t>
      </w:r>
      <w:r>
        <w:t>it</w:t>
      </w:r>
      <w:r>
        <w:rPr>
          <w:spacing w:val="-6"/>
        </w:rPr>
        <w:t xml:space="preserve"> </w:t>
      </w:r>
      <w:r>
        <w:t>is difficult to make needed shifts or is dependent on supervision to point out occurrences.</w:t>
      </w:r>
    </w:p>
    <w:p w14:paraId="10882E7A" w14:textId="77777777" w:rsidR="007145EA" w:rsidRDefault="00F430B6">
      <w:pPr>
        <w:pStyle w:val="BodyText"/>
        <w:spacing w:line="247" w:lineRule="auto"/>
        <w:ind w:left="1239"/>
      </w:pPr>
      <w:r>
        <w:rPr>
          <w:noProof/>
        </w:rPr>
        <mc:AlternateContent>
          <mc:Choice Requires="wps">
            <w:drawing>
              <wp:anchor distT="0" distB="0" distL="0" distR="0" simplePos="0" relativeHeight="15780352" behindDoc="0" locked="0" layoutInCell="1" allowOverlap="1" wp14:anchorId="10883596" wp14:editId="10883597">
                <wp:simplePos x="0" y="0"/>
                <wp:positionH relativeFrom="page">
                  <wp:posOffset>685800</wp:posOffset>
                </wp:positionH>
                <wp:positionV relativeFrom="paragraph">
                  <wp:posOffset>169381</wp:posOffset>
                </wp:positionV>
                <wp:extent cx="228600" cy="127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7BF834" id="Graphic 156" o:spid="_x0000_s1026" style="position:absolute;margin-left:54pt;margin-top:13.35pt;width:18pt;height:.1pt;z-index:1578035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Oa0P5vcAAAACQEAAA8AAABkcnMvZG93bnJldi54bWxMj91Kw0AQhe8F32EZwTu7sZRaYzZFBEGp&#10;WGx9gGl2TIL7E3e3+Xl7J1d6ec4cznyn2I7WiJ5CbL1TcLvIQJCrvG5dreDz+HyzARETOo3GO1Iw&#10;UYRteXlRYK794D6oP6RacImLOSpoUupyKWPVkMW48B05vn35YDGxDLXUAQcut0Yus2wtLbaOPzTY&#10;0VND1ffhbBW86VcrX/ZTP4TJvBMe693uZ1Dq+mp8fACRaEx/YZjxGR1KZjr5s9NRGNbZhrckBcv1&#10;HYg5sFqxcZqNe5BlIf8vKH8BAAD//wMAUEsBAi0AFAAGAAgAAAAhALaDOJL+AAAA4QEAABMAAAAA&#10;AAAAAAAAAAAAAAAAAFtDb250ZW50X1R5cGVzXS54bWxQSwECLQAUAAYACAAAACEAOP0h/9YAAACU&#10;AQAACwAAAAAAAAAAAAAAAAAvAQAAX3JlbHMvLnJlbHNQSwECLQAUAAYACAAAACEAzwdGeA0CAABY&#10;BAAADgAAAAAAAAAAAAAAAAAuAgAAZHJzL2Uyb0RvYy54bWxQSwECLQAUAAYACAAAACEA5rQ/m9wA&#10;AAAJAQAADwAAAAAAAAAAAAAAAABnBAAAZHJzL2Rvd25yZXYueG1sUEsFBgAAAAAEAAQA8wAAAHAF&#10;AAAAAA==&#10;" path="m,l228600,e" filled="f" strokeweight=".48pt">
                <v:path arrowok="t"/>
                <w10:wrap anchorx="page"/>
              </v:shape>
            </w:pict>
          </mc:Fallback>
        </mc:AlternateContent>
      </w:r>
      <w:r>
        <w:t>Student</w:t>
      </w:r>
      <w:r>
        <w:rPr>
          <w:spacing w:val="-7"/>
        </w:rPr>
        <w:t xml:space="preserve"> </w:t>
      </w:r>
      <w:r>
        <w:t>fails</w:t>
      </w:r>
      <w:r>
        <w:rPr>
          <w:spacing w:val="-6"/>
        </w:rPr>
        <w:t xml:space="preserve"> </w:t>
      </w:r>
      <w:r>
        <w:t>to</w:t>
      </w:r>
      <w:r>
        <w:rPr>
          <w:spacing w:val="-6"/>
        </w:rPr>
        <w:t xml:space="preserve"> </w:t>
      </w:r>
      <w:r>
        <w:t>recognize</w:t>
      </w:r>
      <w:r>
        <w:rPr>
          <w:spacing w:val="-6"/>
        </w:rPr>
        <w:t xml:space="preserve"> </w:t>
      </w:r>
      <w:r>
        <w:t>or</w:t>
      </w:r>
      <w:r>
        <w:rPr>
          <w:spacing w:val="-7"/>
        </w:rPr>
        <w:t xml:space="preserve"> </w:t>
      </w:r>
      <w:r>
        <w:t>correct</w:t>
      </w:r>
      <w:r>
        <w:rPr>
          <w:spacing w:val="-7"/>
        </w:rPr>
        <w:t xml:space="preserve"> </w:t>
      </w:r>
      <w:r>
        <w:t>instances</w:t>
      </w:r>
      <w:r>
        <w:rPr>
          <w:spacing w:val="-6"/>
        </w:rPr>
        <w:t xml:space="preserve"> </w:t>
      </w:r>
      <w:r>
        <w:t>of</w:t>
      </w:r>
      <w:r>
        <w:rPr>
          <w:spacing w:val="-7"/>
        </w:rPr>
        <w:t xml:space="preserve"> </w:t>
      </w:r>
      <w:r>
        <w:t>poor</w:t>
      </w:r>
      <w:r>
        <w:rPr>
          <w:spacing w:val="-7"/>
        </w:rPr>
        <w:t xml:space="preserve"> </w:t>
      </w:r>
      <w:r>
        <w:t>communication,</w:t>
      </w:r>
      <w:r>
        <w:rPr>
          <w:spacing w:val="-7"/>
        </w:rPr>
        <w:t xml:space="preserve"> </w:t>
      </w:r>
      <w:r>
        <w:t>even</w:t>
      </w:r>
      <w:r>
        <w:rPr>
          <w:spacing w:val="-5"/>
        </w:rPr>
        <w:t xml:space="preserve"> </w:t>
      </w:r>
      <w:r>
        <w:t>when</w:t>
      </w:r>
      <w:r>
        <w:rPr>
          <w:spacing w:val="-7"/>
        </w:rPr>
        <w:t xml:space="preserve"> </w:t>
      </w:r>
      <w:r>
        <w:t>pointed</w:t>
      </w:r>
      <w:r>
        <w:rPr>
          <w:spacing w:val="-7"/>
        </w:rPr>
        <w:t xml:space="preserve"> </w:t>
      </w:r>
      <w:r>
        <w:t>out</w:t>
      </w:r>
      <w:r>
        <w:rPr>
          <w:spacing w:val="-7"/>
        </w:rPr>
        <w:t xml:space="preserve"> </w:t>
      </w:r>
      <w:r>
        <w:t xml:space="preserve">by </w:t>
      </w:r>
      <w:r>
        <w:rPr>
          <w:spacing w:val="-2"/>
        </w:rPr>
        <w:t>supervisor.</w:t>
      </w:r>
    </w:p>
    <w:p w14:paraId="10882E7B" w14:textId="77777777" w:rsidR="007145EA" w:rsidRDefault="00F430B6">
      <w:pPr>
        <w:pStyle w:val="ListParagraph"/>
        <w:numPr>
          <w:ilvl w:val="0"/>
          <w:numId w:val="13"/>
        </w:numPr>
        <w:tabs>
          <w:tab w:val="left" w:pos="879"/>
        </w:tabs>
        <w:spacing w:before="263"/>
        <w:ind w:left="879" w:hanging="360"/>
        <w:rPr>
          <w:sz w:val="24"/>
        </w:rPr>
      </w:pPr>
      <w:r>
        <w:rPr>
          <w:noProof/>
        </w:rPr>
        <mc:AlternateContent>
          <mc:Choice Requires="wps">
            <w:drawing>
              <wp:anchor distT="0" distB="0" distL="0" distR="0" simplePos="0" relativeHeight="15780864" behindDoc="0" locked="0" layoutInCell="1" allowOverlap="1" wp14:anchorId="10883598" wp14:editId="10883599">
                <wp:simplePos x="0" y="0"/>
                <wp:positionH relativeFrom="page">
                  <wp:posOffset>914400</wp:posOffset>
                </wp:positionH>
                <wp:positionV relativeFrom="paragraph">
                  <wp:posOffset>327888</wp:posOffset>
                </wp:positionV>
                <wp:extent cx="859790"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790" cy="7620"/>
                        </a:xfrm>
                        <a:custGeom>
                          <a:avLst/>
                          <a:gdLst/>
                          <a:ahLst/>
                          <a:cxnLst/>
                          <a:rect l="l" t="t" r="r" b="b"/>
                          <a:pathLst>
                            <a:path w="859790" h="7620">
                              <a:moveTo>
                                <a:pt x="859536" y="0"/>
                              </a:moveTo>
                              <a:lnTo>
                                <a:pt x="0" y="0"/>
                              </a:lnTo>
                              <a:lnTo>
                                <a:pt x="0" y="7618"/>
                              </a:lnTo>
                              <a:lnTo>
                                <a:pt x="859536" y="7618"/>
                              </a:lnTo>
                              <a:lnTo>
                                <a:pt x="859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8A8CC" id="Graphic 157" o:spid="_x0000_s1026" style="position:absolute;margin-left:1in;margin-top:25.8pt;width:67.7pt;height:.6pt;z-index:15780864;visibility:visible;mso-wrap-style:square;mso-wrap-distance-left:0;mso-wrap-distance-top:0;mso-wrap-distance-right:0;mso-wrap-distance-bottom:0;mso-position-horizontal:absolute;mso-position-horizontal-relative:page;mso-position-vertical:absolute;mso-position-vertical-relative:text;v-text-anchor:top" coordsize="8597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fJIQIAALgEAAAOAAAAZHJzL2Uyb0RvYy54bWysVMFu2zAMvQ/YPwi6L04yNGmNOMXQosOA&#10;oivQDDsrshwbk0VNVGLn70fJVmJspw3zQabMJ+rxkfTmvm81OymHDZiCL2ZzzpSRUDbmUPBvu6cP&#10;t5yhF6YUGowq+Fkhv9++f7fpbK6WUIMulWMUxGDe2YLX3ts8y1DWqhU4A6sMOStwrfC0dYesdKKj&#10;6K3OlvP5KuvAldaBVIj09XFw8m2MX1VK+q9VhcozXXDi5uPq4roPa7bdiPzghK0bOdIQ/8CiFY2h&#10;Sy+hHoUX7OiaP0K1jXSAUPmZhDaDqmqkijlQNov5b9m81cKqmAuJg/YiE/6/sPLl9GZfXaCO9hnk&#10;DyRFss5ifvGEDY6YvnJtwBJx1kcVzxcVVe+ZpI+3N3frO9Jakmu9WkaNM5Gno/KI/rOCGEacntEP&#10;JSiTJepkyd4k01EhQwl1LKHnjEroOKMS7ocSWuHDucAtmKy78qhHGsHXwkntIKJ8SIC43nxccZay&#10;IJ5XiDZTKGU0QSVfetsYbsCsV4vbwIqCJXd6D7DJrX+DTUqmYFIDquGekHO88KIDXT5VGkE35VOj&#10;dcgd3WH/oB07iTAV8Rn5TmCxCYa6hw7YQ3l+dayjUSk4/jwKpzjTXwz1YpirZLhk7JPhvH6AOH1R&#10;dod+138XzjJLZsE9tc0LpE4XeWoJ4h8AAzacNPDp6KFqQr9EbgOjcUPjEfMfRznM33QfUdcfzvYX&#10;AAAA//8DAFBLAwQUAAYACAAAACEAyl+I/d8AAAAJAQAADwAAAGRycy9kb3ducmV2LnhtbEyPQUvE&#10;MBCF74L/IYzgzU23tGutTRddEA8i4qp4TZuxLSaT0mS31V/veNLje/N4871quzgrjjiFwZOC9SoB&#10;gdR6M1Cn4PXl7qIAEaImo60nVPCFAbb16UmlS+NnesbjPnaCSyiUWkEf41hKGdoenQ4rPyLx7cNP&#10;TkeWUyfNpGcud1amSbKRTg/EH3o94q7H9nN/cAp23w/v+dt4e1/MjaVHnGPxlBulzs+Wm2sQEZf4&#10;F4ZffEaHmpkafyAThGWdZbwlKsjXGxAcSC+vMhANG2kBsq7k/wX1DwAAAP//AwBQSwECLQAUAAYA&#10;CAAAACEAtoM4kv4AAADhAQAAEwAAAAAAAAAAAAAAAAAAAAAAW0NvbnRlbnRfVHlwZXNdLnhtbFBL&#10;AQItABQABgAIAAAAIQA4/SH/1gAAAJQBAAALAAAAAAAAAAAAAAAAAC8BAABfcmVscy8ucmVsc1BL&#10;AQItABQABgAIAAAAIQBa8OfJIQIAALgEAAAOAAAAAAAAAAAAAAAAAC4CAABkcnMvZTJvRG9jLnht&#10;bFBLAQItABQABgAIAAAAIQDKX4j93wAAAAkBAAAPAAAAAAAAAAAAAAAAAHsEAABkcnMvZG93bnJl&#10;di54bWxQSwUGAAAAAAQABADzAAAAhwUAAAAA&#10;" path="m859536,l,,,7618r859536,l859536,xe" fillcolor="black" stroked="f">
                <v:path arrowok="t"/>
                <w10:wrap anchorx="page"/>
              </v:shape>
            </w:pict>
          </mc:Fallback>
        </mc:AlternateContent>
      </w:r>
      <w:r>
        <w:rPr>
          <w:sz w:val="24"/>
        </w:rPr>
        <w:t>Therapy</w:t>
      </w:r>
      <w:r>
        <w:rPr>
          <w:spacing w:val="-7"/>
          <w:sz w:val="24"/>
        </w:rPr>
        <w:t xml:space="preserve"> </w:t>
      </w:r>
      <w:r>
        <w:rPr>
          <w:spacing w:val="-2"/>
          <w:sz w:val="24"/>
        </w:rPr>
        <w:t>Style</w:t>
      </w:r>
    </w:p>
    <w:p w14:paraId="10882E7C" w14:textId="77777777" w:rsidR="007145EA" w:rsidRDefault="00F430B6">
      <w:pPr>
        <w:pStyle w:val="BodyText"/>
        <w:spacing w:before="7" w:line="242" w:lineRule="auto"/>
        <w:ind w:left="1239" w:right="983"/>
      </w:pPr>
      <w:r>
        <w:rPr>
          <w:noProof/>
        </w:rPr>
        <mc:AlternateContent>
          <mc:Choice Requires="wps">
            <w:drawing>
              <wp:anchor distT="0" distB="0" distL="0" distR="0" simplePos="0" relativeHeight="15781376" behindDoc="0" locked="0" layoutInCell="1" allowOverlap="1" wp14:anchorId="1088359A" wp14:editId="1088359B">
                <wp:simplePos x="0" y="0"/>
                <wp:positionH relativeFrom="page">
                  <wp:posOffset>685800</wp:posOffset>
                </wp:positionH>
                <wp:positionV relativeFrom="paragraph">
                  <wp:posOffset>176758</wp:posOffset>
                </wp:positionV>
                <wp:extent cx="228600" cy="12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4A9FDB" id="Graphic 158" o:spid="_x0000_s1026" style="position:absolute;margin-left:54pt;margin-top:13.9pt;width:18pt;height:.1pt;z-index:1578137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ATnZPDYAAAACQEAAA8AAABkcnMvZG93bnJldi54bWxMT9tKw0AQfRf8h2UE3+zGUrTEbIoIglJR&#10;bP2AaXZMgruzMbvN5e+dPtnHc+Fcis3knRqoj21gA7eLDBRxFWzLtYGv/fPNGlRMyBZdYDIwU4RN&#10;eXlRYG7DyJ807FKtJIRjjgaalLpc61g15DEuQkcs2nfoPSaBfa1tj6OEe6eXWXanPbYsDQ129NRQ&#10;9bM7egNv9tXrl495GPvZvRPu6+32dzTm+mp6fACVaEr/ZjjNl+lQyqZDOLKNygnO1vIlGVjey4WT&#10;YbUS4iCECLos9PmD8g8AAP//AwBQSwECLQAUAAYACAAAACEAtoM4kv4AAADhAQAAEwAAAAAAAAAA&#10;AAAAAAAAAAAAW0NvbnRlbnRfVHlwZXNdLnhtbFBLAQItABQABgAIAAAAIQA4/SH/1gAAAJQBAAAL&#10;AAAAAAAAAAAAAAAAAC8BAABfcmVscy8ucmVsc1BLAQItABQABgAIAAAAIQDPB0Z4DQIAAFgEAAAO&#10;AAAAAAAAAAAAAAAAAC4CAABkcnMvZTJvRG9jLnhtbFBLAQItABQABgAIAAAAIQAE52Tw2AAAAAkB&#10;AAAPAAAAAAAAAAAAAAAAAGcEAABkcnMvZG93bnJldi54bWxQSwUGAAAAAAQABADzAAAAbAUAAAAA&#10;" path="m,l228600,e" filled="f" strokeweight=".48pt">
                <v:path arrowok="t"/>
                <w10:wrap anchorx="page"/>
              </v:shape>
            </w:pict>
          </mc:Fallback>
        </mc:AlternateContent>
      </w:r>
      <w:r>
        <w:t>Relaxed</w:t>
      </w:r>
      <w:r>
        <w:rPr>
          <w:spacing w:val="-7"/>
        </w:rPr>
        <w:t xml:space="preserve"> </w:t>
      </w:r>
      <w:r>
        <w:t>with</w:t>
      </w:r>
      <w:r>
        <w:rPr>
          <w:spacing w:val="-7"/>
        </w:rPr>
        <w:t xml:space="preserve"> </w:t>
      </w:r>
      <w:r>
        <w:t>a</w:t>
      </w:r>
      <w:r>
        <w:rPr>
          <w:spacing w:val="-7"/>
        </w:rPr>
        <w:t xml:space="preserve"> </w:t>
      </w:r>
      <w:r>
        <w:t>wide</w:t>
      </w:r>
      <w:r>
        <w:rPr>
          <w:spacing w:val="-8"/>
        </w:rPr>
        <w:t xml:space="preserve"> </w:t>
      </w:r>
      <w:r>
        <w:t>variety</w:t>
      </w:r>
      <w:r>
        <w:rPr>
          <w:spacing w:val="-7"/>
        </w:rPr>
        <w:t xml:space="preserve"> </w:t>
      </w:r>
      <w:r>
        <w:t>of</w:t>
      </w:r>
      <w:r>
        <w:rPr>
          <w:spacing w:val="-7"/>
        </w:rPr>
        <w:t xml:space="preserve"> </w:t>
      </w:r>
      <w:r>
        <w:t>clients;</w:t>
      </w:r>
      <w:r>
        <w:rPr>
          <w:spacing w:val="-6"/>
        </w:rPr>
        <w:t xml:space="preserve"> </w:t>
      </w:r>
      <w:r>
        <w:t>personality</w:t>
      </w:r>
      <w:r>
        <w:rPr>
          <w:spacing w:val="-6"/>
        </w:rPr>
        <w:t xml:space="preserve"> </w:t>
      </w:r>
      <w:r>
        <w:t>traits</w:t>
      </w:r>
      <w:r>
        <w:rPr>
          <w:spacing w:val="-6"/>
        </w:rPr>
        <w:t xml:space="preserve"> </w:t>
      </w:r>
      <w:r>
        <w:t>are</w:t>
      </w:r>
      <w:r>
        <w:rPr>
          <w:spacing w:val="-8"/>
        </w:rPr>
        <w:t xml:space="preserve"> </w:t>
      </w:r>
      <w:r>
        <w:t>fully</w:t>
      </w:r>
      <w:r>
        <w:rPr>
          <w:spacing w:val="-7"/>
        </w:rPr>
        <w:t xml:space="preserve"> </w:t>
      </w:r>
      <w:r>
        <w:t>and</w:t>
      </w:r>
      <w:r>
        <w:rPr>
          <w:spacing w:val="-5"/>
        </w:rPr>
        <w:t xml:space="preserve"> </w:t>
      </w:r>
      <w:r>
        <w:t>comfortably</w:t>
      </w:r>
      <w:r>
        <w:rPr>
          <w:spacing w:val="-7"/>
        </w:rPr>
        <w:t xml:space="preserve"> </w:t>
      </w:r>
      <w:r>
        <w:t>integrated with professional style.</w:t>
      </w:r>
    </w:p>
    <w:p w14:paraId="10882E7D" w14:textId="77777777" w:rsidR="007145EA" w:rsidRDefault="00F430B6">
      <w:pPr>
        <w:pStyle w:val="BodyText"/>
        <w:spacing w:line="244" w:lineRule="auto"/>
        <w:ind w:left="1239" w:right="907"/>
      </w:pPr>
      <w:r>
        <w:rPr>
          <w:noProof/>
        </w:rPr>
        <mc:AlternateContent>
          <mc:Choice Requires="wps">
            <w:drawing>
              <wp:anchor distT="0" distB="0" distL="0" distR="0" simplePos="0" relativeHeight="15781888" behindDoc="0" locked="0" layoutInCell="1" allowOverlap="1" wp14:anchorId="1088359C" wp14:editId="1088359D">
                <wp:simplePos x="0" y="0"/>
                <wp:positionH relativeFrom="page">
                  <wp:posOffset>685800</wp:posOffset>
                </wp:positionH>
                <wp:positionV relativeFrom="paragraph">
                  <wp:posOffset>172998</wp:posOffset>
                </wp:positionV>
                <wp:extent cx="228600"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C0C16E" id="Graphic 159" o:spid="_x0000_s1026" style="position:absolute;margin-left:54pt;margin-top:13.6pt;width:18pt;height:.1pt;z-index:1578188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IKEo+TcAAAACQEAAA8AAABkcnMvZG93bnJldi54bWxMj91Kw0AQhe8F32EZwTu7MQQtMZtSBEGp&#10;KLY+wDQ7JqH7E7Pb/Ly9kyt7ec4cznyn2EzWiIH60Hqn4H6VgCBXed26WsH34eVuDSJEdBqNd6Rg&#10;pgCb8vqqwFz70X3RsI+14BIXclTQxNjlUoaqIYth5TtyfPvxvcXIsq+l7nHkcmtkmiQP0mLr+EOD&#10;HT03VJ32Z6vgXb9Z+fo5D2M/mw/CQ73b/Y5K3d5M2ycQkab4H4YFn9GhZKajPzsdhGGdrHlLVJA+&#10;piCWQJaxcVyMDGRZyMsF5R8AAAD//wMAUEsBAi0AFAAGAAgAAAAhALaDOJL+AAAA4QEAABMAAAAA&#10;AAAAAAAAAAAAAAAAAFtDb250ZW50X1R5cGVzXS54bWxQSwECLQAUAAYACAAAACEAOP0h/9YAAACU&#10;AQAACwAAAAAAAAAAAAAAAAAvAQAAX3JlbHMvLnJlbHNQSwECLQAUAAYACAAAACEAzwdGeA0CAABY&#10;BAAADgAAAAAAAAAAAAAAAAAuAgAAZHJzL2Uyb0RvYy54bWxQSwECLQAUAAYACAAAACEAgoSj5NwA&#10;AAAJAQAADwAAAAAAAAAAAAAAAABnBAAAZHJzL2Rvd25yZXYueG1sUEsFBgAAAAAEAAQA8wAAAHAF&#10;AAAAAA==&#10;" path="m,l228600,e" filled="f" strokeweight=".48pt">
                <v:path arrowok="t"/>
                <w10:wrap anchorx="page"/>
              </v:shape>
            </w:pict>
          </mc:Fallback>
        </mc:AlternateContent>
      </w:r>
      <w:r>
        <w:t>Emerging professional style is consistent with personality characteristics; student handles anxiety-provoking</w:t>
      </w:r>
      <w:r>
        <w:rPr>
          <w:spacing w:val="-8"/>
        </w:rPr>
        <w:t xml:space="preserve"> </w:t>
      </w:r>
      <w:r>
        <w:t>or</w:t>
      </w:r>
      <w:r>
        <w:rPr>
          <w:spacing w:val="-8"/>
        </w:rPr>
        <w:t xml:space="preserve"> </w:t>
      </w:r>
      <w:r>
        <w:t>awkward</w:t>
      </w:r>
      <w:r>
        <w:rPr>
          <w:spacing w:val="-7"/>
        </w:rPr>
        <w:t xml:space="preserve"> </w:t>
      </w:r>
      <w:r>
        <w:t>situations</w:t>
      </w:r>
      <w:r>
        <w:rPr>
          <w:spacing w:val="-7"/>
        </w:rPr>
        <w:t xml:space="preserve"> </w:t>
      </w:r>
      <w:r>
        <w:t>adequately</w:t>
      </w:r>
      <w:r>
        <w:rPr>
          <w:spacing w:val="-8"/>
        </w:rPr>
        <w:t xml:space="preserve"> </w:t>
      </w:r>
      <w:r>
        <w:t>so</w:t>
      </w:r>
      <w:r>
        <w:rPr>
          <w:spacing w:val="-8"/>
        </w:rPr>
        <w:t xml:space="preserve"> </w:t>
      </w:r>
      <w:r>
        <w:t>that</w:t>
      </w:r>
      <w:r>
        <w:rPr>
          <w:spacing w:val="-8"/>
        </w:rPr>
        <w:t xml:space="preserve"> </w:t>
      </w:r>
      <w:r>
        <w:t>they</w:t>
      </w:r>
      <w:r>
        <w:rPr>
          <w:spacing w:val="-8"/>
        </w:rPr>
        <w:t xml:space="preserve"> </w:t>
      </w:r>
      <w:r>
        <w:t>do</w:t>
      </w:r>
      <w:r>
        <w:rPr>
          <w:spacing w:val="-7"/>
        </w:rPr>
        <w:t xml:space="preserve"> </w:t>
      </w:r>
      <w:r>
        <w:t>not</w:t>
      </w:r>
      <w:r>
        <w:rPr>
          <w:spacing w:val="-8"/>
        </w:rPr>
        <w:t xml:space="preserve"> </w:t>
      </w:r>
      <w:r>
        <w:t>undermine</w:t>
      </w:r>
      <w:r>
        <w:rPr>
          <w:spacing w:val="-9"/>
        </w:rPr>
        <w:t xml:space="preserve"> </w:t>
      </w:r>
      <w:r>
        <w:t xml:space="preserve">therapeutic </w:t>
      </w:r>
      <w:r>
        <w:rPr>
          <w:spacing w:val="-2"/>
        </w:rPr>
        <w:t>success.</w:t>
      </w:r>
    </w:p>
    <w:p w14:paraId="10882E7E" w14:textId="77777777" w:rsidR="007145EA" w:rsidRDefault="00F430B6">
      <w:pPr>
        <w:pStyle w:val="BodyText"/>
        <w:spacing w:line="242" w:lineRule="auto"/>
        <w:ind w:left="1239" w:right="647"/>
      </w:pPr>
      <w:r>
        <w:rPr>
          <w:noProof/>
        </w:rPr>
        <mc:AlternateContent>
          <mc:Choice Requires="wps">
            <w:drawing>
              <wp:anchor distT="0" distB="0" distL="0" distR="0" simplePos="0" relativeHeight="15782400" behindDoc="0" locked="0" layoutInCell="1" allowOverlap="1" wp14:anchorId="1088359E" wp14:editId="1088359F">
                <wp:simplePos x="0" y="0"/>
                <wp:positionH relativeFrom="page">
                  <wp:posOffset>685800</wp:posOffset>
                </wp:positionH>
                <wp:positionV relativeFrom="paragraph">
                  <wp:posOffset>169406</wp:posOffset>
                </wp:positionV>
                <wp:extent cx="228600" cy="127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E1088A" id="Graphic 160" o:spid="_x0000_s1026" style="position:absolute;margin-left:54pt;margin-top:13.35pt;width:18pt;height:.1pt;z-index:1578240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Oa0P5vcAAAACQEAAA8AAABkcnMvZG93bnJldi54bWxMj91Kw0AQhe8F32EZwTu7sZRaYzZFBEGp&#10;WGx9gGl2TIL7E3e3+Xl7J1d6ec4cznyn2I7WiJ5CbL1TcLvIQJCrvG5dreDz+HyzARETOo3GO1Iw&#10;UYRteXlRYK794D6oP6RacImLOSpoUupyKWPVkMW48B05vn35YDGxDLXUAQcut0Yus2wtLbaOPzTY&#10;0VND1ffhbBW86VcrX/ZTP4TJvBMe693uZ1Dq+mp8fACRaEx/YZjxGR1KZjr5s9NRGNbZhrckBcv1&#10;HYg5sFqxcZqNe5BlIf8vKH8BAAD//wMAUEsBAi0AFAAGAAgAAAAhALaDOJL+AAAA4QEAABMAAAAA&#10;AAAAAAAAAAAAAAAAAFtDb250ZW50X1R5cGVzXS54bWxQSwECLQAUAAYACAAAACEAOP0h/9YAAACU&#10;AQAACwAAAAAAAAAAAAAAAAAvAQAAX3JlbHMvLnJlbHNQSwECLQAUAAYACAAAACEAzwdGeA0CAABY&#10;BAAADgAAAAAAAAAAAAAAAAAuAgAAZHJzL2Uyb0RvYy54bWxQSwECLQAUAAYACAAAACEA5rQ/m9wA&#10;AAAJAQAADwAAAAAAAAAAAAAAAABnBAAAZHJzL2Rvd25yZXYueG1sUEsFBgAAAAAEAAQA8wAAAHAF&#10;AAAAAA==&#10;" path="m,l228600,e" filled="f" strokeweight=".48pt">
                <v:path arrowok="t"/>
                <w10:wrap anchorx="page"/>
              </v:shape>
            </w:pict>
          </mc:Fallback>
        </mc:AlternateContent>
      </w:r>
      <w:r>
        <w:t>Usually</w:t>
      </w:r>
      <w:r>
        <w:rPr>
          <w:spacing w:val="-6"/>
        </w:rPr>
        <w:t xml:space="preserve"> </w:t>
      </w:r>
      <w:r>
        <w:t>comfortable</w:t>
      </w:r>
      <w:r>
        <w:rPr>
          <w:spacing w:val="-7"/>
        </w:rPr>
        <w:t xml:space="preserve"> </w:t>
      </w:r>
      <w:r>
        <w:t>with</w:t>
      </w:r>
      <w:r>
        <w:rPr>
          <w:spacing w:val="-4"/>
        </w:rPr>
        <w:t xml:space="preserve"> </w:t>
      </w:r>
      <w:r>
        <w:t>role</w:t>
      </w:r>
      <w:r>
        <w:rPr>
          <w:spacing w:val="-7"/>
        </w:rPr>
        <w:t xml:space="preserve"> </w:t>
      </w:r>
      <w:r>
        <w:t>as</w:t>
      </w:r>
      <w:r>
        <w:rPr>
          <w:spacing w:val="-5"/>
        </w:rPr>
        <w:t xml:space="preserve"> </w:t>
      </w:r>
      <w:r>
        <w:t>therapist</w:t>
      </w:r>
      <w:r>
        <w:rPr>
          <w:spacing w:val="-6"/>
        </w:rPr>
        <w:t xml:space="preserve"> </w:t>
      </w:r>
      <w:r>
        <w:t>but</w:t>
      </w:r>
      <w:r>
        <w:rPr>
          <w:spacing w:val="-6"/>
        </w:rPr>
        <w:t xml:space="preserve"> </w:t>
      </w:r>
      <w:r>
        <w:t>occasionally</w:t>
      </w:r>
      <w:r>
        <w:rPr>
          <w:spacing w:val="-6"/>
        </w:rPr>
        <w:t xml:space="preserve"> </w:t>
      </w:r>
      <w:r>
        <w:t>get</w:t>
      </w:r>
      <w:r>
        <w:rPr>
          <w:spacing w:val="-6"/>
        </w:rPr>
        <w:t xml:space="preserve"> </w:t>
      </w:r>
      <w:r>
        <w:t>ruffled</w:t>
      </w:r>
      <w:r>
        <w:rPr>
          <w:spacing w:val="-6"/>
        </w:rPr>
        <w:t xml:space="preserve"> </w:t>
      </w:r>
      <w:r>
        <w:t>or</w:t>
      </w:r>
      <w:r>
        <w:rPr>
          <w:spacing w:val="-4"/>
        </w:rPr>
        <w:t xml:space="preserve"> </w:t>
      </w:r>
      <w:r>
        <w:t>feels</w:t>
      </w:r>
      <w:r>
        <w:rPr>
          <w:spacing w:val="-5"/>
        </w:rPr>
        <w:t xml:space="preserve"> </w:t>
      </w:r>
      <w:r>
        <w:t>unclear</w:t>
      </w:r>
      <w:r>
        <w:rPr>
          <w:spacing w:val="-7"/>
        </w:rPr>
        <w:t xml:space="preserve"> </w:t>
      </w:r>
      <w:r>
        <w:t>about</w:t>
      </w:r>
      <w:r>
        <w:rPr>
          <w:spacing w:val="-6"/>
        </w:rPr>
        <w:t xml:space="preserve"> </w:t>
      </w:r>
      <w:r>
        <w:t>how to handle an unusual situation.</w:t>
      </w:r>
    </w:p>
    <w:p w14:paraId="10882E7F" w14:textId="77777777" w:rsidR="007145EA" w:rsidRDefault="00F430B6">
      <w:pPr>
        <w:pStyle w:val="BodyText"/>
        <w:spacing w:after="7" w:line="271" w:lineRule="exact"/>
        <w:ind w:left="1239"/>
      </w:pPr>
      <w:r>
        <w:t>Experiments</w:t>
      </w:r>
      <w:r>
        <w:rPr>
          <w:spacing w:val="-9"/>
        </w:rPr>
        <w:t xml:space="preserve"> </w:t>
      </w:r>
      <w:r>
        <w:t>with</w:t>
      </w:r>
      <w:r>
        <w:rPr>
          <w:spacing w:val="-4"/>
        </w:rPr>
        <w:t xml:space="preserve"> </w:t>
      </w:r>
      <w:r>
        <w:t>different</w:t>
      </w:r>
      <w:r>
        <w:rPr>
          <w:spacing w:val="-4"/>
        </w:rPr>
        <w:t xml:space="preserve"> </w:t>
      </w:r>
      <w:r>
        <w:t>styles</w:t>
      </w:r>
      <w:r>
        <w:rPr>
          <w:spacing w:val="-4"/>
        </w:rPr>
        <w:t xml:space="preserve"> </w:t>
      </w:r>
      <w:r>
        <w:t>with</w:t>
      </w:r>
      <w:r>
        <w:rPr>
          <w:spacing w:val="-3"/>
        </w:rPr>
        <w:t xml:space="preserve"> </w:t>
      </w:r>
      <w:r>
        <w:t>varying</w:t>
      </w:r>
      <w:r>
        <w:rPr>
          <w:spacing w:val="-4"/>
        </w:rPr>
        <w:t xml:space="preserve"> </w:t>
      </w:r>
      <w:r>
        <w:t>degrees</w:t>
      </w:r>
      <w:r>
        <w:rPr>
          <w:spacing w:val="-4"/>
        </w:rPr>
        <w:t xml:space="preserve"> </w:t>
      </w:r>
      <w:r>
        <w:t>of</w:t>
      </w:r>
      <w:r>
        <w:rPr>
          <w:spacing w:val="-2"/>
        </w:rPr>
        <w:t xml:space="preserve"> </w:t>
      </w:r>
      <w:r>
        <w:t>comfort</w:t>
      </w:r>
      <w:r>
        <w:rPr>
          <w:spacing w:val="-4"/>
        </w:rPr>
        <w:t xml:space="preserve"> </w:t>
      </w:r>
      <w:r>
        <w:t>and</w:t>
      </w:r>
      <w:r>
        <w:rPr>
          <w:spacing w:val="-2"/>
        </w:rPr>
        <w:t xml:space="preserve"> success.</w:t>
      </w:r>
    </w:p>
    <w:p w14:paraId="10882E80" w14:textId="77777777" w:rsidR="007145EA" w:rsidRDefault="00F430B6">
      <w:pPr>
        <w:pStyle w:val="BodyText"/>
        <w:spacing w:line="20" w:lineRule="exact"/>
        <w:ind w:left="535"/>
        <w:rPr>
          <w:sz w:val="2"/>
        </w:rPr>
      </w:pPr>
      <w:r>
        <w:rPr>
          <w:noProof/>
          <w:sz w:val="2"/>
        </w:rPr>
        <mc:AlternateContent>
          <mc:Choice Requires="wpg">
            <w:drawing>
              <wp:inline distT="0" distB="0" distL="0" distR="0" wp14:anchorId="108835A0" wp14:editId="108835A1">
                <wp:extent cx="228600" cy="6350"/>
                <wp:effectExtent l="9525" t="0" r="0" b="3175"/>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6350"/>
                          <a:chOff x="0" y="0"/>
                          <a:chExt cx="228600" cy="6350"/>
                        </a:xfrm>
                      </wpg:grpSpPr>
                      <wps:wsp>
                        <wps:cNvPr id="162" name="Graphic 162"/>
                        <wps:cNvSpPr/>
                        <wps:spPr>
                          <a:xfrm>
                            <a:off x="0" y="3048"/>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8E4B76" id="Group 161" o:spid="_x0000_s1026" style="width:18pt;height:.5pt;mso-position-horizontal-relative:char;mso-position-vertical-relative:line" coordsize="228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L8awIAAI8FAAAOAAAAZHJzL2Uyb0RvYy54bWykVMlu2zAQvRfoPxC815KVVnUFy0ERN0aB&#10;IA0QFz3TFLWgFMkOacv5+w6pxY4T9JDqIDxyhrO8eeTy+thKchBgG61yOp/FlAjFddGoKqc/t7cf&#10;FpRYx1TBpFYip0/C0uvV+3fLzmQi0bWWhQCCQZTNOpPT2jmTRZHltWiZnWkjFBpLDS1zuIQqKoB1&#10;GL2VURLHadRpKAxoLqzF3XVvpKsQvywFdz/K0gpHZE6xNhf+EP47/49WS5ZVwEzd8KEM9oYqWtYo&#10;TDqFWjPHyB6aF6HahoO2unQzrttIl2XDRegBu5nHF91sQO9N6KXKuspMNCG1Fzy9OSy/P2zAPJoH&#10;6KtHeKf5b4u8RJ2psnO7X1cn52MJrT+ETZBjYPRpYlQcHeG4mSSLNEbeOZrSq08D37zGobw4w+tv&#10;/zgVsaxPGMqayugM6saeqLH/R81jzYwIjFvf+gOQpkBZpwklirWo380gFb+FHPn06Of5G1Z2oPJV&#10;dq7ij4tecq8RNE8+B4KmVlnG99ZthA48s8Oddb1eixGxekT8qEYIqHqvdxn07ihBvQMlqPddn9ww&#10;58/54XlIumlQfqvVB7HVweguhoSVnaxSnXuNkx41gK69AwKfBPXUg5AY8XlrUvka0vhLGi6R1bIp&#10;bhspfREWqt2NBHJg/gqHz3eBEZ65GbBuzWzd+wXT4CZV0LLN+tH4ke108YSz7XCYObV/9gwEJfK7&#10;QvX4R2IEMILdCMDJGx2eksAP5twefzEwxKfPqcOx3utRRCwbR+Zbn3z9SaW/7p0uGz9PFPRY0bBA&#10;QQcUbj2iZ8/K+Tp4nd7R1V8AAAD//wMAUEsDBBQABgAIAAAAIQBLyvqf2AAAAAIBAAAPAAAAZHJz&#10;L2Rvd25yZXYueG1sTI9BS8NAEIXvQv/DMgVvdhOLRWI2pRT1VARbQbxNs9MkNDsbstsk/feOXvQy&#10;8HiPN9/L15Nr1UB9aDwbSBcJKOLS24YrAx+Hl7tHUCEiW2w9k4ErBVgXs5scM+tHfqdhHyslJRwy&#10;NFDH2GVah7Imh2HhO2LxTr53GEX2lbY9jlLuWn2fJCvtsGH5UGNH25rK8/7iDLyOOG6W6fOwO5+2&#10;16/Dw9vnLiVjbufT5glUpCn+heEHX9ChEKajv7ANqjUgQ+LvFW+5EnWUTAK6yPV/9OIbAAD//wMA&#10;UEsBAi0AFAAGAAgAAAAhALaDOJL+AAAA4QEAABMAAAAAAAAAAAAAAAAAAAAAAFtDb250ZW50X1R5&#10;cGVzXS54bWxQSwECLQAUAAYACAAAACEAOP0h/9YAAACUAQAACwAAAAAAAAAAAAAAAAAvAQAAX3Jl&#10;bHMvLnJlbHNQSwECLQAUAAYACAAAACEAvVbC/GsCAACPBQAADgAAAAAAAAAAAAAAAAAuAgAAZHJz&#10;L2Uyb0RvYy54bWxQSwECLQAUAAYACAAAACEAS8r6n9gAAAACAQAADwAAAAAAAAAAAAAAAADFBAAA&#10;ZHJzL2Rvd25yZXYueG1sUEsFBgAAAAAEAAQA8wAAAMoFAAAAAA==&#10;">
                <v:shape id="Graphic 162" o:spid="_x0000_s1027" style="position:absolute;top:3048;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Y7vwAAANwAAAAPAAAAZHJzL2Rvd25yZXYueG1sRE/bisIw&#10;EH1f8B/CCL6tqT6IVKOIILgoLl4+YGjGtthMapLt5e/NguDbHM51luvOVKIh50vLCibjBARxZnXJ&#10;uYLbdfc9B+EDssbKMinoycN6NfhaYqpty2dqLiEXMYR9igqKEOpUSp8VZNCPbU0cubt1BkOELpfa&#10;YRvDTSWnSTKTBkuODQXWtC0oe1z+jIKj/jFy/9s3reurE+E1PxyerVKjYbdZgAjUhY/47d7rOH82&#10;hf9n4gVy9QIAAP//AwBQSwECLQAUAAYACAAAACEA2+H2y+4AAACFAQAAEwAAAAAAAAAAAAAAAAAA&#10;AAAAW0NvbnRlbnRfVHlwZXNdLnhtbFBLAQItABQABgAIAAAAIQBa9CxbvwAAABUBAAALAAAAAAAA&#10;AAAAAAAAAB8BAABfcmVscy8ucmVsc1BLAQItABQABgAIAAAAIQBmN2Y7vwAAANwAAAAPAAAAAAAA&#10;AAAAAAAAAAcCAABkcnMvZG93bnJldi54bWxQSwUGAAAAAAMAAwC3AAAA8wIAAAAA&#10;" path="m,l228600,e" filled="f" strokeweight=".48pt">
                  <v:path arrowok="t"/>
                </v:shape>
                <w10:anchorlock/>
              </v:group>
            </w:pict>
          </mc:Fallback>
        </mc:AlternateContent>
      </w:r>
    </w:p>
    <w:p w14:paraId="10882E81" w14:textId="77777777" w:rsidR="007145EA" w:rsidRDefault="00F430B6">
      <w:pPr>
        <w:pStyle w:val="BodyText"/>
        <w:ind w:left="1239"/>
      </w:pPr>
      <w:r>
        <w:rPr>
          <w:noProof/>
        </w:rPr>
        <mc:AlternateContent>
          <mc:Choice Requires="wps">
            <w:drawing>
              <wp:anchor distT="0" distB="0" distL="0" distR="0" simplePos="0" relativeHeight="15782912" behindDoc="0" locked="0" layoutInCell="1" allowOverlap="1" wp14:anchorId="108835A2" wp14:editId="108835A3">
                <wp:simplePos x="0" y="0"/>
                <wp:positionH relativeFrom="page">
                  <wp:posOffset>685800</wp:posOffset>
                </wp:positionH>
                <wp:positionV relativeFrom="paragraph">
                  <wp:posOffset>158877</wp:posOffset>
                </wp:positionV>
                <wp:extent cx="228600" cy="12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37549C" id="Graphic 163" o:spid="_x0000_s1026" style="position:absolute;margin-left:54pt;margin-top:12.5pt;width:18pt;height:.1pt;z-index:1578291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Al+sJjaAAAACQEAAA8AAABkcnMvZG93bnJldi54bWxMT9tKxDAQfRf8hzCCb25qWWWpTRcRBGVF&#10;cdcPyDZjW0wmNcn28vdOn9ynmTNzOJdyOzkrBgyx86TgdpWBQKq96ahR8HV4vtmAiEmT0dYTKpgx&#10;wra6vCh1YfxInzjsUyNYhGKhFbQp9YWUsW7R6bjyPRL/vn1wOjEMjTRBjyzurMyz7F463RE7tLrH&#10;pxbrn/3JKXgzr06+fMzDGGb7jvrQ7Ha/o1LXV9PjA4iEU/onwxKfo0PFmY7+RCYKyzjbcJekIL/j&#10;uRDWa16OyyEHWZXyvEH1BwAA//8DAFBLAQItABQABgAIAAAAIQC2gziS/gAAAOEBAAATAAAAAAAA&#10;AAAAAAAAAAAAAABbQ29udGVudF9UeXBlc10ueG1sUEsBAi0AFAAGAAgAAAAhADj9If/WAAAAlAEA&#10;AAsAAAAAAAAAAAAAAAAALwEAAF9yZWxzLy5yZWxzUEsBAi0AFAAGAAgAAAAhAM8HRngNAgAAWAQA&#10;AA4AAAAAAAAAAAAAAAAALgIAAGRycy9lMm9Eb2MueG1sUEsBAi0AFAAGAAgAAAAhAAl+sJjaAAAA&#10;CQEAAA8AAAAAAAAAAAAAAAAAZwQAAGRycy9kb3ducmV2LnhtbFBLBQYAAAAABAAEAPMAAABuBQAA&#10;AAA=&#10;" path="m,l228600,e" filled="f" strokeweight=".48pt">
                <v:path arrowok="t"/>
                <w10:wrap anchorx="page"/>
              </v:shape>
            </w:pict>
          </mc:Fallback>
        </mc:AlternateContent>
      </w:r>
      <w:r>
        <w:t>Student</w:t>
      </w:r>
      <w:r>
        <w:rPr>
          <w:spacing w:val="-7"/>
        </w:rPr>
        <w:t xml:space="preserve"> </w:t>
      </w:r>
      <w:r>
        <w:t>is</w:t>
      </w:r>
      <w:r>
        <w:rPr>
          <w:spacing w:val="-2"/>
        </w:rPr>
        <w:t xml:space="preserve"> </w:t>
      </w:r>
      <w:r>
        <w:t>uncomfortable</w:t>
      </w:r>
      <w:r>
        <w:rPr>
          <w:spacing w:val="-4"/>
        </w:rPr>
        <w:t xml:space="preserve"> </w:t>
      </w:r>
      <w:r>
        <w:t>in</w:t>
      </w:r>
      <w:r>
        <w:rPr>
          <w:spacing w:val="-2"/>
        </w:rPr>
        <w:t xml:space="preserve"> </w:t>
      </w:r>
      <w:r>
        <w:t>role</w:t>
      </w:r>
      <w:r>
        <w:rPr>
          <w:spacing w:val="-5"/>
        </w:rPr>
        <w:t xml:space="preserve"> </w:t>
      </w:r>
      <w:r>
        <w:t>of</w:t>
      </w:r>
      <w:r>
        <w:rPr>
          <w:spacing w:val="-3"/>
        </w:rPr>
        <w:t xml:space="preserve"> </w:t>
      </w:r>
      <w:r>
        <w:t>therapist,</w:t>
      </w:r>
      <w:r>
        <w:rPr>
          <w:spacing w:val="-3"/>
        </w:rPr>
        <w:t xml:space="preserve"> </w:t>
      </w:r>
      <w:r>
        <w:t>has</w:t>
      </w:r>
      <w:r>
        <w:rPr>
          <w:spacing w:val="-3"/>
        </w:rPr>
        <w:t xml:space="preserve"> </w:t>
      </w:r>
      <w:r>
        <w:t>difficulty</w:t>
      </w:r>
      <w:r>
        <w:rPr>
          <w:spacing w:val="-4"/>
        </w:rPr>
        <w:t xml:space="preserve"> </w:t>
      </w:r>
      <w:r>
        <w:t>establishing</w:t>
      </w:r>
      <w:r>
        <w:rPr>
          <w:spacing w:val="-3"/>
        </w:rPr>
        <w:t xml:space="preserve"> </w:t>
      </w:r>
      <w:r>
        <w:t>rapport</w:t>
      </w:r>
      <w:r>
        <w:rPr>
          <w:spacing w:val="-3"/>
        </w:rPr>
        <w:t xml:space="preserve"> </w:t>
      </w:r>
      <w:r>
        <w:t>and</w:t>
      </w:r>
      <w:r>
        <w:rPr>
          <w:spacing w:val="-2"/>
        </w:rPr>
        <w:t xml:space="preserve"> alienates</w:t>
      </w:r>
    </w:p>
    <w:p w14:paraId="10882E82" w14:textId="77777777" w:rsidR="007145EA" w:rsidRDefault="007145EA">
      <w:pPr>
        <w:sectPr w:rsidR="007145EA">
          <w:pgSz w:w="12240" w:h="15840"/>
          <w:pgMar w:top="1700" w:right="480" w:bottom="280" w:left="560" w:header="1442" w:footer="0" w:gutter="0"/>
          <w:cols w:space="720"/>
        </w:sectPr>
      </w:pPr>
    </w:p>
    <w:p w14:paraId="10882E83" w14:textId="77777777" w:rsidR="007145EA" w:rsidRDefault="00F430B6">
      <w:pPr>
        <w:pStyle w:val="BodyText"/>
        <w:spacing w:before="222"/>
        <w:ind w:left="1238"/>
      </w:pPr>
      <w:r>
        <w:rPr>
          <w:spacing w:val="-2"/>
        </w:rPr>
        <w:lastRenderedPageBreak/>
        <w:t>clients.</w:t>
      </w:r>
    </w:p>
    <w:p w14:paraId="10882E84" w14:textId="77777777" w:rsidR="007145EA" w:rsidRDefault="00F430B6">
      <w:pPr>
        <w:pStyle w:val="ListParagraph"/>
        <w:numPr>
          <w:ilvl w:val="0"/>
          <w:numId w:val="13"/>
        </w:numPr>
        <w:tabs>
          <w:tab w:val="left" w:pos="878"/>
        </w:tabs>
        <w:spacing w:before="7"/>
        <w:ind w:left="878" w:hanging="360"/>
        <w:rPr>
          <w:sz w:val="24"/>
        </w:rPr>
      </w:pPr>
      <w:r>
        <w:rPr>
          <w:sz w:val="24"/>
          <w:u w:val="single"/>
        </w:rPr>
        <w:t>Sensitivity</w:t>
      </w:r>
      <w:r>
        <w:rPr>
          <w:spacing w:val="-5"/>
          <w:sz w:val="24"/>
          <w:u w:val="single"/>
        </w:rPr>
        <w:t xml:space="preserve"> </w:t>
      </w:r>
      <w:r>
        <w:rPr>
          <w:sz w:val="24"/>
          <w:u w:val="single"/>
        </w:rPr>
        <w:t>to</w:t>
      </w:r>
      <w:r>
        <w:rPr>
          <w:spacing w:val="-4"/>
          <w:sz w:val="24"/>
          <w:u w:val="single"/>
        </w:rPr>
        <w:t xml:space="preserve"> </w:t>
      </w:r>
      <w:r>
        <w:rPr>
          <w:sz w:val="24"/>
          <w:u w:val="single"/>
        </w:rPr>
        <w:t>Emotional</w:t>
      </w:r>
      <w:r>
        <w:rPr>
          <w:spacing w:val="-5"/>
          <w:sz w:val="24"/>
          <w:u w:val="single"/>
        </w:rPr>
        <w:t xml:space="preserve"> </w:t>
      </w:r>
      <w:r>
        <w:rPr>
          <w:spacing w:val="-2"/>
          <w:sz w:val="24"/>
          <w:u w:val="single"/>
        </w:rPr>
        <w:t>Issues</w:t>
      </w:r>
    </w:p>
    <w:p w14:paraId="10882E85" w14:textId="77777777" w:rsidR="007145EA" w:rsidRDefault="00F430B6">
      <w:pPr>
        <w:pStyle w:val="BodyText"/>
        <w:tabs>
          <w:tab w:val="left" w:pos="879"/>
          <w:tab w:val="left" w:pos="1238"/>
        </w:tabs>
        <w:spacing w:before="7" w:line="242" w:lineRule="auto"/>
        <w:ind w:left="1239" w:right="1303" w:hanging="720"/>
      </w:pPr>
      <w:r>
        <w:rPr>
          <w:u w:val="single"/>
        </w:rPr>
        <w:tab/>
      </w:r>
      <w:r>
        <w:tab/>
        <w:t>Quickly</w:t>
      </w:r>
      <w:r>
        <w:rPr>
          <w:spacing w:val="-8"/>
        </w:rPr>
        <w:t xml:space="preserve"> </w:t>
      </w:r>
      <w:r>
        <w:t>and</w:t>
      </w:r>
      <w:r>
        <w:rPr>
          <w:spacing w:val="-7"/>
        </w:rPr>
        <w:t xml:space="preserve"> </w:t>
      </w:r>
      <w:r>
        <w:t>thoroughly</w:t>
      </w:r>
      <w:r>
        <w:rPr>
          <w:spacing w:val="-8"/>
        </w:rPr>
        <w:t xml:space="preserve"> </w:t>
      </w:r>
      <w:r>
        <w:t>grasps</w:t>
      </w:r>
      <w:r>
        <w:rPr>
          <w:spacing w:val="-8"/>
        </w:rPr>
        <w:t xml:space="preserve"> </w:t>
      </w:r>
      <w:r>
        <w:t>complex</w:t>
      </w:r>
      <w:r>
        <w:rPr>
          <w:spacing w:val="-8"/>
        </w:rPr>
        <w:t xml:space="preserve"> </w:t>
      </w:r>
      <w:r>
        <w:t>emotional</w:t>
      </w:r>
      <w:r>
        <w:rPr>
          <w:spacing w:val="-8"/>
        </w:rPr>
        <w:t xml:space="preserve"> </w:t>
      </w:r>
      <w:r>
        <w:t>issues;</w:t>
      </w:r>
      <w:r>
        <w:rPr>
          <w:spacing w:val="-8"/>
        </w:rPr>
        <w:t xml:space="preserve"> </w:t>
      </w:r>
      <w:r>
        <w:t>all</w:t>
      </w:r>
      <w:r>
        <w:rPr>
          <w:spacing w:val="-7"/>
        </w:rPr>
        <w:t xml:space="preserve"> </w:t>
      </w:r>
      <w:r>
        <w:t>facets</w:t>
      </w:r>
      <w:r>
        <w:rPr>
          <w:spacing w:val="-7"/>
        </w:rPr>
        <w:t xml:space="preserve"> </w:t>
      </w:r>
      <w:r>
        <w:t>of</w:t>
      </w:r>
      <w:r>
        <w:rPr>
          <w:spacing w:val="-8"/>
        </w:rPr>
        <w:t xml:space="preserve"> </w:t>
      </w:r>
      <w:r>
        <w:t>a</w:t>
      </w:r>
      <w:r>
        <w:rPr>
          <w:spacing w:val="-6"/>
        </w:rPr>
        <w:t xml:space="preserve"> </w:t>
      </w:r>
      <w:r>
        <w:t>client’s</w:t>
      </w:r>
      <w:r>
        <w:rPr>
          <w:spacing w:val="-7"/>
        </w:rPr>
        <w:t xml:space="preserve"> </w:t>
      </w:r>
      <w:r>
        <w:t>emotional experience are comfortably and smoothly addressed.</w:t>
      </w:r>
    </w:p>
    <w:p w14:paraId="10882E86" w14:textId="77777777" w:rsidR="007145EA" w:rsidRDefault="00F430B6">
      <w:pPr>
        <w:pStyle w:val="BodyText"/>
        <w:tabs>
          <w:tab w:val="left" w:pos="879"/>
          <w:tab w:val="left" w:pos="1238"/>
        </w:tabs>
        <w:spacing w:line="242" w:lineRule="auto"/>
        <w:ind w:left="1239" w:right="690" w:hanging="720"/>
      </w:pPr>
      <w:r>
        <w:rPr>
          <w:u w:val="single"/>
        </w:rPr>
        <w:tab/>
      </w:r>
      <w:r>
        <w:tab/>
        <w:t>Overt emotional issues are accurately and consistently identified though students may take longer</w:t>
      </w:r>
      <w:r>
        <w:rPr>
          <w:spacing w:val="-8"/>
        </w:rPr>
        <w:t xml:space="preserve"> </w:t>
      </w:r>
      <w:r>
        <w:t>to</w:t>
      </w:r>
      <w:r>
        <w:rPr>
          <w:spacing w:val="-6"/>
        </w:rPr>
        <w:t xml:space="preserve"> </w:t>
      </w:r>
      <w:r>
        <w:t>recognize</w:t>
      </w:r>
      <w:r>
        <w:rPr>
          <w:spacing w:val="-8"/>
        </w:rPr>
        <w:t xml:space="preserve"> </w:t>
      </w:r>
      <w:r>
        <w:t>hidden</w:t>
      </w:r>
      <w:r>
        <w:rPr>
          <w:spacing w:val="-7"/>
        </w:rPr>
        <w:t xml:space="preserve"> </w:t>
      </w:r>
      <w:r>
        <w:t>emotional</w:t>
      </w:r>
      <w:r>
        <w:rPr>
          <w:spacing w:val="-7"/>
        </w:rPr>
        <w:t xml:space="preserve"> </w:t>
      </w:r>
      <w:r>
        <w:t>issues;</w:t>
      </w:r>
      <w:r>
        <w:rPr>
          <w:spacing w:val="-7"/>
        </w:rPr>
        <w:t xml:space="preserve"> </w:t>
      </w:r>
      <w:r>
        <w:t>proper</w:t>
      </w:r>
      <w:r>
        <w:rPr>
          <w:spacing w:val="-8"/>
        </w:rPr>
        <w:t xml:space="preserve"> </w:t>
      </w:r>
      <w:r>
        <w:t>approach</w:t>
      </w:r>
      <w:r>
        <w:rPr>
          <w:spacing w:val="-7"/>
        </w:rPr>
        <w:t xml:space="preserve"> </w:t>
      </w:r>
      <w:r>
        <w:t>to</w:t>
      </w:r>
      <w:r>
        <w:rPr>
          <w:spacing w:val="-6"/>
        </w:rPr>
        <w:t xml:space="preserve"> </w:t>
      </w:r>
      <w:r>
        <w:t>emotional</w:t>
      </w:r>
      <w:r>
        <w:rPr>
          <w:spacing w:val="-7"/>
        </w:rPr>
        <w:t xml:space="preserve"> </w:t>
      </w:r>
      <w:r>
        <w:t>issues</w:t>
      </w:r>
      <w:r>
        <w:rPr>
          <w:spacing w:val="-7"/>
        </w:rPr>
        <w:t xml:space="preserve"> </w:t>
      </w:r>
      <w:r>
        <w:t>in</w:t>
      </w:r>
      <w:r>
        <w:rPr>
          <w:spacing w:val="-6"/>
        </w:rPr>
        <w:t xml:space="preserve"> </w:t>
      </w:r>
      <w:r>
        <w:t>therapy</w:t>
      </w:r>
      <w:r>
        <w:rPr>
          <w:spacing w:val="-7"/>
        </w:rPr>
        <w:t xml:space="preserve"> </w:t>
      </w:r>
      <w:r>
        <w:t>may require reflection or planning between sessions.</w:t>
      </w:r>
    </w:p>
    <w:p w14:paraId="10882E87" w14:textId="77777777" w:rsidR="007145EA" w:rsidRDefault="00F430B6">
      <w:pPr>
        <w:pStyle w:val="BodyText"/>
        <w:tabs>
          <w:tab w:val="left" w:pos="879"/>
          <w:tab w:val="left" w:pos="1238"/>
        </w:tabs>
        <w:spacing w:before="4" w:line="242" w:lineRule="auto"/>
        <w:ind w:left="1239" w:right="3059" w:hanging="720"/>
      </w:pPr>
      <w:r>
        <w:rPr>
          <w:u w:val="single"/>
        </w:rPr>
        <w:tab/>
      </w:r>
      <w:r>
        <w:tab/>
        <w:t>Readily</w:t>
      </w:r>
      <w:r>
        <w:rPr>
          <w:spacing w:val="-10"/>
        </w:rPr>
        <w:t xml:space="preserve"> </w:t>
      </w:r>
      <w:r>
        <w:t>recognizes</w:t>
      </w:r>
      <w:r>
        <w:rPr>
          <w:spacing w:val="-10"/>
        </w:rPr>
        <w:t xml:space="preserve"> </w:t>
      </w:r>
      <w:r>
        <w:t>emotional</w:t>
      </w:r>
      <w:r>
        <w:rPr>
          <w:spacing w:val="-10"/>
        </w:rPr>
        <w:t xml:space="preserve"> </w:t>
      </w:r>
      <w:r>
        <w:t>issues,</w:t>
      </w:r>
      <w:r>
        <w:rPr>
          <w:spacing w:val="-10"/>
        </w:rPr>
        <w:t xml:space="preserve"> </w:t>
      </w:r>
      <w:r>
        <w:t>but</w:t>
      </w:r>
      <w:r>
        <w:rPr>
          <w:spacing w:val="-10"/>
        </w:rPr>
        <w:t xml:space="preserve"> </w:t>
      </w:r>
      <w:r>
        <w:t>may</w:t>
      </w:r>
      <w:r>
        <w:rPr>
          <w:spacing w:val="-9"/>
        </w:rPr>
        <w:t xml:space="preserve"> </w:t>
      </w:r>
      <w:r>
        <w:t>depend</w:t>
      </w:r>
      <w:r>
        <w:rPr>
          <w:spacing w:val="-10"/>
        </w:rPr>
        <w:t xml:space="preserve"> </w:t>
      </w:r>
      <w:r>
        <w:t>on</w:t>
      </w:r>
      <w:r>
        <w:rPr>
          <w:spacing w:val="-9"/>
        </w:rPr>
        <w:t xml:space="preserve"> </w:t>
      </w:r>
      <w:r>
        <w:t>supervision</w:t>
      </w:r>
      <w:r>
        <w:rPr>
          <w:spacing w:val="-10"/>
        </w:rPr>
        <w:t xml:space="preserve"> </w:t>
      </w:r>
      <w:r>
        <w:t xml:space="preserve">for </w:t>
      </w:r>
      <w:r>
        <w:rPr>
          <w:spacing w:val="-2"/>
        </w:rPr>
        <w:t>clarification/suggestions.</w:t>
      </w:r>
    </w:p>
    <w:p w14:paraId="10882E88" w14:textId="77777777" w:rsidR="007145EA" w:rsidRDefault="00F430B6">
      <w:pPr>
        <w:pStyle w:val="BodyText"/>
        <w:tabs>
          <w:tab w:val="left" w:pos="879"/>
          <w:tab w:val="left" w:pos="1238"/>
        </w:tabs>
        <w:spacing w:before="4" w:line="242" w:lineRule="auto"/>
        <w:ind w:left="1239" w:right="852" w:hanging="720"/>
      </w:pPr>
      <w:r>
        <w:rPr>
          <w:u w:val="single"/>
        </w:rPr>
        <w:tab/>
      </w:r>
      <w:r>
        <w:tab/>
        <w:t>Aware</w:t>
      </w:r>
      <w:r>
        <w:rPr>
          <w:spacing w:val="-6"/>
        </w:rPr>
        <w:t xml:space="preserve"> </w:t>
      </w:r>
      <w:r>
        <w:t>of</w:t>
      </w:r>
      <w:r>
        <w:rPr>
          <w:spacing w:val="-5"/>
        </w:rPr>
        <w:t xml:space="preserve"> </w:t>
      </w:r>
      <w:r>
        <w:t>emotional</w:t>
      </w:r>
      <w:r>
        <w:rPr>
          <w:spacing w:val="-5"/>
        </w:rPr>
        <w:t xml:space="preserve"> </w:t>
      </w:r>
      <w:r>
        <w:t>issues</w:t>
      </w:r>
      <w:r>
        <w:rPr>
          <w:spacing w:val="-5"/>
        </w:rPr>
        <w:t xml:space="preserve"> </w:t>
      </w:r>
      <w:r>
        <w:t>only</w:t>
      </w:r>
      <w:r>
        <w:rPr>
          <w:spacing w:val="-5"/>
        </w:rPr>
        <w:t xml:space="preserve"> </w:t>
      </w:r>
      <w:r>
        <w:t>when</w:t>
      </w:r>
      <w:r>
        <w:rPr>
          <w:spacing w:val="-5"/>
        </w:rPr>
        <w:t xml:space="preserve"> </w:t>
      </w:r>
      <w:r>
        <w:t>they</w:t>
      </w:r>
      <w:r>
        <w:rPr>
          <w:spacing w:val="-5"/>
        </w:rPr>
        <w:t xml:space="preserve"> </w:t>
      </w:r>
      <w:r>
        <w:t>are</w:t>
      </w:r>
      <w:r>
        <w:rPr>
          <w:spacing w:val="-6"/>
        </w:rPr>
        <w:t xml:space="preserve"> </w:t>
      </w:r>
      <w:r>
        <w:t>clearly</w:t>
      </w:r>
      <w:r>
        <w:rPr>
          <w:spacing w:val="-4"/>
        </w:rPr>
        <w:t xml:space="preserve"> </w:t>
      </w:r>
      <w:r>
        <w:t>stated</w:t>
      </w:r>
      <w:r>
        <w:rPr>
          <w:spacing w:val="-5"/>
        </w:rPr>
        <w:t xml:space="preserve"> </w:t>
      </w:r>
      <w:r>
        <w:t>by</w:t>
      </w:r>
      <w:r>
        <w:rPr>
          <w:spacing w:val="-4"/>
        </w:rPr>
        <w:t xml:space="preserve"> </w:t>
      </w:r>
      <w:r>
        <w:t>the</w:t>
      </w:r>
      <w:r>
        <w:rPr>
          <w:spacing w:val="-6"/>
        </w:rPr>
        <w:t xml:space="preserve"> </w:t>
      </w:r>
      <w:r>
        <w:t>client</w:t>
      </w:r>
      <w:r>
        <w:rPr>
          <w:spacing w:val="-4"/>
        </w:rPr>
        <w:t xml:space="preserve"> </w:t>
      </w:r>
      <w:r>
        <w:t>and/or</w:t>
      </w:r>
      <w:r>
        <w:rPr>
          <w:spacing w:val="-6"/>
        </w:rPr>
        <w:t xml:space="preserve"> </w:t>
      </w:r>
      <w:r>
        <w:t>pointed</w:t>
      </w:r>
      <w:r>
        <w:rPr>
          <w:spacing w:val="-5"/>
        </w:rPr>
        <w:t xml:space="preserve"> </w:t>
      </w:r>
      <w:r>
        <w:t>out</w:t>
      </w:r>
      <w:r>
        <w:rPr>
          <w:spacing w:val="-5"/>
        </w:rPr>
        <w:t xml:space="preserve"> </w:t>
      </w:r>
      <w:r>
        <w:t xml:space="preserve">by </w:t>
      </w:r>
      <w:r>
        <w:rPr>
          <w:spacing w:val="-2"/>
        </w:rPr>
        <w:t>supervisor.</w:t>
      </w:r>
    </w:p>
    <w:p w14:paraId="10882E89" w14:textId="77777777" w:rsidR="007145EA" w:rsidRDefault="00F430B6">
      <w:pPr>
        <w:pStyle w:val="BodyText"/>
        <w:spacing w:after="7" w:line="275" w:lineRule="exact"/>
        <w:ind w:left="1239"/>
      </w:pPr>
      <w:r>
        <w:t>Misses</w:t>
      </w:r>
      <w:r>
        <w:rPr>
          <w:spacing w:val="-9"/>
        </w:rPr>
        <w:t xml:space="preserve"> </w:t>
      </w:r>
      <w:r>
        <w:t>or</w:t>
      </w:r>
      <w:r>
        <w:rPr>
          <w:spacing w:val="-3"/>
        </w:rPr>
        <w:t xml:space="preserve"> </w:t>
      </w:r>
      <w:r>
        <w:t>misperceives</w:t>
      </w:r>
      <w:r>
        <w:rPr>
          <w:spacing w:val="-3"/>
        </w:rPr>
        <w:t xml:space="preserve"> </w:t>
      </w:r>
      <w:r>
        <w:t>important</w:t>
      </w:r>
      <w:r>
        <w:rPr>
          <w:spacing w:val="-5"/>
        </w:rPr>
        <w:t xml:space="preserve"> </w:t>
      </w:r>
      <w:r>
        <w:t>emotional</w:t>
      </w:r>
      <w:r>
        <w:rPr>
          <w:spacing w:val="-3"/>
        </w:rPr>
        <w:t xml:space="preserve"> </w:t>
      </w:r>
      <w:r>
        <w:t>elements,</w:t>
      </w:r>
      <w:r>
        <w:rPr>
          <w:spacing w:val="-2"/>
        </w:rPr>
        <w:t xml:space="preserve"> </w:t>
      </w:r>
      <w:r>
        <w:t>even</w:t>
      </w:r>
      <w:r>
        <w:rPr>
          <w:spacing w:val="-3"/>
        </w:rPr>
        <w:t xml:space="preserve"> </w:t>
      </w:r>
      <w:r>
        <w:t>when</w:t>
      </w:r>
      <w:r>
        <w:rPr>
          <w:spacing w:val="-5"/>
        </w:rPr>
        <w:t xml:space="preserve"> </w:t>
      </w:r>
      <w:r>
        <w:t>pointed</w:t>
      </w:r>
      <w:r>
        <w:rPr>
          <w:spacing w:val="-3"/>
        </w:rPr>
        <w:t xml:space="preserve"> </w:t>
      </w:r>
      <w:r>
        <w:t>out</w:t>
      </w:r>
      <w:r>
        <w:rPr>
          <w:spacing w:val="-3"/>
        </w:rPr>
        <w:t xml:space="preserve"> </w:t>
      </w:r>
      <w:r>
        <w:t>by</w:t>
      </w:r>
      <w:r>
        <w:rPr>
          <w:spacing w:val="-2"/>
        </w:rPr>
        <w:t xml:space="preserve"> supervisor.</w:t>
      </w:r>
    </w:p>
    <w:p w14:paraId="10882E8A" w14:textId="77777777" w:rsidR="007145EA" w:rsidRDefault="00F430B6">
      <w:pPr>
        <w:pStyle w:val="BodyText"/>
        <w:spacing w:line="20" w:lineRule="exact"/>
        <w:ind w:left="535"/>
        <w:rPr>
          <w:sz w:val="2"/>
        </w:rPr>
      </w:pPr>
      <w:r>
        <w:rPr>
          <w:noProof/>
          <w:sz w:val="2"/>
        </w:rPr>
        <mc:AlternateContent>
          <mc:Choice Requires="wpg">
            <w:drawing>
              <wp:inline distT="0" distB="0" distL="0" distR="0" wp14:anchorId="108835A4" wp14:editId="108835A5">
                <wp:extent cx="228600" cy="6350"/>
                <wp:effectExtent l="9525" t="0" r="0" b="3175"/>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6350"/>
                          <a:chOff x="0" y="0"/>
                          <a:chExt cx="228600" cy="6350"/>
                        </a:xfrm>
                      </wpg:grpSpPr>
                      <wps:wsp>
                        <wps:cNvPr id="165" name="Graphic 165"/>
                        <wps:cNvSpPr/>
                        <wps:spPr>
                          <a:xfrm>
                            <a:off x="0" y="3048"/>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9D90B4" id="Group 164" o:spid="_x0000_s1026" style="width:18pt;height:.5pt;mso-position-horizontal-relative:char;mso-position-vertical-relative:line" coordsize="228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bKawIAAI8FAAAOAAAAZHJzL2Uyb0RvYy54bWykVMlu2zAQvRfoPxC815KdxnUFy0ERN0aB&#10;IAkQFz3TFLWgFMkOaUv++w6pxY4T9JDqIDxyhrO8eeTypq0lOQiwlVYpnU5iSoTiOqtUkdKf27tP&#10;C0qsYypjUiuR0qOw9Gb18cOyMYmY6VLLTADBIMomjUlp6ZxJosjyUtTMTrQRCo25hpo5XEIRZcAa&#10;jF7LaBbH86jRkBnQXFiLu+vOSFchfp4L7h7z3ApHZEqxNhf+EP47/49WS5YUwExZ8b4M9o4qalYp&#10;TDqGWjPHyB6qV6HqioO2OncTrutI53nFRegBu5nGF91sQO9N6KVImsKMNCG1Fzy9Oyx/OGzAPJsn&#10;6KpHeK/5b4u8RI0pknO7Xxcn5zaH2h/CJkgbGD2OjIrWEY6bs9liHiPvHE3zq+ueb17iUF6d4eX3&#10;f5yKWNIlDGWNZTQGdWNP1Nj/o+a5ZEYExq1v/QlIlaGs59eUKFajfje9VPwWcuTTo5/nr1/Znso3&#10;2bmKPy86yb1F0HT2JRA0tsoSvrduI3TgmR3urev0mg2IlQPirRogoOq93mXQu6ME9Q6UoN53XXLD&#10;nD/nh+chacZB+a1aH8RWB6O7GBJWdrJKde41THrQALp2Dgh8EtRTB0JixOetSeVrmMdf5+ESWS2r&#10;7K6S0hdhodjdSiAH5q9w+HwXGOGFmwHr1syWnV8w9W5SBS3bpBuNH9lOZ0ecbYPDTKn9s2cgKJE/&#10;FKrHPxIDgAHsBgBO3urwlAR+MOe2/cXAEJ8+pQ7H+qAHEbFkGJlvffT1J5X+tnc6r/w8UdBDRf0C&#10;BR1QuPWIXjwr5+vgdXpHV38BAAD//wMAUEsDBBQABgAIAAAAIQBLyvqf2AAAAAIBAAAPAAAAZHJz&#10;L2Rvd25yZXYueG1sTI9BS8NAEIXvQv/DMgVvdhOLRWI2pRT1VARbQbxNs9MkNDsbstsk/feOXvQy&#10;8HiPN9/L15Nr1UB9aDwbSBcJKOLS24YrAx+Hl7tHUCEiW2w9k4ErBVgXs5scM+tHfqdhHyslJRwy&#10;NFDH2GVah7Imh2HhO2LxTr53GEX2lbY9jlLuWn2fJCvtsGH5UGNH25rK8/7iDLyOOG6W6fOwO5+2&#10;16/Dw9vnLiVjbufT5glUpCn+heEHX9ChEKajv7ANqjUgQ+LvFW+5EnWUTAK6yPV/9OIbAAD//wMA&#10;UEsBAi0AFAAGAAgAAAAhALaDOJL+AAAA4QEAABMAAAAAAAAAAAAAAAAAAAAAAFtDb250ZW50X1R5&#10;cGVzXS54bWxQSwECLQAUAAYACAAAACEAOP0h/9YAAACUAQAACwAAAAAAAAAAAAAAAAAvAQAAX3Jl&#10;bHMvLnJlbHNQSwECLQAUAAYACAAAACEAclAmymsCAACPBQAADgAAAAAAAAAAAAAAAAAuAgAAZHJz&#10;L2Uyb0RvYy54bWxQSwECLQAUAAYACAAAACEAS8r6n9gAAAACAQAADwAAAAAAAAAAAAAAAADFBAAA&#10;ZHJzL2Rvd25yZXYueG1sUEsFBgAAAAAEAAQA8wAAAMoFAAAAAA==&#10;">
                <v:shape id="Graphic 165" o:spid="_x0000_s1027" style="position:absolute;top:3048;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5PwQAAANwAAAAPAAAAZHJzL2Rvd25yZXYueG1sRE/JasMw&#10;EL0H+g9iCr3FcgsNwbVsQqGQktKQ5QMGa2qbWCNXUr38fRUI5DaPt05eTqYTAznfWlbwnKQgiCur&#10;W64VnE8fyzUIH5A1dpZJwUweyuJhkWOm7cgHGo6hFjGEfYYKmhD6TEpfNWTQJ7YnjtyPdQZDhK6W&#10;2uEYw00nX9J0JQ22HBsa7Om9oepy/DMKvvSnkdv9PIxu7r4JT/Vu9zsq9fQ4bd5ABJrCXXxzb3Wc&#10;v3qF6zPxAln8AwAA//8DAFBLAQItABQABgAIAAAAIQDb4fbL7gAAAIUBAAATAAAAAAAAAAAAAAAA&#10;AAAAAABbQ29udGVudF9UeXBlc10ueG1sUEsBAi0AFAAGAAgAAAAhAFr0LFu/AAAAFQEAAAsAAAAA&#10;AAAAAAAAAAAAHwEAAF9yZWxzLy5yZWxzUEsBAi0AFAAGAAgAAAAhAOne/k/BAAAA3AAAAA8AAAAA&#10;AAAAAAAAAAAABwIAAGRycy9kb3ducmV2LnhtbFBLBQYAAAAAAwADALcAAAD1AgAAAAA=&#10;" path="m,l228600,e" filled="f" strokeweight=".48pt">
                  <v:path arrowok="t"/>
                </v:shape>
                <w10:anchorlock/>
              </v:group>
            </w:pict>
          </mc:Fallback>
        </mc:AlternateContent>
      </w:r>
    </w:p>
    <w:p w14:paraId="10882E8B" w14:textId="77777777" w:rsidR="007145EA" w:rsidRDefault="00F430B6">
      <w:pPr>
        <w:pStyle w:val="ListParagraph"/>
        <w:numPr>
          <w:ilvl w:val="0"/>
          <w:numId w:val="13"/>
        </w:numPr>
        <w:tabs>
          <w:tab w:val="left" w:pos="879"/>
        </w:tabs>
        <w:spacing w:before="249"/>
        <w:ind w:left="879" w:hanging="360"/>
        <w:rPr>
          <w:sz w:val="24"/>
        </w:rPr>
      </w:pPr>
      <w:r>
        <w:rPr>
          <w:noProof/>
        </w:rPr>
        <mc:AlternateContent>
          <mc:Choice Requires="wps">
            <w:drawing>
              <wp:anchor distT="0" distB="0" distL="0" distR="0" simplePos="0" relativeHeight="15783936" behindDoc="0" locked="0" layoutInCell="1" allowOverlap="1" wp14:anchorId="108835A6" wp14:editId="108835A7">
                <wp:simplePos x="0" y="0"/>
                <wp:positionH relativeFrom="page">
                  <wp:posOffset>914400</wp:posOffset>
                </wp:positionH>
                <wp:positionV relativeFrom="paragraph">
                  <wp:posOffset>320166</wp:posOffset>
                </wp:positionV>
                <wp:extent cx="2255520" cy="762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5520" cy="7620"/>
                        </a:xfrm>
                        <a:custGeom>
                          <a:avLst/>
                          <a:gdLst/>
                          <a:ahLst/>
                          <a:cxnLst/>
                          <a:rect l="l" t="t" r="r" b="b"/>
                          <a:pathLst>
                            <a:path w="2255520" h="7620">
                              <a:moveTo>
                                <a:pt x="2255520" y="0"/>
                              </a:moveTo>
                              <a:lnTo>
                                <a:pt x="0" y="0"/>
                              </a:lnTo>
                              <a:lnTo>
                                <a:pt x="0" y="7620"/>
                              </a:lnTo>
                              <a:lnTo>
                                <a:pt x="2255520" y="7620"/>
                              </a:lnTo>
                              <a:lnTo>
                                <a:pt x="22555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388C47" id="Graphic 166" o:spid="_x0000_s1026" style="position:absolute;margin-left:1in;margin-top:25.2pt;width:177.6pt;height:.6pt;z-index:15783936;visibility:visible;mso-wrap-style:square;mso-wrap-distance-left:0;mso-wrap-distance-top:0;mso-wrap-distance-right:0;mso-wrap-distance-bottom:0;mso-position-horizontal:absolute;mso-position-horizontal-relative:page;mso-position-vertical:absolute;mso-position-vertical-relative:text;v-text-anchor:top" coordsize="22555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AwFwIAAL0EAAAOAAAAZHJzL2Uyb0RvYy54bWysVMFu2zAMvQ/YPwi6L04DpBuMOMXQosOA&#10;oivQFjsrshwbk02NVGLn70fJlmtspw3LwabMZ/q9RzK7m6G14myQGugKebVaS2E6DWXTHQv5+nL/&#10;4ZMU5FVXKgudKeTFkLzZv3+3611uNlCDLQ0KLtJR3rtC1t67PMtI16ZVtAJnOk5WgK3yfMRjVqLq&#10;uXprs816fZ31gKVD0IaIn96NSbmP9avKaP+tqsh4YQvJ3Hy8YrwewjXb71R+ROXqRk801D+waFXT&#10;8UfnUnfKK3HC5o9SbaMRCCq/0tBmUFWNNlEDq7la/6bmuVbORC1sDrnZJvp/ZfXj+dk9YaBO7gH0&#10;D2JHst5RPmfCgSbMUGEbsExcDNHFy+yiGbzQ/HCz2W63GzZbc+7jNUehpMrTu/pE/ouBWEedH8iP&#10;PShTpOoU6aFLIXInQw9t7KGXgnuIUnAPD2MPnfLhvUAuhKJfEKknHiHZwtm8QIT5IGFmm4Qw0zeM&#10;7ZZY1rRApVy6u1hvxCxkp3S6j7DlZ/8KnNxM5bQFMqPBQXd0evaCtSzdJrBNed9YG+QTHg+3FsVZ&#10;hdWIv6lRC1ichLH5YQwOUF6eUPS8L4WknyeFRgr7teOBDMuVAkzBIQXo7S3EFYzOI/mX4btCJxyH&#10;hfQ8O4+Qxl3laSyYfwCM2PBmB59PHqomzEzkNjKaDrwjUf+0z2EJl+eIevvX2f8CAAD//wMAUEsD&#10;BBQABgAIAAAAIQDz4tZD4AAAAAkBAAAPAAAAZHJzL2Rvd25yZXYueG1sTI/BTsMwEETvSPyDtUhc&#10;ImqnClUb4lSAQEK9tSABNydekoh4HcVOm/49ywmOMzuafVNsZ9eLI46h86QhXSgQSLW3HTUa3l6f&#10;b9YgQjRkTe8JNZwxwLa8vChMbv2J9ng8xEZwCYXcaGhjHHIpQ92iM2HhByS+ffnRmchybKQdzYnL&#10;XS+XSq2kMx3xh9YM+Nhi/X2YnIbPNE7VLpnPL8n6/eEj7Z7ULlFaX1/N93cgIs7xLwy/+IwOJTNV&#10;fiIbRM86y3hL1HCrMhAcyDabJYiKjXQFsizk/wXlDwAAAP//AwBQSwECLQAUAAYACAAAACEAtoM4&#10;kv4AAADhAQAAEwAAAAAAAAAAAAAAAAAAAAAAW0NvbnRlbnRfVHlwZXNdLnhtbFBLAQItABQABgAI&#10;AAAAIQA4/SH/1gAAAJQBAAALAAAAAAAAAAAAAAAAAC8BAABfcmVscy8ucmVsc1BLAQItABQABgAI&#10;AAAAIQBwJRAwFwIAAL0EAAAOAAAAAAAAAAAAAAAAAC4CAABkcnMvZTJvRG9jLnhtbFBLAQItABQA&#10;BgAIAAAAIQDz4tZD4AAAAAkBAAAPAAAAAAAAAAAAAAAAAHEEAABkcnMvZG93bnJldi54bWxQSwUG&#10;AAAAAAQABADzAAAAfgUAAAAA&#10;" path="m2255520,l,,,7620r2255520,l2255520,xe" fillcolor="black" stroked="f">
                <v:path arrowok="t"/>
                <w10:wrap anchorx="page"/>
              </v:shape>
            </w:pict>
          </mc:Fallback>
        </mc:AlternateContent>
      </w:r>
      <w:r>
        <w:rPr>
          <w:sz w:val="24"/>
        </w:rPr>
        <w:t>Quality</w:t>
      </w:r>
      <w:r>
        <w:rPr>
          <w:spacing w:val="-5"/>
          <w:sz w:val="24"/>
        </w:rPr>
        <w:t xml:space="preserve"> </w:t>
      </w:r>
      <w:r>
        <w:rPr>
          <w:sz w:val="24"/>
        </w:rPr>
        <w:t>of</w:t>
      </w:r>
      <w:r>
        <w:rPr>
          <w:spacing w:val="-4"/>
          <w:sz w:val="24"/>
        </w:rPr>
        <w:t xml:space="preserve"> </w:t>
      </w:r>
      <w:r>
        <w:rPr>
          <w:sz w:val="24"/>
        </w:rPr>
        <w:t>Therapeutic</w:t>
      </w:r>
      <w:r>
        <w:rPr>
          <w:spacing w:val="-4"/>
          <w:sz w:val="24"/>
        </w:rPr>
        <w:t xml:space="preserve"> </w:t>
      </w:r>
      <w:r>
        <w:rPr>
          <w:spacing w:val="-2"/>
          <w:sz w:val="24"/>
        </w:rPr>
        <w:t>Relationships</w:t>
      </w:r>
    </w:p>
    <w:p w14:paraId="10882E8C" w14:textId="77777777" w:rsidR="007145EA" w:rsidRDefault="00F430B6">
      <w:pPr>
        <w:pStyle w:val="BodyText"/>
        <w:spacing w:before="12" w:line="242" w:lineRule="auto"/>
        <w:ind w:left="1239"/>
      </w:pPr>
      <w:r>
        <w:rPr>
          <w:noProof/>
        </w:rPr>
        <mc:AlternateContent>
          <mc:Choice Requires="wps">
            <w:drawing>
              <wp:anchor distT="0" distB="0" distL="0" distR="0" simplePos="0" relativeHeight="15784448" behindDoc="0" locked="0" layoutInCell="1" allowOverlap="1" wp14:anchorId="108835A8" wp14:editId="108835A9">
                <wp:simplePos x="0" y="0"/>
                <wp:positionH relativeFrom="page">
                  <wp:posOffset>685800</wp:posOffset>
                </wp:positionH>
                <wp:positionV relativeFrom="paragraph">
                  <wp:posOffset>177926</wp:posOffset>
                </wp:positionV>
                <wp:extent cx="228600" cy="127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60434E" id="Graphic 167" o:spid="_x0000_s1026" style="position:absolute;margin-left:54pt;margin-top:14pt;width:18pt;height:.1pt;z-index:1578444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HqU5BzZAAAACQEAAA8AAABkcnMvZG93bnJldi54bWxMT9tKw0AQfRf8h2UE3+zGUKTEbIoIglJR&#10;bP2AaXaahO4l7m5z+XsnT/o0c2YO51JuJ2vEQCF23im4X2UgyNVed65R8H14uduAiAmdRuMdKZgp&#10;wra6viqx0H50XzTsUyNYxMUCFbQp9YWUsW7JYlz5nhz/Tj5YTAxDI3XAkcWtkXmWPUiLnWOHFnt6&#10;bqk+7y9Wwbt+s/L1cx7GMJsPwkOz2/2MSt3eTE+PIBJN6Y8MS3yODhVnOvqL01EYxtmGuyQF+TIX&#10;wnrNy3E55CCrUv5vUP0CAAD//wMAUEsBAi0AFAAGAAgAAAAhALaDOJL+AAAA4QEAABMAAAAAAAAA&#10;AAAAAAAAAAAAAFtDb250ZW50X1R5cGVzXS54bWxQSwECLQAUAAYACAAAACEAOP0h/9YAAACUAQAA&#10;CwAAAAAAAAAAAAAAAAAvAQAAX3JlbHMvLnJlbHNQSwECLQAUAAYACAAAACEAzwdGeA0CAABYBAAA&#10;DgAAAAAAAAAAAAAAAAAuAgAAZHJzL2Uyb0RvYy54bWxQSwECLQAUAAYACAAAACEAepTkHNkAAAAJ&#10;AQAADwAAAAAAAAAAAAAAAABnBAAAZHJzL2Rvd25yZXYueG1sUEsFBgAAAAAEAAQA8wAAAG0FAAAA&#10;AA==&#10;" path="m,l228600,e" filled="f" strokeweight=".48pt">
                <v:path arrowok="t"/>
                <w10:wrap anchorx="page"/>
              </v:shape>
            </w:pict>
          </mc:Fallback>
        </mc:AlternateContent>
      </w:r>
      <w:r>
        <w:t>Establishes</w:t>
      </w:r>
      <w:r>
        <w:rPr>
          <w:spacing w:val="-8"/>
        </w:rPr>
        <w:t xml:space="preserve"> </w:t>
      </w:r>
      <w:r>
        <w:t>excellent</w:t>
      </w:r>
      <w:r>
        <w:rPr>
          <w:spacing w:val="-8"/>
        </w:rPr>
        <w:t xml:space="preserve"> </w:t>
      </w:r>
      <w:r>
        <w:t>relationships</w:t>
      </w:r>
      <w:r>
        <w:rPr>
          <w:spacing w:val="-7"/>
        </w:rPr>
        <w:t xml:space="preserve"> </w:t>
      </w:r>
      <w:r>
        <w:t>with</w:t>
      </w:r>
      <w:r>
        <w:rPr>
          <w:spacing w:val="-8"/>
        </w:rPr>
        <w:t xml:space="preserve"> </w:t>
      </w:r>
      <w:r>
        <w:t>virtually</w:t>
      </w:r>
      <w:r>
        <w:rPr>
          <w:spacing w:val="-8"/>
        </w:rPr>
        <w:t xml:space="preserve"> </w:t>
      </w:r>
      <w:r>
        <w:t>all</w:t>
      </w:r>
      <w:r>
        <w:rPr>
          <w:spacing w:val="-7"/>
        </w:rPr>
        <w:t xml:space="preserve"> </w:t>
      </w:r>
      <w:r>
        <w:t>clients;</w:t>
      </w:r>
      <w:r>
        <w:rPr>
          <w:spacing w:val="-7"/>
        </w:rPr>
        <w:t xml:space="preserve"> </w:t>
      </w:r>
      <w:r>
        <w:t>reliably</w:t>
      </w:r>
      <w:r>
        <w:rPr>
          <w:spacing w:val="-8"/>
        </w:rPr>
        <w:t xml:space="preserve"> </w:t>
      </w:r>
      <w:r>
        <w:t>identifies</w:t>
      </w:r>
      <w:r>
        <w:rPr>
          <w:spacing w:val="-8"/>
        </w:rPr>
        <w:t xml:space="preserve"> </w:t>
      </w:r>
      <w:r>
        <w:t>special</w:t>
      </w:r>
      <w:r>
        <w:rPr>
          <w:spacing w:val="-7"/>
        </w:rPr>
        <w:t xml:space="preserve"> </w:t>
      </w:r>
      <w:r>
        <w:t>needs</w:t>
      </w:r>
      <w:r>
        <w:rPr>
          <w:spacing w:val="-7"/>
        </w:rPr>
        <w:t xml:space="preserve"> </w:t>
      </w:r>
      <w:r>
        <w:t>of potentially challenging clients and spontaneously makes adjustments.</w:t>
      </w:r>
    </w:p>
    <w:p w14:paraId="10882E8D" w14:textId="77777777" w:rsidR="007145EA" w:rsidRDefault="00F430B6">
      <w:pPr>
        <w:pStyle w:val="BodyText"/>
        <w:spacing w:line="247" w:lineRule="auto"/>
        <w:ind w:left="1239" w:right="709"/>
      </w:pPr>
      <w:r>
        <w:rPr>
          <w:noProof/>
        </w:rPr>
        <mc:AlternateContent>
          <mc:Choice Requires="wps">
            <w:drawing>
              <wp:anchor distT="0" distB="0" distL="0" distR="0" simplePos="0" relativeHeight="15784960" behindDoc="0" locked="0" layoutInCell="1" allowOverlap="1" wp14:anchorId="108835AA" wp14:editId="108835AB">
                <wp:simplePos x="0" y="0"/>
                <wp:positionH relativeFrom="page">
                  <wp:posOffset>685800</wp:posOffset>
                </wp:positionH>
                <wp:positionV relativeFrom="paragraph">
                  <wp:posOffset>170990</wp:posOffset>
                </wp:positionV>
                <wp:extent cx="228600" cy="127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0DD3C4" id="Graphic 168" o:spid="_x0000_s1026" style="position:absolute;margin-left:54pt;margin-top:13.45pt;width:18pt;height:.1pt;z-index:1578496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PfUmU7dAAAACQEAAA8AAABkcnMvZG93bnJldi54bWxMj91Kw0AQhe8F32EZwTu7aSm1xmyKFASl&#10;otj6ANPsmAT3J93d5uftnV7p5TlzOPOdYjNaI3oKsfVOwXyWgSBXed26WsHX4fluDSImdBqNd6Rg&#10;ogib8vqqwFz7wX1Sv0+14BIXc1TQpNTlUsaqIYtx5jtyfPv2wWJiGWqpAw5cbo1cZNlKWmwdf2iw&#10;o21D1c/+bBW86VcrXz6mfgiTeSc81LvdaVDq9mZ8egSRaEx/YbjgMzqUzHT0Z6ejMKyzNW9JChar&#10;BxCXwHLJxpGN+znIspD/F5S/AAAA//8DAFBLAQItABQABgAIAAAAIQC2gziS/gAAAOEBAAATAAAA&#10;AAAAAAAAAAAAAAAAAABbQ29udGVudF9UeXBlc10ueG1sUEsBAi0AFAAGAAgAAAAhADj9If/WAAAA&#10;lAEAAAsAAAAAAAAAAAAAAAAALwEAAF9yZWxzLy5yZWxzUEsBAi0AFAAGAAgAAAAhAM8HRngNAgAA&#10;WAQAAA4AAAAAAAAAAAAAAAAALgIAAGRycy9lMm9Eb2MueG1sUEsBAi0AFAAGAAgAAAAhAPfUmU7d&#10;AAAACQEAAA8AAAAAAAAAAAAAAAAAZwQAAGRycy9kb3ducmV2LnhtbFBLBQYAAAAABAAEAPMAAABx&#10;BQAAAAA=&#10;" path="m,l228600,e" filled="f" strokeweight=".48pt">
                <v:path arrowok="t"/>
                <w10:wrap anchorx="page"/>
              </v:shape>
            </w:pict>
          </mc:Fallback>
        </mc:AlternateContent>
      </w:r>
      <w:r>
        <w:t>Establishes</w:t>
      </w:r>
      <w:r>
        <w:rPr>
          <w:spacing w:val="-8"/>
        </w:rPr>
        <w:t xml:space="preserve"> </w:t>
      </w:r>
      <w:r>
        <w:t>effective</w:t>
      </w:r>
      <w:r>
        <w:rPr>
          <w:spacing w:val="-8"/>
        </w:rPr>
        <w:t xml:space="preserve"> </w:t>
      </w:r>
      <w:r>
        <w:t>relationships</w:t>
      </w:r>
      <w:r>
        <w:rPr>
          <w:spacing w:val="-7"/>
        </w:rPr>
        <w:t xml:space="preserve"> </w:t>
      </w:r>
      <w:r>
        <w:t>with</w:t>
      </w:r>
      <w:r>
        <w:rPr>
          <w:spacing w:val="-8"/>
        </w:rPr>
        <w:t xml:space="preserve"> </w:t>
      </w:r>
      <w:r>
        <w:t>most</w:t>
      </w:r>
      <w:r>
        <w:rPr>
          <w:spacing w:val="-7"/>
        </w:rPr>
        <w:t xml:space="preserve"> </w:t>
      </w:r>
      <w:r>
        <w:t>clients,</w:t>
      </w:r>
      <w:r>
        <w:rPr>
          <w:spacing w:val="-7"/>
        </w:rPr>
        <w:t xml:space="preserve"> </w:t>
      </w:r>
      <w:r>
        <w:t>is</w:t>
      </w:r>
      <w:r>
        <w:rPr>
          <w:spacing w:val="-7"/>
        </w:rPr>
        <w:t xml:space="preserve"> </w:t>
      </w:r>
      <w:r>
        <w:t>sensitive</w:t>
      </w:r>
      <w:r>
        <w:rPr>
          <w:spacing w:val="-7"/>
        </w:rPr>
        <w:t xml:space="preserve"> </w:t>
      </w:r>
      <w:r>
        <w:t>to</w:t>
      </w:r>
      <w:r>
        <w:rPr>
          <w:spacing w:val="-7"/>
        </w:rPr>
        <w:t xml:space="preserve"> </w:t>
      </w:r>
      <w:r>
        <w:t>differing</w:t>
      </w:r>
      <w:r>
        <w:rPr>
          <w:spacing w:val="-8"/>
        </w:rPr>
        <w:t xml:space="preserve"> </w:t>
      </w:r>
      <w:r>
        <w:t>needs</w:t>
      </w:r>
      <w:r>
        <w:rPr>
          <w:spacing w:val="-7"/>
        </w:rPr>
        <w:t xml:space="preserve"> </w:t>
      </w:r>
      <w:r>
        <w:t>among</w:t>
      </w:r>
      <w:r>
        <w:rPr>
          <w:spacing w:val="-7"/>
        </w:rPr>
        <w:t xml:space="preserve"> </w:t>
      </w:r>
      <w:r>
        <w:t>clients in caseload and uses supervision effectively to respond to specific needs.</w:t>
      </w:r>
    </w:p>
    <w:p w14:paraId="10882E8E" w14:textId="77777777" w:rsidR="007145EA" w:rsidRDefault="00F430B6">
      <w:pPr>
        <w:pStyle w:val="BodyText"/>
        <w:spacing w:line="242" w:lineRule="auto"/>
        <w:ind w:left="1238"/>
      </w:pPr>
      <w:r>
        <w:rPr>
          <w:noProof/>
        </w:rPr>
        <mc:AlternateContent>
          <mc:Choice Requires="wps">
            <w:drawing>
              <wp:anchor distT="0" distB="0" distL="0" distR="0" simplePos="0" relativeHeight="15785472" behindDoc="0" locked="0" layoutInCell="1" allowOverlap="1" wp14:anchorId="108835AC" wp14:editId="108835AD">
                <wp:simplePos x="0" y="0"/>
                <wp:positionH relativeFrom="page">
                  <wp:posOffset>685800</wp:posOffset>
                </wp:positionH>
                <wp:positionV relativeFrom="paragraph">
                  <wp:posOffset>163779</wp:posOffset>
                </wp:positionV>
                <wp:extent cx="228600"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6DE6C8" id="Graphic 169" o:spid="_x0000_s1026" style="position:absolute;margin-left:54pt;margin-top:12.9pt;width:18pt;height:.1pt;z-index:1578547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ByEDTPcAAAACQEAAA8AAABkcnMvZG93bnJldi54bWxMj91KAzEQhe8F3yGM4J1NLLWUdbNFBEGp&#10;KLY+QLoZdxeTyZqk+/P2Tq/08pw5nDlfuZ28EwPG1AXScLtQIJDqYDtqNHwenm42IFI2ZI0LhBpm&#10;TLCtLi9KU9gw0gcO+9wILqFUGA1tzn0hZapb9CYtQo/Et68QvcksYyNtNCOXeyeXSq2lNx3xh9b0&#10;+Nhi/b0/eQ2v9sXL5/d5GOPs3tAcmt3uZ9T6+mp6uAeRccp/YTjP5+lQ8aZjOJFNwrFWG2bJGpZ3&#10;jHAOrFZsHNlYK5BVKf8TVL8AAAD//wMAUEsBAi0AFAAGAAgAAAAhALaDOJL+AAAA4QEAABMAAAAA&#10;AAAAAAAAAAAAAAAAAFtDb250ZW50X1R5cGVzXS54bWxQSwECLQAUAAYACAAAACEAOP0h/9YAAACU&#10;AQAACwAAAAAAAAAAAAAAAAAvAQAAX3JlbHMvLnJlbHNQSwECLQAUAAYACAAAACEAzwdGeA0CAABY&#10;BAAADgAAAAAAAAAAAAAAAAAuAgAAZHJzL2Uyb0RvYy54bWxQSwECLQAUAAYACAAAACEAHIQNM9wA&#10;AAAJAQAADwAAAAAAAAAAAAAAAABnBAAAZHJzL2Rvd25yZXYueG1sUEsFBgAAAAAEAAQA8wAAAHAF&#10;AAAAAA==&#10;" path="m,l228600,e" filled="f" strokeweight=".48pt">
                <v:path arrowok="t"/>
                <w10:wrap anchorx="page"/>
              </v:shape>
            </w:pict>
          </mc:Fallback>
        </mc:AlternateContent>
      </w:r>
      <w:r>
        <w:t>Student</w:t>
      </w:r>
      <w:r>
        <w:rPr>
          <w:spacing w:val="-7"/>
        </w:rPr>
        <w:t xml:space="preserve"> </w:t>
      </w:r>
      <w:r>
        <w:t>relates</w:t>
      </w:r>
      <w:r>
        <w:rPr>
          <w:spacing w:val="-6"/>
        </w:rPr>
        <w:t xml:space="preserve"> </w:t>
      </w:r>
      <w:r>
        <w:t>well</w:t>
      </w:r>
      <w:r>
        <w:rPr>
          <w:spacing w:val="-7"/>
        </w:rPr>
        <w:t xml:space="preserve"> </w:t>
      </w:r>
      <w:r>
        <w:t>to</w:t>
      </w:r>
      <w:r>
        <w:rPr>
          <w:spacing w:val="-6"/>
        </w:rPr>
        <w:t xml:space="preserve"> </w:t>
      </w:r>
      <w:r>
        <w:t>clients</w:t>
      </w:r>
      <w:r>
        <w:rPr>
          <w:spacing w:val="-6"/>
        </w:rPr>
        <w:t xml:space="preserve"> </w:t>
      </w:r>
      <w:r>
        <w:t>similar</w:t>
      </w:r>
      <w:r>
        <w:rPr>
          <w:spacing w:val="-8"/>
        </w:rPr>
        <w:t xml:space="preserve"> </w:t>
      </w:r>
      <w:r>
        <w:t>to</w:t>
      </w:r>
      <w:r>
        <w:rPr>
          <w:spacing w:val="-6"/>
        </w:rPr>
        <w:t xml:space="preserve"> </w:t>
      </w:r>
      <w:r>
        <w:t>those</w:t>
      </w:r>
      <w:r>
        <w:rPr>
          <w:spacing w:val="-7"/>
        </w:rPr>
        <w:t xml:space="preserve"> </w:t>
      </w:r>
      <w:r>
        <w:t>with</w:t>
      </w:r>
      <w:r>
        <w:rPr>
          <w:spacing w:val="-7"/>
        </w:rPr>
        <w:t xml:space="preserve"> </w:t>
      </w:r>
      <w:r>
        <w:t>whom</w:t>
      </w:r>
      <w:r>
        <w:rPr>
          <w:spacing w:val="-7"/>
        </w:rPr>
        <w:t xml:space="preserve"> </w:t>
      </w:r>
      <w:r>
        <w:t>they</w:t>
      </w:r>
      <w:r>
        <w:rPr>
          <w:spacing w:val="-7"/>
        </w:rPr>
        <w:t xml:space="preserve"> </w:t>
      </w:r>
      <w:r>
        <w:t>have</w:t>
      </w:r>
      <w:r>
        <w:rPr>
          <w:spacing w:val="-8"/>
        </w:rPr>
        <w:t xml:space="preserve"> </w:t>
      </w:r>
      <w:r>
        <w:t>prior</w:t>
      </w:r>
      <w:r>
        <w:rPr>
          <w:spacing w:val="-6"/>
        </w:rPr>
        <w:t xml:space="preserve"> </w:t>
      </w:r>
      <w:r>
        <w:t>experience;</w:t>
      </w:r>
      <w:r>
        <w:rPr>
          <w:spacing w:val="-7"/>
        </w:rPr>
        <w:t xml:space="preserve"> </w:t>
      </w:r>
      <w:r>
        <w:t>actively developing skills with new populations.</w:t>
      </w:r>
    </w:p>
    <w:p w14:paraId="10882E8F" w14:textId="77777777" w:rsidR="007145EA" w:rsidRDefault="00F430B6">
      <w:pPr>
        <w:pStyle w:val="BodyText"/>
        <w:spacing w:line="242" w:lineRule="auto"/>
        <w:ind w:left="1238"/>
      </w:pPr>
      <w:r>
        <w:rPr>
          <w:noProof/>
        </w:rPr>
        <mc:AlternateContent>
          <mc:Choice Requires="wps">
            <w:drawing>
              <wp:anchor distT="0" distB="0" distL="0" distR="0" simplePos="0" relativeHeight="15785984" behindDoc="0" locked="0" layoutInCell="1" allowOverlap="1" wp14:anchorId="108835AE" wp14:editId="108835AF">
                <wp:simplePos x="0" y="0"/>
                <wp:positionH relativeFrom="page">
                  <wp:posOffset>685800</wp:posOffset>
                </wp:positionH>
                <wp:positionV relativeFrom="paragraph">
                  <wp:posOffset>165481</wp:posOffset>
                </wp:positionV>
                <wp:extent cx="228600"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C42842" id="Graphic 170" o:spid="_x0000_s1026" style="position:absolute;margin-left:54pt;margin-top:13.05pt;width:18pt;height:.1pt;z-index:1578598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G5Y6i/cAAAACQEAAA8AAABkcnMvZG93bnJldi54bWxMj81OwzAQhO9IvIO1SNyo01JVVYhTISQk&#10;UBGIlgfYxksSYa+D7ebn7XFO9Dizo9lvit1ojejJh9axguUiA0FcOd1yreDr+Hy3BREiskbjmBRM&#10;FGBXXl8VmGs38Cf1h1iLVMIhRwVNjF0uZagashgWriNOt2/nLcYkfS21xyGVWyNXWbaRFltOHxrs&#10;6Kmh6udwtgre9KuVLx9TP/jJvBMe6/3+d1Dq9mZ8fAARaYz/YZjxEzqUienkzqyDMEln27QlKlht&#10;liDmwHqdjNNs3IMsC3m5oPwDAAD//wMAUEsBAi0AFAAGAAgAAAAhALaDOJL+AAAA4QEAABMAAAAA&#10;AAAAAAAAAAAAAAAAAFtDb250ZW50X1R5cGVzXS54bWxQSwECLQAUAAYACAAAACEAOP0h/9YAAACU&#10;AQAACwAAAAAAAAAAAAAAAAAvAQAAX3JlbHMvLnJlbHNQSwECLQAUAAYACAAAACEAzwdGeA0CAABY&#10;BAAADgAAAAAAAAAAAAAAAAAuAgAAZHJzL2Uyb0RvYy54bWxQSwECLQAUAAYACAAAACEAbljqL9wA&#10;AAAJAQAADwAAAAAAAAAAAAAAAABnBAAAZHJzL2Rvd25yZXYueG1sUEsFBgAAAAAEAAQA8wAAAHAF&#10;AAAAAA==&#10;" path="m,l228600,e" filled="f" strokeweight=".48pt">
                <v:path arrowok="t"/>
                <w10:wrap anchorx="page"/>
              </v:shape>
            </w:pict>
          </mc:Fallback>
        </mc:AlternateContent>
      </w:r>
      <w:r>
        <w:t>Able</w:t>
      </w:r>
      <w:r>
        <w:rPr>
          <w:spacing w:val="-8"/>
        </w:rPr>
        <w:t xml:space="preserve"> </w:t>
      </w:r>
      <w:r>
        <w:t>to</w:t>
      </w:r>
      <w:r>
        <w:rPr>
          <w:spacing w:val="-6"/>
        </w:rPr>
        <w:t xml:space="preserve"> </w:t>
      </w:r>
      <w:r>
        <w:t>establish</w:t>
      </w:r>
      <w:r>
        <w:rPr>
          <w:spacing w:val="-7"/>
        </w:rPr>
        <w:t xml:space="preserve"> </w:t>
      </w:r>
      <w:r>
        <w:t>effective</w:t>
      </w:r>
      <w:r>
        <w:rPr>
          <w:spacing w:val="-8"/>
        </w:rPr>
        <w:t xml:space="preserve"> </w:t>
      </w:r>
      <w:r>
        <w:t>relationships</w:t>
      </w:r>
      <w:r>
        <w:rPr>
          <w:spacing w:val="-6"/>
        </w:rPr>
        <w:t xml:space="preserve"> </w:t>
      </w:r>
      <w:r>
        <w:t>with</w:t>
      </w:r>
      <w:r>
        <w:rPr>
          <w:spacing w:val="-7"/>
        </w:rPr>
        <w:t xml:space="preserve"> </w:t>
      </w:r>
      <w:r>
        <w:t>a</w:t>
      </w:r>
      <w:r>
        <w:rPr>
          <w:spacing w:val="-7"/>
        </w:rPr>
        <w:t xml:space="preserve"> </w:t>
      </w:r>
      <w:r>
        <w:t>limited</w:t>
      </w:r>
      <w:r>
        <w:rPr>
          <w:spacing w:val="-7"/>
        </w:rPr>
        <w:t xml:space="preserve"> </w:t>
      </w:r>
      <w:r>
        <w:t>range</w:t>
      </w:r>
      <w:r>
        <w:rPr>
          <w:spacing w:val="-8"/>
        </w:rPr>
        <w:t xml:space="preserve"> </w:t>
      </w:r>
      <w:r>
        <w:t>of</w:t>
      </w:r>
      <w:r>
        <w:rPr>
          <w:spacing w:val="-5"/>
        </w:rPr>
        <w:t xml:space="preserve"> </w:t>
      </w:r>
      <w:r>
        <w:t>clients;</w:t>
      </w:r>
      <w:r>
        <w:rPr>
          <w:spacing w:val="-6"/>
        </w:rPr>
        <w:t xml:space="preserve"> </w:t>
      </w:r>
      <w:r>
        <w:t>recognizes</w:t>
      </w:r>
      <w:r>
        <w:rPr>
          <w:spacing w:val="-7"/>
        </w:rPr>
        <w:t xml:space="preserve"> </w:t>
      </w:r>
      <w:r>
        <w:t>problematic relationships but is dependent on supervision for clarification or suggestions.</w:t>
      </w:r>
    </w:p>
    <w:p w14:paraId="10882E90" w14:textId="77777777" w:rsidR="007145EA" w:rsidRDefault="00F430B6">
      <w:pPr>
        <w:pStyle w:val="BodyText"/>
        <w:spacing w:line="242" w:lineRule="auto"/>
        <w:ind w:left="1238" w:right="983"/>
      </w:pPr>
      <w:r>
        <w:rPr>
          <w:noProof/>
        </w:rPr>
        <mc:AlternateContent>
          <mc:Choice Requires="wps">
            <w:drawing>
              <wp:anchor distT="0" distB="0" distL="0" distR="0" simplePos="0" relativeHeight="15786496" behindDoc="0" locked="0" layoutInCell="1" allowOverlap="1" wp14:anchorId="108835B0" wp14:editId="108835B1">
                <wp:simplePos x="0" y="0"/>
                <wp:positionH relativeFrom="page">
                  <wp:posOffset>685800</wp:posOffset>
                </wp:positionH>
                <wp:positionV relativeFrom="paragraph">
                  <wp:posOffset>165532</wp:posOffset>
                </wp:positionV>
                <wp:extent cx="228600"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B33B96" id="Graphic 171" o:spid="_x0000_s1026" style="position:absolute;margin-left:54pt;margin-top:13.05pt;width:18pt;height:.1pt;z-index:1578649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G5Y6i/cAAAACQEAAA8AAABkcnMvZG93bnJldi54bWxMj81OwzAQhO9IvIO1SNyo01JVVYhTISQk&#10;UBGIlgfYxksSYa+D7ebn7XFO9Dizo9lvit1ojejJh9axguUiA0FcOd1yreDr+Hy3BREiskbjmBRM&#10;FGBXXl8VmGs38Cf1h1iLVMIhRwVNjF0uZagashgWriNOt2/nLcYkfS21xyGVWyNXWbaRFltOHxrs&#10;6Kmh6udwtgre9KuVLx9TP/jJvBMe6/3+d1Dq9mZ8fAARaYz/YZjxEzqUienkzqyDMEln27QlKlht&#10;liDmwHqdjNNs3IMsC3m5oPwDAAD//wMAUEsBAi0AFAAGAAgAAAAhALaDOJL+AAAA4QEAABMAAAAA&#10;AAAAAAAAAAAAAAAAAFtDb250ZW50X1R5cGVzXS54bWxQSwECLQAUAAYACAAAACEAOP0h/9YAAACU&#10;AQAACwAAAAAAAAAAAAAAAAAvAQAAX3JlbHMvLnJlbHNQSwECLQAUAAYACAAAACEAzwdGeA0CAABY&#10;BAAADgAAAAAAAAAAAAAAAAAuAgAAZHJzL2Uyb0RvYy54bWxQSwECLQAUAAYACAAAACEAbljqL9wA&#10;AAAJAQAADwAAAAAAAAAAAAAAAABnBAAAZHJzL2Rvd25yZXYueG1sUEsFBgAAAAAEAAQA8wAAAHAF&#10;AAAAAA==&#10;" path="m,l228600,e" filled="f" strokeweight=".48pt">
                <v:path arrowok="t"/>
                <w10:wrap anchorx="page"/>
              </v:shape>
            </w:pict>
          </mc:Fallback>
        </mc:AlternateContent>
      </w:r>
      <w:r>
        <w:t>Experiences</w:t>
      </w:r>
      <w:r>
        <w:rPr>
          <w:spacing w:val="-9"/>
        </w:rPr>
        <w:t xml:space="preserve"> </w:t>
      </w:r>
      <w:r>
        <w:t>difficulty</w:t>
      </w:r>
      <w:r>
        <w:rPr>
          <w:spacing w:val="-9"/>
        </w:rPr>
        <w:t xml:space="preserve"> </w:t>
      </w:r>
      <w:r>
        <w:t>developing</w:t>
      </w:r>
      <w:r>
        <w:rPr>
          <w:spacing w:val="-9"/>
        </w:rPr>
        <w:t xml:space="preserve"> </w:t>
      </w:r>
      <w:r>
        <w:t>effective</w:t>
      </w:r>
      <w:r>
        <w:rPr>
          <w:spacing w:val="-10"/>
        </w:rPr>
        <w:t xml:space="preserve"> </w:t>
      </w:r>
      <w:r>
        <w:t>relationships</w:t>
      </w:r>
      <w:r>
        <w:rPr>
          <w:spacing w:val="-8"/>
        </w:rPr>
        <w:t xml:space="preserve"> </w:t>
      </w:r>
      <w:r>
        <w:t>and/or</w:t>
      </w:r>
      <w:r>
        <w:rPr>
          <w:spacing w:val="-10"/>
        </w:rPr>
        <w:t xml:space="preserve"> </w:t>
      </w:r>
      <w:r>
        <w:t>shows</w:t>
      </w:r>
      <w:r>
        <w:rPr>
          <w:spacing w:val="-8"/>
        </w:rPr>
        <w:t xml:space="preserve"> </w:t>
      </w:r>
      <w:r>
        <w:t>limited</w:t>
      </w:r>
      <w:r>
        <w:rPr>
          <w:spacing w:val="-8"/>
        </w:rPr>
        <w:t xml:space="preserve"> </w:t>
      </w:r>
      <w:r>
        <w:t>capacity</w:t>
      </w:r>
      <w:r>
        <w:rPr>
          <w:spacing w:val="-8"/>
        </w:rPr>
        <w:t xml:space="preserve"> </w:t>
      </w:r>
      <w:r>
        <w:t>to recognize problems.</w:t>
      </w:r>
    </w:p>
    <w:p w14:paraId="10882E91" w14:textId="77777777" w:rsidR="007145EA" w:rsidRDefault="00F430B6">
      <w:pPr>
        <w:pStyle w:val="ListParagraph"/>
        <w:numPr>
          <w:ilvl w:val="0"/>
          <w:numId w:val="13"/>
        </w:numPr>
        <w:tabs>
          <w:tab w:val="left" w:pos="878"/>
        </w:tabs>
        <w:spacing w:before="269"/>
        <w:ind w:left="878" w:hanging="360"/>
        <w:jc w:val="both"/>
        <w:rPr>
          <w:sz w:val="24"/>
        </w:rPr>
      </w:pPr>
      <w:r>
        <w:rPr>
          <w:noProof/>
        </w:rPr>
        <mc:AlternateContent>
          <mc:Choice Requires="wps">
            <w:drawing>
              <wp:anchor distT="0" distB="0" distL="0" distR="0" simplePos="0" relativeHeight="15787008" behindDoc="0" locked="0" layoutInCell="1" allowOverlap="1" wp14:anchorId="108835B2" wp14:editId="108835B3">
                <wp:simplePos x="0" y="0"/>
                <wp:positionH relativeFrom="page">
                  <wp:posOffset>914400</wp:posOffset>
                </wp:positionH>
                <wp:positionV relativeFrom="paragraph">
                  <wp:posOffset>331063</wp:posOffset>
                </wp:positionV>
                <wp:extent cx="1155700" cy="762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7620"/>
                        </a:xfrm>
                        <a:custGeom>
                          <a:avLst/>
                          <a:gdLst/>
                          <a:ahLst/>
                          <a:cxnLst/>
                          <a:rect l="l" t="t" r="r" b="b"/>
                          <a:pathLst>
                            <a:path w="1155700" h="7620">
                              <a:moveTo>
                                <a:pt x="1155190" y="0"/>
                              </a:moveTo>
                              <a:lnTo>
                                <a:pt x="0" y="0"/>
                              </a:lnTo>
                              <a:lnTo>
                                <a:pt x="0" y="7620"/>
                              </a:lnTo>
                              <a:lnTo>
                                <a:pt x="1155190" y="7620"/>
                              </a:lnTo>
                              <a:lnTo>
                                <a:pt x="11551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4AF8E7" id="Graphic 172" o:spid="_x0000_s1026" style="position:absolute;margin-left:1in;margin-top:26.05pt;width:91pt;height:.6pt;z-index:15787008;visibility:visible;mso-wrap-style:square;mso-wrap-distance-left:0;mso-wrap-distance-top:0;mso-wrap-distance-right:0;mso-wrap-distance-bottom:0;mso-position-horizontal:absolute;mso-position-horizontal-relative:page;mso-position-vertical:absolute;mso-position-vertical-relative:text;v-text-anchor:top" coordsize="11557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iaGgIAAL0EAAAOAAAAZHJzL2Uyb0RvYy54bWysVMFu2zAMvQ/YPwi6L04CtN2MOMXQosOA&#10;oivQDDsrshwbk02NVGLn70fJkettpw3LQabMJ/q9Ryqb26G14mSQGugKuVospTCdhrLpDoX8unt4&#10;914K8qorlYXOFPJsSN5u377Z9C43a6jBlgYFF+ko710ha+9dnmWka9MqWoAzHScrwFZ53uIhK1H1&#10;XL212Xq5vM56wNIhaEPEb+/HpNzG+lVltP9SVWS8sIVkbj6uGNd9WLPtRuUHVK5u9IWG+gcWrWo6&#10;/uhU6l55JY7Y/FGqbTQCQeUXGtoMqqrRJmpgNavlb2peauVM1MLmkJtsov9XVj+dXtwzBurkHkF/&#10;J3Yk6x3lUyZs6IIZKmwDlomLIbp4nlw0gxeaX65WV1c3SzZbc+7meh1NzlSezuoj+U8GYh11eiQ/&#10;9qBMkapTpIcuhcidDD20sYdeCu4hSsE93I89dMqHc4FcCEU/I1JfeIRkCyezgwjzQUJgu/rAbJMQ&#10;ZvqKsd0c+ysq5dLTxXojZiY7pdNzhM0/+1fg5GYqpy2QCT0bdU9B9IJfzt0msE350Fgb5BMe9ncW&#10;xUmFqxF/wUk+MoPFSRibH8ZgD+X5GUXP96WQ9OOo0EhhP3c8kKzbpwBTsE8BensH8QpG55H8bvim&#10;0AnHYSE9z84TpHFXeRqLIGrChpMdfDx6qJowM5HbyOiy4TsSBVzuc7iE831Evf7rbH8CAAD//wMA&#10;UEsDBBQABgAIAAAAIQCMA1lS4AAAAAkBAAAPAAAAZHJzL2Rvd25yZXYueG1sTI/NTsMwEITvSLyD&#10;tUjcqPPTFhTiVAgpl0gI0VYK3Nx4SSLidRq7bXh7lhMcZ3Y0+02+me0gzjj53pGCeBGBQGqc6alV&#10;sN+Vdw8gfNBk9OAIFXyjh01xfZXrzLgLveF5G1rBJeQzraALYcyk9E2HVvuFG5H49ukmqwPLqZVm&#10;0hcut4NMomgtre6JP3R6xOcOm6/tySooP+oq2q9ex+r9+FIf7+u42tlSqdub+ekRRMA5/IXhF5/R&#10;oWCmgzuR8WJgvVzylqBglcQgOJAmazYObKQpyCKX/xcUPwAAAP//AwBQSwECLQAUAAYACAAAACEA&#10;toM4kv4AAADhAQAAEwAAAAAAAAAAAAAAAAAAAAAAW0NvbnRlbnRfVHlwZXNdLnhtbFBLAQItABQA&#10;BgAIAAAAIQA4/SH/1gAAAJQBAAALAAAAAAAAAAAAAAAAAC8BAABfcmVscy8ucmVsc1BLAQItABQA&#10;BgAIAAAAIQARbXiaGgIAAL0EAAAOAAAAAAAAAAAAAAAAAC4CAABkcnMvZTJvRG9jLnhtbFBLAQIt&#10;ABQABgAIAAAAIQCMA1lS4AAAAAkBAAAPAAAAAAAAAAAAAAAAAHQEAABkcnMvZG93bnJldi54bWxQ&#10;SwUGAAAAAAQABADzAAAAgQUAAAAA&#10;" path="m1155190,l,,,7620r1155190,l1155190,xe" fillcolor="black" stroked="f">
                <v:path arrowok="t"/>
                <w10:wrap anchorx="page"/>
              </v:shape>
            </w:pict>
          </mc:Fallback>
        </mc:AlternateContent>
      </w:r>
      <w:r>
        <w:rPr>
          <w:sz w:val="24"/>
        </w:rPr>
        <w:t>Complex</w:t>
      </w:r>
      <w:r>
        <w:rPr>
          <w:spacing w:val="-5"/>
          <w:sz w:val="24"/>
        </w:rPr>
        <w:t xml:space="preserve"> </w:t>
      </w:r>
      <w:r>
        <w:rPr>
          <w:spacing w:val="-2"/>
          <w:sz w:val="24"/>
        </w:rPr>
        <w:t>Thinking</w:t>
      </w:r>
    </w:p>
    <w:p w14:paraId="10882E92" w14:textId="77777777" w:rsidR="007145EA" w:rsidRDefault="00F430B6">
      <w:pPr>
        <w:pStyle w:val="BodyText"/>
        <w:spacing w:before="7" w:line="242" w:lineRule="auto"/>
        <w:ind w:left="1239" w:right="1093"/>
        <w:jc w:val="both"/>
      </w:pPr>
      <w:r>
        <w:rPr>
          <w:noProof/>
        </w:rPr>
        <mc:AlternateContent>
          <mc:Choice Requires="wps">
            <w:drawing>
              <wp:anchor distT="0" distB="0" distL="0" distR="0" simplePos="0" relativeHeight="15787520" behindDoc="0" locked="0" layoutInCell="1" allowOverlap="1" wp14:anchorId="108835B4" wp14:editId="108835B5">
                <wp:simplePos x="0" y="0"/>
                <wp:positionH relativeFrom="page">
                  <wp:posOffset>685800</wp:posOffset>
                </wp:positionH>
                <wp:positionV relativeFrom="paragraph">
                  <wp:posOffset>176122</wp:posOffset>
                </wp:positionV>
                <wp:extent cx="228600"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174190" id="Graphic 173" o:spid="_x0000_s1026" style="position:absolute;margin-left:54pt;margin-top:13.85pt;width:18pt;height:.1pt;z-index:1578752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L+YqH7cAAAACQEAAA8AAABkcnMvZG93bnJldi54bWxMj81OwzAQhO9IvIO1SNyoQ1XREuJUCAkJ&#10;VERFywO48ZJE2Otgu/l5ezYnOM7saPabYjs6K3oMsfWk4HaRgUCqvGmpVvB5fL7ZgIhJk9HWEyqY&#10;MMK2vLwodG78QB/YH1ItuIRirhU0KXW5lLFq0Om48B0S3758cDqxDLU0QQ9c7qxcZtmddLol/tDo&#10;Dp8arL4PZ6fgzbw6+bKf+iFM9h31sd7tfgalrq/GxwcQCcf0F4YZn9GhZKaTP5OJwrLONrwlKViu&#10;1yDmwGrFxmk27kG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v5ioftwA&#10;AAAJAQAADwAAAAAAAAAAAAAAAABnBAAAZHJzL2Rvd25yZXYueG1sUEsFBgAAAAAEAAQA8wAAAHAF&#10;AAAAAA==&#10;" path="m,l228600,e" filled="f" strokeweight=".48pt">
                <v:path arrowok="t"/>
                <w10:wrap anchorx="page"/>
              </v:shape>
            </w:pict>
          </mc:Fallback>
        </mc:AlternateContent>
      </w:r>
      <w:r>
        <w:t>Spontaneously</w:t>
      </w:r>
      <w:r>
        <w:rPr>
          <w:spacing w:val="-1"/>
        </w:rPr>
        <w:t xml:space="preserve"> </w:t>
      </w:r>
      <w:r>
        <w:t>uses</w:t>
      </w:r>
      <w:r>
        <w:rPr>
          <w:spacing w:val="-1"/>
        </w:rPr>
        <w:t xml:space="preserve"> </w:t>
      </w:r>
      <w:r>
        <w:t>pertinent</w:t>
      </w:r>
      <w:r>
        <w:rPr>
          <w:spacing w:val="-1"/>
        </w:rPr>
        <w:t xml:space="preserve"> </w:t>
      </w:r>
      <w:r>
        <w:t>information</w:t>
      </w:r>
      <w:r>
        <w:rPr>
          <w:spacing w:val="-1"/>
        </w:rPr>
        <w:t xml:space="preserve"> </w:t>
      </w:r>
      <w:r>
        <w:t>from</w:t>
      </w:r>
      <w:r>
        <w:rPr>
          <w:spacing w:val="-1"/>
        </w:rPr>
        <w:t xml:space="preserve"> </w:t>
      </w:r>
      <w:r>
        <w:t>multiple</w:t>
      </w:r>
      <w:r>
        <w:rPr>
          <w:spacing w:val="-2"/>
        </w:rPr>
        <w:t xml:space="preserve"> </w:t>
      </w:r>
      <w:r>
        <w:t>sources</w:t>
      </w:r>
      <w:r>
        <w:rPr>
          <w:spacing w:val="-1"/>
        </w:rPr>
        <w:t xml:space="preserve"> </w:t>
      </w:r>
      <w:r>
        <w:t>(theory,</w:t>
      </w:r>
      <w:r>
        <w:rPr>
          <w:spacing w:val="-1"/>
        </w:rPr>
        <w:t xml:space="preserve"> </w:t>
      </w:r>
      <w:r>
        <w:t>history,</w:t>
      </w:r>
      <w:r>
        <w:rPr>
          <w:spacing w:val="-1"/>
        </w:rPr>
        <w:t xml:space="preserve"> </w:t>
      </w:r>
      <w:r>
        <w:t>goals,</w:t>
      </w:r>
      <w:r>
        <w:rPr>
          <w:spacing w:val="-1"/>
        </w:rPr>
        <w:t xml:space="preserve"> </w:t>
      </w:r>
      <w:r>
        <w:t>past sessions,</w:t>
      </w:r>
      <w:r>
        <w:rPr>
          <w:spacing w:val="-7"/>
        </w:rPr>
        <w:t xml:space="preserve"> </w:t>
      </w:r>
      <w:r>
        <w:t>cultural</w:t>
      </w:r>
      <w:r>
        <w:rPr>
          <w:spacing w:val="-8"/>
        </w:rPr>
        <w:t xml:space="preserve"> </w:t>
      </w:r>
      <w:r>
        <w:t>factors,</w:t>
      </w:r>
      <w:r>
        <w:rPr>
          <w:spacing w:val="-5"/>
        </w:rPr>
        <w:t xml:space="preserve"> </w:t>
      </w:r>
      <w:r>
        <w:t>voice</w:t>
      </w:r>
      <w:r>
        <w:rPr>
          <w:spacing w:val="-9"/>
        </w:rPr>
        <w:t xml:space="preserve"> </w:t>
      </w:r>
      <w:r>
        <w:t>inflection,</w:t>
      </w:r>
      <w:r>
        <w:rPr>
          <w:spacing w:val="-8"/>
        </w:rPr>
        <w:t xml:space="preserve"> </w:t>
      </w:r>
      <w:r>
        <w:t>the</w:t>
      </w:r>
      <w:r>
        <w:rPr>
          <w:spacing w:val="-9"/>
        </w:rPr>
        <w:t xml:space="preserve"> </w:t>
      </w:r>
      <w:r>
        <w:t>therapy</w:t>
      </w:r>
      <w:r>
        <w:rPr>
          <w:spacing w:val="-8"/>
        </w:rPr>
        <w:t xml:space="preserve"> </w:t>
      </w:r>
      <w:r>
        <w:t>relationship,</w:t>
      </w:r>
      <w:r>
        <w:rPr>
          <w:spacing w:val="-7"/>
        </w:rPr>
        <w:t xml:space="preserve"> </w:t>
      </w:r>
      <w:r>
        <w:t>emotional</w:t>
      </w:r>
      <w:r>
        <w:rPr>
          <w:spacing w:val="-8"/>
        </w:rPr>
        <w:t xml:space="preserve"> </w:t>
      </w:r>
      <w:r>
        <w:t>processes)</w:t>
      </w:r>
      <w:r>
        <w:rPr>
          <w:spacing w:val="-9"/>
        </w:rPr>
        <w:t xml:space="preserve"> </w:t>
      </w:r>
      <w:r>
        <w:t>in</w:t>
      </w:r>
      <w:r>
        <w:rPr>
          <w:spacing w:val="-7"/>
        </w:rPr>
        <w:t xml:space="preserve"> </w:t>
      </w:r>
      <w:r>
        <w:t>a way that clearly facilitates client progress.</w:t>
      </w:r>
    </w:p>
    <w:p w14:paraId="10882E93" w14:textId="77777777" w:rsidR="007145EA" w:rsidRDefault="00F430B6">
      <w:pPr>
        <w:pStyle w:val="BodyText"/>
        <w:spacing w:before="4" w:line="242" w:lineRule="auto"/>
        <w:ind w:left="1239" w:right="992"/>
        <w:jc w:val="both"/>
      </w:pPr>
      <w:r>
        <w:rPr>
          <w:noProof/>
        </w:rPr>
        <mc:AlternateContent>
          <mc:Choice Requires="wps">
            <w:drawing>
              <wp:anchor distT="0" distB="0" distL="0" distR="0" simplePos="0" relativeHeight="15788032" behindDoc="0" locked="0" layoutInCell="1" allowOverlap="1" wp14:anchorId="108835B6" wp14:editId="108835B7">
                <wp:simplePos x="0" y="0"/>
                <wp:positionH relativeFrom="page">
                  <wp:posOffset>685800</wp:posOffset>
                </wp:positionH>
                <wp:positionV relativeFrom="paragraph">
                  <wp:posOffset>173340</wp:posOffset>
                </wp:positionV>
                <wp:extent cx="228600" cy="127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E7075D" id="Graphic 174" o:spid="_x0000_s1026" style="position:absolute;margin-left:54pt;margin-top:13.65pt;width:18pt;height:.1pt;z-index:1578803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E/QMabcAAAACQEAAA8AAABkcnMvZG93bnJldi54bWxMj81OwzAQhO9IvIO1SNyoQylQhTgVQkIC&#10;FRXR8gDbeEki7HWw3fy8Pc4JjjM7mv2m2IzWiJ58aB0ruF5kIIgrp1uuFXwenq/WIEJE1mgck4KJ&#10;AmzK87MCc+0G/qB+H2uRSjjkqKCJsculDFVDFsPCdcTp9uW8xZikr6X2OKRya+Qyy+6kxZbThwY7&#10;emqo+t6frII3/Wrly/vUD34yO8JDvd3+DEpdXoyPDyAijfEvDDN+QocyMR3diXUQJulsnbZEBcv7&#10;GxBzYLVKxnE2bkG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T9AxptwA&#10;AAAJAQAADwAAAAAAAAAAAAAAAABnBAAAZHJzL2Rvd25yZXYueG1sUEsFBgAAAAAEAAQA8wAAAHAF&#10;AAAAAA==&#10;" path="m,l228600,e" filled="f" strokeweight=".48pt">
                <v:path arrowok="t"/>
                <w10:wrap anchorx="page"/>
              </v:shape>
            </w:pict>
          </mc:Fallback>
        </mc:AlternateContent>
      </w:r>
      <w:r>
        <w:t>Able</w:t>
      </w:r>
      <w:r>
        <w:rPr>
          <w:spacing w:val="-8"/>
        </w:rPr>
        <w:t xml:space="preserve"> </w:t>
      </w:r>
      <w:r>
        <w:t>to</w:t>
      </w:r>
      <w:r>
        <w:rPr>
          <w:spacing w:val="-6"/>
        </w:rPr>
        <w:t xml:space="preserve"> </w:t>
      </w:r>
      <w:r>
        <w:t>use</w:t>
      </w:r>
      <w:r>
        <w:rPr>
          <w:spacing w:val="-7"/>
        </w:rPr>
        <w:t xml:space="preserve"> </w:t>
      </w:r>
      <w:r>
        <w:t>pertinent</w:t>
      </w:r>
      <w:r>
        <w:rPr>
          <w:spacing w:val="-7"/>
        </w:rPr>
        <w:t xml:space="preserve"> </w:t>
      </w:r>
      <w:r>
        <w:t>information</w:t>
      </w:r>
      <w:r>
        <w:rPr>
          <w:spacing w:val="-7"/>
        </w:rPr>
        <w:t xml:space="preserve"> </w:t>
      </w:r>
      <w:r>
        <w:t>from</w:t>
      </w:r>
      <w:r>
        <w:rPr>
          <w:spacing w:val="-7"/>
        </w:rPr>
        <w:t xml:space="preserve"> </w:t>
      </w:r>
      <w:r>
        <w:t>multiple</w:t>
      </w:r>
      <w:r>
        <w:rPr>
          <w:spacing w:val="-8"/>
        </w:rPr>
        <w:t xml:space="preserve"> </w:t>
      </w:r>
      <w:r>
        <w:t>sources</w:t>
      </w:r>
      <w:r>
        <w:rPr>
          <w:spacing w:val="-7"/>
        </w:rPr>
        <w:t xml:space="preserve"> </w:t>
      </w:r>
      <w:r>
        <w:t>(history,</w:t>
      </w:r>
      <w:r>
        <w:rPr>
          <w:spacing w:val="-7"/>
        </w:rPr>
        <w:t xml:space="preserve"> </w:t>
      </w:r>
      <w:r>
        <w:t>goals,</w:t>
      </w:r>
      <w:r>
        <w:rPr>
          <w:spacing w:val="-7"/>
        </w:rPr>
        <w:t xml:space="preserve"> </w:t>
      </w:r>
      <w:r>
        <w:t>past</w:t>
      </w:r>
      <w:r>
        <w:rPr>
          <w:spacing w:val="-7"/>
        </w:rPr>
        <w:t xml:space="preserve"> </w:t>
      </w:r>
      <w:r>
        <w:t>sessions,</w:t>
      </w:r>
      <w:r>
        <w:rPr>
          <w:spacing w:val="-6"/>
        </w:rPr>
        <w:t xml:space="preserve"> </w:t>
      </w:r>
      <w:r>
        <w:t>cultural factors, body language) in a way that would seem to facilitate client progress.</w:t>
      </w:r>
    </w:p>
    <w:p w14:paraId="10882E94" w14:textId="77777777" w:rsidR="007145EA" w:rsidRDefault="00F430B6">
      <w:pPr>
        <w:pStyle w:val="BodyText"/>
        <w:spacing w:line="242" w:lineRule="auto"/>
        <w:ind w:left="1239" w:right="709"/>
      </w:pPr>
      <w:r>
        <w:rPr>
          <w:noProof/>
        </w:rPr>
        <mc:AlternateContent>
          <mc:Choice Requires="wps">
            <w:drawing>
              <wp:anchor distT="0" distB="0" distL="0" distR="0" simplePos="0" relativeHeight="15788544" behindDoc="0" locked="0" layoutInCell="1" allowOverlap="1" wp14:anchorId="108835B8" wp14:editId="108835B9">
                <wp:simplePos x="0" y="0"/>
                <wp:positionH relativeFrom="page">
                  <wp:posOffset>685800</wp:posOffset>
                </wp:positionH>
                <wp:positionV relativeFrom="paragraph">
                  <wp:posOffset>171484</wp:posOffset>
                </wp:positionV>
                <wp:extent cx="228600" cy="127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81336B" id="Graphic 175" o:spid="_x0000_s1026" style="position:absolute;margin-left:54pt;margin-top:13.5pt;width:18pt;height:.1pt;z-index:1578854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Pog74jaAAAACQEAAA8AAABkcnMvZG93bnJldi54bWxMT9tKxDAQfRf8hzCCb25qWXSpTRcRBGVF&#10;cdcPyDZjW0wmNcn28vdOn9ynmTNzOJdyOzkrBgyx86TgdpWBQKq96ahR8HV4vtmAiEmT0dYTKpgx&#10;wra6vCh1YfxInzjsUyNYhGKhFbQp9YWUsW7R6bjyPRL/vn1wOjEMjTRBjyzurMyz7E463RE7tLrH&#10;pxbrn/3JKXgzr06+fMzDGGb7jvrQ7Ha/o1LXV9PjA4iEU/onwxKfo0PFmY7+RCYKyzjbcJekIL/n&#10;uRDWa16OyyEHWZXyvEH1BwAA//8DAFBLAQItABQABgAIAAAAIQC2gziS/gAAAOEBAAATAAAAAAAA&#10;AAAAAAAAAAAAAABbQ29udGVudF9UeXBlc10ueG1sUEsBAi0AFAAGAAgAAAAhADj9If/WAAAAlAEA&#10;AAsAAAAAAAAAAAAAAAAALwEAAF9yZWxzLy5yZWxzUEsBAi0AFAAGAAgAAAAhAM8HRngNAgAAWAQA&#10;AA4AAAAAAAAAAAAAAAAALgIAAGRycy9lMm9Eb2MueG1sUEsBAi0AFAAGAAgAAAAhAPog74jaAAAA&#10;CQEAAA8AAAAAAAAAAAAAAAAAZwQAAGRycy9kb3ducmV2LnhtbFBLBQYAAAAABAAEAPMAAABuBQAA&#10;AAA=&#10;" path="m,l228600,e" filled="f" strokeweight=".48pt">
                <v:path arrowok="t"/>
                <w10:wrap anchorx="page"/>
              </v:shape>
            </w:pict>
          </mc:Fallback>
        </mc:AlternateContent>
      </w:r>
      <w:r>
        <w:t>Able</w:t>
      </w:r>
      <w:r>
        <w:rPr>
          <w:spacing w:val="-7"/>
        </w:rPr>
        <w:t xml:space="preserve"> </w:t>
      </w:r>
      <w:r>
        <w:t>to</w:t>
      </w:r>
      <w:r>
        <w:rPr>
          <w:spacing w:val="-5"/>
        </w:rPr>
        <w:t xml:space="preserve"> </w:t>
      </w:r>
      <w:r>
        <w:t>integrate</w:t>
      </w:r>
      <w:r>
        <w:rPr>
          <w:spacing w:val="-7"/>
        </w:rPr>
        <w:t xml:space="preserve"> </w:t>
      </w:r>
      <w:r>
        <w:t>multiple</w:t>
      </w:r>
      <w:r>
        <w:rPr>
          <w:spacing w:val="-7"/>
        </w:rPr>
        <w:t xml:space="preserve"> </w:t>
      </w:r>
      <w:r>
        <w:t>sources</w:t>
      </w:r>
      <w:r>
        <w:rPr>
          <w:spacing w:val="-6"/>
        </w:rPr>
        <w:t xml:space="preserve"> </w:t>
      </w:r>
      <w:r>
        <w:t>of</w:t>
      </w:r>
      <w:r>
        <w:rPr>
          <w:spacing w:val="-6"/>
        </w:rPr>
        <w:t xml:space="preserve"> </w:t>
      </w:r>
      <w:r>
        <w:t>information</w:t>
      </w:r>
      <w:r>
        <w:rPr>
          <w:spacing w:val="-5"/>
        </w:rPr>
        <w:t xml:space="preserve"> </w:t>
      </w:r>
      <w:r>
        <w:t>with</w:t>
      </w:r>
      <w:r>
        <w:rPr>
          <w:spacing w:val="-7"/>
        </w:rPr>
        <w:t xml:space="preserve"> </w:t>
      </w:r>
      <w:r>
        <w:t>some</w:t>
      </w:r>
      <w:r>
        <w:rPr>
          <w:spacing w:val="-7"/>
        </w:rPr>
        <w:t xml:space="preserve"> </w:t>
      </w:r>
      <w:r>
        <w:t>fluidity;</w:t>
      </w:r>
      <w:r>
        <w:rPr>
          <w:spacing w:val="-6"/>
        </w:rPr>
        <w:t xml:space="preserve"> </w:t>
      </w:r>
      <w:r>
        <w:t>able</w:t>
      </w:r>
      <w:r>
        <w:rPr>
          <w:spacing w:val="-7"/>
        </w:rPr>
        <w:t xml:space="preserve"> </w:t>
      </w:r>
      <w:r>
        <w:t>to</w:t>
      </w:r>
      <w:r>
        <w:rPr>
          <w:spacing w:val="-5"/>
        </w:rPr>
        <w:t xml:space="preserve"> </w:t>
      </w:r>
      <w:r>
        <w:t>formulate</w:t>
      </w:r>
      <w:r>
        <w:rPr>
          <w:spacing w:val="-7"/>
        </w:rPr>
        <w:t xml:space="preserve"> </w:t>
      </w:r>
      <w:r>
        <w:t>and</w:t>
      </w:r>
      <w:r>
        <w:rPr>
          <w:spacing w:val="-5"/>
        </w:rPr>
        <w:t xml:space="preserve"> </w:t>
      </w:r>
      <w:r>
        <w:t>test hypotheses within their own mind while interacting with clients; may focus attention on what client says at the expense of understanding the context from which the client speaks.</w:t>
      </w:r>
    </w:p>
    <w:p w14:paraId="10882E95" w14:textId="77777777" w:rsidR="007145EA" w:rsidRDefault="00F430B6">
      <w:pPr>
        <w:pStyle w:val="BodyText"/>
        <w:spacing w:before="3" w:line="242" w:lineRule="auto"/>
        <w:ind w:left="1239" w:right="983"/>
      </w:pPr>
      <w:r>
        <w:rPr>
          <w:noProof/>
        </w:rPr>
        <mc:AlternateContent>
          <mc:Choice Requires="wps">
            <w:drawing>
              <wp:anchor distT="0" distB="0" distL="0" distR="0" simplePos="0" relativeHeight="15789056" behindDoc="0" locked="0" layoutInCell="1" allowOverlap="1" wp14:anchorId="108835BA" wp14:editId="108835BB">
                <wp:simplePos x="0" y="0"/>
                <wp:positionH relativeFrom="page">
                  <wp:posOffset>685800</wp:posOffset>
                </wp:positionH>
                <wp:positionV relativeFrom="paragraph">
                  <wp:posOffset>173150</wp:posOffset>
                </wp:positionV>
                <wp:extent cx="228600"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D220F9" id="Graphic 176" o:spid="_x0000_s1026" style="position:absolute;margin-left:54pt;margin-top:13.65pt;width:18pt;height:.1pt;z-index:1578905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E/QMabcAAAACQEAAA8AAABkcnMvZG93bnJldi54bWxMj81OwzAQhO9IvIO1SNyoQylQhTgVQkIC&#10;FRXR8gDbeEki7HWw3fy8Pc4JjjM7mv2m2IzWiJ58aB0ruF5kIIgrp1uuFXwenq/WIEJE1mgck4KJ&#10;AmzK87MCc+0G/qB+H2uRSjjkqKCJsculDFVDFsPCdcTp9uW8xZikr6X2OKRya+Qyy+6kxZbThwY7&#10;emqo+t6frII3/Wrly/vUD34yO8JDvd3+DEpdXoyPDyAijfEvDDN+QocyMR3diXUQJulsnbZEBcv7&#10;GxBzYLVKxnE2bkG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T9AxptwA&#10;AAAJAQAADwAAAAAAAAAAAAAAAABnBAAAZHJzL2Rvd25yZXYueG1sUEsFBgAAAAAEAAQA8wAAAHAF&#10;AAAAAA==&#10;" path="m,l228600,e" filled="f" strokeweight=".48pt">
                <v:path arrowok="t"/>
                <w10:wrap anchorx="page"/>
              </v:shape>
            </w:pict>
          </mc:Fallback>
        </mc:AlternateContent>
      </w:r>
      <w:r>
        <w:t>Has difficulty combining information from more than two sources; often unable to see the context from which the client speaks; often focus on details while missing the larger picture; often</w:t>
      </w:r>
      <w:r>
        <w:rPr>
          <w:spacing w:val="-7"/>
        </w:rPr>
        <w:t xml:space="preserve"> </w:t>
      </w:r>
      <w:r>
        <w:t>unable</w:t>
      </w:r>
      <w:r>
        <w:rPr>
          <w:spacing w:val="-8"/>
        </w:rPr>
        <w:t xml:space="preserve"> </w:t>
      </w:r>
      <w:r>
        <w:t>to</w:t>
      </w:r>
      <w:r>
        <w:rPr>
          <w:spacing w:val="-6"/>
        </w:rPr>
        <w:t xml:space="preserve"> </w:t>
      </w:r>
      <w:r>
        <w:t>formulate</w:t>
      </w:r>
      <w:r>
        <w:rPr>
          <w:spacing w:val="-6"/>
        </w:rPr>
        <w:t xml:space="preserve"> </w:t>
      </w:r>
      <w:r>
        <w:t>hypotheses</w:t>
      </w:r>
      <w:r>
        <w:rPr>
          <w:spacing w:val="-7"/>
        </w:rPr>
        <w:t xml:space="preserve"> </w:t>
      </w:r>
      <w:r>
        <w:t>regarding</w:t>
      </w:r>
      <w:r>
        <w:rPr>
          <w:spacing w:val="-7"/>
        </w:rPr>
        <w:t xml:space="preserve"> </w:t>
      </w:r>
      <w:r>
        <w:t>client</w:t>
      </w:r>
      <w:r>
        <w:rPr>
          <w:spacing w:val="-6"/>
        </w:rPr>
        <w:t xml:space="preserve"> </w:t>
      </w:r>
      <w:r>
        <w:t>behavior</w:t>
      </w:r>
      <w:r>
        <w:rPr>
          <w:spacing w:val="-8"/>
        </w:rPr>
        <w:t xml:space="preserve"> </w:t>
      </w:r>
      <w:r>
        <w:t>while</w:t>
      </w:r>
      <w:r>
        <w:rPr>
          <w:spacing w:val="-9"/>
        </w:rPr>
        <w:t xml:space="preserve"> </w:t>
      </w:r>
      <w:r>
        <w:t>interacting</w:t>
      </w:r>
      <w:r>
        <w:rPr>
          <w:spacing w:val="-7"/>
        </w:rPr>
        <w:t xml:space="preserve"> </w:t>
      </w:r>
      <w:r>
        <w:t>with</w:t>
      </w:r>
      <w:r>
        <w:rPr>
          <w:spacing w:val="-7"/>
        </w:rPr>
        <w:t xml:space="preserve"> </w:t>
      </w:r>
      <w:r>
        <w:t>a</w:t>
      </w:r>
      <w:r>
        <w:rPr>
          <w:spacing w:val="-7"/>
        </w:rPr>
        <w:t xml:space="preserve"> </w:t>
      </w:r>
      <w:r>
        <w:t>client.</w:t>
      </w:r>
    </w:p>
    <w:p w14:paraId="10882E96" w14:textId="77777777" w:rsidR="007145EA" w:rsidRDefault="007145EA">
      <w:pPr>
        <w:spacing w:line="242" w:lineRule="auto"/>
        <w:sectPr w:rsidR="007145EA">
          <w:pgSz w:w="12240" w:h="15840"/>
          <w:pgMar w:top="1700" w:right="480" w:bottom="280" w:left="560" w:header="1442" w:footer="0" w:gutter="0"/>
          <w:cols w:space="720"/>
        </w:sectPr>
      </w:pPr>
    </w:p>
    <w:p w14:paraId="10882E97" w14:textId="77777777" w:rsidR="007145EA" w:rsidRDefault="00F430B6">
      <w:pPr>
        <w:pStyle w:val="ListParagraph"/>
        <w:numPr>
          <w:ilvl w:val="0"/>
          <w:numId w:val="13"/>
        </w:numPr>
        <w:tabs>
          <w:tab w:val="left" w:pos="878"/>
        </w:tabs>
        <w:spacing w:before="222"/>
        <w:ind w:left="878" w:hanging="360"/>
        <w:rPr>
          <w:sz w:val="24"/>
        </w:rPr>
      </w:pPr>
      <w:r>
        <w:rPr>
          <w:sz w:val="24"/>
          <w:u w:val="single"/>
        </w:rPr>
        <w:lastRenderedPageBreak/>
        <w:t>Therapy</w:t>
      </w:r>
      <w:r>
        <w:rPr>
          <w:spacing w:val="-5"/>
          <w:sz w:val="24"/>
          <w:u w:val="single"/>
        </w:rPr>
        <w:t xml:space="preserve"> </w:t>
      </w:r>
      <w:r>
        <w:rPr>
          <w:spacing w:val="-2"/>
          <w:sz w:val="24"/>
          <w:u w:val="single"/>
        </w:rPr>
        <w:t>Interventions</w:t>
      </w:r>
    </w:p>
    <w:p w14:paraId="10882E98" w14:textId="77777777" w:rsidR="007145EA" w:rsidRDefault="00F430B6">
      <w:pPr>
        <w:pStyle w:val="BodyText"/>
        <w:tabs>
          <w:tab w:val="left" w:pos="879"/>
          <w:tab w:val="left" w:pos="1239"/>
        </w:tabs>
        <w:spacing w:before="7" w:line="247" w:lineRule="auto"/>
        <w:ind w:left="1239" w:right="1681" w:hanging="720"/>
      </w:pPr>
      <w:r>
        <w:rPr>
          <w:u w:val="single"/>
        </w:rPr>
        <w:tab/>
      </w:r>
      <w:r>
        <w:tab/>
        <w:t>Consistently</w:t>
      </w:r>
      <w:r>
        <w:rPr>
          <w:spacing w:val="-13"/>
        </w:rPr>
        <w:t xml:space="preserve"> </w:t>
      </w:r>
      <w:r>
        <w:t>times</w:t>
      </w:r>
      <w:r>
        <w:rPr>
          <w:spacing w:val="-13"/>
        </w:rPr>
        <w:t xml:space="preserve"> </w:t>
      </w:r>
      <w:r>
        <w:t>interventions/interpretations</w:t>
      </w:r>
      <w:r>
        <w:rPr>
          <w:spacing w:val="-14"/>
        </w:rPr>
        <w:t xml:space="preserve"> </w:t>
      </w:r>
      <w:r>
        <w:t>to</w:t>
      </w:r>
      <w:r>
        <w:rPr>
          <w:spacing w:val="-13"/>
        </w:rPr>
        <w:t xml:space="preserve"> </w:t>
      </w:r>
      <w:r>
        <w:t>accurately</w:t>
      </w:r>
      <w:r>
        <w:rPr>
          <w:spacing w:val="-13"/>
        </w:rPr>
        <w:t xml:space="preserve"> </w:t>
      </w:r>
      <w:r>
        <w:t>match</w:t>
      </w:r>
      <w:r>
        <w:rPr>
          <w:spacing w:val="-11"/>
        </w:rPr>
        <w:t xml:space="preserve"> </w:t>
      </w:r>
      <w:r>
        <w:t>clients</w:t>
      </w:r>
      <w:r>
        <w:rPr>
          <w:spacing w:val="-13"/>
        </w:rPr>
        <w:t xml:space="preserve"> </w:t>
      </w:r>
      <w:r>
        <w:t>receptivity; interventions are natural/fluid.</w:t>
      </w:r>
    </w:p>
    <w:p w14:paraId="10882E99" w14:textId="77777777" w:rsidR="007145EA" w:rsidRDefault="00F430B6">
      <w:pPr>
        <w:pStyle w:val="BodyText"/>
        <w:tabs>
          <w:tab w:val="left" w:pos="879"/>
          <w:tab w:val="left" w:pos="1239"/>
        </w:tabs>
        <w:spacing w:line="247" w:lineRule="auto"/>
        <w:ind w:left="1239" w:right="833" w:hanging="720"/>
      </w:pPr>
      <w:r>
        <w:rPr>
          <w:u w:val="single"/>
        </w:rPr>
        <w:tab/>
      </w:r>
      <w:r>
        <w:tab/>
        <w:t>Most</w:t>
      </w:r>
      <w:r>
        <w:rPr>
          <w:spacing w:val="-7"/>
        </w:rPr>
        <w:t xml:space="preserve"> </w:t>
      </w:r>
      <w:r>
        <w:t>often</w:t>
      </w:r>
      <w:r>
        <w:rPr>
          <w:spacing w:val="-8"/>
        </w:rPr>
        <w:t xml:space="preserve"> </w:t>
      </w:r>
      <w:r>
        <w:t>able</w:t>
      </w:r>
      <w:r>
        <w:rPr>
          <w:spacing w:val="-8"/>
        </w:rPr>
        <w:t xml:space="preserve"> </w:t>
      </w:r>
      <w:r>
        <w:t>to</w:t>
      </w:r>
      <w:r>
        <w:rPr>
          <w:spacing w:val="-7"/>
        </w:rPr>
        <w:t xml:space="preserve"> </w:t>
      </w:r>
      <w:r>
        <w:t>match</w:t>
      </w:r>
      <w:r>
        <w:rPr>
          <w:spacing w:val="-5"/>
        </w:rPr>
        <w:t xml:space="preserve"> </w:t>
      </w:r>
      <w:r>
        <w:t>interventions</w:t>
      </w:r>
      <w:r>
        <w:rPr>
          <w:spacing w:val="-8"/>
        </w:rPr>
        <w:t xml:space="preserve"> </w:t>
      </w:r>
      <w:r>
        <w:t>or</w:t>
      </w:r>
      <w:r>
        <w:rPr>
          <w:spacing w:val="-7"/>
        </w:rPr>
        <w:t xml:space="preserve"> </w:t>
      </w:r>
      <w:r>
        <w:t>interpretations</w:t>
      </w:r>
      <w:r>
        <w:rPr>
          <w:spacing w:val="-7"/>
        </w:rPr>
        <w:t xml:space="preserve"> </w:t>
      </w:r>
      <w:r>
        <w:t>to</w:t>
      </w:r>
      <w:r>
        <w:rPr>
          <w:spacing w:val="-7"/>
        </w:rPr>
        <w:t xml:space="preserve"> </w:t>
      </w:r>
      <w:r>
        <w:t>client’s</w:t>
      </w:r>
      <w:r>
        <w:rPr>
          <w:spacing w:val="-7"/>
        </w:rPr>
        <w:t xml:space="preserve"> </w:t>
      </w:r>
      <w:r>
        <w:t>receptivity;</w:t>
      </w:r>
      <w:r>
        <w:rPr>
          <w:spacing w:val="-8"/>
        </w:rPr>
        <w:t xml:space="preserve"> </w:t>
      </w:r>
      <w:r>
        <w:t>interventions</w:t>
      </w:r>
      <w:r>
        <w:rPr>
          <w:spacing w:val="-8"/>
        </w:rPr>
        <w:t xml:space="preserve"> </w:t>
      </w:r>
      <w:r>
        <w:t>fit the context of the session; interventions appear genuine not stilted.</w:t>
      </w:r>
    </w:p>
    <w:p w14:paraId="10882E9A" w14:textId="77777777" w:rsidR="007145EA" w:rsidRDefault="00F430B6">
      <w:pPr>
        <w:pStyle w:val="BodyText"/>
        <w:tabs>
          <w:tab w:val="left" w:pos="879"/>
          <w:tab w:val="left" w:pos="1239"/>
        </w:tabs>
        <w:spacing w:line="242" w:lineRule="auto"/>
        <w:ind w:left="1239" w:right="833" w:hanging="720"/>
      </w:pPr>
      <w:r>
        <w:rPr>
          <w:u w:val="single"/>
        </w:rPr>
        <w:tab/>
      </w:r>
      <w:r>
        <w:tab/>
        <w:t>Able</w:t>
      </w:r>
      <w:r>
        <w:rPr>
          <w:spacing w:val="-8"/>
        </w:rPr>
        <w:t xml:space="preserve"> </w:t>
      </w:r>
      <w:r>
        <w:t>to</w:t>
      </w:r>
      <w:r>
        <w:rPr>
          <w:spacing w:val="-6"/>
        </w:rPr>
        <w:t xml:space="preserve"> </w:t>
      </w:r>
      <w:r>
        <w:t>recognize</w:t>
      </w:r>
      <w:r>
        <w:rPr>
          <w:spacing w:val="-8"/>
        </w:rPr>
        <w:t xml:space="preserve"> </w:t>
      </w:r>
      <w:r>
        <w:t>appropriate</w:t>
      </w:r>
      <w:r>
        <w:rPr>
          <w:spacing w:val="-8"/>
        </w:rPr>
        <w:t xml:space="preserve"> </w:t>
      </w:r>
      <w:r>
        <w:t>matching</w:t>
      </w:r>
      <w:r>
        <w:rPr>
          <w:spacing w:val="-6"/>
        </w:rPr>
        <w:t xml:space="preserve"> </w:t>
      </w:r>
      <w:r>
        <w:t>of</w:t>
      </w:r>
      <w:r>
        <w:rPr>
          <w:spacing w:val="-7"/>
        </w:rPr>
        <w:t xml:space="preserve"> </w:t>
      </w:r>
      <w:r>
        <w:t>interventions</w:t>
      </w:r>
      <w:r>
        <w:rPr>
          <w:spacing w:val="-7"/>
        </w:rPr>
        <w:t xml:space="preserve"> </w:t>
      </w:r>
      <w:r>
        <w:t>with</w:t>
      </w:r>
      <w:r>
        <w:rPr>
          <w:spacing w:val="-7"/>
        </w:rPr>
        <w:t xml:space="preserve"> </w:t>
      </w:r>
      <w:r>
        <w:t>client’s</w:t>
      </w:r>
      <w:r>
        <w:rPr>
          <w:spacing w:val="-6"/>
        </w:rPr>
        <w:t xml:space="preserve"> </w:t>
      </w:r>
      <w:r>
        <w:t>receptivity;</w:t>
      </w:r>
      <w:r>
        <w:rPr>
          <w:spacing w:val="-7"/>
        </w:rPr>
        <w:t xml:space="preserve"> </w:t>
      </w:r>
      <w:r>
        <w:t>although</w:t>
      </w:r>
      <w:r>
        <w:rPr>
          <w:spacing w:val="-6"/>
        </w:rPr>
        <w:t xml:space="preserve"> </w:t>
      </w:r>
      <w:r>
        <w:t>they may have some difficulty achieving fluidity or timing.</w:t>
      </w:r>
    </w:p>
    <w:p w14:paraId="10882E9B" w14:textId="77777777" w:rsidR="007145EA" w:rsidRDefault="00F430B6">
      <w:pPr>
        <w:pStyle w:val="BodyText"/>
        <w:tabs>
          <w:tab w:val="left" w:pos="879"/>
          <w:tab w:val="left" w:pos="1239"/>
        </w:tabs>
        <w:spacing w:line="247" w:lineRule="auto"/>
        <w:ind w:left="1239" w:right="958" w:hanging="720"/>
      </w:pPr>
      <w:r>
        <w:rPr>
          <w:u w:val="single"/>
        </w:rPr>
        <w:tab/>
      </w:r>
      <w:r>
        <w:tab/>
        <w:t>Able</w:t>
      </w:r>
      <w:r>
        <w:rPr>
          <w:spacing w:val="-8"/>
        </w:rPr>
        <w:t xml:space="preserve"> </w:t>
      </w:r>
      <w:r>
        <w:t>to</w:t>
      </w:r>
      <w:r>
        <w:rPr>
          <w:spacing w:val="-7"/>
        </w:rPr>
        <w:t xml:space="preserve"> </w:t>
      </w:r>
      <w:r>
        <w:t>use</w:t>
      </w:r>
      <w:r>
        <w:rPr>
          <w:spacing w:val="-8"/>
        </w:rPr>
        <w:t xml:space="preserve"> </w:t>
      </w:r>
      <w:r>
        <w:t>appropriate</w:t>
      </w:r>
      <w:r>
        <w:rPr>
          <w:spacing w:val="-8"/>
        </w:rPr>
        <w:t xml:space="preserve"> </w:t>
      </w:r>
      <w:r>
        <w:t>interventions</w:t>
      </w:r>
      <w:r>
        <w:rPr>
          <w:spacing w:val="-8"/>
        </w:rPr>
        <w:t xml:space="preserve"> </w:t>
      </w:r>
      <w:r>
        <w:t>or</w:t>
      </w:r>
      <w:r>
        <w:rPr>
          <w:spacing w:val="-8"/>
        </w:rPr>
        <w:t xml:space="preserve"> </w:t>
      </w:r>
      <w:r>
        <w:t>interpretations</w:t>
      </w:r>
      <w:r>
        <w:rPr>
          <w:spacing w:val="-7"/>
        </w:rPr>
        <w:t xml:space="preserve"> </w:t>
      </w:r>
      <w:r>
        <w:t>in</w:t>
      </w:r>
      <w:r>
        <w:rPr>
          <w:spacing w:val="-7"/>
        </w:rPr>
        <w:t xml:space="preserve"> </w:t>
      </w:r>
      <w:r>
        <w:t>facilitating</w:t>
      </w:r>
      <w:r>
        <w:rPr>
          <w:spacing w:val="-7"/>
        </w:rPr>
        <w:t xml:space="preserve"> </w:t>
      </w:r>
      <w:r>
        <w:t>client</w:t>
      </w:r>
      <w:r>
        <w:rPr>
          <w:spacing w:val="-7"/>
        </w:rPr>
        <w:t xml:space="preserve"> </w:t>
      </w:r>
      <w:r>
        <w:t>progress,</w:t>
      </w:r>
      <w:r>
        <w:rPr>
          <w:spacing w:val="-8"/>
        </w:rPr>
        <w:t xml:space="preserve"> </w:t>
      </w:r>
      <w:r>
        <w:t>although these may not be fluid or timed to match a client’s level of receptivity.</w:t>
      </w:r>
    </w:p>
    <w:p w14:paraId="10882E9C" w14:textId="77777777" w:rsidR="007145EA" w:rsidRDefault="00F430B6">
      <w:pPr>
        <w:pStyle w:val="BodyText"/>
        <w:tabs>
          <w:tab w:val="left" w:pos="879"/>
          <w:tab w:val="left" w:pos="1239"/>
        </w:tabs>
        <w:spacing w:line="244" w:lineRule="auto"/>
        <w:ind w:left="1239" w:right="709" w:hanging="720"/>
      </w:pPr>
      <w:r>
        <w:rPr>
          <w:u w:val="single"/>
        </w:rPr>
        <w:tab/>
      </w:r>
      <w:r>
        <w:tab/>
        <w:t>Provides interpretations or interventions inappropriate for a client’s level of receptivity; or utilizes</w:t>
      </w:r>
      <w:r>
        <w:rPr>
          <w:spacing w:val="-6"/>
        </w:rPr>
        <w:t xml:space="preserve"> </w:t>
      </w:r>
      <w:r>
        <w:t>a</w:t>
      </w:r>
      <w:r>
        <w:rPr>
          <w:spacing w:val="-7"/>
        </w:rPr>
        <w:t xml:space="preserve"> </w:t>
      </w:r>
      <w:r>
        <w:t>few</w:t>
      </w:r>
      <w:r>
        <w:rPr>
          <w:spacing w:val="-8"/>
        </w:rPr>
        <w:t xml:space="preserve"> </w:t>
      </w:r>
      <w:r>
        <w:t>interpretations</w:t>
      </w:r>
      <w:r>
        <w:rPr>
          <w:spacing w:val="-6"/>
        </w:rPr>
        <w:t xml:space="preserve"> </w:t>
      </w:r>
      <w:r>
        <w:t>or</w:t>
      </w:r>
      <w:r>
        <w:rPr>
          <w:spacing w:val="-7"/>
        </w:rPr>
        <w:t xml:space="preserve"> </w:t>
      </w:r>
      <w:r>
        <w:t>interventions</w:t>
      </w:r>
      <w:r>
        <w:rPr>
          <w:spacing w:val="-7"/>
        </w:rPr>
        <w:t xml:space="preserve"> </w:t>
      </w:r>
      <w:r>
        <w:t>repeatedly</w:t>
      </w:r>
      <w:r>
        <w:rPr>
          <w:spacing w:val="-7"/>
        </w:rPr>
        <w:t xml:space="preserve"> </w:t>
      </w:r>
      <w:r>
        <w:t>without</w:t>
      </w:r>
      <w:r>
        <w:rPr>
          <w:spacing w:val="-7"/>
        </w:rPr>
        <w:t xml:space="preserve"> </w:t>
      </w:r>
      <w:r>
        <w:t>consideration</w:t>
      </w:r>
      <w:r>
        <w:rPr>
          <w:spacing w:val="-6"/>
        </w:rPr>
        <w:t xml:space="preserve"> </w:t>
      </w:r>
      <w:r>
        <w:t>for</w:t>
      </w:r>
      <w:r>
        <w:rPr>
          <w:spacing w:val="-7"/>
        </w:rPr>
        <w:t xml:space="preserve"> </w:t>
      </w:r>
      <w:r>
        <w:t>the</w:t>
      </w:r>
      <w:r>
        <w:rPr>
          <w:spacing w:val="-8"/>
        </w:rPr>
        <w:t xml:space="preserve"> </w:t>
      </w:r>
      <w:r>
        <w:t>context;</w:t>
      </w:r>
      <w:r>
        <w:rPr>
          <w:spacing w:val="-7"/>
        </w:rPr>
        <w:t xml:space="preserve"> </w:t>
      </w:r>
      <w:r>
        <w:t>or uses over-personalized interpretations or commonsensical advice-giving.</w:t>
      </w:r>
    </w:p>
    <w:p w14:paraId="10882E9D" w14:textId="77777777" w:rsidR="007145EA" w:rsidRDefault="00F430B6">
      <w:pPr>
        <w:pStyle w:val="BodyText"/>
        <w:spacing w:line="242" w:lineRule="auto"/>
        <w:ind w:left="1239" w:right="983"/>
      </w:pPr>
      <w:r>
        <w:rPr>
          <w:noProof/>
        </w:rPr>
        <mc:AlternateContent>
          <mc:Choice Requires="wps">
            <w:drawing>
              <wp:anchor distT="0" distB="0" distL="0" distR="0" simplePos="0" relativeHeight="15791104" behindDoc="0" locked="0" layoutInCell="1" allowOverlap="1" wp14:anchorId="108835BC" wp14:editId="108835BD">
                <wp:simplePos x="0" y="0"/>
                <wp:positionH relativeFrom="page">
                  <wp:posOffset>685800</wp:posOffset>
                </wp:positionH>
                <wp:positionV relativeFrom="paragraph">
                  <wp:posOffset>148952</wp:posOffset>
                </wp:positionV>
                <wp:extent cx="228600"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0CC6FC" id="Graphic 177" o:spid="_x0000_s1026" style="position:absolute;margin-left:54pt;margin-top:11.75pt;width:18pt;height:.1pt;z-index:1579110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KSc+zvcAAAACQEAAA8AAABkcnMvZG93bnJldi54bWxMj81OwzAQhO9IvIO1SNyoQylQhTgVQkIC&#10;FRXR8gDbeEki7HWw3fy8Pc4JjjM7mv2m2IzWiJ58aB0ruF5kIIgrp1uuFXwenq/WIEJE1mgck4KJ&#10;AmzK87MCc+0G/qB+H2uRSjjkqKCJsculDFVDFsPCdcTp9uW8xZikr6X2OKRya+Qyy+6kxZbThwY7&#10;emqo+t6frII3/Wrly/vUD34yO8JDvd3+DEpdXoyPDyAijfEvDDN+QocyMR3diXUQJulsnbZEBcub&#10;WxBzYLVKxnE27kG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pJz7O9wA&#10;AAAJAQAADwAAAAAAAAAAAAAAAABnBAAAZHJzL2Rvd25yZXYueG1sUEsFBgAAAAAEAAQA8wAAAHAF&#10;AAAAAA==&#10;" path="m,l228600,e" filled="f" strokeweight=".48pt">
                <v:path arrowok="t"/>
                <w10:wrap anchorx="page"/>
              </v:shape>
            </w:pict>
          </mc:Fallback>
        </mc:AlternateContent>
      </w:r>
      <w:r>
        <w:t>Provides</w:t>
      </w:r>
      <w:r>
        <w:rPr>
          <w:spacing w:val="-8"/>
        </w:rPr>
        <w:t xml:space="preserve"> </w:t>
      </w:r>
      <w:r>
        <w:t>few</w:t>
      </w:r>
      <w:r>
        <w:rPr>
          <w:spacing w:val="-9"/>
        </w:rPr>
        <w:t xml:space="preserve"> </w:t>
      </w:r>
      <w:r>
        <w:t>and</w:t>
      </w:r>
      <w:r>
        <w:rPr>
          <w:spacing w:val="-7"/>
        </w:rPr>
        <w:t xml:space="preserve"> </w:t>
      </w:r>
      <w:r>
        <w:t>limited</w:t>
      </w:r>
      <w:r>
        <w:rPr>
          <w:spacing w:val="-5"/>
        </w:rPr>
        <w:t xml:space="preserve"> </w:t>
      </w:r>
      <w:r>
        <w:t>interpretations</w:t>
      </w:r>
      <w:r>
        <w:rPr>
          <w:spacing w:val="-7"/>
        </w:rPr>
        <w:t xml:space="preserve"> </w:t>
      </w:r>
      <w:r>
        <w:t>or</w:t>
      </w:r>
      <w:r>
        <w:rPr>
          <w:spacing w:val="-8"/>
        </w:rPr>
        <w:t xml:space="preserve"> </w:t>
      </w:r>
      <w:r>
        <w:t>interventions</w:t>
      </w:r>
      <w:r>
        <w:rPr>
          <w:spacing w:val="-8"/>
        </w:rPr>
        <w:t xml:space="preserve"> </w:t>
      </w:r>
      <w:r>
        <w:t>appropriate</w:t>
      </w:r>
      <w:r>
        <w:rPr>
          <w:spacing w:val="-9"/>
        </w:rPr>
        <w:t xml:space="preserve"> </w:t>
      </w:r>
      <w:r>
        <w:t>to</w:t>
      </w:r>
      <w:r>
        <w:rPr>
          <w:spacing w:val="-7"/>
        </w:rPr>
        <w:t xml:space="preserve"> </w:t>
      </w:r>
      <w:r>
        <w:t>the</w:t>
      </w:r>
      <w:r>
        <w:rPr>
          <w:spacing w:val="-7"/>
        </w:rPr>
        <w:t xml:space="preserve"> </w:t>
      </w:r>
      <w:r>
        <w:t>client’s</w:t>
      </w:r>
      <w:r>
        <w:rPr>
          <w:spacing w:val="-7"/>
        </w:rPr>
        <w:t xml:space="preserve"> </w:t>
      </w:r>
      <w:r>
        <w:t>level</w:t>
      </w:r>
      <w:r>
        <w:rPr>
          <w:spacing w:val="-7"/>
        </w:rPr>
        <w:t xml:space="preserve"> </w:t>
      </w:r>
      <w:r>
        <w:t xml:space="preserve">of </w:t>
      </w:r>
      <w:r>
        <w:rPr>
          <w:spacing w:val="-2"/>
        </w:rPr>
        <w:t>receptivity.</w:t>
      </w:r>
    </w:p>
    <w:p w14:paraId="10882E9E" w14:textId="77777777" w:rsidR="007145EA" w:rsidRDefault="00F430B6">
      <w:pPr>
        <w:pStyle w:val="ListParagraph"/>
        <w:numPr>
          <w:ilvl w:val="0"/>
          <w:numId w:val="13"/>
        </w:numPr>
        <w:tabs>
          <w:tab w:val="left" w:pos="879"/>
        </w:tabs>
        <w:spacing w:before="242"/>
        <w:ind w:left="879" w:hanging="360"/>
        <w:rPr>
          <w:sz w:val="24"/>
        </w:rPr>
      </w:pPr>
      <w:r>
        <w:rPr>
          <w:noProof/>
        </w:rPr>
        <mc:AlternateContent>
          <mc:Choice Requires="wps">
            <w:drawing>
              <wp:anchor distT="0" distB="0" distL="0" distR="0" simplePos="0" relativeHeight="15790080" behindDoc="0" locked="0" layoutInCell="1" allowOverlap="1" wp14:anchorId="108835BE" wp14:editId="108835BF">
                <wp:simplePos x="0" y="0"/>
                <wp:positionH relativeFrom="page">
                  <wp:posOffset>914400</wp:posOffset>
                </wp:positionH>
                <wp:positionV relativeFrom="paragraph">
                  <wp:posOffset>311648</wp:posOffset>
                </wp:positionV>
                <wp:extent cx="1420495" cy="635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495" cy="6350"/>
                        </a:xfrm>
                        <a:custGeom>
                          <a:avLst/>
                          <a:gdLst/>
                          <a:ahLst/>
                          <a:cxnLst/>
                          <a:rect l="l" t="t" r="r" b="b"/>
                          <a:pathLst>
                            <a:path w="1420495" h="6350">
                              <a:moveTo>
                                <a:pt x="1420368" y="0"/>
                              </a:moveTo>
                              <a:lnTo>
                                <a:pt x="0" y="0"/>
                              </a:lnTo>
                              <a:lnTo>
                                <a:pt x="0" y="6095"/>
                              </a:lnTo>
                              <a:lnTo>
                                <a:pt x="1420368" y="6095"/>
                              </a:lnTo>
                              <a:lnTo>
                                <a:pt x="14203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6FBE36" id="Graphic 178" o:spid="_x0000_s1026" style="position:absolute;margin-left:1in;margin-top:24.55pt;width:111.85pt;height:.5pt;z-index:15790080;visibility:visible;mso-wrap-style:square;mso-wrap-distance-left:0;mso-wrap-distance-top:0;mso-wrap-distance-right:0;mso-wrap-distance-bottom:0;mso-position-horizontal:absolute;mso-position-horizontal-relative:page;mso-position-vertical:absolute;mso-position-vertical-relative:text;v-text-anchor:top" coordsize="14204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F7IQIAAL0EAAAOAAAAZHJzL2Uyb0RvYy54bWysVMFu2zAMvQ/YPwi6L3bSNliNOMXQosOA&#10;oivQDDsrshwbk0VNVGLn70fJVmpspw3zQabMJ+rxkfTmbug0OymHLZiSLxc5Z8pIqFpzKPm33eOH&#10;j5yhF6YSGowq+Vkhv9u+f7fpbaFW0ICulGMUxGDR25I33tsiy1A2qhO4AKsMOWtwnfC0dYescqKn&#10;6J3OVnm+znpwlXUgFSJ9fRidfBvj17WS/mtdo/JMl5y4+bi6uO7Dmm03ojg4YZtWTjTEP7DoRGvo&#10;0kuoB+EFO7r2j1BdKx0g1H4hocugrlupYg6UzTL/LZvXRlgVcyFx0F5kwv8XVj6fXu2LC9TRPoH8&#10;gaRI1lssLp6wwQkz1K4LWCLOhqji+aKiGjyT9HF5vcqvb284k+RbX91EkTNRpLPyiP6zghhHnJ7Q&#10;jzWokiWaZMnBJNNRJUMNdayh54xq6DijGu7HGlrhw7lALpisnxFpJh7B2cFJ7SDCfEghsL1aU5em&#10;RIjpG0abOZYaaIZKvvS2Md6IWeckQFBSFMmd3iNsfu1fgZOaKZzUgGq8KeQdr7xoQdfP1UbQbfXY&#10;ah3SR3fY32vHTiKMRnwmxjNY7ISx+KEN9lCdXxzraV5Kjj+PwinO9BdDDRmGKxkuGftkOK/vIY5g&#10;VN6h3w3fhbPMkllyT73zDKndRZHagvgHwIgNJw18Onqo29AzkdvIaNrQjMT8p3kOQzjfR9TbX2f7&#10;CwAA//8DAFBLAwQUAAYACAAAACEAU7tYw+AAAAAJAQAADwAAAGRycy9kb3ducmV2LnhtbEyPzU7D&#10;MBCE70i8g7VI3KgTCP0JcSpUVNFLBbRcuDnxNolqr6PYbcPbs5zgOJrRzDfFcnRWnHEInScF6SQB&#10;gVR701Gj4HO/vpuDCFGT0dYTKvjGAMvy+qrQufEX+sDzLjaCSyjkWkEbY59LGeoWnQ4T3yOxd/CD&#10;05Hl0Egz6AuXOyvvk2Qqne6IF1rd46rF+rg7OQUrvdjYl9dgt+tDk71t4vD+dayUur0Zn59ARBzj&#10;Xxh+8RkdSmaq/IlMEJZ1lvGXqCBbpCA48DCdzUBUCh6TFGRZyP8Pyh8AAAD//wMAUEsBAi0AFAAG&#10;AAgAAAAhALaDOJL+AAAA4QEAABMAAAAAAAAAAAAAAAAAAAAAAFtDb250ZW50X1R5cGVzXS54bWxQ&#10;SwECLQAUAAYACAAAACEAOP0h/9YAAACUAQAACwAAAAAAAAAAAAAAAAAvAQAAX3JlbHMvLnJlbHNQ&#10;SwECLQAUAAYACAAAACEAmaGheyECAAC9BAAADgAAAAAAAAAAAAAAAAAuAgAAZHJzL2Uyb0RvYy54&#10;bWxQSwECLQAUAAYACAAAACEAU7tYw+AAAAAJAQAADwAAAAAAAAAAAAAAAAB7BAAAZHJzL2Rvd25y&#10;ZXYueG1sUEsFBgAAAAAEAAQA8wAAAIgFAAAAAA==&#10;" path="m1420368,l,,,6095r1420368,l1420368,xe" fillcolor="black" stroked="f">
                <v:path arrowok="t"/>
                <w10:wrap anchorx="page"/>
              </v:shape>
            </w:pict>
          </mc:Fallback>
        </mc:AlternateContent>
      </w:r>
      <w:r>
        <w:rPr>
          <w:sz w:val="24"/>
        </w:rPr>
        <w:t>Case</w:t>
      </w:r>
      <w:r>
        <w:rPr>
          <w:spacing w:val="-4"/>
          <w:sz w:val="24"/>
        </w:rPr>
        <w:t xml:space="preserve"> </w:t>
      </w:r>
      <w:r>
        <w:rPr>
          <w:spacing w:val="-2"/>
          <w:sz w:val="24"/>
        </w:rPr>
        <w:t>Conceptualization</w:t>
      </w:r>
    </w:p>
    <w:p w14:paraId="10882E9F" w14:textId="77777777" w:rsidR="007145EA" w:rsidRDefault="00F430B6">
      <w:pPr>
        <w:pStyle w:val="BodyText"/>
        <w:spacing w:before="8" w:line="247" w:lineRule="auto"/>
        <w:ind w:left="1239" w:right="983"/>
      </w:pPr>
      <w:r>
        <w:rPr>
          <w:noProof/>
        </w:rPr>
        <mc:AlternateContent>
          <mc:Choice Requires="wps">
            <w:drawing>
              <wp:anchor distT="0" distB="0" distL="0" distR="0" simplePos="0" relativeHeight="15791616" behindDoc="0" locked="0" layoutInCell="1" allowOverlap="1" wp14:anchorId="108835C0" wp14:editId="108835C1">
                <wp:simplePos x="0" y="0"/>
                <wp:positionH relativeFrom="page">
                  <wp:posOffset>685800</wp:posOffset>
                </wp:positionH>
                <wp:positionV relativeFrom="paragraph">
                  <wp:posOffset>176689</wp:posOffset>
                </wp:positionV>
                <wp:extent cx="228600"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E60D4A" id="Graphic 179" o:spid="_x0000_s1026" style="position:absolute;margin-left:54pt;margin-top:13.9pt;width:18pt;height:.1pt;z-index:1579161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ATnZPDYAAAACQEAAA8AAABkcnMvZG93bnJldi54bWxMT9tKw0AQfRf8h2UE3+zGUrTEbIoIglJR&#10;bP2AaXZMgruzMbvN5e+dPtnHc+Fcis3knRqoj21gA7eLDBRxFWzLtYGv/fPNGlRMyBZdYDIwU4RN&#10;eXlRYG7DyJ807FKtJIRjjgaalLpc61g15DEuQkcs2nfoPSaBfa1tj6OEe6eXWXanPbYsDQ129NRQ&#10;9bM7egNv9tXrl495GPvZvRPu6+32dzTm+mp6fACVaEr/ZjjNl+lQyqZDOLKNygnO1vIlGVjey4WT&#10;YbUS4iCECLos9PmD8g8AAP//AwBQSwECLQAUAAYACAAAACEAtoM4kv4AAADhAQAAEwAAAAAAAAAA&#10;AAAAAAAAAAAAW0NvbnRlbnRfVHlwZXNdLnhtbFBLAQItABQABgAIAAAAIQA4/SH/1gAAAJQBAAAL&#10;AAAAAAAAAAAAAAAAAC8BAABfcmVscy8ucmVsc1BLAQItABQABgAIAAAAIQDPB0Z4DQIAAFgEAAAO&#10;AAAAAAAAAAAAAAAAAC4CAABkcnMvZTJvRG9jLnhtbFBLAQItABQABgAIAAAAIQAE52Tw2AAAAAkB&#10;AAAPAAAAAAAAAAAAAAAAAGcEAABkcnMvZG93bnJldi54bWxQSwUGAAAAAAQABADzAAAAbAUAAAAA&#10;" path="m,l228600,e" filled="f" strokeweight=".48pt">
                <v:path arrowok="t"/>
                <w10:wrap anchorx="page"/>
              </v:shape>
            </w:pict>
          </mc:Fallback>
        </mc:AlternateContent>
      </w:r>
      <w:r>
        <w:t>Student</w:t>
      </w:r>
      <w:r>
        <w:rPr>
          <w:spacing w:val="-9"/>
        </w:rPr>
        <w:t xml:space="preserve"> </w:t>
      </w:r>
      <w:r>
        <w:t>exhibits</w:t>
      </w:r>
      <w:r>
        <w:rPr>
          <w:spacing w:val="-9"/>
        </w:rPr>
        <w:t xml:space="preserve"> </w:t>
      </w:r>
      <w:r>
        <w:t>comprehensive</w:t>
      </w:r>
      <w:r>
        <w:rPr>
          <w:spacing w:val="-9"/>
        </w:rPr>
        <w:t xml:space="preserve"> </w:t>
      </w:r>
      <w:r>
        <w:t>understanding</w:t>
      </w:r>
      <w:r>
        <w:rPr>
          <w:spacing w:val="-9"/>
        </w:rPr>
        <w:t xml:space="preserve"> </w:t>
      </w:r>
      <w:r>
        <w:t>of</w:t>
      </w:r>
      <w:r>
        <w:rPr>
          <w:spacing w:val="-7"/>
        </w:rPr>
        <w:t xml:space="preserve"> </w:t>
      </w:r>
      <w:r>
        <w:t>case</w:t>
      </w:r>
      <w:r>
        <w:rPr>
          <w:spacing w:val="-9"/>
        </w:rPr>
        <w:t xml:space="preserve"> </w:t>
      </w:r>
      <w:r>
        <w:t>dynamics,</w:t>
      </w:r>
      <w:r>
        <w:rPr>
          <w:spacing w:val="-7"/>
        </w:rPr>
        <w:t xml:space="preserve"> </w:t>
      </w:r>
      <w:r>
        <w:t>able</w:t>
      </w:r>
      <w:r>
        <w:rPr>
          <w:spacing w:val="-9"/>
        </w:rPr>
        <w:t xml:space="preserve"> </w:t>
      </w:r>
      <w:r>
        <w:t>to</w:t>
      </w:r>
      <w:r>
        <w:rPr>
          <w:spacing w:val="-8"/>
        </w:rPr>
        <w:t xml:space="preserve"> </w:t>
      </w:r>
      <w:r>
        <w:t>integrate</w:t>
      </w:r>
      <w:r>
        <w:rPr>
          <w:spacing w:val="-9"/>
        </w:rPr>
        <w:t xml:space="preserve"> </w:t>
      </w:r>
      <w:r>
        <w:t>multiple theoretical orientations.</w:t>
      </w:r>
    </w:p>
    <w:p w14:paraId="10882EA0" w14:textId="77777777" w:rsidR="007145EA" w:rsidRDefault="00F430B6">
      <w:pPr>
        <w:pStyle w:val="BodyText"/>
        <w:spacing w:line="247" w:lineRule="auto"/>
        <w:ind w:left="1239"/>
      </w:pPr>
      <w:r>
        <w:rPr>
          <w:noProof/>
        </w:rPr>
        <mc:AlternateContent>
          <mc:Choice Requires="wps">
            <w:drawing>
              <wp:anchor distT="0" distB="0" distL="0" distR="0" simplePos="0" relativeHeight="15792128" behindDoc="0" locked="0" layoutInCell="1" allowOverlap="1" wp14:anchorId="108835C2" wp14:editId="108835C3">
                <wp:simplePos x="0" y="0"/>
                <wp:positionH relativeFrom="page">
                  <wp:posOffset>685800</wp:posOffset>
                </wp:positionH>
                <wp:positionV relativeFrom="paragraph">
                  <wp:posOffset>164396</wp:posOffset>
                </wp:positionV>
                <wp:extent cx="228600"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6D0EC1" id="Graphic 180" o:spid="_x0000_s1026" style="position:absolute;margin-left:54pt;margin-top:12.95pt;width:18pt;height:.1pt;z-index:1579212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NHQn3HdAAAACQEAAA8AAABkcnMvZG93bnJldi54bWxMj91Kw0AQhe8F32EZwbt201JLjdkUEQSl&#10;otj6ANPsmAT3J+5u8/P2Tq/q5TlzOPOdYjtaI3oKsfVOwWKegSBXed26WsHX4Xm2ARETOo3GO1Iw&#10;UYRteX1VYK794D6p36dacImLOSpoUupyKWPVkMU49x05vn37YDGxDLXUAQcut0Yus2wtLbaOPzTY&#10;0VND1c/+ZBW86VcrXz6mfgiTeSc81Lvd76DU7c34+AAi0ZguYTjjMzqUzHT0J6ejMKyzDW9JCpZ3&#10;9yDOgdWKjSMb6wXIspD/F5R/AAAA//8DAFBLAQItABQABgAIAAAAIQC2gziS/gAAAOEBAAATAAAA&#10;AAAAAAAAAAAAAAAAAABbQ29udGVudF9UeXBlc10ueG1sUEsBAi0AFAAGAAgAAAAhADj9If/WAAAA&#10;lAEAAAsAAAAAAAAAAAAAAAAALwEAAF9yZWxzLy5yZWxzUEsBAi0AFAAGAAgAAAAhAM8HRngNAgAA&#10;WAQAAA4AAAAAAAAAAAAAAAAALgIAAGRycy9lMm9Eb2MueG1sUEsBAi0AFAAGAAgAAAAhANHQn3Hd&#10;AAAACQEAAA8AAAAAAAAAAAAAAAAAZwQAAGRycy9kb3ducmV2LnhtbFBLBQYAAAAABAAEAPMAAABx&#10;BQAAAAA=&#10;" path="m,l228600,e" filled="f" strokeweight=".48pt">
                <v:path arrowok="t"/>
                <w10:wrap anchorx="page"/>
              </v:shape>
            </w:pict>
          </mc:Fallback>
        </mc:AlternateContent>
      </w:r>
      <w:r>
        <w:t>Student</w:t>
      </w:r>
      <w:r>
        <w:rPr>
          <w:spacing w:val="-10"/>
        </w:rPr>
        <w:t xml:space="preserve"> </w:t>
      </w:r>
      <w:r>
        <w:t>independently</w:t>
      </w:r>
      <w:r>
        <w:rPr>
          <w:spacing w:val="-10"/>
        </w:rPr>
        <w:t xml:space="preserve"> </w:t>
      </w:r>
      <w:r>
        <w:t>produces</w:t>
      </w:r>
      <w:r>
        <w:rPr>
          <w:spacing w:val="-10"/>
        </w:rPr>
        <w:t xml:space="preserve"> </w:t>
      </w:r>
      <w:r>
        <w:t>good</w:t>
      </w:r>
      <w:r>
        <w:rPr>
          <w:spacing w:val="-9"/>
        </w:rPr>
        <w:t xml:space="preserve"> </w:t>
      </w:r>
      <w:r>
        <w:t>case</w:t>
      </w:r>
      <w:r>
        <w:rPr>
          <w:spacing w:val="-10"/>
        </w:rPr>
        <w:t xml:space="preserve"> </w:t>
      </w:r>
      <w:r>
        <w:t>conceptualizations</w:t>
      </w:r>
      <w:r>
        <w:rPr>
          <w:spacing w:val="-9"/>
        </w:rPr>
        <w:t xml:space="preserve"> </w:t>
      </w:r>
      <w:r>
        <w:t>within</w:t>
      </w:r>
      <w:r>
        <w:rPr>
          <w:spacing w:val="-10"/>
        </w:rPr>
        <w:t xml:space="preserve"> </w:t>
      </w:r>
      <w:r>
        <w:t>their</w:t>
      </w:r>
      <w:r>
        <w:rPr>
          <w:spacing w:val="-12"/>
        </w:rPr>
        <w:t xml:space="preserve"> </w:t>
      </w:r>
      <w:r>
        <w:t>preferred</w:t>
      </w:r>
      <w:r>
        <w:rPr>
          <w:spacing w:val="-10"/>
        </w:rPr>
        <w:t xml:space="preserve"> </w:t>
      </w:r>
      <w:r>
        <w:t>theoretical orientation, ability to use multiple frameworks more limited.</w:t>
      </w:r>
    </w:p>
    <w:p w14:paraId="10882EA1" w14:textId="77777777" w:rsidR="007145EA" w:rsidRDefault="00F430B6">
      <w:pPr>
        <w:pStyle w:val="BodyText"/>
        <w:spacing w:line="242" w:lineRule="auto"/>
        <w:ind w:left="1239" w:right="709"/>
      </w:pPr>
      <w:r>
        <w:rPr>
          <w:noProof/>
        </w:rPr>
        <mc:AlternateContent>
          <mc:Choice Requires="wps">
            <w:drawing>
              <wp:anchor distT="0" distB="0" distL="0" distR="0" simplePos="0" relativeHeight="15792640" behindDoc="0" locked="0" layoutInCell="1" allowOverlap="1" wp14:anchorId="108835C4" wp14:editId="108835C5">
                <wp:simplePos x="0" y="0"/>
                <wp:positionH relativeFrom="page">
                  <wp:posOffset>685800</wp:posOffset>
                </wp:positionH>
                <wp:positionV relativeFrom="paragraph">
                  <wp:posOffset>158453</wp:posOffset>
                </wp:positionV>
                <wp:extent cx="228600"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813DEF" id="Graphic 181" o:spid="_x0000_s1026" style="position:absolute;margin-left:54pt;margin-top:12.5pt;width:18pt;height:.1pt;z-index:1579264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Al+sJjaAAAACQEAAA8AAABkcnMvZG93bnJldi54bWxMT9tKxDAQfRf8hzCCb25qWWWpTRcRBGVF&#10;cdcPyDZjW0wmNcn28vdOn9ynmTNzOJdyOzkrBgyx86TgdpWBQKq96ahR8HV4vtmAiEmT0dYTKpgx&#10;wra6vCh1YfxInzjsUyNYhGKhFbQp9YWUsW7R6bjyPRL/vn1wOjEMjTRBjyzurMyz7F463RE7tLrH&#10;pxbrn/3JKXgzr06+fMzDGGb7jvrQ7Ha/o1LXV9PjA4iEU/onwxKfo0PFmY7+RCYKyzjbcJekIL/j&#10;uRDWa16OyyEHWZXyvEH1BwAA//8DAFBLAQItABQABgAIAAAAIQC2gziS/gAAAOEBAAATAAAAAAAA&#10;AAAAAAAAAAAAAABbQ29udGVudF9UeXBlc10ueG1sUEsBAi0AFAAGAAgAAAAhADj9If/WAAAAlAEA&#10;AAsAAAAAAAAAAAAAAAAALwEAAF9yZWxzLy5yZWxzUEsBAi0AFAAGAAgAAAAhAM8HRngNAgAAWAQA&#10;AA4AAAAAAAAAAAAAAAAALgIAAGRycy9lMm9Eb2MueG1sUEsBAi0AFAAGAAgAAAAhAAl+sJjaAAAA&#10;CQEAAA8AAAAAAAAAAAAAAAAAZwQAAGRycy9kb3ducmV2LnhtbFBLBQYAAAAABAAEAPMAAABuBQAA&#10;AAA=&#10;" path="m,l228600,e" filled="f" strokeweight=".48pt">
                <v:path arrowok="t"/>
                <w10:wrap anchorx="page"/>
              </v:shape>
            </w:pict>
          </mc:Fallback>
        </mc:AlternateContent>
      </w:r>
      <w:r>
        <w:t>Reaches</w:t>
      </w:r>
      <w:r>
        <w:rPr>
          <w:spacing w:val="-9"/>
        </w:rPr>
        <w:t xml:space="preserve"> </w:t>
      </w:r>
      <w:r>
        <w:t>adequate</w:t>
      </w:r>
      <w:r>
        <w:rPr>
          <w:spacing w:val="-11"/>
        </w:rPr>
        <w:t xml:space="preserve"> </w:t>
      </w:r>
      <w:r>
        <w:t>case</w:t>
      </w:r>
      <w:r>
        <w:rPr>
          <w:spacing w:val="-10"/>
        </w:rPr>
        <w:t xml:space="preserve"> </w:t>
      </w:r>
      <w:r>
        <w:t>conceptualization</w:t>
      </w:r>
      <w:r>
        <w:rPr>
          <w:spacing w:val="-11"/>
        </w:rPr>
        <w:t xml:space="preserve"> </w:t>
      </w:r>
      <w:r>
        <w:t>with</w:t>
      </w:r>
      <w:r>
        <w:rPr>
          <w:spacing w:val="-11"/>
        </w:rPr>
        <w:t xml:space="preserve"> </w:t>
      </w:r>
      <w:r>
        <w:t>supervisory</w:t>
      </w:r>
      <w:r>
        <w:rPr>
          <w:spacing w:val="-11"/>
        </w:rPr>
        <w:t xml:space="preserve"> </w:t>
      </w:r>
      <w:r>
        <w:t>assistance;</w:t>
      </w:r>
      <w:r>
        <w:rPr>
          <w:spacing w:val="-10"/>
        </w:rPr>
        <w:t xml:space="preserve"> </w:t>
      </w:r>
      <w:r>
        <w:t>recognizes</w:t>
      </w:r>
      <w:r>
        <w:rPr>
          <w:spacing w:val="-11"/>
        </w:rPr>
        <w:t xml:space="preserve"> </w:t>
      </w:r>
      <w:r>
        <w:t>improvements when pointed out by supervisor or peers.</w:t>
      </w:r>
    </w:p>
    <w:p w14:paraId="10882EA2" w14:textId="77777777" w:rsidR="007145EA" w:rsidRDefault="00F430B6">
      <w:pPr>
        <w:pStyle w:val="BodyText"/>
        <w:spacing w:line="242" w:lineRule="auto"/>
        <w:ind w:left="1239" w:right="983"/>
      </w:pPr>
      <w:r>
        <w:rPr>
          <w:noProof/>
        </w:rPr>
        <mc:AlternateContent>
          <mc:Choice Requires="wps">
            <w:drawing>
              <wp:anchor distT="0" distB="0" distL="0" distR="0" simplePos="0" relativeHeight="15793152" behindDoc="0" locked="0" layoutInCell="1" allowOverlap="1" wp14:anchorId="108835C6" wp14:editId="108835C7">
                <wp:simplePos x="0" y="0"/>
                <wp:positionH relativeFrom="page">
                  <wp:posOffset>685800</wp:posOffset>
                </wp:positionH>
                <wp:positionV relativeFrom="paragraph">
                  <wp:posOffset>159139</wp:posOffset>
                </wp:positionV>
                <wp:extent cx="228600" cy="127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5CDE50" id="Graphic 182" o:spid="_x0000_s1026" style="position:absolute;margin-left:54pt;margin-top:12.55pt;width:18pt;height:.1pt;z-index:1579315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MQqItrcAAAACQEAAA8AAABkcnMvZG93bnJldi54bWxMj81OwzAQhO9IvIO1SNyo01JQFeJUCAkJ&#10;VERFywO48ZJE2Otgu/l5ezYnOM7saPabYjs6K3oMsfWkYLnIQCBV3rRUK/g8Pt9sQMSkyWjrCRVM&#10;GGFbXl4UOjd+oA/sD6kWXEIx1wqalLpcylg16HRc+A6Jb18+OJ1YhlqaoAcud1ausuxeOt0Sf2h0&#10;h08NVt+Hs1PwZl6dfNlP/RAm+476WO92P4NS11fj4wOIhGP6C8OMz+hQMtPJn8lEYVlnG96SFKzu&#10;liDmwHrNxmk2bkG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xCoi2twA&#10;AAAJAQAADwAAAAAAAAAAAAAAAABnBAAAZHJzL2Rvd25yZXYueG1sUEsFBgAAAAAEAAQA8wAAAHAF&#10;AAAAAA==&#10;" path="m,l228600,e" filled="f" strokeweight=".48pt">
                <v:path arrowok="t"/>
                <w10:wrap anchorx="page"/>
              </v:shape>
            </w:pict>
          </mc:Fallback>
        </mc:AlternateContent>
      </w:r>
      <w:r>
        <w:t>Case</w:t>
      </w:r>
      <w:r>
        <w:rPr>
          <w:spacing w:val="-7"/>
        </w:rPr>
        <w:t xml:space="preserve"> </w:t>
      </w:r>
      <w:r>
        <w:t>formulations</w:t>
      </w:r>
      <w:r>
        <w:rPr>
          <w:spacing w:val="-7"/>
        </w:rPr>
        <w:t xml:space="preserve"> </w:t>
      </w:r>
      <w:r>
        <w:t>are</w:t>
      </w:r>
      <w:r>
        <w:rPr>
          <w:spacing w:val="-7"/>
        </w:rPr>
        <w:t xml:space="preserve"> </w:t>
      </w:r>
      <w:r>
        <w:t>accurate</w:t>
      </w:r>
      <w:r>
        <w:rPr>
          <w:spacing w:val="-7"/>
        </w:rPr>
        <w:t xml:space="preserve"> </w:t>
      </w:r>
      <w:r>
        <w:t>in</w:t>
      </w:r>
      <w:r>
        <w:rPr>
          <w:spacing w:val="-6"/>
        </w:rPr>
        <w:t xml:space="preserve"> </w:t>
      </w:r>
      <w:r>
        <w:t>some</w:t>
      </w:r>
      <w:r>
        <w:rPr>
          <w:spacing w:val="-7"/>
        </w:rPr>
        <w:t xml:space="preserve"> </w:t>
      </w:r>
      <w:r>
        <w:t>respects</w:t>
      </w:r>
      <w:r>
        <w:rPr>
          <w:spacing w:val="-7"/>
        </w:rPr>
        <w:t xml:space="preserve"> </w:t>
      </w:r>
      <w:r>
        <w:t>but</w:t>
      </w:r>
      <w:r>
        <w:rPr>
          <w:spacing w:val="-7"/>
        </w:rPr>
        <w:t xml:space="preserve"> </w:t>
      </w:r>
      <w:r>
        <w:t>not</w:t>
      </w:r>
      <w:r>
        <w:rPr>
          <w:spacing w:val="-7"/>
        </w:rPr>
        <w:t xml:space="preserve"> </w:t>
      </w:r>
      <w:r>
        <w:t>in</w:t>
      </w:r>
      <w:r>
        <w:rPr>
          <w:spacing w:val="-6"/>
        </w:rPr>
        <w:t xml:space="preserve"> </w:t>
      </w:r>
      <w:r>
        <w:t>others;</w:t>
      </w:r>
      <w:r>
        <w:rPr>
          <w:spacing w:val="-7"/>
        </w:rPr>
        <w:t xml:space="preserve"> </w:t>
      </w:r>
      <w:r>
        <w:t>student</w:t>
      </w:r>
      <w:r>
        <w:rPr>
          <w:spacing w:val="-7"/>
        </w:rPr>
        <w:t xml:space="preserve"> </w:t>
      </w:r>
      <w:r>
        <w:t>has</w:t>
      </w:r>
      <w:r>
        <w:rPr>
          <w:spacing w:val="-7"/>
        </w:rPr>
        <w:t xml:space="preserve"> </w:t>
      </w:r>
      <w:r>
        <w:t>difficulty distinguishing between accurate and inaccurate formulations.</w:t>
      </w:r>
    </w:p>
    <w:p w14:paraId="10882EA3" w14:textId="77777777" w:rsidR="007145EA" w:rsidRDefault="00F430B6">
      <w:pPr>
        <w:pStyle w:val="BodyText"/>
        <w:spacing w:line="242" w:lineRule="auto"/>
        <w:ind w:left="1239"/>
      </w:pPr>
      <w:r>
        <w:rPr>
          <w:noProof/>
        </w:rPr>
        <mc:AlternateContent>
          <mc:Choice Requires="wps">
            <w:drawing>
              <wp:anchor distT="0" distB="0" distL="0" distR="0" simplePos="0" relativeHeight="15793664" behindDoc="0" locked="0" layoutInCell="1" allowOverlap="1" wp14:anchorId="108835C8" wp14:editId="108835C9">
                <wp:simplePos x="0" y="0"/>
                <wp:positionH relativeFrom="page">
                  <wp:posOffset>685800</wp:posOffset>
                </wp:positionH>
                <wp:positionV relativeFrom="paragraph">
                  <wp:posOffset>158933</wp:posOffset>
                </wp:positionV>
                <wp:extent cx="228600" cy="127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36EE00" id="Graphic 183" o:spid="_x0000_s1026" style="position:absolute;margin-left:54pt;margin-top:12.5pt;width:18pt;height:.1pt;z-index:1579366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Al+sJjaAAAACQEAAA8AAABkcnMvZG93bnJldi54bWxMT9tKxDAQfRf8hzCCb25qWWWpTRcRBGVF&#10;cdcPyDZjW0wmNcn28vdOn9ynmTNzOJdyOzkrBgyx86TgdpWBQKq96ahR8HV4vtmAiEmT0dYTKpgx&#10;wra6vCh1YfxInzjsUyNYhGKhFbQp9YWUsW7R6bjyPRL/vn1wOjEMjTRBjyzurMyz7F463RE7tLrH&#10;pxbrn/3JKXgzr06+fMzDGGb7jvrQ7Ha/o1LXV9PjA4iEU/onwxKfo0PFmY7+RCYKyzjbcJekIL/j&#10;uRDWa16OyyEHWZXyvEH1BwAA//8DAFBLAQItABQABgAIAAAAIQC2gziS/gAAAOEBAAATAAAAAAAA&#10;AAAAAAAAAAAAAABbQ29udGVudF9UeXBlc10ueG1sUEsBAi0AFAAGAAgAAAAhADj9If/WAAAAlAEA&#10;AAsAAAAAAAAAAAAAAAAALwEAAF9yZWxzLy5yZWxzUEsBAi0AFAAGAAgAAAAhAM8HRngNAgAAWAQA&#10;AA4AAAAAAAAAAAAAAAAALgIAAGRycy9lMm9Eb2MueG1sUEsBAi0AFAAGAAgAAAAhAAl+sJjaAAAA&#10;CQEAAA8AAAAAAAAAAAAAAAAAZwQAAGRycy9kb3ducmV2LnhtbFBLBQYAAAAABAAEAPMAAABuBQAA&#10;AAA=&#10;" path="m,l228600,e" filled="f" strokeweight=".48pt">
                <v:path arrowok="t"/>
                <w10:wrap anchorx="page"/>
              </v:shape>
            </w:pict>
          </mc:Fallback>
        </mc:AlternateContent>
      </w:r>
      <w:r>
        <w:t>Misuses</w:t>
      </w:r>
      <w:r>
        <w:rPr>
          <w:spacing w:val="-9"/>
        </w:rPr>
        <w:t xml:space="preserve"> </w:t>
      </w:r>
      <w:r>
        <w:t>basic</w:t>
      </w:r>
      <w:r>
        <w:rPr>
          <w:spacing w:val="-11"/>
        </w:rPr>
        <w:t xml:space="preserve"> </w:t>
      </w:r>
      <w:r>
        <w:t>theoretical</w:t>
      </w:r>
      <w:r>
        <w:rPr>
          <w:spacing w:val="-10"/>
        </w:rPr>
        <w:t xml:space="preserve"> </w:t>
      </w:r>
      <w:r>
        <w:t>concepts.</w:t>
      </w:r>
      <w:r>
        <w:rPr>
          <w:spacing w:val="-10"/>
        </w:rPr>
        <w:t xml:space="preserve"> </w:t>
      </w:r>
      <w:r>
        <w:t>Responses</w:t>
      </w:r>
      <w:r>
        <w:rPr>
          <w:spacing w:val="-9"/>
        </w:rPr>
        <w:t xml:space="preserve"> </w:t>
      </w:r>
      <w:r>
        <w:t>to</w:t>
      </w:r>
      <w:r>
        <w:rPr>
          <w:spacing w:val="-9"/>
        </w:rPr>
        <w:t xml:space="preserve"> </w:t>
      </w:r>
      <w:r>
        <w:t>clients</w:t>
      </w:r>
      <w:r>
        <w:rPr>
          <w:spacing w:val="-9"/>
        </w:rPr>
        <w:t xml:space="preserve"> </w:t>
      </w:r>
      <w:r>
        <w:t>indicate</w:t>
      </w:r>
      <w:r>
        <w:rPr>
          <w:spacing w:val="-11"/>
        </w:rPr>
        <w:t xml:space="preserve"> </w:t>
      </w:r>
      <w:r>
        <w:t>inadequate</w:t>
      </w:r>
      <w:r>
        <w:rPr>
          <w:spacing w:val="-9"/>
        </w:rPr>
        <w:t xml:space="preserve"> </w:t>
      </w:r>
      <w:r>
        <w:t xml:space="preserve">theoretical </w:t>
      </w:r>
      <w:r>
        <w:rPr>
          <w:spacing w:val="-2"/>
        </w:rPr>
        <w:t>understanding/formulation.</w:t>
      </w:r>
    </w:p>
    <w:p w14:paraId="10882EA4" w14:textId="77777777" w:rsidR="007145EA" w:rsidRDefault="00F430B6">
      <w:pPr>
        <w:pStyle w:val="ListParagraph"/>
        <w:numPr>
          <w:ilvl w:val="0"/>
          <w:numId w:val="13"/>
        </w:numPr>
        <w:tabs>
          <w:tab w:val="left" w:pos="879"/>
        </w:tabs>
        <w:spacing w:before="257"/>
        <w:ind w:left="879" w:hanging="360"/>
        <w:rPr>
          <w:sz w:val="24"/>
        </w:rPr>
      </w:pPr>
      <w:r>
        <w:rPr>
          <w:noProof/>
        </w:rPr>
        <mc:AlternateContent>
          <mc:Choice Requires="wps">
            <w:drawing>
              <wp:anchor distT="0" distB="0" distL="0" distR="0" simplePos="0" relativeHeight="15790592" behindDoc="0" locked="0" layoutInCell="1" allowOverlap="1" wp14:anchorId="108835CA" wp14:editId="108835CB">
                <wp:simplePos x="0" y="0"/>
                <wp:positionH relativeFrom="page">
                  <wp:posOffset>914400</wp:posOffset>
                </wp:positionH>
                <wp:positionV relativeFrom="paragraph">
                  <wp:posOffset>321161</wp:posOffset>
                </wp:positionV>
                <wp:extent cx="893444" cy="635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444" cy="6350"/>
                        </a:xfrm>
                        <a:custGeom>
                          <a:avLst/>
                          <a:gdLst/>
                          <a:ahLst/>
                          <a:cxnLst/>
                          <a:rect l="l" t="t" r="r" b="b"/>
                          <a:pathLst>
                            <a:path w="893444" h="6350">
                              <a:moveTo>
                                <a:pt x="893063" y="0"/>
                              </a:moveTo>
                              <a:lnTo>
                                <a:pt x="0" y="0"/>
                              </a:lnTo>
                              <a:lnTo>
                                <a:pt x="0" y="6096"/>
                              </a:lnTo>
                              <a:lnTo>
                                <a:pt x="893063" y="6096"/>
                              </a:lnTo>
                              <a:lnTo>
                                <a:pt x="8930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636BE" id="Graphic 184" o:spid="_x0000_s1026" style="position:absolute;margin-left:1in;margin-top:25.3pt;width:70.35pt;height:.5pt;z-index:15790592;visibility:visible;mso-wrap-style:square;mso-wrap-distance-left:0;mso-wrap-distance-top:0;mso-wrap-distance-right:0;mso-wrap-distance-bottom:0;mso-position-horizontal:absolute;mso-position-horizontal-relative:page;mso-position-vertical:absolute;mso-position-vertical-relative:text;v-text-anchor:top" coordsize="89344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7bIQIAALgEAAAOAAAAZHJzL2Uyb0RvYy54bWysVMFu2zAMvQ/YPwi6L3abLGiNOMXQosOA&#10;oivQDDsrshwbk0WNUmL370fJVmJspw3zQabMJ+rxkfTmbug0Oyl0LZiSXy1yzpSRULXmUPJvu8cP&#10;N5w5L0wlNBhV8jfl+N32/btNbwt1DQ3oSiGjIMYVvS15470tsszJRnXCLcAqQ84asBOetnjIKhQ9&#10;Re90dp3n66wHrCyCVM7R14fRybcxfl0r6b/WtVOe6ZITNx9XjOs+rNl2I4oDCtu0cqIh/oFFJ1pD&#10;l55DPQgv2BHbP0J1rURwUPuFhC6Dum6lijlQNlf5b9m8NsKqmAuJ4+xZJvf/wsrn06t9wUDd2SeQ&#10;PxwpkvXWFWdP2LgJM9TYBSwRZ0NU8e2soho8k/Tx5na5Wq04k+RaLz9GjTNRpKPy6PxnBTGMOD05&#10;P5agSpZokiUHk0ykQoYS6lhCzxmVEDmjEu7HElrhw7nALZisv/BoJhrB18FJ7SCifEiAuObrJWcp&#10;C+J5gWgzh1L3zFDJl942hhsx6/x2HVhRsORO7xE2u/VvsEnJFExqcGq8J+QcLzzrQJfPlXag2+qx&#10;1Trk7vCwv9fITiJMRXwmvjNYbIKx7qED9lC9vSDraVRK7n4eBSrO9BdDvRjmKhmYjH0y0Ot7iNMX&#10;ZUfnd8N3gZZZMkvuqW2eIXW6KFJLEP8AGLHhpIFPRw91G/olchsZTRsaj5j/NMph/ub7iLr8cLa/&#10;AAAA//8DAFBLAwQUAAYACAAAACEAo1O4tN4AAAAJAQAADwAAAGRycy9kb3ducmV2LnhtbEyPzU7D&#10;MBCE70i8g7VI3KjTKrRViFNVSIULh1KKuG7jzY+I1yF2m/D2LCc4zuxo9pt8M7lOXWgIrWcD81kC&#10;irj0tuXawPFtd7cGFSKyxc4zGfimAJvi+irHzPqRX+lyiLWSEg4ZGmhi7DOtQ9mQwzDzPbHcKj84&#10;jCKHWtsBRyl3nV4kyVI7bFk+NNjTY0Pl5+HsDOyeS97i8WnsV7y379WeX6qvD2Nub6btA6hIU/wL&#10;wy++oEMhTCd/ZhtUJzpNZUs0cJ8sQUlgsU5XoE5izJegi1z/X1D8AAAA//8DAFBLAQItABQABgAI&#10;AAAAIQC2gziS/gAAAOEBAAATAAAAAAAAAAAAAAAAAAAAAABbQ29udGVudF9UeXBlc10ueG1sUEsB&#10;Ai0AFAAGAAgAAAAhADj9If/WAAAAlAEAAAsAAAAAAAAAAAAAAAAALwEAAF9yZWxzLy5yZWxzUEsB&#10;Ai0AFAAGAAgAAAAhAJ8GTtshAgAAuAQAAA4AAAAAAAAAAAAAAAAALgIAAGRycy9lMm9Eb2MueG1s&#10;UEsBAi0AFAAGAAgAAAAhAKNTuLTeAAAACQEAAA8AAAAAAAAAAAAAAAAAewQAAGRycy9kb3ducmV2&#10;LnhtbFBLBQYAAAAABAAEAPMAAACGBQAAAAA=&#10;" path="m893063,l,,,6096r893063,l893063,xe" fillcolor="black" stroked="f">
                <v:path arrowok="t"/>
                <w10:wrap anchorx="page"/>
              </v:shape>
            </w:pict>
          </mc:Fallback>
        </mc:AlternateContent>
      </w:r>
      <w:r>
        <w:rPr>
          <w:sz w:val="24"/>
        </w:rPr>
        <w:t>Therapy</w:t>
      </w:r>
      <w:r>
        <w:rPr>
          <w:spacing w:val="-7"/>
          <w:sz w:val="24"/>
        </w:rPr>
        <w:t xml:space="preserve"> </w:t>
      </w:r>
      <w:r>
        <w:rPr>
          <w:spacing w:val="-2"/>
          <w:sz w:val="24"/>
        </w:rPr>
        <w:t>Goals</w:t>
      </w:r>
    </w:p>
    <w:p w14:paraId="10882EA5" w14:textId="77777777" w:rsidR="007145EA" w:rsidRDefault="00F430B6">
      <w:pPr>
        <w:pStyle w:val="BodyText"/>
        <w:spacing w:before="8" w:line="242" w:lineRule="auto"/>
        <w:ind w:left="1239" w:right="709"/>
      </w:pPr>
      <w:r>
        <w:rPr>
          <w:noProof/>
        </w:rPr>
        <mc:AlternateContent>
          <mc:Choice Requires="wps">
            <w:drawing>
              <wp:anchor distT="0" distB="0" distL="0" distR="0" simplePos="0" relativeHeight="15794176" behindDoc="0" locked="0" layoutInCell="1" allowOverlap="1" wp14:anchorId="108835CC" wp14:editId="108835CD">
                <wp:simplePos x="0" y="0"/>
                <wp:positionH relativeFrom="page">
                  <wp:posOffset>685800</wp:posOffset>
                </wp:positionH>
                <wp:positionV relativeFrom="paragraph">
                  <wp:posOffset>177147</wp:posOffset>
                </wp:positionV>
                <wp:extent cx="228600" cy="12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947EED" id="Graphic 185" o:spid="_x0000_s1026" style="position:absolute;margin-left:54pt;margin-top:13.95pt;width:18pt;height:.1pt;z-index:1579417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Mmz9rLdAAAACQEAAA8AAABkcnMvZG93bnJldi54bWxMj81OwzAQhO9IvIO1SNyo06qCEOJUCAkJ&#10;VERFywO48ZJE2Otgu/l5e7YnOM7saPabcjM5KwYMsfOkYLnIQCDV3nTUKPg8PN/kIGLSZLT1hApm&#10;jLCpLi9KXRg/0gcO+9QILqFYaAVtSn0hZaxbdDoufI/Ety8fnE4sQyNN0COXOytXWXYrne6IP7S6&#10;x6cW6+/9ySl4M69OvuzmYQyzfUd9aLbbn1Gp66vp8QFEwin9heGMz+hQMdPRn8hEYVlnOW9JClZ3&#10;9yDOgfWajSMb+RJkVcr/C6pfAAAA//8DAFBLAQItABQABgAIAAAAIQC2gziS/gAAAOEBAAATAAAA&#10;AAAAAAAAAAAAAAAAAABbQ29udGVudF9UeXBlc10ueG1sUEsBAi0AFAAGAAgAAAAhADj9If/WAAAA&#10;lAEAAAsAAAAAAAAAAAAAAAAALwEAAF9yZWxzLy5yZWxzUEsBAi0AFAAGAAgAAAAhAM8HRngNAgAA&#10;WAQAAA4AAAAAAAAAAAAAAAAALgIAAGRycy9lMm9Eb2MueG1sUEsBAi0AFAAGAAgAAAAhAMmz9rLd&#10;AAAACQEAAA8AAAAAAAAAAAAAAAAAZwQAAGRycy9kb3ducmV2LnhtbFBLBQYAAAAABAAEAPMAAABx&#10;BQAAAAA=&#10;" path="m,l228600,e" filled="f" strokeweight=".48pt">
                <v:path arrowok="t"/>
                <w10:wrap anchorx="page"/>
              </v:shape>
            </w:pict>
          </mc:Fallback>
        </mc:AlternateContent>
      </w:r>
      <w:r>
        <w:t>Spontaneously negotiates appropriate therapy goals with all clients; incorporates full range of current</w:t>
      </w:r>
      <w:r>
        <w:rPr>
          <w:spacing w:val="-6"/>
        </w:rPr>
        <w:t xml:space="preserve"> </w:t>
      </w:r>
      <w:r>
        <w:t>environmental</w:t>
      </w:r>
      <w:r>
        <w:rPr>
          <w:spacing w:val="-8"/>
        </w:rPr>
        <w:t xml:space="preserve"> </w:t>
      </w:r>
      <w:r>
        <w:t>constraints,</w:t>
      </w:r>
      <w:r>
        <w:rPr>
          <w:spacing w:val="-7"/>
        </w:rPr>
        <w:t xml:space="preserve"> </w:t>
      </w:r>
      <w:r>
        <w:t>client’s</w:t>
      </w:r>
      <w:r>
        <w:rPr>
          <w:spacing w:val="-7"/>
        </w:rPr>
        <w:t xml:space="preserve"> </w:t>
      </w:r>
      <w:r>
        <w:t>hidden</w:t>
      </w:r>
      <w:r>
        <w:rPr>
          <w:spacing w:val="-8"/>
        </w:rPr>
        <w:t xml:space="preserve"> </w:t>
      </w:r>
      <w:r>
        <w:t>agendas,</w:t>
      </w:r>
      <w:r>
        <w:rPr>
          <w:spacing w:val="-8"/>
        </w:rPr>
        <w:t xml:space="preserve"> </w:t>
      </w:r>
      <w:r>
        <w:t>and</w:t>
      </w:r>
      <w:r>
        <w:rPr>
          <w:spacing w:val="-5"/>
        </w:rPr>
        <w:t xml:space="preserve"> </w:t>
      </w:r>
      <w:r>
        <w:t>unexpected</w:t>
      </w:r>
      <w:r>
        <w:rPr>
          <w:spacing w:val="-6"/>
        </w:rPr>
        <w:t xml:space="preserve"> </w:t>
      </w:r>
      <w:r>
        <w:t>changes</w:t>
      </w:r>
      <w:r>
        <w:rPr>
          <w:spacing w:val="-8"/>
        </w:rPr>
        <w:t xml:space="preserve"> </w:t>
      </w:r>
      <w:r>
        <w:t>over</w:t>
      </w:r>
      <w:r>
        <w:rPr>
          <w:spacing w:val="-9"/>
        </w:rPr>
        <w:t xml:space="preserve"> </w:t>
      </w:r>
      <w:r>
        <w:t>time</w:t>
      </w:r>
      <w:r>
        <w:rPr>
          <w:spacing w:val="-8"/>
        </w:rPr>
        <w:t xml:space="preserve"> </w:t>
      </w:r>
      <w:r>
        <w:t>in setting and revising goals.</w:t>
      </w:r>
    </w:p>
    <w:p w14:paraId="10882EA6" w14:textId="77777777" w:rsidR="007145EA" w:rsidRDefault="00F430B6">
      <w:pPr>
        <w:pStyle w:val="BodyText"/>
        <w:spacing w:line="275" w:lineRule="exact"/>
        <w:ind w:left="1239"/>
      </w:pPr>
      <w:r>
        <w:rPr>
          <w:noProof/>
        </w:rPr>
        <mc:AlternateContent>
          <mc:Choice Requires="wps">
            <w:drawing>
              <wp:anchor distT="0" distB="0" distL="0" distR="0" simplePos="0" relativeHeight="487648768" behindDoc="1" locked="0" layoutInCell="1" allowOverlap="1" wp14:anchorId="108835CE" wp14:editId="108835CF">
                <wp:simplePos x="0" y="0"/>
                <wp:positionH relativeFrom="page">
                  <wp:posOffset>695325</wp:posOffset>
                </wp:positionH>
                <wp:positionV relativeFrom="paragraph">
                  <wp:posOffset>180572</wp:posOffset>
                </wp:positionV>
                <wp:extent cx="228600"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C0AB6E" id="Graphic 186" o:spid="_x0000_s1026" style="position:absolute;margin-left:54.75pt;margin-top:14.2pt;width:18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LC9uuLcAAAACQEAAA8AAABkcnMvZG93bnJldi54bWxMj81OwzAQhO9IvIO1SNyoQ9VWJcSpEBIS&#10;qAhEywNs4yWJsNfBdvPz9jgnOM7sp9mZYjdaI3ryoXWs4HaRgSCunG65VvB5fLrZgggRWaNxTAom&#10;CrArLy8KzLUb+IP6Q6xFCuGQo4Imxi6XMlQNWQwL1xGn25fzFmOSvpba45DCrZHLLNtIiy2nDw12&#10;9NhQ9X04WwWv+sXK5/epH/xk3giP9X7/Myh1fTU+3IOINMY/GOb6qTqUqdPJnVkHYZLO7tYJVbDc&#10;rkDMwGqdjNNsbEC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sL264twA&#10;AAAJAQAADwAAAAAAAAAAAAAAAABnBAAAZHJzL2Rvd25yZXYueG1sUEsFBgAAAAAEAAQA8wAAAHAF&#10;AAAAAA==&#10;" path="m,l228600,e" filled="f" strokeweight=".48pt">
                <v:path arrowok="t"/>
                <w10:wrap type="topAndBottom" anchorx="page"/>
              </v:shape>
            </w:pict>
          </mc:Fallback>
        </mc:AlternateContent>
      </w:r>
      <w:r>
        <w:rPr>
          <w:noProof/>
        </w:rPr>
        <mc:AlternateContent>
          <mc:Choice Requires="wps">
            <w:drawing>
              <wp:anchor distT="0" distB="0" distL="0" distR="0" simplePos="0" relativeHeight="15794688" behindDoc="0" locked="0" layoutInCell="1" allowOverlap="1" wp14:anchorId="108835D0" wp14:editId="108835D1">
                <wp:simplePos x="0" y="0"/>
                <wp:positionH relativeFrom="page">
                  <wp:posOffset>685800</wp:posOffset>
                </wp:positionH>
                <wp:positionV relativeFrom="paragraph">
                  <wp:posOffset>352149</wp:posOffset>
                </wp:positionV>
                <wp:extent cx="228600" cy="12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342C8C" id="Graphic 187" o:spid="_x0000_s1026" style="position:absolute;margin-left:54pt;margin-top:27.75pt;width:18pt;height:.1pt;z-index:1579468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MUEpXTcAAAACQEAAA8AAABkcnMvZG93bnJldi54bWxMj81KxEAQhO+C7zC04M2dKBtdYiaLCIKy&#10;orjrA/Rm2iQ4P3FmNj9vb+ekx6ouqr8qt5M1YqAQO+8UXK8yEORqrzvXKPg8PF1tQMSETqPxjhTM&#10;FGFbnZ+VWGg/ug8a9qkRXOJigQralPpCyli3ZDGufE+Ob18+WEwsQyN1wJHLrZE3WXYrLXaOP7TY&#10;02NL9ff+ZBW86hcrn9/nYQyzeSM8NLvdz6jU5cX0cA8i0ZT+wrDgMzpUzHT0J6ejMKyzDW9JCvI8&#10;B7EE1ms2jotxB7Iq5f8F1S8AAAD//wMAUEsBAi0AFAAGAAgAAAAhALaDOJL+AAAA4QEAABMAAAAA&#10;AAAAAAAAAAAAAAAAAFtDb250ZW50X1R5cGVzXS54bWxQSwECLQAUAAYACAAAACEAOP0h/9YAAACU&#10;AQAACwAAAAAAAAAAAAAAAAAvAQAAX3JlbHMvLnJlbHNQSwECLQAUAAYACAAAACEAzwdGeA0CAABY&#10;BAAADgAAAAAAAAAAAAAAAAAuAgAAZHJzL2Uyb0RvYy54bWxQSwECLQAUAAYACAAAACEAxQSldNwA&#10;AAAJAQAADwAAAAAAAAAAAAAAAABnBAAAZHJzL2Rvd25yZXYueG1sUEsFBgAAAAAEAAQA8wAAAHAF&#10;AAAAAA==&#10;" path="m,l228600,e" filled="f" strokeweight=".48pt">
                <v:path arrowok="t"/>
                <w10:wrap anchorx="page"/>
              </v:shape>
            </w:pict>
          </mc:Fallback>
        </mc:AlternateContent>
      </w:r>
      <w:r>
        <w:t>Consistently</w:t>
      </w:r>
      <w:r>
        <w:rPr>
          <w:spacing w:val="-8"/>
        </w:rPr>
        <w:t xml:space="preserve"> </w:t>
      </w:r>
      <w:r>
        <w:t>sets</w:t>
      </w:r>
      <w:r>
        <w:rPr>
          <w:spacing w:val="-5"/>
        </w:rPr>
        <w:t xml:space="preserve"> </w:t>
      </w:r>
      <w:r>
        <w:t>realistic</w:t>
      </w:r>
      <w:r>
        <w:rPr>
          <w:spacing w:val="-4"/>
        </w:rPr>
        <w:t xml:space="preserve"> </w:t>
      </w:r>
      <w:r>
        <w:t>goals</w:t>
      </w:r>
      <w:r>
        <w:rPr>
          <w:spacing w:val="-5"/>
        </w:rPr>
        <w:t xml:space="preserve"> </w:t>
      </w:r>
      <w:r>
        <w:t>in</w:t>
      </w:r>
      <w:r>
        <w:rPr>
          <w:spacing w:val="-3"/>
        </w:rPr>
        <w:t xml:space="preserve"> </w:t>
      </w:r>
      <w:r>
        <w:t>accordance</w:t>
      </w:r>
      <w:r>
        <w:rPr>
          <w:spacing w:val="-6"/>
        </w:rPr>
        <w:t xml:space="preserve"> </w:t>
      </w:r>
      <w:r>
        <w:t>with</w:t>
      </w:r>
      <w:r>
        <w:rPr>
          <w:spacing w:val="-5"/>
        </w:rPr>
        <w:t xml:space="preserve"> </w:t>
      </w:r>
      <w:r>
        <w:t>client’s</w:t>
      </w:r>
      <w:r>
        <w:rPr>
          <w:spacing w:val="-3"/>
        </w:rPr>
        <w:t xml:space="preserve"> </w:t>
      </w:r>
      <w:r>
        <w:t>needs</w:t>
      </w:r>
      <w:r>
        <w:rPr>
          <w:spacing w:val="-4"/>
        </w:rPr>
        <w:t xml:space="preserve"> </w:t>
      </w:r>
      <w:r>
        <w:t>and</w:t>
      </w:r>
      <w:r>
        <w:rPr>
          <w:spacing w:val="-3"/>
        </w:rPr>
        <w:t xml:space="preserve"> </w:t>
      </w:r>
      <w:r>
        <w:rPr>
          <w:spacing w:val="-2"/>
        </w:rPr>
        <w:t>desires.</w:t>
      </w:r>
    </w:p>
    <w:p w14:paraId="10882EA7" w14:textId="77777777" w:rsidR="007145EA" w:rsidRDefault="00F430B6">
      <w:pPr>
        <w:pStyle w:val="BodyText"/>
        <w:spacing w:before="12" w:line="242" w:lineRule="auto"/>
        <w:ind w:left="1239" w:right="983"/>
      </w:pPr>
      <w:r>
        <w:t>Sets</w:t>
      </w:r>
      <w:r>
        <w:rPr>
          <w:spacing w:val="-8"/>
        </w:rPr>
        <w:t xml:space="preserve"> </w:t>
      </w:r>
      <w:r>
        <w:t>appropriate</w:t>
      </w:r>
      <w:r>
        <w:rPr>
          <w:spacing w:val="-9"/>
        </w:rPr>
        <w:t xml:space="preserve"> </w:t>
      </w:r>
      <w:r>
        <w:t>goals</w:t>
      </w:r>
      <w:r>
        <w:rPr>
          <w:spacing w:val="-8"/>
        </w:rPr>
        <w:t xml:space="preserve"> </w:t>
      </w:r>
      <w:r>
        <w:t>with</w:t>
      </w:r>
      <w:r>
        <w:rPr>
          <w:spacing w:val="-8"/>
        </w:rPr>
        <w:t xml:space="preserve"> </w:t>
      </w:r>
      <w:r>
        <w:t>occasional</w:t>
      </w:r>
      <w:r>
        <w:rPr>
          <w:spacing w:val="-8"/>
        </w:rPr>
        <w:t xml:space="preserve"> </w:t>
      </w:r>
      <w:r>
        <w:t>prompting</w:t>
      </w:r>
      <w:r>
        <w:rPr>
          <w:spacing w:val="-7"/>
        </w:rPr>
        <w:t xml:space="preserve"> </w:t>
      </w:r>
      <w:r>
        <w:t>from</w:t>
      </w:r>
      <w:r>
        <w:rPr>
          <w:spacing w:val="-8"/>
        </w:rPr>
        <w:t xml:space="preserve"> </w:t>
      </w:r>
      <w:r>
        <w:t>supervisor,</w:t>
      </w:r>
      <w:r>
        <w:rPr>
          <w:spacing w:val="-8"/>
        </w:rPr>
        <w:t xml:space="preserve"> </w:t>
      </w:r>
      <w:r>
        <w:t>distinguishes</w:t>
      </w:r>
      <w:r>
        <w:rPr>
          <w:spacing w:val="-8"/>
        </w:rPr>
        <w:t xml:space="preserve"> </w:t>
      </w:r>
      <w:r>
        <w:t>realistic</w:t>
      </w:r>
      <w:r>
        <w:rPr>
          <w:spacing w:val="-8"/>
        </w:rPr>
        <w:t xml:space="preserve"> </w:t>
      </w:r>
      <w:r>
        <w:t>and unrealistic goals.</w:t>
      </w:r>
    </w:p>
    <w:p w14:paraId="10882EA8" w14:textId="77777777" w:rsidR="007145EA" w:rsidRDefault="00F430B6">
      <w:pPr>
        <w:pStyle w:val="BodyText"/>
        <w:spacing w:line="242" w:lineRule="auto"/>
        <w:ind w:left="1239" w:right="983"/>
      </w:pPr>
      <w:r>
        <w:rPr>
          <w:noProof/>
        </w:rPr>
        <mc:AlternateContent>
          <mc:Choice Requires="wps">
            <w:drawing>
              <wp:anchor distT="0" distB="0" distL="0" distR="0" simplePos="0" relativeHeight="15795200" behindDoc="0" locked="0" layoutInCell="1" allowOverlap="1" wp14:anchorId="108835D2" wp14:editId="108835D3">
                <wp:simplePos x="0" y="0"/>
                <wp:positionH relativeFrom="page">
                  <wp:posOffset>685800</wp:posOffset>
                </wp:positionH>
                <wp:positionV relativeFrom="paragraph">
                  <wp:posOffset>161591</wp:posOffset>
                </wp:positionV>
                <wp:extent cx="228600"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34DC02" id="Graphic 188" o:spid="_x0000_s1026" style="position:absolute;margin-left:54pt;margin-top:12.7pt;width:18pt;height:.1pt;z-index:1579520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HwriEncAAAACQEAAA8AAABkcnMvZG93bnJldi54bWxMj81OwzAQhO9IvIO1SNyoQxWqKsSpEBIS&#10;qAhEywO48ZJE2Otgu/l5ezYnOM7saPabcjc5KwYMsfOk4HaVgUCqvemoUfB5fLrZgohJk9HWEyqY&#10;McKuurwodWH8SB84HFIjuIRioRW0KfWFlLFu0em48j0S3758cDqxDI00QY9c7qxcZ9lGOt0Rf2h1&#10;j48t1t+Hs1Pwal6cfH6fhzHM9g31sdnvf0alrq+mh3sQCaf0F4YFn9GhYqaTP5OJwrLOtrwlKVjf&#10;5SCWQJ6zcVqMDciqlP8XVL8AAAD//wMAUEsBAi0AFAAGAAgAAAAhALaDOJL+AAAA4QEAABMAAAAA&#10;AAAAAAAAAAAAAAAAAFtDb250ZW50X1R5cGVzXS54bWxQSwECLQAUAAYACAAAACEAOP0h/9YAAACU&#10;AQAACwAAAAAAAAAAAAAAAAAvAQAAX3JlbHMvLnJlbHNQSwECLQAUAAYACAAAACEAzwdGeA0CAABY&#10;BAAADgAAAAAAAAAAAAAAAAAuAgAAZHJzL2Uyb0RvYy54bWxQSwECLQAUAAYACAAAACEAfCuISdwA&#10;AAAJAQAADwAAAAAAAAAAAAAAAABnBAAAZHJzL2Rvd25yZXYueG1sUEsFBgAAAAAEAAQA8wAAAHAF&#10;AAAAAA==&#10;" path="m,l228600,e" filled="f" strokeweight=".48pt">
                <v:path arrowok="t"/>
                <w10:wrap anchorx="page"/>
              </v:shape>
            </w:pict>
          </mc:Fallback>
        </mc:AlternateContent>
      </w:r>
      <w:r>
        <w:t>Requires</w:t>
      </w:r>
      <w:r>
        <w:rPr>
          <w:spacing w:val="-7"/>
        </w:rPr>
        <w:t xml:space="preserve"> </w:t>
      </w:r>
      <w:r>
        <w:t>ongoing</w:t>
      </w:r>
      <w:r>
        <w:rPr>
          <w:spacing w:val="-7"/>
        </w:rPr>
        <w:t xml:space="preserve"> </w:t>
      </w:r>
      <w:r>
        <w:t>guidance</w:t>
      </w:r>
      <w:r>
        <w:rPr>
          <w:spacing w:val="-8"/>
        </w:rPr>
        <w:t xml:space="preserve"> </w:t>
      </w:r>
      <w:r>
        <w:t>from</w:t>
      </w:r>
      <w:r>
        <w:rPr>
          <w:spacing w:val="-7"/>
        </w:rPr>
        <w:t xml:space="preserve"> </w:t>
      </w:r>
      <w:r>
        <w:t>supervisor</w:t>
      </w:r>
      <w:r>
        <w:rPr>
          <w:spacing w:val="-8"/>
        </w:rPr>
        <w:t xml:space="preserve"> </w:t>
      </w:r>
      <w:r>
        <w:t>to</w:t>
      </w:r>
      <w:r>
        <w:rPr>
          <w:spacing w:val="-6"/>
        </w:rPr>
        <w:t xml:space="preserve"> </w:t>
      </w:r>
      <w:r>
        <w:t>explore</w:t>
      </w:r>
      <w:r>
        <w:rPr>
          <w:spacing w:val="-8"/>
        </w:rPr>
        <w:t xml:space="preserve"> </w:t>
      </w:r>
      <w:r>
        <w:t>appropriate</w:t>
      </w:r>
      <w:r>
        <w:rPr>
          <w:spacing w:val="-8"/>
        </w:rPr>
        <w:t xml:space="preserve"> </w:t>
      </w:r>
      <w:r>
        <w:t>goals</w:t>
      </w:r>
      <w:r>
        <w:rPr>
          <w:spacing w:val="-7"/>
        </w:rPr>
        <w:t xml:space="preserve"> </w:t>
      </w:r>
      <w:r>
        <w:t>beyond</w:t>
      </w:r>
      <w:r>
        <w:rPr>
          <w:spacing w:val="-7"/>
        </w:rPr>
        <w:t xml:space="preserve"> </w:t>
      </w:r>
      <w:r>
        <w:t>a</w:t>
      </w:r>
      <w:r>
        <w:rPr>
          <w:spacing w:val="-7"/>
        </w:rPr>
        <w:t xml:space="preserve"> </w:t>
      </w:r>
      <w:r>
        <w:t>simplistic acceptance of client’s statement about the presenting problem.</w:t>
      </w:r>
    </w:p>
    <w:p w14:paraId="10882EA9" w14:textId="77777777" w:rsidR="007145EA" w:rsidRDefault="00F430B6">
      <w:pPr>
        <w:pStyle w:val="BodyText"/>
        <w:spacing w:line="271" w:lineRule="exact"/>
        <w:ind w:left="1239"/>
      </w:pPr>
      <w:r>
        <w:rPr>
          <w:noProof/>
        </w:rPr>
        <mc:AlternateContent>
          <mc:Choice Requires="wps">
            <w:drawing>
              <wp:anchor distT="0" distB="0" distL="0" distR="0" simplePos="0" relativeHeight="15795712" behindDoc="0" locked="0" layoutInCell="1" allowOverlap="1" wp14:anchorId="108835D4" wp14:editId="108835D5">
                <wp:simplePos x="0" y="0"/>
                <wp:positionH relativeFrom="page">
                  <wp:posOffset>685800</wp:posOffset>
                </wp:positionH>
                <wp:positionV relativeFrom="paragraph">
                  <wp:posOffset>161390</wp:posOffset>
                </wp:positionV>
                <wp:extent cx="228600"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CCCA0E" id="Graphic 189" o:spid="_x0000_s1026" style="position:absolute;margin-left:54pt;margin-top:12.7pt;width:18pt;height:.1pt;z-index:1579571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HwriEncAAAACQEAAA8AAABkcnMvZG93bnJldi54bWxMj81OwzAQhO9IvIO1SNyoQxWqKsSpEBIS&#10;qAhEywO48ZJE2Otgu/l5ezYnOM7saPabcjc5KwYMsfOk4HaVgUCqvemoUfB5fLrZgohJk9HWEyqY&#10;McKuurwodWH8SB84HFIjuIRioRW0KfWFlLFu0em48j0S3758cDqxDI00QY9c7qxcZ9lGOt0Rf2h1&#10;j48t1t+Hs1Pwal6cfH6fhzHM9g31sdnvf0alrq+mh3sQCaf0F4YFn9GhYqaTP5OJwrLOtrwlKVjf&#10;5SCWQJ6zcVqMDciqlP8XVL8AAAD//wMAUEsBAi0AFAAGAAgAAAAhALaDOJL+AAAA4QEAABMAAAAA&#10;AAAAAAAAAAAAAAAAAFtDb250ZW50X1R5cGVzXS54bWxQSwECLQAUAAYACAAAACEAOP0h/9YAAACU&#10;AQAACwAAAAAAAAAAAAAAAAAvAQAAX3JlbHMvLnJlbHNQSwECLQAUAAYACAAAACEAzwdGeA0CAABY&#10;BAAADgAAAAAAAAAAAAAAAAAuAgAAZHJzL2Uyb0RvYy54bWxQSwECLQAUAAYACAAAACEAfCuISdwA&#10;AAAJAQAADwAAAAAAAAAAAAAAAABnBAAAZHJzL2Rvd25yZXYueG1sUEsFBgAAAAAEAAQA8wAAAHAF&#10;AAAAAA==&#10;" path="m,l228600,e" filled="f" strokeweight=".48pt">
                <v:path arrowok="t"/>
                <w10:wrap anchorx="page"/>
              </v:shape>
            </w:pict>
          </mc:Fallback>
        </mc:AlternateContent>
      </w:r>
      <w:r>
        <w:t>Fails</w:t>
      </w:r>
      <w:r>
        <w:rPr>
          <w:spacing w:val="-7"/>
        </w:rPr>
        <w:t xml:space="preserve"> </w:t>
      </w:r>
      <w:r>
        <w:t>to</w:t>
      </w:r>
      <w:r>
        <w:rPr>
          <w:spacing w:val="-2"/>
        </w:rPr>
        <w:t xml:space="preserve"> </w:t>
      </w:r>
      <w:r>
        <w:t>set</w:t>
      </w:r>
      <w:r>
        <w:rPr>
          <w:spacing w:val="-3"/>
        </w:rPr>
        <w:t xml:space="preserve"> </w:t>
      </w:r>
      <w:r>
        <w:t>goals</w:t>
      </w:r>
      <w:r>
        <w:rPr>
          <w:spacing w:val="-2"/>
        </w:rPr>
        <w:t xml:space="preserve"> </w:t>
      </w:r>
      <w:r>
        <w:t>and/or</w:t>
      </w:r>
      <w:r>
        <w:rPr>
          <w:spacing w:val="-3"/>
        </w:rPr>
        <w:t xml:space="preserve"> </w:t>
      </w:r>
      <w:r>
        <w:t>to</w:t>
      </w:r>
      <w:r>
        <w:rPr>
          <w:spacing w:val="-2"/>
        </w:rPr>
        <w:t xml:space="preserve"> </w:t>
      </w:r>
      <w:r>
        <w:t>appreciate</w:t>
      </w:r>
      <w:r>
        <w:rPr>
          <w:spacing w:val="-4"/>
        </w:rPr>
        <w:t xml:space="preserve"> </w:t>
      </w:r>
      <w:r>
        <w:t>the</w:t>
      </w:r>
      <w:r>
        <w:rPr>
          <w:spacing w:val="-3"/>
        </w:rPr>
        <w:t xml:space="preserve"> </w:t>
      </w:r>
      <w:r>
        <w:t>role</w:t>
      </w:r>
      <w:r>
        <w:rPr>
          <w:spacing w:val="-4"/>
        </w:rPr>
        <w:t xml:space="preserve"> </w:t>
      </w:r>
      <w:r>
        <w:t>of</w:t>
      </w:r>
      <w:r>
        <w:rPr>
          <w:spacing w:val="-3"/>
        </w:rPr>
        <w:t xml:space="preserve"> </w:t>
      </w:r>
      <w:r>
        <w:t>goal-setting</w:t>
      </w:r>
      <w:r>
        <w:rPr>
          <w:spacing w:val="-1"/>
        </w:rPr>
        <w:t xml:space="preserve"> </w:t>
      </w:r>
      <w:r>
        <w:t>in</w:t>
      </w:r>
      <w:r>
        <w:rPr>
          <w:spacing w:val="-3"/>
        </w:rPr>
        <w:t xml:space="preserve"> </w:t>
      </w:r>
      <w:r>
        <w:t>the</w:t>
      </w:r>
      <w:r>
        <w:rPr>
          <w:spacing w:val="-3"/>
        </w:rPr>
        <w:t xml:space="preserve"> </w:t>
      </w:r>
      <w:r>
        <w:t>therapeutic</w:t>
      </w:r>
      <w:r>
        <w:rPr>
          <w:spacing w:val="-3"/>
        </w:rPr>
        <w:t xml:space="preserve"> </w:t>
      </w:r>
      <w:r>
        <w:rPr>
          <w:spacing w:val="-2"/>
        </w:rPr>
        <w:t>process.</w:t>
      </w:r>
    </w:p>
    <w:p w14:paraId="10882EAA" w14:textId="77777777" w:rsidR="007145EA" w:rsidRDefault="007145EA">
      <w:pPr>
        <w:spacing w:line="271" w:lineRule="exact"/>
        <w:sectPr w:rsidR="007145EA">
          <w:pgSz w:w="12240" w:h="15840"/>
          <w:pgMar w:top="1700" w:right="480" w:bottom="280" w:left="560" w:header="1442" w:footer="0" w:gutter="0"/>
          <w:cols w:space="720"/>
        </w:sectPr>
      </w:pPr>
    </w:p>
    <w:p w14:paraId="10882EAB" w14:textId="77777777" w:rsidR="007145EA" w:rsidRDefault="00F430B6">
      <w:pPr>
        <w:pStyle w:val="ListParagraph"/>
        <w:numPr>
          <w:ilvl w:val="0"/>
          <w:numId w:val="13"/>
        </w:numPr>
        <w:tabs>
          <w:tab w:val="left" w:pos="878"/>
        </w:tabs>
        <w:spacing w:before="222"/>
        <w:ind w:left="878" w:hanging="360"/>
        <w:rPr>
          <w:sz w:val="24"/>
        </w:rPr>
      </w:pPr>
      <w:r>
        <w:rPr>
          <w:sz w:val="24"/>
          <w:u w:val="single"/>
        </w:rPr>
        <w:lastRenderedPageBreak/>
        <w:t>Ending</w:t>
      </w:r>
      <w:r>
        <w:rPr>
          <w:spacing w:val="-5"/>
          <w:sz w:val="24"/>
          <w:u w:val="single"/>
        </w:rPr>
        <w:t xml:space="preserve"> </w:t>
      </w:r>
      <w:r>
        <w:rPr>
          <w:sz w:val="24"/>
          <w:u w:val="single"/>
        </w:rPr>
        <w:t>Therapy</w:t>
      </w:r>
      <w:r>
        <w:rPr>
          <w:spacing w:val="-4"/>
          <w:sz w:val="24"/>
          <w:u w:val="single"/>
        </w:rPr>
        <w:t xml:space="preserve"> </w:t>
      </w:r>
      <w:r>
        <w:rPr>
          <w:spacing w:val="-2"/>
          <w:sz w:val="24"/>
          <w:u w:val="single"/>
        </w:rPr>
        <w:t>Process</w:t>
      </w:r>
    </w:p>
    <w:p w14:paraId="10882EAC" w14:textId="77777777" w:rsidR="007145EA" w:rsidRDefault="00F430B6">
      <w:pPr>
        <w:pStyle w:val="BodyText"/>
        <w:tabs>
          <w:tab w:val="left" w:pos="879"/>
          <w:tab w:val="left" w:pos="1239"/>
        </w:tabs>
        <w:spacing w:before="7" w:line="247" w:lineRule="auto"/>
        <w:ind w:left="1239" w:right="935" w:hanging="720"/>
      </w:pPr>
      <w:r>
        <w:rPr>
          <w:u w:val="single"/>
        </w:rPr>
        <w:tab/>
      </w:r>
      <w:r>
        <w:tab/>
        <w:t>Spontaneously</w:t>
      </w:r>
      <w:r>
        <w:rPr>
          <w:spacing w:val="-8"/>
        </w:rPr>
        <w:t xml:space="preserve"> </w:t>
      </w:r>
      <w:r>
        <w:t>negotiates</w:t>
      </w:r>
      <w:r>
        <w:rPr>
          <w:spacing w:val="-8"/>
        </w:rPr>
        <w:t xml:space="preserve"> </w:t>
      </w:r>
      <w:r>
        <w:t>termination</w:t>
      </w:r>
      <w:r>
        <w:rPr>
          <w:spacing w:val="-8"/>
        </w:rPr>
        <w:t xml:space="preserve"> </w:t>
      </w:r>
      <w:r>
        <w:t>issues</w:t>
      </w:r>
      <w:r>
        <w:rPr>
          <w:spacing w:val="-8"/>
        </w:rPr>
        <w:t xml:space="preserve"> </w:t>
      </w:r>
      <w:r>
        <w:t>in</w:t>
      </w:r>
      <w:r>
        <w:rPr>
          <w:spacing w:val="-7"/>
        </w:rPr>
        <w:t xml:space="preserve"> </w:t>
      </w:r>
      <w:r>
        <w:t>advance</w:t>
      </w:r>
      <w:r>
        <w:rPr>
          <w:spacing w:val="-9"/>
        </w:rPr>
        <w:t xml:space="preserve"> </w:t>
      </w:r>
      <w:r>
        <w:t>with</w:t>
      </w:r>
      <w:r>
        <w:rPr>
          <w:spacing w:val="-8"/>
        </w:rPr>
        <w:t xml:space="preserve"> </w:t>
      </w:r>
      <w:r>
        <w:t>clients;</w:t>
      </w:r>
      <w:r>
        <w:rPr>
          <w:spacing w:val="-7"/>
        </w:rPr>
        <w:t xml:space="preserve"> </w:t>
      </w:r>
      <w:r>
        <w:t>facilitates</w:t>
      </w:r>
      <w:r>
        <w:rPr>
          <w:spacing w:val="-7"/>
        </w:rPr>
        <w:t xml:space="preserve"> </w:t>
      </w:r>
      <w:r>
        <w:t>goals</w:t>
      </w:r>
      <w:r>
        <w:rPr>
          <w:spacing w:val="-8"/>
        </w:rPr>
        <w:t xml:space="preserve"> </w:t>
      </w:r>
      <w:r>
        <w:t>for</w:t>
      </w:r>
      <w:r>
        <w:rPr>
          <w:spacing w:val="-8"/>
        </w:rPr>
        <w:t xml:space="preserve"> </w:t>
      </w:r>
      <w:r>
        <w:t>client progress following termination; follows through on referrals.</w:t>
      </w:r>
    </w:p>
    <w:p w14:paraId="10882EAD" w14:textId="77777777" w:rsidR="007145EA" w:rsidRDefault="00F430B6">
      <w:pPr>
        <w:pStyle w:val="BodyText"/>
        <w:tabs>
          <w:tab w:val="left" w:pos="879"/>
          <w:tab w:val="left" w:pos="1239"/>
        </w:tabs>
        <w:spacing w:line="247" w:lineRule="auto"/>
        <w:ind w:left="1239" w:right="690" w:hanging="720"/>
      </w:pPr>
      <w:r>
        <w:rPr>
          <w:u w:val="single"/>
        </w:rPr>
        <w:tab/>
      </w:r>
      <w:r>
        <w:tab/>
        <w:t>Facilitates</w:t>
      </w:r>
      <w:r>
        <w:rPr>
          <w:spacing w:val="-8"/>
        </w:rPr>
        <w:t xml:space="preserve"> </w:t>
      </w:r>
      <w:r>
        <w:t>termination</w:t>
      </w:r>
      <w:r>
        <w:rPr>
          <w:spacing w:val="-8"/>
        </w:rPr>
        <w:t xml:space="preserve"> </w:t>
      </w:r>
      <w:r>
        <w:t>through</w:t>
      </w:r>
      <w:r>
        <w:rPr>
          <w:spacing w:val="-7"/>
        </w:rPr>
        <w:t xml:space="preserve"> </w:t>
      </w:r>
      <w:r>
        <w:t>discussion</w:t>
      </w:r>
      <w:r>
        <w:rPr>
          <w:spacing w:val="-7"/>
        </w:rPr>
        <w:t xml:space="preserve"> </w:t>
      </w:r>
      <w:r>
        <w:t>of</w:t>
      </w:r>
      <w:r>
        <w:rPr>
          <w:spacing w:val="-7"/>
        </w:rPr>
        <w:t xml:space="preserve"> </w:t>
      </w:r>
      <w:r>
        <w:t>potential</w:t>
      </w:r>
      <w:r>
        <w:rPr>
          <w:spacing w:val="-8"/>
        </w:rPr>
        <w:t xml:space="preserve"> </w:t>
      </w:r>
      <w:r>
        <w:t>issues</w:t>
      </w:r>
      <w:r>
        <w:rPr>
          <w:spacing w:val="-8"/>
        </w:rPr>
        <w:t xml:space="preserve"> </w:t>
      </w:r>
      <w:r>
        <w:t>for</w:t>
      </w:r>
      <w:r>
        <w:rPr>
          <w:spacing w:val="-7"/>
        </w:rPr>
        <w:t xml:space="preserve"> </w:t>
      </w:r>
      <w:r>
        <w:t>the</w:t>
      </w:r>
      <w:r>
        <w:rPr>
          <w:spacing w:val="-9"/>
        </w:rPr>
        <w:t xml:space="preserve"> </w:t>
      </w:r>
      <w:r>
        <w:t>client;</w:t>
      </w:r>
      <w:r>
        <w:rPr>
          <w:spacing w:val="-7"/>
        </w:rPr>
        <w:t xml:space="preserve"> </w:t>
      </w:r>
      <w:r>
        <w:t>discusses</w:t>
      </w:r>
      <w:r>
        <w:rPr>
          <w:spacing w:val="-7"/>
        </w:rPr>
        <w:t xml:space="preserve"> </w:t>
      </w:r>
      <w:r>
        <w:t>future</w:t>
      </w:r>
      <w:r>
        <w:rPr>
          <w:spacing w:val="-8"/>
        </w:rPr>
        <w:t xml:space="preserve"> </w:t>
      </w:r>
      <w:r>
        <w:t>plans for continued improvement; makes appropriate referrals when necessary.</w:t>
      </w:r>
    </w:p>
    <w:p w14:paraId="10882EAE" w14:textId="77777777" w:rsidR="007145EA" w:rsidRDefault="00F430B6">
      <w:pPr>
        <w:pStyle w:val="BodyText"/>
        <w:tabs>
          <w:tab w:val="left" w:pos="879"/>
          <w:tab w:val="left" w:pos="1238"/>
        </w:tabs>
        <w:spacing w:line="242" w:lineRule="auto"/>
        <w:ind w:left="1238" w:right="1186" w:hanging="719"/>
      </w:pPr>
      <w:r>
        <w:rPr>
          <w:u w:val="single"/>
        </w:rPr>
        <w:tab/>
      </w:r>
      <w:r>
        <w:tab/>
        <w:t>Experiences</w:t>
      </w:r>
      <w:r>
        <w:rPr>
          <w:spacing w:val="-8"/>
        </w:rPr>
        <w:t xml:space="preserve"> </w:t>
      </w:r>
      <w:r>
        <w:t>some</w:t>
      </w:r>
      <w:r>
        <w:rPr>
          <w:spacing w:val="-9"/>
        </w:rPr>
        <w:t xml:space="preserve"> </w:t>
      </w:r>
      <w:r>
        <w:t>difficulty</w:t>
      </w:r>
      <w:r>
        <w:rPr>
          <w:spacing w:val="-8"/>
        </w:rPr>
        <w:t xml:space="preserve"> </w:t>
      </w:r>
      <w:r>
        <w:t>ending</w:t>
      </w:r>
      <w:r>
        <w:rPr>
          <w:spacing w:val="-8"/>
        </w:rPr>
        <w:t xml:space="preserve"> </w:t>
      </w:r>
      <w:r>
        <w:t>with</w:t>
      </w:r>
      <w:r>
        <w:rPr>
          <w:spacing w:val="-8"/>
        </w:rPr>
        <w:t xml:space="preserve"> </w:t>
      </w:r>
      <w:r>
        <w:t>clients;</w:t>
      </w:r>
      <w:r>
        <w:rPr>
          <w:spacing w:val="-7"/>
        </w:rPr>
        <w:t xml:space="preserve"> </w:t>
      </w:r>
      <w:r>
        <w:t>provides</w:t>
      </w:r>
      <w:r>
        <w:rPr>
          <w:spacing w:val="-8"/>
        </w:rPr>
        <w:t xml:space="preserve"> </w:t>
      </w:r>
      <w:r>
        <w:t>support</w:t>
      </w:r>
      <w:r>
        <w:rPr>
          <w:spacing w:val="-8"/>
        </w:rPr>
        <w:t xml:space="preserve"> </w:t>
      </w:r>
      <w:r>
        <w:t>for</w:t>
      </w:r>
      <w:r>
        <w:rPr>
          <w:spacing w:val="-8"/>
        </w:rPr>
        <w:t xml:space="preserve"> </w:t>
      </w:r>
      <w:r>
        <w:t>client</w:t>
      </w:r>
      <w:r>
        <w:rPr>
          <w:spacing w:val="-5"/>
        </w:rPr>
        <w:t xml:space="preserve"> </w:t>
      </w:r>
      <w:r>
        <w:t>future</w:t>
      </w:r>
      <w:r>
        <w:rPr>
          <w:spacing w:val="-9"/>
        </w:rPr>
        <w:t xml:space="preserve"> </w:t>
      </w:r>
      <w:r>
        <w:t>progress; some difficulty delivering effective referrals; may prematurely distance self from client.</w:t>
      </w:r>
    </w:p>
    <w:p w14:paraId="10882EAF" w14:textId="77777777" w:rsidR="007145EA" w:rsidRDefault="00F430B6">
      <w:pPr>
        <w:pStyle w:val="BodyText"/>
        <w:tabs>
          <w:tab w:val="left" w:pos="879"/>
          <w:tab w:val="left" w:pos="1239"/>
        </w:tabs>
        <w:spacing w:line="247" w:lineRule="auto"/>
        <w:ind w:left="1239" w:right="1547" w:hanging="720"/>
      </w:pPr>
      <w:r>
        <w:rPr>
          <w:u w:val="single"/>
        </w:rPr>
        <w:tab/>
      </w:r>
      <w:r>
        <w:tab/>
        <w:t>Has</w:t>
      </w:r>
      <w:r>
        <w:rPr>
          <w:spacing w:val="-7"/>
        </w:rPr>
        <w:t xml:space="preserve"> </w:t>
      </w:r>
      <w:r>
        <w:t>difficulty</w:t>
      </w:r>
      <w:r>
        <w:rPr>
          <w:spacing w:val="-7"/>
        </w:rPr>
        <w:t xml:space="preserve"> </w:t>
      </w:r>
      <w:r>
        <w:t>terminating</w:t>
      </w:r>
      <w:r>
        <w:rPr>
          <w:spacing w:val="-7"/>
        </w:rPr>
        <w:t xml:space="preserve"> </w:t>
      </w:r>
      <w:r>
        <w:t>effectively</w:t>
      </w:r>
      <w:r>
        <w:rPr>
          <w:spacing w:val="-7"/>
        </w:rPr>
        <w:t xml:space="preserve"> </w:t>
      </w:r>
      <w:r>
        <w:t>with</w:t>
      </w:r>
      <w:r>
        <w:rPr>
          <w:spacing w:val="-7"/>
        </w:rPr>
        <w:t xml:space="preserve"> </w:t>
      </w:r>
      <w:r>
        <w:t>clients;</w:t>
      </w:r>
      <w:r>
        <w:rPr>
          <w:spacing w:val="-6"/>
        </w:rPr>
        <w:t xml:space="preserve"> </w:t>
      </w:r>
      <w:r>
        <w:t>may</w:t>
      </w:r>
      <w:r>
        <w:rPr>
          <w:spacing w:val="-7"/>
        </w:rPr>
        <w:t xml:space="preserve"> </w:t>
      </w:r>
      <w:r>
        <w:t>blame</w:t>
      </w:r>
      <w:r>
        <w:rPr>
          <w:spacing w:val="-8"/>
        </w:rPr>
        <w:t xml:space="preserve"> </w:t>
      </w:r>
      <w:r>
        <w:t>client</w:t>
      </w:r>
      <w:r>
        <w:rPr>
          <w:spacing w:val="-6"/>
        </w:rPr>
        <w:t xml:space="preserve"> </w:t>
      </w:r>
      <w:r>
        <w:t>for</w:t>
      </w:r>
      <w:r>
        <w:rPr>
          <w:spacing w:val="-7"/>
        </w:rPr>
        <w:t xml:space="preserve"> </w:t>
      </w:r>
      <w:r>
        <w:t>problems</w:t>
      </w:r>
      <w:r>
        <w:rPr>
          <w:spacing w:val="-7"/>
        </w:rPr>
        <w:t xml:space="preserve"> </w:t>
      </w:r>
      <w:r>
        <w:t>or</w:t>
      </w:r>
      <w:r>
        <w:rPr>
          <w:spacing w:val="-7"/>
        </w:rPr>
        <w:t xml:space="preserve"> </w:t>
      </w:r>
      <w:r>
        <w:t>not recognize client emotional issues surrounding termination; terminates prematurely.</w:t>
      </w:r>
    </w:p>
    <w:p w14:paraId="10882EB0" w14:textId="77777777" w:rsidR="007145EA" w:rsidRDefault="00F430B6">
      <w:pPr>
        <w:pStyle w:val="BodyText"/>
        <w:spacing w:line="247" w:lineRule="auto"/>
        <w:ind w:left="1239" w:right="983"/>
      </w:pPr>
      <w:r>
        <w:rPr>
          <w:noProof/>
        </w:rPr>
        <mc:AlternateContent>
          <mc:Choice Requires="wps">
            <w:drawing>
              <wp:anchor distT="0" distB="0" distL="0" distR="0" simplePos="0" relativeHeight="15797760" behindDoc="0" locked="0" layoutInCell="1" allowOverlap="1" wp14:anchorId="108835D6" wp14:editId="108835D7">
                <wp:simplePos x="0" y="0"/>
                <wp:positionH relativeFrom="page">
                  <wp:posOffset>685800</wp:posOffset>
                </wp:positionH>
                <wp:positionV relativeFrom="paragraph">
                  <wp:posOffset>153242</wp:posOffset>
                </wp:positionV>
                <wp:extent cx="228600" cy="127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C076A" id="Graphic 190" o:spid="_x0000_s1026" style="position:absolute;margin-left:54pt;margin-top:12.05pt;width:18pt;height:.1pt;z-index:1579776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J0GtT/bAAAACQEAAA8AAABkcnMvZG93bnJldi54bWxMj91Kw0AQhe8F32EZwTu7aQ1SYjZFBEGp&#10;KLY+wDQ7JsH9ibvb/Ly9kyu9PGcOZ75T7iZrxEAhdt4pWK8yEORqrzvXKPg8Pt1sQcSETqPxjhTM&#10;FGFXXV6UWGg/ug8aDqkRXOJigQralPpCyli3ZDGufE+Ob18+WEwsQyN1wJHLrZGbLLuTFjvHH1rs&#10;6bGl+vtwtgpe9YuVz+/zMIbZvBEem/3+Z1Tq+mp6uAeRaEp/YVjwGR0qZjr5s9NRGNbZlrckBZt8&#10;DWIJ5Dkbp8W4BVmV8v+C6hcAAP//AwBQSwECLQAUAAYACAAAACEAtoM4kv4AAADhAQAAEwAAAAAA&#10;AAAAAAAAAAAAAAAAW0NvbnRlbnRfVHlwZXNdLnhtbFBLAQItABQABgAIAAAAIQA4/SH/1gAAAJQB&#10;AAALAAAAAAAAAAAAAAAAAC8BAABfcmVscy8ucmVsc1BLAQItABQABgAIAAAAIQDPB0Z4DQIAAFgE&#10;AAAOAAAAAAAAAAAAAAAAAC4CAABkcnMvZTJvRG9jLnhtbFBLAQItABQABgAIAAAAIQCdBrU/2wAA&#10;AAkBAAAPAAAAAAAAAAAAAAAAAGcEAABkcnMvZG93bnJldi54bWxQSwUGAAAAAAQABADzAAAAbwUA&#10;AAAA&#10;" path="m,l228600,e" filled="f" strokeweight=".48pt">
                <v:path arrowok="t"/>
                <w10:wrap anchorx="page"/>
              </v:shape>
            </w:pict>
          </mc:Fallback>
        </mc:AlternateContent>
      </w:r>
      <w:r>
        <w:t>Does</w:t>
      </w:r>
      <w:r>
        <w:rPr>
          <w:spacing w:val="-7"/>
        </w:rPr>
        <w:t xml:space="preserve"> </w:t>
      </w:r>
      <w:r>
        <w:t>not</w:t>
      </w:r>
      <w:r>
        <w:rPr>
          <w:spacing w:val="-7"/>
        </w:rPr>
        <w:t xml:space="preserve"> </w:t>
      </w:r>
      <w:r>
        <w:t>discuss</w:t>
      </w:r>
      <w:r>
        <w:rPr>
          <w:spacing w:val="-6"/>
        </w:rPr>
        <w:t xml:space="preserve"> </w:t>
      </w:r>
      <w:r>
        <w:t>termination</w:t>
      </w:r>
      <w:r>
        <w:rPr>
          <w:spacing w:val="-7"/>
        </w:rPr>
        <w:t xml:space="preserve"> </w:t>
      </w:r>
      <w:r>
        <w:t>issues</w:t>
      </w:r>
      <w:r>
        <w:rPr>
          <w:spacing w:val="-7"/>
        </w:rPr>
        <w:t xml:space="preserve"> </w:t>
      </w:r>
      <w:r>
        <w:t>in</w:t>
      </w:r>
      <w:r>
        <w:rPr>
          <w:spacing w:val="-6"/>
        </w:rPr>
        <w:t xml:space="preserve"> </w:t>
      </w:r>
      <w:r>
        <w:t>advance</w:t>
      </w:r>
      <w:r>
        <w:rPr>
          <w:spacing w:val="-8"/>
        </w:rPr>
        <w:t xml:space="preserve"> </w:t>
      </w:r>
      <w:r>
        <w:t>with</w:t>
      </w:r>
      <w:r>
        <w:rPr>
          <w:spacing w:val="-7"/>
        </w:rPr>
        <w:t xml:space="preserve"> </w:t>
      </w:r>
      <w:r>
        <w:t>clients;</w:t>
      </w:r>
      <w:r>
        <w:rPr>
          <w:spacing w:val="-6"/>
        </w:rPr>
        <w:t xml:space="preserve"> </w:t>
      </w:r>
      <w:r>
        <w:t>does</w:t>
      </w:r>
      <w:r>
        <w:rPr>
          <w:spacing w:val="-7"/>
        </w:rPr>
        <w:t xml:space="preserve"> </w:t>
      </w:r>
      <w:r>
        <w:t>not</w:t>
      </w:r>
      <w:r>
        <w:rPr>
          <w:spacing w:val="-7"/>
        </w:rPr>
        <w:t xml:space="preserve"> </w:t>
      </w:r>
      <w:r>
        <w:t>make</w:t>
      </w:r>
      <w:r>
        <w:rPr>
          <w:spacing w:val="-8"/>
        </w:rPr>
        <w:t xml:space="preserve"> </w:t>
      </w:r>
      <w:r>
        <w:t>referrals</w:t>
      </w:r>
      <w:r>
        <w:rPr>
          <w:spacing w:val="-7"/>
        </w:rPr>
        <w:t xml:space="preserve"> </w:t>
      </w:r>
      <w:r>
        <w:t xml:space="preserve">when </w:t>
      </w:r>
      <w:r>
        <w:rPr>
          <w:spacing w:val="-2"/>
        </w:rPr>
        <w:t>warranted.</w:t>
      </w:r>
    </w:p>
    <w:p w14:paraId="10882EB1" w14:textId="77777777" w:rsidR="007145EA" w:rsidRDefault="00F430B6">
      <w:pPr>
        <w:pStyle w:val="BodyText"/>
        <w:spacing w:before="241"/>
        <w:ind w:left="519"/>
      </w:pPr>
      <w:r>
        <w:t>Comments</w:t>
      </w:r>
      <w:r>
        <w:rPr>
          <w:spacing w:val="-4"/>
        </w:rPr>
        <w:t xml:space="preserve"> </w:t>
      </w:r>
      <w:r>
        <w:t>on</w:t>
      </w:r>
      <w:r>
        <w:rPr>
          <w:spacing w:val="-3"/>
        </w:rPr>
        <w:t xml:space="preserve"> </w:t>
      </w:r>
      <w:r>
        <w:t>items</w:t>
      </w:r>
      <w:r>
        <w:rPr>
          <w:spacing w:val="-2"/>
        </w:rPr>
        <w:t xml:space="preserve"> </w:t>
      </w:r>
      <w:r>
        <w:t>17-</w:t>
      </w:r>
      <w:r>
        <w:rPr>
          <w:spacing w:val="-5"/>
        </w:rPr>
        <w:t>25:</w:t>
      </w:r>
    </w:p>
    <w:p w14:paraId="10882EB2" w14:textId="77777777" w:rsidR="007145EA" w:rsidRDefault="007145EA">
      <w:pPr>
        <w:pStyle w:val="BodyText"/>
      </w:pPr>
    </w:p>
    <w:p w14:paraId="10882EB3" w14:textId="77777777" w:rsidR="007145EA" w:rsidRDefault="007145EA">
      <w:pPr>
        <w:pStyle w:val="BodyText"/>
      </w:pPr>
    </w:p>
    <w:p w14:paraId="10882EB4" w14:textId="77777777" w:rsidR="007145EA" w:rsidRDefault="007145EA">
      <w:pPr>
        <w:pStyle w:val="BodyText"/>
      </w:pPr>
    </w:p>
    <w:p w14:paraId="10882EB5" w14:textId="77777777" w:rsidR="007145EA" w:rsidRDefault="007145EA">
      <w:pPr>
        <w:pStyle w:val="BodyText"/>
      </w:pPr>
    </w:p>
    <w:p w14:paraId="10882EB6" w14:textId="77777777" w:rsidR="007145EA" w:rsidRDefault="007145EA">
      <w:pPr>
        <w:pStyle w:val="BodyText"/>
      </w:pPr>
    </w:p>
    <w:p w14:paraId="10882EB7" w14:textId="77777777" w:rsidR="007145EA" w:rsidRDefault="007145EA">
      <w:pPr>
        <w:pStyle w:val="BodyText"/>
      </w:pPr>
    </w:p>
    <w:p w14:paraId="10882EB8" w14:textId="77777777" w:rsidR="007145EA" w:rsidRDefault="007145EA">
      <w:pPr>
        <w:pStyle w:val="BodyText"/>
      </w:pPr>
    </w:p>
    <w:p w14:paraId="10882EB9" w14:textId="77777777" w:rsidR="007145EA" w:rsidRDefault="007145EA">
      <w:pPr>
        <w:pStyle w:val="BodyText"/>
      </w:pPr>
    </w:p>
    <w:p w14:paraId="10882EBA" w14:textId="77777777" w:rsidR="007145EA" w:rsidRDefault="007145EA">
      <w:pPr>
        <w:pStyle w:val="BodyText"/>
      </w:pPr>
    </w:p>
    <w:p w14:paraId="10882EBB" w14:textId="77777777" w:rsidR="007145EA" w:rsidRDefault="007145EA">
      <w:pPr>
        <w:pStyle w:val="BodyText"/>
      </w:pPr>
    </w:p>
    <w:p w14:paraId="10882EBC" w14:textId="77777777" w:rsidR="007145EA" w:rsidRDefault="007145EA">
      <w:pPr>
        <w:pStyle w:val="BodyText"/>
        <w:spacing w:before="48"/>
      </w:pPr>
    </w:p>
    <w:p w14:paraId="10882EBD" w14:textId="77777777" w:rsidR="007145EA" w:rsidRDefault="00F430B6">
      <w:pPr>
        <w:pStyle w:val="Heading5"/>
      </w:pPr>
      <w:r>
        <w:t>SENSITIVITY</w:t>
      </w:r>
      <w:r>
        <w:rPr>
          <w:spacing w:val="-9"/>
        </w:rPr>
        <w:t xml:space="preserve"> </w:t>
      </w:r>
      <w:r>
        <w:t>TO</w:t>
      </w:r>
      <w:r>
        <w:rPr>
          <w:spacing w:val="-5"/>
        </w:rPr>
        <w:t xml:space="preserve"> </w:t>
      </w:r>
      <w:r>
        <w:t>CULTURAL,</w:t>
      </w:r>
      <w:r>
        <w:rPr>
          <w:spacing w:val="-6"/>
        </w:rPr>
        <w:t xml:space="preserve"> </w:t>
      </w:r>
      <w:r>
        <w:t>SEXUAL,</w:t>
      </w:r>
      <w:r>
        <w:rPr>
          <w:spacing w:val="-5"/>
        </w:rPr>
        <w:t xml:space="preserve"> </w:t>
      </w:r>
      <w:r>
        <w:t>AND</w:t>
      </w:r>
      <w:r>
        <w:rPr>
          <w:spacing w:val="-6"/>
        </w:rPr>
        <w:t xml:space="preserve"> </w:t>
      </w:r>
      <w:r>
        <w:t>LIFESTYLE</w:t>
      </w:r>
      <w:r>
        <w:rPr>
          <w:spacing w:val="-4"/>
        </w:rPr>
        <w:t xml:space="preserve"> </w:t>
      </w:r>
      <w:r>
        <w:rPr>
          <w:spacing w:val="-2"/>
        </w:rPr>
        <w:t>DIFFERENECES</w:t>
      </w:r>
    </w:p>
    <w:p w14:paraId="10882EBE" w14:textId="77777777" w:rsidR="007145EA" w:rsidRDefault="007145EA">
      <w:pPr>
        <w:pStyle w:val="BodyText"/>
        <w:spacing w:before="5"/>
        <w:rPr>
          <w:b/>
          <w:i/>
        </w:rPr>
      </w:pPr>
    </w:p>
    <w:p w14:paraId="10882EBF" w14:textId="77777777" w:rsidR="007145EA" w:rsidRDefault="00F430B6">
      <w:pPr>
        <w:pStyle w:val="ListParagraph"/>
        <w:numPr>
          <w:ilvl w:val="0"/>
          <w:numId w:val="13"/>
        </w:numPr>
        <w:tabs>
          <w:tab w:val="left" w:pos="879"/>
        </w:tabs>
        <w:ind w:left="879" w:hanging="360"/>
        <w:rPr>
          <w:sz w:val="24"/>
        </w:rPr>
      </w:pPr>
      <w:r>
        <w:rPr>
          <w:noProof/>
        </w:rPr>
        <mc:AlternateContent>
          <mc:Choice Requires="wps">
            <w:drawing>
              <wp:anchor distT="0" distB="0" distL="0" distR="0" simplePos="0" relativeHeight="15796736" behindDoc="0" locked="0" layoutInCell="1" allowOverlap="1" wp14:anchorId="108835D8" wp14:editId="108835D9">
                <wp:simplePos x="0" y="0"/>
                <wp:positionH relativeFrom="page">
                  <wp:posOffset>914400</wp:posOffset>
                </wp:positionH>
                <wp:positionV relativeFrom="paragraph">
                  <wp:posOffset>157582</wp:posOffset>
                </wp:positionV>
                <wp:extent cx="2847340" cy="635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340" cy="6350"/>
                        </a:xfrm>
                        <a:custGeom>
                          <a:avLst/>
                          <a:gdLst/>
                          <a:ahLst/>
                          <a:cxnLst/>
                          <a:rect l="l" t="t" r="r" b="b"/>
                          <a:pathLst>
                            <a:path w="2847340" h="6350">
                              <a:moveTo>
                                <a:pt x="2846832" y="0"/>
                              </a:moveTo>
                              <a:lnTo>
                                <a:pt x="0" y="0"/>
                              </a:lnTo>
                              <a:lnTo>
                                <a:pt x="0" y="6095"/>
                              </a:lnTo>
                              <a:lnTo>
                                <a:pt x="2846832" y="6095"/>
                              </a:lnTo>
                              <a:lnTo>
                                <a:pt x="2846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97A9DF" id="Graphic 191" o:spid="_x0000_s1026" style="position:absolute;margin-left:1in;margin-top:12.4pt;width:224.2pt;height:.5pt;z-index:15796736;visibility:visible;mso-wrap-style:square;mso-wrap-distance-left:0;mso-wrap-distance-top:0;mso-wrap-distance-right:0;mso-wrap-distance-bottom:0;mso-position-horizontal:absolute;mso-position-horizontal-relative:page;mso-position-vertical:absolute;mso-position-vertical-relative:text;v-text-anchor:top" coordsize="2847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vmIwIAAL0EAAAOAAAAZHJzL2Uyb0RvYy54bWysVMFu2zAMvQ/YPwi6L06TNsuMOMXQosOA&#10;oivQDDsrshwbk0WNUmLn70fJVmp0pw3zQabMJ+rxkfTmtm81Oyl0DZiCX83mnCkjoWzMoeDfdw8f&#10;1pw5L0wpNBhV8LNy/Hb7/t2ms7laQA26VMgoiHF5Zwtee2/zLHOyVq1wM7DKkLMCbIWnLR6yEkVH&#10;0VudLebzVdYBlhZBKufo6/3g5NsYv6qU9N+qyinPdMGJm48rxnUf1my7EfkBha0bOdIQ/8CiFY2h&#10;Sy+h7oUX7IjNH6HaRiI4qPxMQptBVTVSxRwom6v5m2xeamFVzIXEcfYik/t/YeXT6cU+Y6Du7CPI&#10;n44UyTrr8osnbNyI6StsA5aIsz6qeL6oqHrPJH1crK8/Lq9JbEm+1fImipyJPJ2VR+e/KIhxxOnR&#10;+aEGZbJEnSzZm2QiVTLUUMcaes6ohsgZ1XA/1NAKH84FcsFk3YRIPfIIzhZOagcR5kMKxHa1Xi44&#10;S4kQ01eMNlMs5TRBJV962xhvwKzmn24CLwqW3Ok9wKbX/hU4qZnCSQ1ODTeFvOOVFy3o+qnaDnRT&#10;PjRah/QdHvZ3GtlJhNGIz8h4AoudMBQ/tMEeyvMzso7mpeDu11Gg4kx/NdSQYbiSgcnYJwO9voM4&#10;glF5dH7X/xBomSWz4J565wlSu4s8tQXxD4ABG04a+Hz0UDWhZyK3gdG4oRmJ+Y/zHIZwuo+o17/O&#10;9jcAAAD//wMAUEsDBBQABgAIAAAAIQAhGCtc3wAAAAkBAAAPAAAAZHJzL2Rvd25yZXYueG1sTI/B&#10;TsMwEETvSPyDtUhcEHUaUlRCnAqBEAekShQ+wI23ScBeJ7HbJHw9ywmOMzuanVdsJmfFCYfQelKw&#10;XCQgkCpvWqoVfLw/X69BhKjJaOsJFcwYYFOenxU6N36kNzztYi24hEKuFTQxdrmUoWrQ6bDwHRLf&#10;Dn5wOrIcamkGPXK5szJNklvpdEv8odEdPjZYfe2OTsHrt8XtcjxoP6d9/9nPL+nV041SlxfTwz2I&#10;iFP8C8PvfJ4OJW/a+yOZICzrLGOWqCDNGIEDq7s0A7FnY7UGWRbyP0H5AwAA//8DAFBLAQItABQA&#10;BgAIAAAAIQC2gziS/gAAAOEBAAATAAAAAAAAAAAAAAAAAAAAAABbQ29udGVudF9UeXBlc10ueG1s&#10;UEsBAi0AFAAGAAgAAAAhADj9If/WAAAAlAEAAAsAAAAAAAAAAAAAAAAALwEAAF9yZWxzLy5yZWxz&#10;UEsBAi0AFAAGAAgAAAAhAKbyS+YjAgAAvQQAAA4AAAAAAAAAAAAAAAAALgIAAGRycy9lMm9Eb2Mu&#10;eG1sUEsBAi0AFAAGAAgAAAAhACEYK1zfAAAACQEAAA8AAAAAAAAAAAAAAAAAfQQAAGRycy9kb3du&#10;cmV2LnhtbFBLBQYAAAAABAAEAPMAAACJBQAAAAA=&#10;" path="m2846832,l,,,6095r2846832,l2846832,xe" fillcolor="black" stroked="f">
                <v:path arrowok="t"/>
                <w10:wrap anchorx="page"/>
              </v:shape>
            </w:pict>
          </mc:Fallback>
        </mc:AlternateContent>
      </w:r>
      <w:r>
        <w:rPr>
          <w:sz w:val="24"/>
        </w:rPr>
        <w:t>Awareness</w:t>
      </w:r>
      <w:r>
        <w:rPr>
          <w:spacing w:val="-5"/>
          <w:sz w:val="24"/>
        </w:rPr>
        <w:t xml:space="preserve"> </w:t>
      </w:r>
      <w:r>
        <w:rPr>
          <w:sz w:val="24"/>
        </w:rPr>
        <w:t>of</w:t>
      </w:r>
      <w:r>
        <w:rPr>
          <w:spacing w:val="-3"/>
          <w:sz w:val="24"/>
        </w:rPr>
        <w:t xml:space="preserve"> </w:t>
      </w:r>
      <w:r>
        <w:rPr>
          <w:sz w:val="24"/>
        </w:rPr>
        <w:t>Own</w:t>
      </w:r>
      <w:r>
        <w:rPr>
          <w:spacing w:val="-4"/>
          <w:sz w:val="24"/>
        </w:rPr>
        <w:t xml:space="preserve"> </w:t>
      </w:r>
      <w:r>
        <w:rPr>
          <w:sz w:val="24"/>
        </w:rPr>
        <w:t>Biases</w:t>
      </w:r>
      <w:r>
        <w:rPr>
          <w:spacing w:val="-3"/>
          <w:sz w:val="24"/>
        </w:rPr>
        <w:t xml:space="preserve"> </w:t>
      </w:r>
      <w:r>
        <w:rPr>
          <w:sz w:val="24"/>
        </w:rPr>
        <w:t>and</w:t>
      </w:r>
      <w:r>
        <w:rPr>
          <w:spacing w:val="-3"/>
          <w:sz w:val="24"/>
        </w:rPr>
        <w:t xml:space="preserve"> </w:t>
      </w:r>
      <w:r>
        <w:rPr>
          <w:sz w:val="24"/>
        </w:rPr>
        <w:t>Cultural</w:t>
      </w:r>
      <w:r>
        <w:rPr>
          <w:spacing w:val="-3"/>
          <w:sz w:val="24"/>
        </w:rPr>
        <w:t xml:space="preserve"> </w:t>
      </w:r>
      <w:r>
        <w:rPr>
          <w:spacing w:val="-2"/>
          <w:sz w:val="24"/>
        </w:rPr>
        <w:t>Values</w:t>
      </w:r>
    </w:p>
    <w:p w14:paraId="10882EC0" w14:textId="77777777" w:rsidR="007145EA" w:rsidRDefault="00F430B6">
      <w:pPr>
        <w:pStyle w:val="BodyText"/>
        <w:spacing w:before="12" w:line="242" w:lineRule="auto"/>
        <w:ind w:left="1239" w:right="983"/>
      </w:pPr>
      <w:r>
        <w:rPr>
          <w:noProof/>
        </w:rPr>
        <mc:AlternateContent>
          <mc:Choice Requires="wps">
            <w:drawing>
              <wp:anchor distT="0" distB="0" distL="0" distR="0" simplePos="0" relativeHeight="15798272" behindDoc="0" locked="0" layoutInCell="1" allowOverlap="1" wp14:anchorId="108835DA" wp14:editId="108835DB">
                <wp:simplePos x="0" y="0"/>
                <wp:positionH relativeFrom="page">
                  <wp:posOffset>685800</wp:posOffset>
                </wp:positionH>
                <wp:positionV relativeFrom="paragraph">
                  <wp:posOffset>176509</wp:posOffset>
                </wp:positionV>
                <wp:extent cx="228600"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93E7C0" id="Graphic 192" o:spid="_x0000_s1026" style="position:absolute;margin-left:54pt;margin-top:13.9pt;width:18pt;height:.1pt;z-index:1579827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ATnZPDYAAAACQEAAA8AAABkcnMvZG93bnJldi54bWxMT9tKw0AQfRf8h2UE3+zGUrTEbIoIglJR&#10;bP2AaXZMgruzMbvN5e+dPtnHc+Fcis3knRqoj21gA7eLDBRxFWzLtYGv/fPNGlRMyBZdYDIwU4RN&#10;eXlRYG7DyJ807FKtJIRjjgaalLpc61g15DEuQkcs2nfoPSaBfa1tj6OEe6eXWXanPbYsDQ129NRQ&#10;9bM7egNv9tXrl495GPvZvRPu6+32dzTm+mp6fACVaEr/ZjjNl+lQyqZDOLKNygnO1vIlGVjey4WT&#10;YbUS4iCECLos9PmD8g8AAP//AwBQSwECLQAUAAYACAAAACEAtoM4kv4AAADhAQAAEwAAAAAAAAAA&#10;AAAAAAAAAAAAW0NvbnRlbnRfVHlwZXNdLnhtbFBLAQItABQABgAIAAAAIQA4/SH/1gAAAJQBAAAL&#10;AAAAAAAAAAAAAAAAAC8BAABfcmVscy8ucmVsc1BLAQItABQABgAIAAAAIQDPB0Z4DQIAAFgEAAAO&#10;AAAAAAAAAAAAAAAAAC4CAABkcnMvZTJvRG9jLnhtbFBLAQItABQABgAIAAAAIQAE52Tw2AAAAAkB&#10;AAAPAAAAAAAAAAAAAAAAAGcEAABkcnMvZG93bnJldi54bWxQSwUGAAAAAAQABADzAAAAbAUAAAAA&#10;" path="m,l228600,e" filled="f" strokeweight=".48pt">
                <v:path arrowok="t"/>
                <w10:wrap anchorx="page"/>
              </v:shape>
            </w:pict>
          </mc:Fallback>
        </mc:AlternateContent>
      </w:r>
      <w:r>
        <w:t>Incorporates complex understanding of own cultural values/biases in qualifying case conceptualization</w:t>
      </w:r>
      <w:r>
        <w:rPr>
          <w:spacing w:val="-11"/>
        </w:rPr>
        <w:t xml:space="preserve"> </w:t>
      </w:r>
      <w:r>
        <w:t>and</w:t>
      </w:r>
      <w:r>
        <w:rPr>
          <w:spacing w:val="-10"/>
        </w:rPr>
        <w:t xml:space="preserve"> </w:t>
      </w:r>
      <w:r>
        <w:t>treatment.</w:t>
      </w:r>
      <w:r>
        <w:rPr>
          <w:spacing w:val="-11"/>
        </w:rPr>
        <w:t xml:space="preserve"> </w:t>
      </w:r>
      <w:r>
        <w:t>Spontaneously</w:t>
      </w:r>
      <w:r>
        <w:rPr>
          <w:spacing w:val="-11"/>
        </w:rPr>
        <w:t xml:space="preserve"> </w:t>
      </w:r>
      <w:r>
        <w:t>self-monitors</w:t>
      </w:r>
      <w:r>
        <w:rPr>
          <w:spacing w:val="-10"/>
        </w:rPr>
        <w:t xml:space="preserve"> </w:t>
      </w:r>
      <w:r>
        <w:t>with</w:t>
      </w:r>
      <w:r>
        <w:rPr>
          <w:spacing w:val="-11"/>
        </w:rPr>
        <w:t xml:space="preserve"> </w:t>
      </w:r>
      <w:r>
        <w:t>fluidity</w:t>
      </w:r>
      <w:r>
        <w:rPr>
          <w:spacing w:val="-13"/>
        </w:rPr>
        <w:t xml:space="preserve"> </w:t>
      </w:r>
      <w:r>
        <w:t>and</w:t>
      </w:r>
      <w:r>
        <w:rPr>
          <w:spacing w:val="-10"/>
        </w:rPr>
        <w:t xml:space="preserve"> </w:t>
      </w:r>
      <w:r>
        <w:t>accuracy; recognizes own impact on others.</w:t>
      </w:r>
    </w:p>
    <w:p w14:paraId="10882EC1" w14:textId="77777777" w:rsidR="007145EA" w:rsidRDefault="00F430B6">
      <w:pPr>
        <w:pStyle w:val="BodyText"/>
        <w:spacing w:before="4" w:line="242" w:lineRule="auto"/>
        <w:ind w:left="1239" w:right="983"/>
      </w:pPr>
      <w:r>
        <w:rPr>
          <w:noProof/>
        </w:rPr>
        <mc:AlternateContent>
          <mc:Choice Requires="wps">
            <w:drawing>
              <wp:anchor distT="0" distB="0" distL="0" distR="0" simplePos="0" relativeHeight="15798784" behindDoc="0" locked="0" layoutInCell="1" allowOverlap="1" wp14:anchorId="108835DC" wp14:editId="108835DD">
                <wp:simplePos x="0" y="0"/>
                <wp:positionH relativeFrom="page">
                  <wp:posOffset>685800</wp:posOffset>
                </wp:positionH>
                <wp:positionV relativeFrom="paragraph">
                  <wp:posOffset>169218</wp:posOffset>
                </wp:positionV>
                <wp:extent cx="228600" cy="127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46D546" id="Graphic 193" o:spid="_x0000_s1026" style="position:absolute;margin-left:54pt;margin-top:13.3pt;width:18pt;height:.1pt;z-index:1579878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CvgrdncAAAACQEAAA8AAABkcnMvZG93bnJldi54bWxMj91Kw0AQhe8F32EZwTu7sZQQYjalCIJS&#10;UWz7ANPsmITuzsbsNj9v7+ZKL8+Zw5nvFNvJGjFQ71vHCh5XCQjiyumWawWn48tDBsIHZI3GMSmY&#10;ycO2vL0pMNdu5C8aDqEWsYR9jgqaELpcSl81ZNGvXEccb9+utxii7GupexxjuTVynSSptNhy/NBg&#10;R88NVZfD1Sp4129Wvn7Ow9jP5oPwWO/3P6NS93fT7glEoCn8hWHBj+hQRqazu7L2wkSdZHFLULBO&#10;UxBLYLOJxnkxMpBlIf8vKH8BAAD//wMAUEsBAi0AFAAGAAgAAAAhALaDOJL+AAAA4QEAABMAAAAA&#10;AAAAAAAAAAAAAAAAAFtDb250ZW50X1R5cGVzXS54bWxQSwECLQAUAAYACAAAACEAOP0h/9YAAACU&#10;AQAACwAAAAAAAAAAAAAAAAAvAQAAX3JlbHMvLnJlbHNQSwECLQAUAAYACAAAACEAzwdGeA0CAABY&#10;BAAADgAAAAAAAAAAAAAAAAAuAgAAZHJzL2Uyb0RvYy54bWxQSwECLQAUAAYACAAAACEAK+Ct2dwA&#10;AAAJAQAADwAAAAAAAAAAAAAAAABnBAAAZHJzL2Rvd25yZXYueG1sUEsFBgAAAAAEAAQA8wAAAHAF&#10;AAAAAA==&#10;" path="m,l228600,e" filled="f" strokeweight=".48pt">
                <v:path arrowok="t"/>
                <w10:wrap anchorx="page"/>
              </v:shape>
            </w:pict>
          </mc:Fallback>
        </mc:AlternateContent>
      </w:r>
      <w:r>
        <w:t>Exhibits</w:t>
      </w:r>
      <w:r>
        <w:rPr>
          <w:spacing w:val="-8"/>
        </w:rPr>
        <w:t xml:space="preserve"> </w:t>
      </w:r>
      <w:r>
        <w:t>extensive</w:t>
      </w:r>
      <w:r>
        <w:rPr>
          <w:spacing w:val="-8"/>
        </w:rPr>
        <w:t xml:space="preserve"> </w:t>
      </w:r>
      <w:r>
        <w:t>awareness</w:t>
      </w:r>
      <w:r>
        <w:rPr>
          <w:spacing w:val="-8"/>
        </w:rPr>
        <w:t xml:space="preserve"> </w:t>
      </w:r>
      <w:r>
        <w:t>of</w:t>
      </w:r>
      <w:r>
        <w:rPr>
          <w:spacing w:val="-8"/>
        </w:rPr>
        <w:t xml:space="preserve"> </w:t>
      </w:r>
      <w:r>
        <w:t>own</w:t>
      </w:r>
      <w:r>
        <w:rPr>
          <w:spacing w:val="-8"/>
        </w:rPr>
        <w:t xml:space="preserve"> </w:t>
      </w:r>
      <w:r>
        <w:t>cultural</w:t>
      </w:r>
      <w:r>
        <w:rPr>
          <w:spacing w:val="-8"/>
        </w:rPr>
        <w:t xml:space="preserve"> </w:t>
      </w:r>
      <w:r>
        <w:t>values/biases</w:t>
      </w:r>
      <w:r>
        <w:rPr>
          <w:spacing w:val="-8"/>
        </w:rPr>
        <w:t xml:space="preserve"> </w:t>
      </w:r>
      <w:r>
        <w:t>and</w:t>
      </w:r>
      <w:r>
        <w:rPr>
          <w:spacing w:val="-8"/>
        </w:rPr>
        <w:t xml:space="preserve"> </w:t>
      </w:r>
      <w:r>
        <w:t>actively</w:t>
      </w:r>
      <w:r>
        <w:rPr>
          <w:spacing w:val="-8"/>
        </w:rPr>
        <w:t xml:space="preserve"> </w:t>
      </w:r>
      <w:r>
        <w:t>attempts</w:t>
      </w:r>
      <w:r>
        <w:rPr>
          <w:spacing w:val="-8"/>
        </w:rPr>
        <w:t xml:space="preserve"> </w:t>
      </w:r>
      <w:r>
        <w:t>to</w:t>
      </w:r>
      <w:r>
        <w:rPr>
          <w:spacing w:val="-8"/>
        </w:rPr>
        <w:t xml:space="preserve"> </w:t>
      </w:r>
      <w:r>
        <w:t xml:space="preserve">monitor </w:t>
      </w:r>
      <w:r>
        <w:rPr>
          <w:spacing w:val="-2"/>
        </w:rPr>
        <w:t>these.</w:t>
      </w:r>
    </w:p>
    <w:p w14:paraId="10882EC2" w14:textId="77777777" w:rsidR="007145EA" w:rsidRDefault="00F430B6">
      <w:pPr>
        <w:pStyle w:val="BodyText"/>
        <w:spacing w:line="274" w:lineRule="exact"/>
        <w:ind w:left="1239"/>
      </w:pPr>
      <w:r>
        <w:rPr>
          <w:noProof/>
        </w:rPr>
        <mc:AlternateContent>
          <mc:Choice Requires="wps">
            <w:drawing>
              <wp:anchor distT="0" distB="0" distL="0" distR="0" simplePos="0" relativeHeight="15799296" behindDoc="0" locked="0" layoutInCell="1" allowOverlap="1" wp14:anchorId="108835DE" wp14:editId="108835DF">
                <wp:simplePos x="0" y="0"/>
                <wp:positionH relativeFrom="page">
                  <wp:posOffset>685800</wp:posOffset>
                </wp:positionH>
                <wp:positionV relativeFrom="paragraph">
                  <wp:posOffset>168380</wp:posOffset>
                </wp:positionV>
                <wp:extent cx="228600"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2EF1ED" id="Graphic 194" o:spid="_x0000_s1026" style="position:absolute;margin-left:54pt;margin-top:13.25pt;width:18pt;height:.1pt;z-index:1579929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BsN0v7cAAAACQEAAA8AAABkcnMvZG93bnJldi54bWxMj81OwzAQhO9IvIO1SNyoQ1VKFeJUCAkJ&#10;VERFywO48ZJE2Otgu/l5ezYnOM7saPabYjs6K3oMsfWk4HaRgUCqvGmpVvB5fL7ZgIhJk9HWEyqY&#10;MMK2vLwodG78QB/YH1ItuIRirhU0KXW5lLFq0Om48B0S3758cDqxDLU0QQ9c7qxcZtlaOt0Sf2h0&#10;h08NVt+Hs1PwZl6dfNlP/RAm+476WO92P4NS11fj4wOIhGP6C8OMz+hQMtPJn8lEYVlnG96SFCzX&#10;dyDmwGrFxmk27kGWhfy/oPwFAAD//wMAUEsBAi0AFAAGAAgAAAAhALaDOJL+AAAA4QEAABMAAAAA&#10;AAAAAAAAAAAAAAAAAFtDb250ZW50X1R5cGVzXS54bWxQSwECLQAUAAYACAAAACEAOP0h/9YAAACU&#10;AQAACwAAAAAAAAAAAAAAAAAvAQAAX3JlbHMvLnJlbHNQSwECLQAUAAYACAAAACEAzwdGeA0CAABY&#10;BAAADgAAAAAAAAAAAAAAAAAuAgAAZHJzL2Uyb0RvYy54bWxQSwECLQAUAAYACAAAACEAGw3S/twA&#10;AAAJAQAADwAAAAAAAAAAAAAAAABnBAAAZHJzL2Rvd25yZXYueG1sUEsFBgAAAAAEAAQA8wAAAHAF&#10;AAAAAA==&#10;" path="m,l228600,e" filled="f" strokeweight=".48pt">
                <v:path arrowok="t"/>
                <w10:wrap anchorx="page"/>
              </v:shape>
            </w:pict>
          </mc:Fallback>
        </mc:AlternateContent>
      </w:r>
      <w:r>
        <w:t>Has</w:t>
      </w:r>
      <w:r>
        <w:rPr>
          <w:spacing w:val="-7"/>
        </w:rPr>
        <w:t xml:space="preserve"> </w:t>
      </w:r>
      <w:r>
        <w:t>occasional</w:t>
      </w:r>
      <w:r>
        <w:rPr>
          <w:spacing w:val="-3"/>
        </w:rPr>
        <w:t xml:space="preserve"> </w:t>
      </w:r>
      <w:r>
        <w:t>“blind</w:t>
      </w:r>
      <w:r>
        <w:rPr>
          <w:spacing w:val="-3"/>
        </w:rPr>
        <w:t xml:space="preserve"> </w:t>
      </w:r>
      <w:r>
        <w:t>spots,”</w:t>
      </w:r>
      <w:r>
        <w:rPr>
          <w:spacing w:val="-4"/>
        </w:rPr>
        <w:t xml:space="preserve"> </w:t>
      </w:r>
      <w:r>
        <w:t>but</w:t>
      </w:r>
      <w:r>
        <w:rPr>
          <w:spacing w:val="-3"/>
        </w:rPr>
        <w:t xml:space="preserve"> </w:t>
      </w:r>
      <w:r>
        <w:t>attempts</w:t>
      </w:r>
      <w:r>
        <w:rPr>
          <w:spacing w:val="-4"/>
        </w:rPr>
        <w:t xml:space="preserve"> </w:t>
      </w:r>
      <w:r>
        <w:t>to</w:t>
      </w:r>
      <w:r>
        <w:rPr>
          <w:spacing w:val="-2"/>
        </w:rPr>
        <w:t xml:space="preserve"> </w:t>
      </w:r>
      <w:r>
        <w:t>correct</w:t>
      </w:r>
      <w:r>
        <w:rPr>
          <w:spacing w:val="-3"/>
        </w:rPr>
        <w:t xml:space="preserve"> </w:t>
      </w:r>
      <w:r>
        <w:t>these</w:t>
      </w:r>
      <w:r>
        <w:rPr>
          <w:spacing w:val="-4"/>
        </w:rPr>
        <w:t xml:space="preserve"> </w:t>
      </w:r>
      <w:r>
        <w:t>through</w:t>
      </w:r>
      <w:r>
        <w:rPr>
          <w:spacing w:val="-2"/>
        </w:rPr>
        <w:t xml:space="preserve"> supervision.</w:t>
      </w:r>
    </w:p>
    <w:p w14:paraId="10882EC3" w14:textId="77777777" w:rsidR="007145EA" w:rsidRDefault="00F430B6">
      <w:pPr>
        <w:pStyle w:val="BodyText"/>
        <w:spacing w:line="275" w:lineRule="exact"/>
        <w:ind w:left="1239"/>
      </w:pPr>
      <w:r>
        <w:rPr>
          <w:noProof/>
        </w:rPr>
        <mc:AlternateContent>
          <mc:Choice Requires="wps">
            <w:drawing>
              <wp:anchor distT="0" distB="0" distL="0" distR="0" simplePos="0" relativeHeight="487655424" behindDoc="1" locked="0" layoutInCell="1" allowOverlap="1" wp14:anchorId="108835E0" wp14:editId="108835E1">
                <wp:simplePos x="0" y="0"/>
                <wp:positionH relativeFrom="page">
                  <wp:posOffset>695325</wp:posOffset>
                </wp:positionH>
                <wp:positionV relativeFrom="paragraph">
                  <wp:posOffset>179595</wp:posOffset>
                </wp:positionV>
                <wp:extent cx="228600"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1165B8" id="Graphic 195" o:spid="_x0000_s1026" style="position:absolute;margin-left:54.75pt;margin-top:14.15pt;width:18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HAYXB3cAAAACQEAAA8AAABkcnMvZG93bnJldi54bWxMj81OwzAQhO9IvIO1SNyoQyGoTeNUCAkJ&#10;VFREywNs4yWJiNfBdvPz9jgnOM7sp9mZfDuaVvTkfGNZwe0iAUFcWt1wpeDz+HyzAuEDssbWMimY&#10;yMO2uLzIMdN24A/qD6ESMYR9hgrqELpMSl/WZNAvbEccb1/WGQxRukpqh0MMN61cJsmDNNhw/FBj&#10;R081ld+Hs1Hwpl+NfHmf+sFN7Z7wWO12P4NS11fj4wZEoDH8wTDXj9WhiJ1O9szaizbqZJ1GVMFy&#10;dQdiBu7TaJxmIwVZ5PL/guIXAAD//wMAUEsBAi0AFAAGAAgAAAAhALaDOJL+AAAA4QEAABMAAAAA&#10;AAAAAAAAAAAAAAAAAFtDb250ZW50X1R5cGVzXS54bWxQSwECLQAUAAYACAAAACEAOP0h/9YAAACU&#10;AQAACwAAAAAAAAAAAAAAAAAvAQAAX3JlbHMvLnJlbHNQSwECLQAUAAYACAAAACEAzwdGeA0CAABY&#10;BAAADgAAAAAAAAAAAAAAAAAuAgAAZHJzL2Uyb0RvYy54bWxQSwECLQAUAAYACAAAACEAcBhcHdwA&#10;AAAJAQAADwAAAAAAAAAAAAAAAABnBAAAZHJzL2Rvd25yZXYueG1sUEsFBgAAAAAEAAQA8wAAAHAF&#10;AAAAAA==&#10;" path="m,l228600,e" filled="f" strokeweight=".48pt">
                <v:path arrowok="t"/>
                <w10:wrap type="topAndBottom" anchorx="page"/>
              </v:shape>
            </w:pict>
          </mc:Fallback>
        </mc:AlternateContent>
      </w:r>
      <w:r>
        <w:t>Has</w:t>
      </w:r>
      <w:r>
        <w:rPr>
          <w:spacing w:val="-9"/>
        </w:rPr>
        <w:t xml:space="preserve"> </w:t>
      </w:r>
      <w:r>
        <w:t>difficulty</w:t>
      </w:r>
      <w:r>
        <w:rPr>
          <w:spacing w:val="-3"/>
        </w:rPr>
        <w:t xml:space="preserve"> </w:t>
      </w:r>
      <w:r>
        <w:t>monitoring</w:t>
      </w:r>
      <w:r>
        <w:rPr>
          <w:spacing w:val="-3"/>
        </w:rPr>
        <w:t xml:space="preserve"> </w:t>
      </w:r>
      <w:r>
        <w:t>personal</w:t>
      </w:r>
      <w:r>
        <w:rPr>
          <w:spacing w:val="-4"/>
        </w:rPr>
        <w:t xml:space="preserve"> </w:t>
      </w:r>
      <w:r>
        <w:t>biases</w:t>
      </w:r>
      <w:r>
        <w:rPr>
          <w:spacing w:val="-4"/>
        </w:rPr>
        <w:t xml:space="preserve"> </w:t>
      </w:r>
      <w:r>
        <w:t>or</w:t>
      </w:r>
      <w:r>
        <w:rPr>
          <w:spacing w:val="-3"/>
        </w:rPr>
        <w:t xml:space="preserve"> </w:t>
      </w:r>
      <w:r>
        <w:t>is</w:t>
      </w:r>
      <w:r>
        <w:rPr>
          <w:spacing w:val="-3"/>
        </w:rPr>
        <w:t xml:space="preserve"> </w:t>
      </w:r>
      <w:r>
        <w:t>unaware</w:t>
      </w:r>
      <w:r>
        <w:rPr>
          <w:spacing w:val="-4"/>
        </w:rPr>
        <w:t xml:space="preserve"> </w:t>
      </w:r>
      <w:r>
        <w:t>of</w:t>
      </w:r>
      <w:r>
        <w:rPr>
          <w:spacing w:val="-4"/>
        </w:rPr>
        <w:t xml:space="preserve"> </w:t>
      </w:r>
      <w:r>
        <w:t>how</w:t>
      </w:r>
      <w:r>
        <w:rPr>
          <w:spacing w:val="-4"/>
        </w:rPr>
        <w:t xml:space="preserve"> </w:t>
      </w:r>
      <w:r>
        <w:t>cultural</w:t>
      </w:r>
      <w:r>
        <w:rPr>
          <w:spacing w:val="-3"/>
        </w:rPr>
        <w:t xml:space="preserve"> </w:t>
      </w:r>
      <w:r>
        <w:t>values</w:t>
      </w:r>
      <w:r>
        <w:rPr>
          <w:spacing w:val="-3"/>
        </w:rPr>
        <w:t xml:space="preserve"> </w:t>
      </w:r>
      <w:r>
        <w:t>impact</w:t>
      </w:r>
      <w:r>
        <w:rPr>
          <w:spacing w:val="-2"/>
        </w:rPr>
        <w:t xml:space="preserve"> therapy.</w:t>
      </w:r>
    </w:p>
    <w:p w14:paraId="10882EC4" w14:textId="77777777" w:rsidR="007145EA" w:rsidRDefault="00F430B6">
      <w:pPr>
        <w:pStyle w:val="ListParagraph"/>
        <w:numPr>
          <w:ilvl w:val="0"/>
          <w:numId w:val="13"/>
        </w:numPr>
        <w:tabs>
          <w:tab w:val="left" w:pos="879"/>
        </w:tabs>
        <w:spacing w:before="268"/>
        <w:ind w:left="879" w:hanging="360"/>
        <w:rPr>
          <w:sz w:val="24"/>
        </w:rPr>
      </w:pPr>
      <w:r>
        <w:rPr>
          <w:sz w:val="24"/>
        </w:rPr>
        <w:t>Knowledge</w:t>
      </w:r>
      <w:r>
        <w:rPr>
          <w:spacing w:val="-7"/>
          <w:sz w:val="24"/>
        </w:rPr>
        <w:t xml:space="preserve"> </w:t>
      </w:r>
      <w:r>
        <w:rPr>
          <w:sz w:val="24"/>
        </w:rPr>
        <w:t>of</w:t>
      </w:r>
      <w:r>
        <w:rPr>
          <w:spacing w:val="-4"/>
          <w:sz w:val="24"/>
        </w:rPr>
        <w:t xml:space="preserve"> </w:t>
      </w:r>
      <w:r>
        <w:rPr>
          <w:sz w:val="24"/>
        </w:rPr>
        <w:t>Client</w:t>
      </w:r>
      <w:r>
        <w:rPr>
          <w:spacing w:val="-1"/>
          <w:sz w:val="24"/>
        </w:rPr>
        <w:t xml:space="preserve"> </w:t>
      </w:r>
      <w:r>
        <w:rPr>
          <w:sz w:val="24"/>
        </w:rPr>
        <w:t>Cultural</w:t>
      </w:r>
      <w:r>
        <w:rPr>
          <w:spacing w:val="-4"/>
          <w:sz w:val="24"/>
        </w:rPr>
        <w:t xml:space="preserve"> </w:t>
      </w:r>
      <w:r>
        <w:rPr>
          <w:spacing w:val="-2"/>
          <w:sz w:val="24"/>
        </w:rPr>
        <w:t>Values/Behaviors</w:t>
      </w:r>
    </w:p>
    <w:p w14:paraId="10882EC5" w14:textId="77777777" w:rsidR="007145EA" w:rsidRDefault="00F430B6">
      <w:pPr>
        <w:pStyle w:val="BodyText"/>
        <w:spacing w:before="12" w:line="242" w:lineRule="auto"/>
        <w:ind w:left="1239" w:right="983"/>
      </w:pPr>
      <w:r>
        <w:rPr>
          <w:noProof/>
        </w:rPr>
        <mc:AlternateContent>
          <mc:Choice Requires="wps">
            <w:drawing>
              <wp:anchor distT="0" distB="0" distL="0" distR="0" simplePos="0" relativeHeight="15797248" behindDoc="0" locked="0" layoutInCell="1" allowOverlap="1" wp14:anchorId="108835E2" wp14:editId="108835E3">
                <wp:simplePos x="0" y="0"/>
                <wp:positionH relativeFrom="page">
                  <wp:posOffset>914400</wp:posOffset>
                </wp:positionH>
                <wp:positionV relativeFrom="paragraph">
                  <wp:posOffset>-17790</wp:posOffset>
                </wp:positionV>
                <wp:extent cx="2910840" cy="635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0840" cy="6350"/>
                        </a:xfrm>
                        <a:custGeom>
                          <a:avLst/>
                          <a:gdLst/>
                          <a:ahLst/>
                          <a:cxnLst/>
                          <a:rect l="l" t="t" r="r" b="b"/>
                          <a:pathLst>
                            <a:path w="2910840" h="6350">
                              <a:moveTo>
                                <a:pt x="2910840" y="0"/>
                              </a:moveTo>
                              <a:lnTo>
                                <a:pt x="0" y="0"/>
                              </a:lnTo>
                              <a:lnTo>
                                <a:pt x="0" y="6096"/>
                              </a:lnTo>
                              <a:lnTo>
                                <a:pt x="2910840" y="6096"/>
                              </a:lnTo>
                              <a:lnTo>
                                <a:pt x="29108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EC3519" id="Graphic 196" o:spid="_x0000_s1026" style="position:absolute;margin-left:1in;margin-top:-1.4pt;width:229.2pt;height:.5pt;z-index:15797248;visibility:visible;mso-wrap-style:square;mso-wrap-distance-left:0;mso-wrap-distance-top:0;mso-wrap-distance-right:0;mso-wrap-distance-bottom:0;mso-position-horizontal:absolute;mso-position-horizontal-relative:page;mso-position-vertical:absolute;mso-position-vertical-relative:text;v-text-anchor:top" coordsize="2910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JnHQIAAL0EAAAOAAAAZHJzL2Uyb0RvYy54bWysVMFu2zAMvQ/YPwi6L3ayLWiNOMXQosOA&#10;oivQDDsrshwbk0WNUmL370fJlmtspw3zQabMJ+rxkfTuZug0uyh0LZiSr1c5Z8pIqFpzKvm3w/27&#10;K86cF6YSGowq+Yty/Gb/9s2ut4XaQAO6UsgoiHFFb0veeG+LLHOyUZ1wK7DKkLMG7ISnLZ6yCkVP&#10;0TudbfJ8m/WAlUWQyjn6ejc6+T7Gr2sl/de6dsozXXLi5uOKcT2GNdvvRHFCYZtWTjTEP7DoRGvo&#10;0jnUnfCCnbH9I1TXSgQHtV9J6DKo61aqmANls85/y+a5EVbFXEgcZ2eZ3P8LKx8vz/YJA3VnH0D+&#10;cKRI1ltXzJ6wcRNmqLELWCLOhqjiy6yiGjyT9HFzvc6vPpDYknzb9x+jyJko0ll5dv6zghhHXB6c&#10;H2tQJUs0yZKDSSZSJUMNdayh54xqiJxRDY9jDa3w4VwgF0zWL4g0E4/g7OCiDhBhPqQws02JENNX&#10;jDZLLOW0QCVfetsYb8Rs8+tt4EXBkju9R9jy2r8CJzVTOKnBqfGmkHe8ctaCrl+q7UC31X2rdUjf&#10;4el4q5FdRBiN+EyMF7DYCWPxQxscoXp5QtbTvJTc/TwLVJzpL4YaMgxXMjAZx2Sg17cQRzAqj84f&#10;hu8CLbNkltxT7zxCandRpLYg/gEwYsNJA5/OHuo29EzkNjKaNjQjMf9pnsMQLvcR9frX2f8CAAD/&#10;/wMAUEsDBBQABgAIAAAAIQCpsJOs3gAAAAkBAAAPAAAAZHJzL2Rvd25yZXYueG1sTI/NTsMwEITv&#10;SLyDtUjcWqdRVIU0TgVIXJA4UH6PTrKNo9rrKHaT9O1ZTnCc2dHsfOV+cVZMOIbek4LNOgGB1Pi2&#10;p07B+9vTKgcRoqZWW0+o4IIB9tX1VamL1s/0itMhdoJLKBRagYlxKKQMjUGnw9oPSHw7+tHpyHLs&#10;ZDvqmcudlWmSbKXTPfEHowd8NNicDmenYJ6stt93D+4jHo39/HrOX+pLrtTtzXK/AxFxiX9h+J3P&#10;06HiTbU/UxuEZZ1lzBIVrFJG4MA2STMQNRubHGRVyv8E1Q8AAAD//wMAUEsBAi0AFAAGAAgAAAAh&#10;ALaDOJL+AAAA4QEAABMAAAAAAAAAAAAAAAAAAAAAAFtDb250ZW50X1R5cGVzXS54bWxQSwECLQAU&#10;AAYACAAAACEAOP0h/9YAAACUAQAACwAAAAAAAAAAAAAAAAAvAQAAX3JlbHMvLnJlbHNQSwECLQAU&#10;AAYACAAAACEActVyZx0CAAC9BAAADgAAAAAAAAAAAAAAAAAuAgAAZHJzL2Uyb0RvYy54bWxQSwEC&#10;LQAUAAYACAAAACEAqbCTrN4AAAAJAQAADwAAAAAAAAAAAAAAAAB3BAAAZHJzL2Rvd25yZXYueG1s&#10;UEsFBgAAAAAEAAQA8wAAAIIFAAAAAA==&#10;" path="m2910840,l,,,6096r2910840,l2910840,xe" fillcolor="black" stroked="f">
                <v:path arrowok="t"/>
                <w10:wrap anchorx="page"/>
              </v:shape>
            </w:pict>
          </mc:Fallback>
        </mc:AlternateContent>
      </w:r>
      <w:r>
        <w:rPr>
          <w:noProof/>
        </w:rPr>
        <mc:AlternateContent>
          <mc:Choice Requires="wps">
            <w:drawing>
              <wp:anchor distT="0" distB="0" distL="0" distR="0" simplePos="0" relativeHeight="15799808" behindDoc="0" locked="0" layoutInCell="1" allowOverlap="1" wp14:anchorId="108835E4" wp14:editId="108835E5">
                <wp:simplePos x="0" y="0"/>
                <wp:positionH relativeFrom="page">
                  <wp:posOffset>685800</wp:posOffset>
                </wp:positionH>
                <wp:positionV relativeFrom="paragraph">
                  <wp:posOffset>176781</wp:posOffset>
                </wp:positionV>
                <wp:extent cx="228600" cy="127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A67D47" id="Graphic 197" o:spid="_x0000_s1026" style="position:absolute;margin-left:54pt;margin-top:13.9pt;width:18pt;height:.1pt;z-index:1579980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ATnZPDYAAAACQEAAA8AAABkcnMvZG93bnJldi54bWxMT9tKw0AQfRf8h2UE3+zGUrTEbIoIglJR&#10;bP2AaXZMgruzMbvN5e+dPtnHc+Fcis3knRqoj21gA7eLDBRxFWzLtYGv/fPNGlRMyBZdYDIwU4RN&#10;eXlRYG7DyJ807FKtJIRjjgaalLpc61g15DEuQkcs2nfoPSaBfa1tj6OEe6eXWXanPbYsDQ129NRQ&#10;9bM7egNv9tXrl495GPvZvRPu6+32dzTm+mp6fACVaEr/ZjjNl+lQyqZDOLKNygnO1vIlGVjey4WT&#10;YbUS4iCECLos9PmD8g8AAP//AwBQSwECLQAUAAYACAAAACEAtoM4kv4AAADhAQAAEwAAAAAAAAAA&#10;AAAAAAAAAAAAW0NvbnRlbnRfVHlwZXNdLnhtbFBLAQItABQABgAIAAAAIQA4/SH/1gAAAJQBAAAL&#10;AAAAAAAAAAAAAAAAAC8BAABfcmVscy8ucmVsc1BLAQItABQABgAIAAAAIQDPB0Z4DQIAAFgEAAAO&#10;AAAAAAAAAAAAAAAAAC4CAABkcnMvZTJvRG9jLnhtbFBLAQItABQABgAIAAAAIQAE52Tw2AAAAAkB&#10;AAAPAAAAAAAAAAAAAAAAAGcEAABkcnMvZG93bnJldi54bWxQSwUGAAAAAAQABADzAAAAbAUAAAAA&#10;" path="m,l228600,e" filled="f" strokeweight=".48pt">
                <v:path arrowok="t"/>
                <w10:wrap anchorx="page"/>
              </v:shape>
            </w:pict>
          </mc:Fallback>
        </mc:AlternateContent>
      </w:r>
      <w:r>
        <w:t>Demonstrates</w:t>
      </w:r>
      <w:r>
        <w:rPr>
          <w:spacing w:val="-7"/>
        </w:rPr>
        <w:t xml:space="preserve"> </w:t>
      </w:r>
      <w:r>
        <w:t>a</w:t>
      </w:r>
      <w:r>
        <w:rPr>
          <w:spacing w:val="-8"/>
        </w:rPr>
        <w:t xml:space="preserve"> </w:t>
      </w:r>
      <w:r>
        <w:t>thorough</w:t>
      </w:r>
      <w:r>
        <w:rPr>
          <w:spacing w:val="-5"/>
        </w:rPr>
        <w:t xml:space="preserve"> </w:t>
      </w:r>
      <w:r>
        <w:t>knowledge</w:t>
      </w:r>
      <w:r>
        <w:rPr>
          <w:spacing w:val="-8"/>
        </w:rPr>
        <w:t xml:space="preserve"> </w:t>
      </w:r>
      <w:r>
        <w:t>of</w:t>
      </w:r>
      <w:r>
        <w:rPr>
          <w:spacing w:val="-8"/>
        </w:rPr>
        <w:t xml:space="preserve"> </w:t>
      </w:r>
      <w:r>
        <w:t>the</w:t>
      </w:r>
      <w:r>
        <w:rPr>
          <w:spacing w:val="-7"/>
        </w:rPr>
        <w:t xml:space="preserve"> </w:t>
      </w:r>
      <w:r>
        <w:t>cultural</w:t>
      </w:r>
      <w:r>
        <w:rPr>
          <w:spacing w:val="-8"/>
        </w:rPr>
        <w:t xml:space="preserve"> </w:t>
      </w:r>
      <w:r>
        <w:t>values</w:t>
      </w:r>
      <w:r>
        <w:rPr>
          <w:spacing w:val="-8"/>
        </w:rPr>
        <w:t xml:space="preserve"> </w:t>
      </w:r>
      <w:r>
        <w:t>of</w:t>
      </w:r>
      <w:r>
        <w:rPr>
          <w:spacing w:val="-8"/>
        </w:rPr>
        <w:t xml:space="preserve"> </w:t>
      </w:r>
      <w:r>
        <w:t>clients</w:t>
      </w:r>
      <w:r>
        <w:rPr>
          <w:spacing w:val="-7"/>
        </w:rPr>
        <w:t xml:space="preserve"> </w:t>
      </w:r>
      <w:r>
        <w:t>and</w:t>
      </w:r>
      <w:r>
        <w:rPr>
          <w:spacing w:val="-7"/>
        </w:rPr>
        <w:t xml:space="preserve"> </w:t>
      </w:r>
      <w:r>
        <w:t>integrates</w:t>
      </w:r>
      <w:r>
        <w:rPr>
          <w:spacing w:val="-8"/>
        </w:rPr>
        <w:t xml:space="preserve"> </w:t>
      </w:r>
      <w:r>
        <w:t>this effectively in therapy.</w:t>
      </w:r>
    </w:p>
    <w:p w14:paraId="10882EC6" w14:textId="77777777" w:rsidR="007145EA" w:rsidRDefault="00F430B6">
      <w:pPr>
        <w:pStyle w:val="BodyText"/>
        <w:spacing w:line="242" w:lineRule="auto"/>
        <w:ind w:left="1239" w:right="709"/>
      </w:pPr>
      <w:r>
        <w:rPr>
          <w:noProof/>
        </w:rPr>
        <mc:AlternateContent>
          <mc:Choice Requires="wps">
            <w:drawing>
              <wp:anchor distT="0" distB="0" distL="0" distR="0" simplePos="0" relativeHeight="15800320" behindDoc="0" locked="0" layoutInCell="1" allowOverlap="1" wp14:anchorId="108835E6" wp14:editId="108835E7">
                <wp:simplePos x="0" y="0"/>
                <wp:positionH relativeFrom="page">
                  <wp:posOffset>685800</wp:posOffset>
                </wp:positionH>
                <wp:positionV relativeFrom="paragraph">
                  <wp:posOffset>170226</wp:posOffset>
                </wp:positionV>
                <wp:extent cx="228600" cy="127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50C702" id="Graphic 198" o:spid="_x0000_s1026" style="position:absolute;margin-left:54pt;margin-top:13.4pt;width:18pt;height:.1pt;z-index:1580032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DqACwzcAAAACQEAAA8AAABkcnMvZG93bnJldi54bWxMj91KAzEQhe8F3yGM4J1NLKWWdbNFBEGp&#10;KLY+QLoZdxeTyZqk+/P2Tq/08pw5nDlfuZ28EwPG1AXScLtQIJDqYDtqNHwenm42IFI2ZI0LhBpm&#10;TLCtLi9KU9gw0gcO+9wILqFUGA1tzn0hZapb9CYtQo/Et68QvcksYyNtNCOXeyeXSq2lNx3xh9b0&#10;+Nhi/b0/eQ2v9sXL5/d5GOPs3tAcmt3uZ9T6+mp6uAeRccp/YTjP5+lQ8aZjOJFNwrFWG2bJGpZr&#10;RjgHVis2jmzcKZBVKf8TVL8AAAD//wMAUEsBAi0AFAAGAAgAAAAhALaDOJL+AAAA4QEAABMAAAAA&#10;AAAAAAAAAAAAAAAAAFtDb250ZW50X1R5cGVzXS54bWxQSwECLQAUAAYACAAAACEAOP0h/9YAAACU&#10;AQAACwAAAAAAAAAAAAAAAAAvAQAAX3JlbHMvLnJlbHNQSwECLQAUAAYACAAAACEAzwdGeA0CAABY&#10;BAAADgAAAAAAAAAAAAAAAAAuAgAAZHJzL2Uyb0RvYy54bWxQSwECLQAUAAYACAAAACEAOoALDNwA&#10;AAAJAQAADwAAAAAAAAAAAAAAAABnBAAAZHJzL2Rvd25yZXYueG1sUEsFBgAAAAAEAAQA8wAAAHAF&#10;AAAAAA==&#10;" path="m,l228600,e" filled="f" strokeweight=".48pt">
                <v:path arrowok="t"/>
                <w10:wrap anchorx="page"/>
              </v:shape>
            </w:pict>
          </mc:Fallback>
        </mc:AlternateContent>
      </w:r>
      <w:r>
        <w:t>Exhibits</w:t>
      </w:r>
      <w:r>
        <w:rPr>
          <w:spacing w:val="-7"/>
        </w:rPr>
        <w:t xml:space="preserve"> </w:t>
      </w:r>
      <w:r>
        <w:t>extensive</w:t>
      </w:r>
      <w:r>
        <w:rPr>
          <w:spacing w:val="-7"/>
        </w:rPr>
        <w:t xml:space="preserve"> </w:t>
      </w:r>
      <w:r>
        <w:t>awareness</w:t>
      </w:r>
      <w:r>
        <w:rPr>
          <w:spacing w:val="-7"/>
        </w:rPr>
        <w:t xml:space="preserve"> </w:t>
      </w:r>
      <w:r>
        <w:t>of</w:t>
      </w:r>
      <w:r>
        <w:rPr>
          <w:spacing w:val="-7"/>
        </w:rPr>
        <w:t xml:space="preserve"> </w:t>
      </w:r>
      <w:r>
        <w:t>client’s</w:t>
      </w:r>
      <w:r>
        <w:rPr>
          <w:spacing w:val="-6"/>
        </w:rPr>
        <w:t xml:space="preserve"> </w:t>
      </w:r>
      <w:r>
        <w:t>cultural</w:t>
      </w:r>
      <w:r>
        <w:rPr>
          <w:spacing w:val="-7"/>
        </w:rPr>
        <w:t xml:space="preserve"> </w:t>
      </w:r>
      <w:r>
        <w:t>values,</w:t>
      </w:r>
      <w:r>
        <w:rPr>
          <w:spacing w:val="-7"/>
        </w:rPr>
        <w:t xml:space="preserve"> </w:t>
      </w:r>
      <w:r>
        <w:t>actively</w:t>
      </w:r>
      <w:r>
        <w:rPr>
          <w:spacing w:val="-6"/>
        </w:rPr>
        <w:t xml:space="preserve"> </w:t>
      </w:r>
      <w:r>
        <w:t>seeks</w:t>
      </w:r>
      <w:r>
        <w:rPr>
          <w:spacing w:val="-6"/>
        </w:rPr>
        <w:t xml:space="preserve"> </w:t>
      </w:r>
      <w:r>
        <w:t>new</w:t>
      </w:r>
      <w:r>
        <w:rPr>
          <w:spacing w:val="-6"/>
        </w:rPr>
        <w:t xml:space="preserve"> </w:t>
      </w:r>
      <w:r>
        <w:t>learning</w:t>
      </w:r>
      <w:r>
        <w:rPr>
          <w:spacing w:val="-7"/>
        </w:rPr>
        <w:t xml:space="preserve"> </w:t>
      </w:r>
      <w:r>
        <w:t>in</w:t>
      </w:r>
      <w:r>
        <w:rPr>
          <w:spacing w:val="-6"/>
        </w:rPr>
        <w:t xml:space="preserve"> </w:t>
      </w:r>
      <w:r>
        <w:t>the</w:t>
      </w:r>
      <w:r>
        <w:rPr>
          <w:spacing w:val="-8"/>
        </w:rPr>
        <w:t xml:space="preserve"> </w:t>
      </w:r>
      <w:r>
        <w:t>area, attempts to tailor therapy to match client’s values.</w:t>
      </w:r>
    </w:p>
    <w:p w14:paraId="10882EC7" w14:textId="77777777" w:rsidR="007145EA" w:rsidRDefault="00F430B6">
      <w:pPr>
        <w:pStyle w:val="BodyText"/>
        <w:spacing w:line="247" w:lineRule="auto"/>
        <w:ind w:left="1239" w:right="709"/>
      </w:pPr>
      <w:r>
        <w:rPr>
          <w:noProof/>
        </w:rPr>
        <mc:AlternateContent>
          <mc:Choice Requires="wps">
            <w:drawing>
              <wp:anchor distT="0" distB="0" distL="0" distR="0" simplePos="0" relativeHeight="15800832" behindDoc="0" locked="0" layoutInCell="1" allowOverlap="1" wp14:anchorId="108835E8" wp14:editId="108835E9">
                <wp:simplePos x="0" y="0"/>
                <wp:positionH relativeFrom="page">
                  <wp:posOffset>685800</wp:posOffset>
                </wp:positionH>
                <wp:positionV relativeFrom="paragraph">
                  <wp:posOffset>170914</wp:posOffset>
                </wp:positionV>
                <wp:extent cx="228600" cy="127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51C2F2" id="Graphic 199" o:spid="_x0000_s1026" style="position:absolute;margin-left:54pt;margin-top:13.45pt;width:18pt;height:.1pt;z-index:1580083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PfUmU7dAAAACQEAAA8AAABkcnMvZG93bnJldi54bWxMj91Kw0AQhe8F32EZwTu7aSm1xmyKFASl&#10;otj6ANPsmAT3J93d5uftnV7p5TlzOPOdYjNaI3oKsfVOwXyWgSBXed26WsHX4fluDSImdBqNd6Rg&#10;ogib8vqqwFz7wX1Sv0+14BIXc1TQpNTlUsaqIYtx5jtyfPv2wWJiGWqpAw5cbo1cZNlKWmwdf2iw&#10;o21D1c/+bBW86VcrXz6mfgiTeSc81LvdaVDq9mZ8egSRaEx/YbjgMzqUzHT0Z6ejMKyzNW9JChar&#10;BxCXwHLJxpGN+znIspD/F5S/AAAA//8DAFBLAQItABQABgAIAAAAIQC2gziS/gAAAOEBAAATAAAA&#10;AAAAAAAAAAAAAAAAAABbQ29udGVudF9UeXBlc10ueG1sUEsBAi0AFAAGAAgAAAAhADj9If/WAAAA&#10;lAEAAAsAAAAAAAAAAAAAAAAALwEAAF9yZWxzLy5yZWxzUEsBAi0AFAAGAAgAAAAhAM8HRngNAgAA&#10;WAQAAA4AAAAAAAAAAAAAAAAALgIAAGRycy9lMm9Eb2MueG1sUEsBAi0AFAAGAAgAAAAhAPfUmU7d&#10;AAAACQEAAA8AAAAAAAAAAAAAAAAAZwQAAGRycy9kb3ducmV2LnhtbFBLBQYAAAAABAAEAPMAAABx&#10;BQAAAAA=&#10;" path="m,l228600,e" filled="f" strokeweight=".48pt">
                <v:path arrowok="t"/>
                <w10:wrap anchorx="page"/>
              </v:shape>
            </w:pict>
          </mc:Fallback>
        </mc:AlternateContent>
      </w:r>
      <w:r>
        <w:t>Has</w:t>
      </w:r>
      <w:r>
        <w:rPr>
          <w:spacing w:val="-6"/>
        </w:rPr>
        <w:t xml:space="preserve"> </w:t>
      </w:r>
      <w:r>
        <w:t>moderate</w:t>
      </w:r>
      <w:r>
        <w:rPr>
          <w:spacing w:val="-7"/>
        </w:rPr>
        <w:t xml:space="preserve"> </w:t>
      </w:r>
      <w:r>
        <w:t>awareness</w:t>
      </w:r>
      <w:r>
        <w:rPr>
          <w:spacing w:val="-4"/>
        </w:rPr>
        <w:t xml:space="preserve"> </w:t>
      </w:r>
      <w:r>
        <w:t>of</w:t>
      </w:r>
      <w:r>
        <w:rPr>
          <w:spacing w:val="-6"/>
        </w:rPr>
        <w:t xml:space="preserve"> </w:t>
      </w:r>
      <w:r>
        <w:t>client’s</w:t>
      </w:r>
      <w:r>
        <w:rPr>
          <w:spacing w:val="-5"/>
        </w:rPr>
        <w:t xml:space="preserve"> </w:t>
      </w:r>
      <w:r>
        <w:t>cultural</w:t>
      </w:r>
      <w:r>
        <w:rPr>
          <w:spacing w:val="-6"/>
        </w:rPr>
        <w:t xml:space="preserve"> </w:t>
      </w:r>
      <w:r>
        <w:t>values,</w:t>
      </w:r>
      <w:r>
        <w:rPr>
          <w:spacing w:val="-6"/>
        </w:rPr>
        <w:t xml:space="preserve"> </w:t>
      </w:r>
      <w:r>
        <w:t>seeks</w:t>
      </w:r>
      <w:r>
        <w:rPr>
          <w:spacing w:val="-5"/>
        </w:rPr>
        <w:t xml:space="preserve"> </w:t>
      </w:r>
      <w:r>
        <w:t>new</w:t>
      </w:r>
      <w:r>
        <w:rPr>
          <w:spacing w:val="-7"/>
        </w:rPr>
        <w:t xml:space="preserve"> </w:t>
      </w:r>
      <w:r>
        <w:t>learning</w:t>
      </w:r>
      <w:r>
        <w:rPr>
          <w:spacing w:val="-6"/>
        </w:rPr>
        <w:t xml:space="preserve"> </w:t>
      </w:r>
      <w:r>
        <w:t>in</w:t>
      </w:r>
      <w:r>
        <w:rPr>
          <w:spacing w:val="-5"/>
        </w:rPr>
        <w:t xml:space="preserve"> </w:t>
      </w:r>
      <w:r>
        <w:t>the</w:t>
      </w:r>
      <w:r>
        <w:rPr>
          <w:spacing w:val="-7"/>
        </w:rPr>
        <w:t xml:space="preserve"> </w:t>
      </w:r>
      <w:r>
        <w:t>area,</w:t>
      </w:r>
      <w:r>
        <w:rPr>
          <w:spacing w:val="-6"/>
        </w:rPr>
        <w:t xml:space="preserve"> </w:t>
      </w:r>
      <w:r>
        <w:t>or</w:t>
      </w:r>
      <w:r>
        <w:rPr>
          <w:spacing w:val="-6"/>
        </w:rPr>
        <w:t xml:space="preserve"> </w:t>
      </w:r>
      <w:r>
        <w:t>has</w:t>
      </w:r>
      <w:r>
        <w:rPr>
          <w:spacing w:val="-6"/>
        </w:rPr>
        <w:t xml:space="preserve"> </w:t>
      </w:r>
      <w:r>
        <w:t>some difficulty modifying therapy to match client’s values.</w:t>
      </w:r>
    </w:p>
    <w:p w14:paraId="10882EC8" w14:textId="77777777" w:rsidR="007145EA" w:rsidRDefault="00F430B6">
      <w:pPr>
        <w:pStyle w:val="BodyText"/>
        <w:spacing w:line="247" w:lineRule="auto"/>
        <w:ind w:left="1239" w:right="709"/>
      </w:pPr>
      <w:r>
        <w:rPr>
          <w:noProof/>
        </w:rPr>
        <mc:AlternateContent>
          <mc:Choice Requires="wps">
            <w:drawing>
              <wp:anchor distT="0" distB="0" distL="0" distR="0" simplePos="0" relativeHeight="15801344" behindDoc="0" locked="0" layoutInCell="1" allowOverlap="1" wp14:anchorId="108835EA" wp14:editId="108835EB">
                <wp:simplePos x="0" y="0"/>
                <wp:positionH relativeFrom="page">
                  <wp:posOffset>685800</wp:posOffset>
                </wp:positionH>
                <wp:positionV relativeFrom="paragraph">
                  <wp:posOffset>163700</wp:posOffset>
                </wp:positionV>
                <wp:extent cx="228600" cy="127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4ED58C" id="Graphic 200" o:spid="_x0000_s1026" style="position:absolute;margin-left:54pt;margin-top:12.9pt;width:18pt;height:.1pt;z-index:15801344;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4DQIAAFgEAAAOAAAAZHJzL2Uyb0RvYy54bWysVMFu2zAMvQ/YPwi6L3ZyyDojTjE06DCg&#10;6Aq0w86KLMfGZFEjldj5+1Fy7GbdbZgPAiU+kY98lDe3Q2fFySC14Eq5XORSGKehat2hlN9f7j/c&#10;SEFBuUpZcKaUZ0Pydvv+3ab3hVlBA7YyKDiIo6L3pWxC8EWWkW5Mp2gB3jh21oCdCrzFQ1ah6jl6&#10;Z7NVnq+zHrDyCNoQ8eludMptil/XRodvdU0mCFtK5hbSimndxzXbblRxQOWbVl9oqH9g0anWcdI5&#10;1E4FJY7Y/hWqazUCQR0WGroM6rrVJtXA1SzzN9U8N8qbVAs3h/zcJvp/YfXj6dk/YaRO/gH0T+KO&#10;ZL2nYvbEDV0wQ41dxDJxMaQunucumiEIzYer1c06515rdi1XH1OPM1VMV/WRwhcDKYw6PVAYJagm&#10;SzWTpQc3mchCRgltkjBIwRKiFCzhfpTQqxDvRW7RFP3MIx51cDIvkJzhDW9m9uq17ho1FTKVyNAR&#10;wEZMwo0ajZSY7evSrIsc1vmndZoLAttW9621kQThYX9nUZxUnMr0xSo4wh8wjxR2ipoRl1wXmHUX&#10;kUZdokJ7qM5PKHoe5VLSr6NCI4X96nhW4txPBk7GfjIw2DtIryP1h3O+DD8UehHTlzKwrI8wTaIq&#10;Jsli6TM23nTw+RigbqOeaYBGRpcNj28q8PLU4vu43ifU6w9h+xsAAP//AwBQSwMEFAAGAAgAAAAh&#10;AByEDTPcAAAACQEAAA8AAABkcnMvZG93bnJldi54bWxMj91KAzEQhe8F3yGM4J1NLLWUdbNFBEGp&#10;KLY+QLoZdxeTyZqk+/P2Tq/08pw5nDlfuZ28EwPG1AXScLtQIJDqYDtqNHwenm42IFI2ZI0LhBpm&#10;TLCtLi9KU9gw0gcO+9wILqFUGA1tzn0hZapb9CYtQo/Et68QvcksYyNtNCOXeyeXSq2lNx3xh9b0&#10;+Nhi/b0/eQ2v9sXL5/d5GOPs3tAcmt3uZ9T6+mp6uAeRccp/YTjP5+lQ8aZjOJFNwrFWG2bJGpZ3&#10;jHAOrFZsHNlYK5BVKf8TVL8AAAD//wMAUEsBAi0AFAAGAAgAAAAhALaDOJL+AAAA4QEAABMAAAAA&#10;AAAAAAAAAAAAAAAAAFtDb250ZW50X1R5cGVzXS54bWxQSwECLQAUAAYACAAAACEAOP0h/9YAAACU&#10;AQAACwAAAAAAAAAAAAAAAAAvAQAAX3JlbHMvLnJlbHNQSwECLQAUAAYACAAAACEAzwdGeA0CAABY&#10;BAAADgAAAAAAAAAAAAAAAAAuAgAAZHJzL2Uyb0RvYy54bWxQSwECLQAUAAYACAAAACEAHIQNM9wA&#10;AAAJAQAADwAAAAAAAAAAAAAAAABnBAAAZHJzL2Rvd25yZXYueG1sUEsFBgAAAAAEAAQA8wAAAHAF&#10;AAAAAA==&#10;" path="m,l228600,e" filled="f" strokeweight=".48pt">
                <v:path arrowok="t"/>
                <w10:wrap anchorx="page"/>
              </v:shape>
            </w:pict>
          </mc:Fallback>
        </mc:AlternateContent>
      </w:r>
      <w:r>
        <w:t>Has</w:t>
      </w:r>
      <w:r>
        <w:rPr>
          <w:spacing w:val="-6"/>
        </w:rPr>
        <w:t xml:space="preserve"> </w:t>
      </w:r>
      <w:r>
        <w:t>limited</w:t>
      </w:r>
      <w:r>
        <w:rPr>
          <w:spacing w:val="-5"/>
        </w:rPr>
        <w:t xml:space="preserve"> </w:t>
      </w:r>
      <w:r>
        <w:t>awareness</w:t>
      </w:r>
      <w:r>
        <w:rPr>
          <w:spacing w:val="-6"/>
        </w:rPr>
        <w:t xml:space="preserve"> </w:t>
      </w:r>
      <w:r>
        <w:t>of</w:t>
      </w:r>
      <w:r>
        <w:rPr>
          <w:spacing w:val="-4"/>
        </w:rPr>
        <w:t xml:space="preserve"> </w:t>
      </w:r>
      <w:r>
        <w:t>client’s</w:t>
      </w:r>
      <w:r>
        <w:rPr>
          <w:spacing w:val="-5"/>
        </w:rPr>
        <w:t xml:space="preserve"> </w:t>
      </w:r>
      <w:r>
        <w:t>cultural</w:t>
      </w:r>
      <w:r>
        <w:rPr>
          <w:spacing w:val="-6"/>
        </w:rPr>
        <w:t xml:space="preserve"> </w:t>
      </w:r>
      <w:r>
        <w:t>values,</w:t>
      </w:r>
      <w:r>
        <w:rPr>
          <w:spacing w:val="-4"/>
        </w:rPr>
        <w:t xml:space="preserve"> </w:t>
      </w:r>
      <w:r>
        <w:t>does</w:t>
      </w:r>
      <w:r>
        <w:rPr>
          <w:spacing w:val="-6"/>
        </w:rPr>
        <w:t xml:space="preserve"> </w:t>
      </w:r>
      <w:r>
        <w:t>not</w:t>
      </w:r>
      <w:r>
        <w:rPr>
          <w:spacing w:val="-6"/>
        </w:rPr>
        <w:t xml:space="preserve"> </w:t>
      </w:r>
      <w:r>
        <w:t>seek</w:t>
      </w:r>
      <w:r>
        <w:rPr>
          <w:spacing w:val="-6"/>
        </w:rPr>
        <w:t xml:space="preserve"> </w:t>
      </w:r>
      <w:r>
        <w:t>new</w:t>
      </w:r>
      <w:r>
        <w:rPr>
          <w:spacing w:val="-7"/>
        </w:rPr>
        <w:t xml:space="preserve"> </w:t>
      </w:r>
      <w:r>
        <w:t>learning</w:t>
      </w:r>
      <w:r>
        <w:rPr>
          <w:spacing w:val="-7"/>
        </w:rPr>
        <w:t xml:space="preserve"> </w:t>
      </w:r>
      <w:r>
        <w:t>in</w:t>
      </w:r>
      <w:r>
        <w:rPr>
          <w:spacing w:val="-5"/>
        </w:rPr>
        <w:t xml:space="preserve"> </w:t>
      </w:r>
      <w:r>
        <w:t>the</w:t>
      </w:r>
      <w:r>
        <w:rPr>
          <w:spacing w:val="-7"/>
        </w:rPr>
        <w:t xml:space="preserve"> </w:t>
      </w:r>
      <w:r>
        <w:t>area,</w:t>
      </w:r>
      <w:r>
        <w:rPr>
          <w:spacing w:val="-6"/>
        </w:rPr>
        <w:t xml:space="preserve"> </w:t>
      </w:r>
      <w:r>
        <w:t>or</w:t>
      </w:r>
      <w:r>
        <w:rPr>
          <w:spacing w:val="-6"/>
        </w:rPr>
        <w:t xml:space="preserve"> </w:t>
      </w:r>
      <w:r>
        <w:t>does not modify therapy.</w:t>
      </w:r>
    </w:p>
    <w:p w14:paraId="10882EC9" w14:textId="77777777" w:rsidR="007145EA" w:rsidRDefault="007145EA">
      <w:pPr>
        <w:spacing w:line="247" w:lineRule="auto"/>
        <w:sectPr w:rsidR="007145EA">
          <w:pgSz w:w="12240" w:h="15840"/>
          <w:pgMar w:top="1700" w:right="480" w:bottom="280" w:left="560" w:header="1442" w:footer="0" w:gutter="0"/>
          <w:cols w:space="720"/>
        </w:sectPr>
      </w:pPr>
    </w:p>
    <w:p w14:paraId="10882ECA" w14:textId="77777777" w:rsidR="007145EA" w:rsidRDefault="007145EA">
      <w:pPr>
        <w:pStyle w:val="BodyText"/>
        <w:spacing w:before="229"/>
      </w:pPr>
    </w:p>
    <w:p w14:paraId="10882ECB" w14:textId="77777777" w:rsidR="007145EA" w:rsidRDefault="00F430B6">
      <w:pPr>
        <w:pStyle w:val="ListParagraph"/>
        <w:numPr>
          <w:ilvl w:val="0"/>
          <w:numId w:val="13"/>
        </w:numPr>
        <w:tabs>
          <w:tab w:val="left" w:pos="878"/>
        </w:tabs>
        <w:ind w:left="878" w:hanging="360"/>
        <w:rPr>
          <w:sz w:val="24"/>
        </w:rPr>
      </w:pPr>
      <w:r>
        <w:rPr>
          <w:sz w:val="24"/>
          <w:u w:val="single"/>
        </w:rPr>
        <w:t>Cultural</w:t>
      </w:r>
      <w:r>
        <w:rPr>
          <w:spacing w:val="-4"/>
          <w:sz w:val="24"/>
          <w:u w:val="single"/>
        </w:rPr>
        <w:t xml:space="preserve"> </w:t>
      </w:r>
      <w:r>
        <w:rPr>
          <w:spacing w:val="-2"/>
          <w:sz w:val="24"/>
          <w:u w:val="single"/>
        </w:rPr>
        <w:t>Competence</w:t>
      </w:r>
    </w:p>
    <w:p w14:paraId="10882ECC" w14:textId="77777777" w:rsidR="007145EA" w:rsidRDefault="00F430B6">
      <w:pPr>
        <w:pStyle w:val="BodyText"/>
        <w:tabs>
          <w:tab w:val="left" w:pos="879"/>
          <w:tab w:val="left" w:pos="1238"/>
        </w:tabs>
        <w:spacing w:before="7" w:line="242" w:lineRule="auto"/>
        <w:ind w:left="1239" w:right="709" w:hanging="720"/>
      </w:pPr>
      <w:r>
        <w:rPr>
          <w:u w:val="single"/>
        </w:rPr>
        <w:tab/>
      </w:r>
      <w:r>
        <w:tab/>
        <w:t>Conveys to client their comfort in working with diverse individuals, uses inclusive/appropriate language,</w:t>
      </w:r>
      <w:r>
        <w:rPr>
          <w:spacing w:val="-9"/>
        </w:rPr>
        <w:t xml:space="preserve"> </w:t>
      </w:r>
      <w:r>
        <w:t>facilitates</w:t>
      </w:r>
      <w:r>
        <w:rPr>
          <w:spacing w:val="-8"/>
        </w:rPr>
        <w:t xml:space="preserve"> </w:t>
      </w:r>
      <w:r>
        <w:t>institutional</w:t>
      </w:r>
      <w:r>
        <w:rPr>
          <w:spacing w:val="-9"/>
        </w:rPr>
        <w:t xml:space="preserve"> </w:t>
      </w:r>
      <w:r>
        <w:t>change</w:t>
      </w:r>
      <w:r>
        <w:rPr>
          <w:spacing w:val="-10"/>
        </w:rPr>
        <w:t xml:space="preserve"> </w:t>
      </w:r>
      <w:r>
        <w:t>or</w:t>
      </w:r>
      <w:r>
        <w:rPr>
          <w:spacing w:val="-9"/>
        </w:rPr>
        <w:t xml:space="preserve"> </w:t>
      </w:r>
      <w:r>
        <w:t>indigenous</w:t>
      </w:r>
      <w:r>
        <w:rPr>
          <w:spacing w:val="-8"/>
        </w:rPr>
        <w:t xml:space="preserve"> </w:t>
      </w:r>
      <w:r>
        <w:t>helping</w:t>
      </w:r>
      <w:r>
        <w:rPr>
          <w:spacing w:val="-9"/>
        </w:rPr>
        <w:t xml:space="preserve"> </w:t>
      </w:r>
      <w:r>
        <w:t>practices</w:t>
      </w:r>
      <w:r>
        <w:rPr>
          <w:spacing w:val="-7"/>
        </w:rPr>
        <w:t xml:space="preserve"> </w:t>
      </w:r>
      <w:r>
        <w:t>as</w:t>
      </w:r>
      <w:r>
        <w:rPr>
          <w:spacing w:val="-7"/>
        </w:rPr>
        <w:t xml:space="preserve"> </w:t>
      </w:r>
      <w:r>
        <w:t>appropriate,</w:t>
      </w:r>
      <w:r>
        <w:rPr>
          <w:spacing w:val="-9"/>
        </w:rPr>
        <w:t xml:space="preserve"> </w:t>
      </w:r>
      <w:r>
        <w:t>qualifies assessments appropriately.</w:t>
      </w:r>
    </w:p>
    <w:p w14:paraId="10882ECD" w14:textId="77777777" w:rsidR="007145EA" w:rsidRDefault="00F430B6">
      <w:pPr>
        <w:pStyle w:val="BodyText"/>
        <w:tabs>
          <w:tab w:val="left" w:pos="879"/>
          <w:tab w:val="left" w:pos="1238"/>
        </w:tabs>
        <w:spacing w:before="4" w:line="242" w:lineRule="auto"/>
        <w:ind w:left="1239" w:right="1049" w:hanging="720"/>
      </w:pPr>
      <w:r>
        <w:rPr>
          <w:u w:val="single"/>
        </w:rPr>
        <w:tab/>
      </w:r>
      <w:r>
        <w:tab/>
        <w:t>Exhibits</w:t>
      </w:r>
      <w:r>
        <w:rPr>
          <w:spacing w:val="-9"/>
        </w:rPr>
        <w:t xml:space="preserve"> </w:t>
      </w:r>
      <w:r>
        <w:t>sensitivity</w:t>
      </w:r>
      <w:r>
        <w:rPr>
          <w:spacing w:val="-11"/>
        </w:rPr>
        <w:t xml:space="preserve"> </w:t>
      </w:r>
      <w:r>
        <w:t>to</w:t>
      </w:r>
      <w:r>
        <w:rPr>
          <w:spacing w:val="-8"/>
        </w:rPr>
        <w:t xml:space="preserve"> </w:t>
      </w:r>
      <w:r>
        <w:t>diversity</w:t>
      </w:r>
      <w:r>
        <w:rPr>
          <w:spacing w:val="-9"/>
        </w:rPr>
        <w:t xml:space="preserve"> </w:t>
      </w:r>
      <w:r>
        <w:t>issues,</w:t>
      </w:r>
      <w:r>
        <w:rPr>
          <w:spacing w:val="-9"/>
        </w:rPr>
        <w:t xml:space="preserve"> </w:t>
      </w:r>
      <w:r>
        <w:t>communicates</w:t>
      </w:r>
      <w:r>
        <w:rPr>
          <w:spacing w:val="-9"/>
        </w:rPr>
        <w:t xml:space="preserve"> </w:t>
      </w:r>
      <w:r>
        <w:t>effectively</w:t>
      </w:r>
      <w:r>
        <w:rPr>
          <w:spacing w:val="-9"/>
        </w:rPr>
        <w:t xml:space="preserve"> </w:t>
      </w:r>
      <w:r>
        <w:t>with</w:t>
      </w:r>
      <w:r>
        <w:rPr>
          <w:spacing w:val="-9"/>
        </w:rPr>
        <w:t xml:space="preserve"> </w:t>
      </w:r>
      <w:r>
        <w:t>supervision</w:t>
      </w:r>
      <w:r>
        <w:rPr>
          <w:spacing w:val="-9"/>
        </w:rPr>
        <w:t xml:space="preserve"> </w:t>
      </w:r>
      <w:r>
        <w:t>assistance, facilitates institutional change or indigenous helping practices with supervision assistance, qualifies assessments appropriately.</w:t>
      </w:r>
    </w:p>
    <w:p w14:paraId="10882ECE" w14:textId="77777777" w:rsidR="007145EA" w:rsidRDefault="00F430B6">
      <w:pPr>
        <w:pStyle w:val="BodyText"/>
        <w:tabs>
          <w:tab w:val="left" w:pos="879"/>
          <w:tab w:val="left" w:pos="1238"/>
        </w:tabs>
        <w:spacing w:line="242" w:lineRule="auto"/>
        <w:ind w:left="1239" w:right="1184" w:hanging="720"/>
      </w:pPr>
      <w:r>
        <w:rPr>
          <w:u w:val="single"/>
        </w:rPr>
        <w:tab/>
      </w:r>
      <w:r>
        <w:tab/>
        <w:t>Has some awkward or inappropriate moments in therapy despite attempts to communicate effectively,</w:t>
      </w:r>
      <w:r>
        <w:rPr>
          <w:spacing w:val="-9"/>
        </w:rPr>
        <w:t xml:space="preserve"> </w:t>
      </w:r>
      <w:r>
        <w:t>or</w:t>
      </w:r>
      <w:r>
        <w:rPr>
          <w:spacing w:val="-3"/>
        </w:rPr>
        <w:t xml:space="preserve"> </w:t>
      </w:r>
      <w:r>
        <w:t>relies</w:t>
      </w:r>
      <w:r>
        <w:rPr>
          <w:spacing w:val="-3"/>
        </w:rPr>
        <w:t xml:space="preserve"> </w:t>
      </w:r>
      <w:r>
        <w:t>on</w:t>
      </w:r>
      <w:r>
        <w:rPr>
          <w:spacing w:val="-3"/>
        </w:rPr>
        <w:t xml:space="preserve"> </w:t>
      </w:r>
      <w:r>
        <w:t>supervision</w:t>
      </w:r>
      <w:r>
        <w:rPr>
          <w:spacing w:val="-3"/>
        </w:rPr>
        <w:t xml:space="preserve"> </w:t>
      </w:r>
      <w:r>
        <w:t>for</w:t>
      </w:r>
      <w:r>
        <w:rPr>
          <w:spacing w:val="-4"/>
        </w:rPr>
        <w:t xml:space="preserve"> </w:t>
      </w:r>
      <w:r>
        <w:t>treatment</w:t>
      </w:r>
      <w:r>
        <w:rPr>
          <w:spacing w:val="-3"/>
        </w:rPr>
        <w:t xml:space="preserve"> </w:t>
      </w:r>
      <w:r>
        <w:t>planning</w:t>
      </w:r>
      <w:r>
        <w:rPr>
          <w:spacing w:val="-4"/>
        </w:rPr>
        <w:t xml:space="preserve"> </w:t>
      </w:r>
      <w:r>
        <w:t>and</w:t>
      </w:r>
      <w:r>
        <w:rPr>
          <w:spacing w:val="-3"/>
        </w:rPr>
        <w:t xml:space="preserve"> </w:t>
      </w:r>
      <w:r>
        <w:t>qualification</w:t>
      </w:r>
      <w:r>
        <w:rPr>
          <w:spacing w:val="-3"/>
        </w:rPr>
        <w:t xml:space="preserve"> </w:t>
      </w:r>
      <w:r>
        <w:t>of</w:t>
      </w:r>
      <w:r>
        <w:rPr>
          <w:spacing w:val="-3"/>
        </w:rPr>
        <w:t xml:space="preserve"> </w:t>
      </w:r>
      <w:r>
        <w:rPr>
          <w:spacing w:val="-2"/>
        </w:rPr>
        <w:t>assessments.</w:t>
      </w:r>
    </w:p>
    <w:p w14:paraId="10882ECF" w14:textId="77777777" w:rsidR="007145EA" w:rsidRDefault="00F430B6">
      <w:pPr>
        <w:pStyle w:val="BodyText"/>
        <w:tabs>
          <w:tab w:val="left" w:pos="879"/>
          <w:tab w:val="left" w:pos="1238"/>
        </w:tabs>
        <w:spacing w:line="247" w:lineRule="auto"/>
        <w:ind w:left="1239" w:right="1164" w:hanging="720"/>
      </w:pPr>
      <w:r>
        <w:rPr>
          <w:u w:val="single"/>
        </w:rPr>
        <w:tab/>
      </w:r>
      <w:r>
        <w:tab/>
        <w:t>Has</w:t>
      </w:r>
      <w:r>
        <w:rPr>
          <w:spacing w:val="-9"/>
        </w:rPr>
        <w:t xml:space="preserve"> </w:t>
      </w:r>
      <w:r>
        <w:t>difficulty</w:t>
      </w:r>
      <w:r>
        <w:rPr>
          <w:spacing w:val="-9"/>
        </w:rPr>
        <w:t xml:space="preserve"> </w:t>
      </w:r>
      <w:r>
        <w:t>communicating</w:t>
      </w:r>
      <w:r>
        <w:rPr>
          <w:spacing w:val="-9"/>
        </w:rPr>
        <w:t xml:space="preserve"> </w:t>
      </w:r>
      <w:r>
        <w:t>with</w:t>
      </w:r>
      <w:r>
        <w:rPr>
          <w:spacing w:val="-9"/>
        </w:rPr>
        <w:t xml:space="preserve"> </w:t>
      </w:r>
      <w:r>
        <w:t>people</w:t>
      </w:r>
      <w:r>
        <w:rPr>
          <w:spacing w:val="-9"/>
        </w:rPr>
        <w:t xml:space="preserve"> </w:t>
      </w:r>
      <w:r>
        <w:t>from</w:t>
      </w:r>
      <w:r>
        <w:rPr>
          <w:spacing w:val="-9"/>
        </w:rPr>
        <w:t xml:space="preserve"> </w:t>
      </w:r>
      <w:r>
        <w:t>different</w:t>
      </w:r>
      <w:r>
        <w:rPr>
          <w:spacing w:val="-9"/>
        </w:rPr>
        <w:t xml:space="preserve"> </w:t>
      </w:r>
      <w:r>
        <w:t>backgrounds</w:t>
      </w:r>
      <w:r>
        <w:rPr>
          <w:spacing w:val="-8"/>
        </w:rPr>
        <w:t xml:space="preserve"> </w:t>
      </w:r>
      <w:r>
        <w:t>or</w:t>
      </w:r>
      <w:r>
        <w:rPr>
          <w:spacing w:val="-9"/>
        </w:rPr>
        <w:t xml:space="preserve"> </w:t>
      </w:r>
      <w:r>
        <w:t>uses</w:t>
      </w:r>
      <w:r>
        <w:rPr>
          <w:spacing w:val="-8"/>
        </w:rPr>
        <w:t xml:space="preserve"> </w:t>
      </w:r>
      <w:r>
        <w:t xml:space="preserve">inappropriate </w:t>
      </w:r>
      <w:r>
        <w:rPr>
          <w:spacing w:val="-2"/>
        </w:rPr>
        <w:t>interventions.</w:t>
      </w:r>
    </w:p>
    <w:p w14:paraId="10882ED0" w14:textId="77777777" w:rsidR="007145EA" w:rsidRDefault="00F430B6">
      <w:pPr>
        <w:pStyle w:val="BodyText"/>
        <w:spacing w:before="265"/>
        <w:ind w:left="519"/>
      </w:pPr>
      <w:r>
        <w:t>Comments</w:t>
      </w:r>
      <w:r>
        <w:rPr>
          <w:spacing w:val="-4"/>
        </w:rPr>
        <w:t xml:space="preserve"> </w:t>
      </w:r>
      <w:r>
        <w:t>on</w:t>
      </w:r>
      <w:r>
        <w:rPr>
          <w:spacing w:val="-3"/>
        </w:rPr>
        <w:t xml:space="preserve"> </w:t>
      </w:r>
      <w:r>
        <w:t>items</w:t>
      </w:r>
      <w:r>
        <w:rPr>
          <w:spacing w:val="-2"/>
        </w:rPr>
        <w:t xml:space="preserve"> </w:t>
      </w:r>
      <w:r>
        <w:t>26-</w:t>
      </w:r>
      <w:r>
        <w:rPr>
          <w:spacing w:val="-5"/>
        </w:rPr>
        <w:t>28:</w:t>
      </w:r>
    </w:p>
    <w:p w14:paraId="10882ED1" w14:textId="77777777" w:rsidR="007145EA" w:rsidRDefault="007145EA">
      <w:pPr>
        <w:pStyle w:val="BodyText"/>
      </w:pPr>
    </w:p>
    <w:p w14:paraId="10882ED2" w14:textId="77777777" w:rsidR="007145EA" w:rsidRDefault="007145EA">
      <w:pPr>
        <w:pStyle w:val="BodyText"/>
      </w:pPr>
    </w:p>
    <w:p w14:paraId="10882ED3" w14:textId="77777777" w:rsidR="007145EA" w:rsidRDefault="007145EA">
      <w:pPr>
        <w:pStyle w:val="BodyText"/>
      </w:pPr>
    </w:p>
    <w:p w14:paraId="10882ED4" w14:textId="77777777" w:rsidR="007145EA" w:rsidRDefault="007145EA">
      <w:pPr>
        <w:pStyle w:val="BodyText"/>
      </w:pPr>
    </w:p>
    <w:p w14:paraId="10882ED5" w14:textId="77777777" w:rsidR="007145EA" w:rsidRDefault="007145EA">
      <w:pPr>
        <w:pStyle w:val="BodyText"/>
      </w:pPr>
    </w:p>
    <w:p w14:paraId="10882ED6" w14:textId="77777777" w:rsidR="007145EA" w:rsidRDefault="007145EA">
      <w:pPr>
        <w:pStyle w:val="BodyText"/>
      </w:pPr>
    </w:p>
    <w:p w14:paraId="10882ED7" w14:textId="77777777" w:rsidR="007145EA" w:rsidRDefault="007145EA">
      <w:pPr>
        <w:pStyle w:val="BodyText"/>
      </w:pPr>
    </w:p>
    <w:p w14:paraId="10882ED8" w14:textId="77777777" w:rsidR="007145EA" w:rsidRDefault="007145EA">
      <w:pPr>
        <w:pStyle w:val="BodyText"/>
      </w:pPr>
    </w:p>
    <w:p w14:paraId="10882ED9" w14:textId="77777777" w:rsidR="007145EA" w:rsidRDefault="007145EA">
      <w:pPr>
        <w:pStyle w:val="BodyText"/>
      </w:pPr>
    </w:p>
    <w:p w14:paraId="10882EDA" w14:textId="77777777" w:rsidR="007145EA" w:rsidRDefault="007145EA">
      <w:pPr>
        <w:pStyle w:val="BodyText"/>
      </w:pPr>
    </w:p>
    <w:p w14:paraId="10882EDB" w14:textId="77777777" w:rsidR="007145EA" w:rsidRDefault="007145EA">
      <w:pPr>
        <w:pStyle w:val="BodyText"/>
      </w:pPr>
    </w:p>
    <w:p w14:paraId="10882EDC" w14:textId="77777777" w:rsidR="007145EA" w:rsidRDefault="007145EA">
      <w:pPr>
        <w:pStyle w:val="BodyText"/>
        <w:spacing w:before="56"/>
      </w:pPr>
    </w:p>
    <w:p w14:paraId="10882EDD" w14:textId="77777777" w:rsidR="007145EA" w:rsidRDefault="00F430B6">
      <w:pPr>
        <w:pStyle w:val="Heading5"/>
      </w:pPr>
      <w:r>
        <w:t>SUMMARY</w:t>
      </w:r>
      <w:r>
        <w:rPr>
          <w:spacing w:val="-3"/>
        </w:rPr>
        <w:t xml:space="preserve"> </w:t>
      </w:r>
      <w:r>
        <w:rPr>
          <w:spacing w:val="-2"/>
        </w:rPr>
        <w:t>RATING</w:t>
      </w:r>
    </w:p>
    <w:p w14:paraId="10882EDE" w14:textId="77777777" w:rsidR="007145EA" w:rsidRDefault="00F430B6">
      <w:pPr>
        <w:pStyle w:val="BodyText"/>
        <w:spacing w:before="2"/>
        <w:ind w:left="519"/>
      </w:pPr>
      <w:r>
        <w:t>Based</w:t>
      </w:r>
      <w:r>
        <w:rPr>
          <w:spacing w:val="-7"/>
        </w:rPr>
        <w:t xml:space="preserve"> </w:t>
      </w:r>
      <w:r>
        <w:t>on</w:t>
      </w:r>
      <w:r>
        <w:rPr>
          <w:spacing w:val="-2"/>
        </w:rPr>
        <w:t xml:space="preserve"> </w:t>
      </w:r>
      <w:r>
        <w:t>the</w:t>
      </w:r>
      <w:r>
        <w:rPr>
          <w:spacing w:val="-5"/>
        </w:rPr>
        <w:t xml:space="preserve"> </w:t>
      </w:r>
      <w:r>
        <w:t>above</w:t>
      </w:r>
      <w:r>
        <w:rPr>
          <w:spacing w:val="-4"/>
        </w:rPr>
        <w:t xml:space="preserve"> </w:t>
      </w:r>
      <w:r>
        <w:t>skills</w:t>
      </w:r>
      <w:r>
        <w:rPr>
          <w:spacing w:val="-2"/>
        </w:rPr>
        <w:t xml:space="preserve"> </w:t>
      </w:r>
      <w:r>
        <w:t>ratings,</w:t>
      </w:r>
      <w:r>
        <w:rPr>
          <w:spacing w:val="-2"/>
        </w:rPr>
        <w:t xml:space="preserve"> </w:t>
      </w:r>
      <w:r>
        <w:t>this</w:t>
      </w:r>
      <w:r>
        <w:rPr>
          <w:spacing w:val="-4"/>
        </w:rPr>
        <w:t xml:space="preserve"> </w:t>
      </w:r>
      <w:r>
        <w:t>student’s</w:t>
      </w:r>
      <w:r>
        <w:rPr>
          <w:spacing w:val="-3"/>
        </w:rPr>
        <w:t xml:space="preserve"> </w:t>
      </w:r>
      <w:r>
        <w:t>performance</w:t>
      </w:r>
      <w:r>
        <w:rPr>
          <w:spacing w:val="-4"/>
        </w:rPr>
        <w:t xml:space="preserve"> </w:t>
      </w:r>
      <w:r>
        <w:rPr>
          <w:spacing w:val="-5"/>
        </w:rPr>
        <w:t>is:</w:t>
      </w:r>
    </w:p>
    <w:p w14:paraId="10882EDF" w14:textId="77777777" w:rsidR="007145EA" w:rsidRDefault="00F430B6">
      <w:pPr>
        <w:pStyle w:val="BodyText"/>
        <w:tabs>
          <w:tab w:val="left" w:pos="1238"/>
        </w:tabs>
        <w:spacing w:before="7"/>
        <w:ind w:left="519"/>
      </w:pPr>
      <w:r>
        <w:rPr>
          <w:spacing w:val="-5"/>
        </w:rPr>
        <w:t>+2</w:t>
      </w:r>
      <w:r>
        <w:tab/>
        <w:t>Comparable</w:t>
      </w:r>
      <w:r>
        <w:rPr>
          <w:spacing w:val="-7"/>
        </w:rPr>
        <w:t xml:space="preserve"> </w:t>
      </w:r>
      <w:r>
        <w:t>with</w:t>
      </w:r>
      <w:r>
        <w:rPr>
          <w:spacing w:val="-3"/>
        </w:rPr>
        <w:t xml:space="preserve"> </w:t>
      </w:r>
      <w:r>
        <w:t>students</w:t>
      </w:r>
      <w:r>
        <w:rPr>
          <w:spacing w:val="-2"/>
        </w:rPr>
        <w:t xml:space="preserve"> </w:t>
      </w:r>
      <w:r>
        <w:t>who</w:t>
      </w:r>
      <w:r>
        <w:rPr>
          <w:spacing w:val="-3"/>
        </w:rPr>
        <w:t xml:space="preserve"> </w:t>
      </w:r>
      <w:r>
        <w:t>are</w:t>
      </w:r>
      <w:r>
        <w:rPr>
          <w:spacing w:val="-4"/>
        </w:rPr>
        <w:t xml:space="preserve"> </w:t>
      </w:r>
      <w:r>
        <w:t>on</w:t>
      </w:r>
      <w:r>
        <w:rPr>
          <w:spacing w:val="-1"/>
        </w:rPr>
        <w:t xml:space="preserve"> </w:t>
      </w:r>
      <w:r>
        <w:rPr>
          <w:spacing w:val="-2"/>
        </w:rPr>
        <w:t>internship</w:t>
      </w:r>
    </w:p>
    <w:p w14:paraId="10882EE0" w14:textId="77777777" w:rsidR="007145EA" w:rsidRDefault="00F430B6">
      <w:pPr>
        <w:pStyle w:val="BodyText"/>
        <w:tabs>
          <w:tab w:val="left" w:pos="1238"/>
        </w:tabs>
        <w:spacing w:before="3"/>
        <w:ind w:left="519"/>
      </w:pPr>
      <w:r>
        <w:rPr>
          <w:spacing w:val="-5"/>
        </w:rPr>
        <w:t>+1</w:t>
      </w:r>
      <w:r>
        <w:tab/>
        <w:t>Above</w:t>
      </w:r>
      <w:r>
        <w:rPr>
          <w:spacing w:val="-6"/>
        </w:rPr>
        <w:t xml:space="preserve"> </w:t>
      </w:r>
      <w:r>
        <w:t>what</w:t>
      </w:r>
      <w:r>
        <w:rPr>
          <w:spacing w:val="-3"/>
        </w:rPr>
        <w:t xml:space="preserve"> </w:t>
      </w:r>
      <w:r>
        <w:t>would</w:t>
      </w:r>
      <w:r>
        <w:rPr>
          <w:spacing w:val="-3"/>
        </w:rPr>
        <w:t xml:space="preserve"> </w:t>
      </w:r>
      <w:r>
        <w:t>be</w:t>
      </w:r>
      <w:r>
        <w:rPr>
          <w:spacing w:val="-2"/>
        </w:rPr>
        <w:t xml:space="preserve"> </w:t>
      </w:r>
      <w:r>
        <w:t>expected</w:t>
      </w:r>
      <w:r>
        <w:rPr>
          <w:spacing w:val="-1"/>
        </w:rPr>
        <w:t xml:space="preserve"> </w:t>
      </w:r>
      <w:r>
        <w:t>of a</w:t>
      </w:r>
      <w:r>
        <w:rPr>
          <w:spacing w:val="-4"/>
        </w:rPr>
        <w:t xml:space="preserve"> </w:t>
      </w:r>
      <w:r>
        <w:t>student</w:t>
      </w:r>
      <w:r>
        <w:rPr>
          <w:spacing w:val="-3"/>
        </w:rPr>
        <w:t xml:space="preserve"> </w:t>
      </w:r>
      <w:r>
        <w:t>at</w:t>
      </w:r>
      <w:r>
        <w:rPr>
          <w:spacing w:val="-1"/>
        </w:rPr>
        <w:t xml:space="preserve"> </w:t>
      </w:r>
      <w:r>
        <w:t>their</w:t>
      </w:r>
      <w:r>
        <w:rPr>
          <w:spacing w:val="-4"/>
        </w:rPr>
        <w:t xml:space="preserve"> </w:t>
      </w:r>
      <w:r>
        <w:t>level</w:t>
      </w:r>
      <w:r>
        <w:rPr>
          <w:spacing w:val="-2"/>
        </w:rPr>
        <w:t xml:space="preserve"> </w:t>
      </w:r>
      <w:r>
        <w:t>of</w:t>
      </w:r>
      <w:r>
        <w:rPr>
          <w:spacing w:val="-1"/>
        </w:rPr>
        <w:t xml:space="preserve"> </w:t>
      </w:r>
      <w:r>
        <w:rPr>
          <w:spacing w:val="-2"/>
        </w:rPr>
        <w:t>training</w:t>
      </w:r>
    </w:p>
    <w:p w14:paraId="10882EE1" w14:textId="77777777" w:rsidR="007145EA" w:rsidRDefault="00F430B6">
      <w:pPr>
        <w:pStyle w:val="BodyText"/>
        <w:tabs>
          <w:tab w:val="left" w:pos="1238"/>
        </w:tabs>
        <w:spacing w:before="2"/>
        <w:ind w:left="519"/>
      </w:pPr>
      <w:r>
        <w:rPr>
          <w:spacing w:val="-10"/>
        </w:rPr>
        <w:t>0</w:t>
      </w:r>
      <w:r>
        <w:tab/>
        <w:t>Where</w:t>
      </w:r>
      <w:r>
        <w:rPr>
          <w:spacing w:val="-8"/>
        </w:rPr>
        <w:t xml:space="preserve"> </w:t>
      </w:r>
      <w:r>
        <w:t>expected</w:t>
      </w:r>
      <w:r>
        <w:rPr>
          <w:spacing w:val="-3"/>
        </w:rPr>
        <w:t xml:space="preserve"> </w:t>
      </w:r>
      <w:r>
        <w:t>for</w:t>
      </w:r>
      <w:r>
        <w:rPr>
          <w:spacing w:val="-1"/>
        </w:rPr>
        <w:t xml:space="preserve"> </w:t>
      </w:r>
      <w:r>
        <w:t>a</w:t>
      </w:r>
      <w:r>
        <w:rPr>
          <w:spacing w:val="-3"/>
        </w:rPr>
        <w:t xml:space="preserve"> </w:t>
      </w:r>
      <w:r>
        <w:t>student</w:t>
      </w:r>
      <w:r>
        <w:rPr>
          <w:spacing w:val="-3"/>
        </w:rPr>
        <w:t xml:space="preserve"> </w:t>
      </w:r>
      <w:r>
        <w:t>at</w:t>
      </w:r>
      <w:r>
        <w:rPr>
          <w:spacing w:val="-2"/>
        </w:rPr>
        <w:t xml:space="preserve"> </w:t>
      </w:r>
      <w:r>
        <w:t>their</w:t>
      </w:r>
      <w:r>
        <w:rPr>
          <w:spacing w:val="-4"/>
        </w:rPr>
        <w:t xml:space="preserve"> </w:t>
      </w:r>
      <w:r>
        <w:t>level</w:t>
      </w:r>
      <w:r>
        <w:rPr>
          <w:spacing w:val="-2"/>
        </w:rPr>
        <w:t xml:space="preserve"> </w:t>
      </w:r>
      <w:r>
        <w:t>of</w:t>
      </w:r>
      <w:r>
        <w:rPr>
          <w:spacing w:val="-3"/>
        </w:rPr>
        <w:t xml:space="preserve"> </w:t>
      </w:r>
      <w:r>
        <w:rPr>
          <w:spacing w:val="-2"/>
        </w:rPr>
        <w:t>training</w:t>
      </w:r>
    </w:p>
    <w:p w14:paraId="10882EE2" w14:textId="77777777" w:rsidR="007145EA" w:rsidRDefault="00F430B6">
      <w:pPr>
        <w:pStyle w:val="BodyText"/>
        <w:tabs>
          <w:tab w:val="left" w:pos="1238"/>
        </w:tabs>
        <w:spacing w:before="7"/>
        <w:ind w:left="519"/>
      </w:pPr>
      <w:r>
        <w:rPr>
          <w:spacing w:val="-2"/>
        </w:rPr>
        <w:t>-</w:t>
      </w:r>
      <w:r>
        <w:rPr>
          <w:spacing w:val="-10"/>
        </w:rPr>
        <w:t>1</w:t>
      </w:r>
      <w:r>
        <w:tab/>
        <w:t>Below</w:t>
      </w:r>
      <w:r>
        <w:rPr>
          <w:spacing w:val="-5"/>
        </w:rPr>
        <w:t xml:space="preserve"> </w:t>
      </w:r>
      <w:r>
        <w:t>what</w:t>
      </w:r>
      <w:r>
        <w:rPr>
          <w:spacing w:val="-3"/>
        </w:rPr>
        <w:t xml:space="preserve"> </w:t>
      </w:r>
      <w:r>
        <w:t>would</w:t>
      </w:r>
      <w:r>
        <w:rPr>
          <w:spacing w:val="-3"/>
        </w:rPr>
        <w:t xml:space="preserve"> </w:t>
      </w:r>
      <w:r>
        <w:t>be</w:t>
      </w:r>
      <w:r>
        <w:rPr>
          <w:spacing w:val="-3"/>
        </w:rPr>
        <w:t xml:space="preserve"> </w:t>
      </w:r>
      <w:r>
        <w:t>expected</w:t>
      </w:r>
      <w:r>
        <w:rPr>
          <w:spacing w:val="-3"/>
        </w:rPr>
        <w:t xml:space="preserve"> </w:t>
      </w:r>
      <w:r>
        <w:t>for</w:t>
      </w:r>
      <w:r>
        <w:rPr>
          <w:spacing w:val="-3"/>
        </w:rPr>
        <w:t xml:space="preserve"> </w:t>
      </w:r>
      <w:r>
        <w:t>a</w:t>
      </w:r>
      <w:r>
        <w:rPr>
          <w:spacing w:val="-3"/>
        </w:rPr>
        <w:t xml:space="preserve"> </w:t>
      </w:r>
      <w:r>
        <w:t>student</w:t>
      </w:r>
      <w:r>
        <w:rPr>
          <w:spacing w:val="-1"/>
        </w:rPr>
        <w:t xml:space="preserve"> </w:t>
      </w:r>
      <w:r>
        <w:t>at</w:t>
      </w:r>
      <w:r>
        <w:rPr>
          <w:spacing w:val="-3"/>
        </w:rPr>
        <w:t xml:space="preserve"> </w:t>
      </w:r>
      <w:r>
        <w:t>their</w:t>
      </w:r>
      <w:r>
        <w:rPr>
          <w:spacing w:val="-4"/>
        </w:rPr>
        <w:t xml:space="preserve"> </w:t>
      </w:r>
      <w:r>
        <w:t>level</w:t>
      </w:r>
      <w:r>
        <w:rPr>
          <w:spacing w:val="-2"/>
        </w:rPr>
        <w:t xml:space="preserve"> </w:t>
      </w:r>
      <w:r>
        <w:t>of</w:t>
      </w:r>
      <w:r>
        <w:rPr>
          <w:spacing w:val="-2"/>
        </w:rPr>
        <w:t xml:space="preserve"> training</w:t>
      </w:r>
    </w:p>
    <w:p w14:paraId="10882EE3" w14:textId="77777777" w:rsidR="007145EA" w:rsidRDefault="00F430B6">
      <w:pPr>
        <w:pStyle w:val="BodyText"/>
        <w:tabs>
          <w:tab w:val="left" w:pos="1238"/>
        </w:tabs>
        <w:spacing w:before="3"/>
        <w:ind w:left="519"/>
      </w:pPr>
      <w:r>
        <w:rPr>
          <w:spacing w:val="-2"/>
        </w:rPr>
        <w:t>-</w:t>
      </w:r>
      <w:r>
        <w:rPr>
          <w:spacing w:val="-10"/>
        </w:rPr>
        <w:t>2</w:t>
      </w:r>
      <w:r>
        <w:tab/>
        <w:t>In</w:t>
      </w:r>
      <w:r>
        <w:rPr>
          <w:spacing w:val="-3"/>
        </w:rPr>
        <w:t xml:space="preserve"> </w:t>
      </w:r>
      <w:r>
        <w:t>need</w:t>
      </w:r>
      <w:r>
        <w:rPr>
          <w:spacing w:val="-3"/>
        </w:rPr>
        <w:t xml:space="preserve"> </w:t>
      </w:r>
      <w:r>
        <w:t>of</w:t>
      </w:r>
      <w:r>
        <w:rPr>
          <w:spacing w:val="-3"/>
        </w:rPr>
        <w:t xml:space="preserve"> </w:t>
      </w:r>
      <w:r>
        <w:t>significant</w:t>
      </w:r>
      <w:r>
        <w:rPr>
          <w:spacing w:val="-3"/>
        </w:rPr>
        <w:t xml:space="preserve"> </w:t>
      </w:r>
      <w:r>
        <w:rPr>
          <w:spacing w:val="-2"/>
        </w:rPr>
        <w:t>remediation*</w:t>
      </w:r>
    </w:p>
    <w:p w14:paraId="10882EE4" w14:textId="77777777" w:rsidR="007145EA" w:rsidRDefault="00F430B6">
      <w:pPr>
        <w:pStyle w:val="BodyText"/>
        <w:spacing w:before="2"/>
        <w:ind w:left="1239"/>
      </w:pPr>
      <w:r>
        <w:t>*Please</w:t>
      </w:r>
      <w:r>
        <w:rPr>
          <w:spacing w:val="-7"/>
        </w:rPr>
        <w:t xml:space="preserve"> </w:t>
      </w:r>
      <w:r>
        <w:t>provide</w:t>
      </w:r>
      <w:r>
        <w:rPr>
          <w:spacing w:val="-5"/>
        </w:rPr>
        <w:t xml:space="preserve"> </w:t>
      </w:r>
      <w:r>
        <w:t>a</w:t>
      </w:r>
      <w:r>
        <w:rPr>
          <w:spacing w:val="-3"/>
        </w:rPr>
        <w:t xml:space="preserve"> </w:t>
      </w:r>
      <w:r>
        <w:t>specific</w:t>
      </w:r>
      <w:r>
        <w:rPr>
          <w:spacing w:val="-6"/>
        </w:rPr>
        <w:t xml:space="preserve"> </w:t>
      </w:r>
      <w:r>
        <w:t>description</w:t>
      </w:r>
      <w:r>
        <w:rPr>
          <w:spacing w:val="-4"/>
        </w:rPr>
        <w:t xml:space="preserve"> </w:t>
      </w:r>
      <w:r>
        <w:t>of</w:t>
      </w:r>
      <w:r>
        <w:rPr>
          <w:spacing w:val="-3"/>
        </w:rPr>
        <w:t xml:space="preserve"> </w:t>
      </w:r>
      <w:r>
        <w:t>areas</w:t>
      </w:r>
      <w:r>
        <w:rPr>
          <w:spacing w:val="-4"/>
        </w:rPr>
        <w:t xml:space="preserve"> </w:t>
      </w:r>
      <w:r>
        <w:t>for</w:t>
      </w:r>
      <w:r>
        <w:rPr>
          <w:spacing w:val="-2"/>
        </w:rPr>
        <w:t xml:space="preserve"> </w:t>
      </w:r>
      <w:r>
        <w:t>remediation</w:t>
      </w:r>
      <w:r>
        <w:rPr>
          <w:spacing w:val="-2"/>
        </w:rPr>
        <w:t xml:space="preserve"> </w:t>
      </w:r>
      <w:r>
        <w:t>and</w:t>
      </w:r>
      <w:r>
        <w:rPr>
          <w:spacing w:val="-4"/>
        </w:rPr>
        <w:t xml:space="preserve"> </w:t>
      </w:r>
      <w:r>
        <w:t>recommendations</w:t>
      </w:r>
      <w:r>
        <w:rPr>
          <w:spacing w:val="-3"/>
        </w:rPr>
        <w:t xml:space="preserve"> </w:t>
      </w:r>
      <w:r>
        <w:t>for</w:t>
      </w:r>
      <w:r>
        <w:rPr>
          <w:spacing w:val="-3"/>
        </w:rPr>
        <w:t xml:space="preserve"> </w:t>
      </w:r>
      <w:r>
        <w:rPr>
          <w:spacing w:val="-2"/>
        </w:rPr>
        <w:t>training</w:t>
      </w:r>
    </w:p>
    <w:p w14:paraId="10882EE5" w14:textId="77777777" w:rsidR="007145EA" w:rsidRDefault="00F430B6">
      <w:pPr>
        <w:pStyle w:val="BodyText"/>
        <w:spacing w:before="8"/>
        <w:ind w:left="519"/>
      </w:pPr>
      <w:r>
        <w:rPr>
          <w:spacing w:val="-2"/>
        </w:rPr>
        <w:t>below.</w:t>
      </w:r>
    </w:p>
    <w:p w14:paraId="10882EE6" w14:textId="77777777" w:rsidR="007145EA" w:rsidRDefault="007145EA">
      <w:pPr>
        <w:pStyle w:val="BodyText"/>
        <w:spacing w:before="4"/>
      </w:pPr>
    </w:p>
    <w:p w14:paraId="10882EE7" w14:textId="77777777" w:rsidR="007145EA" w:rsidRDefault="00F430B6">
      <w:pPr>
        <w:ind w:left="519"/>
        <w:rPr>
          <w:b/>
          <w:i/>
          <w:sz w:val="24"/>
        </w:rPr>
      </w:pPr>
      <w:r>
        <w:rPr>
          <w:b/>
          <w:i/>
          <w:sz w:val="24"/>
        </w:rPr>
        <w:t>SUMMARY</w:t>
      </w:r>
      <w:r>
        <w:rPr>
          <w:b/>
          <w:i/>
          <w:spacing w:val="-3"/>
          <w:sz w:val="24"/>
        </w:rPr>
        <w:t xml:space="preserve"> </w:t>
      </w:r>
      <w:r>
        <w:rPr>
          <w:b/>
          <w:i/>
          <w:sz w:val="24"/>
        </w:rPr>
        <w:t>OF</w:t>
      </w:r>
      <w:r>
        <w:rPr>
          <w:b/>
          <w:i/>
          <w:spacing w:val="-2"/>
          <w:sz w:val="24"/>
        </w:rPr>
        <w:t xml:space="preserve"> STRENGTHS:</w:t>
      </w:r>
    </w:p>
    <w:p w14:paraId="10882EE8" w14:textId="77777777" w:rsidR="007145EA" w:rsidRDefault="007145EA">
      <w:pPr>
        <w:rPr>
          <w:sz w:val="24"/>
        </w:rPr>
        <w:sectPr w:rsidR="007145EA">
          <w:pgSz w:w="12240" w:h="15840"/>
          <w:pgMar w:top="1700" w:right="480" w:bottom="280" w:left="560" w:header="1442" w:footer="0" w:gutter="0"/>
          <w:cols w:space="720"/>
        </w:sectPr>
      </w:pPr>
    </w:p>
    <w:p w14:paraId="10882EE9" w14:textId="77777777" w:rsidR="007145EA" w:rsidRDefault="00F430B6">
      <w:pPr>
        <w:spacing w:before="222"/>
        <w:ind w:left="518"/>
        <w:rPr>
          <w:b/>
          <w:i/>
          <w:sz w:val="24"/>
        </w:rPr>
      </w:pPr>
      <w:r>
        <w:rPr>
          <w:b/>
          <w:i/>
          <w:sz w:val="24"/>
        </w:rPr>
        <w:lastRenderedPageBreak/>
        <w:t>SUMMARY</w:t>
      </w:r>
      <w:r>
        <w:rPr>
          <w:b/>
          <w:i/>
          <w:spacing w:val="-9"/>
          <w:sz w:val="24"/>
        </w:rPr>
        <w:t xml:space="preserve"> </w:t>
      </w:r>
      <w:r>
        <w:rPr>
          <w:b/>
          <w:i/>
          <w:sz w:val="24"/>
        </w:rPr>
        <w:t>OF</w:t>
      </w:r>
      <w:r>
        <w:rPr>
          <w:b/>
          <w:i/>
          <w:spacing w:val="-4"/>
          <w:sz w:val="24"/>
        </w:rPr>
        <w:t xml:space="preserve"> </w:t>
      </w:r>
      <w:r>
        <w:rPr>
          <w:b/>
          <w:i/>
          <w:sz w:val="24"/>
        </w:rPr>
        <w:t>AREAS</w:t>
      </w:r>
      <w:r>
        <w:rPr>
          <w:b/>
          <w:i/>
          <w:spacing w:val="-5"/>
          <w:sz w:val="24"/>
        </w:rPr>
        <w:t xml:space="preserve"> </w:t>
      </w:r>
      <w:r>
        <w:rPr>
          <w:b/>
          <w:i/>
          <w:sz w:val="24"/>
        </w:rPr>
        <w:t>IN</w:t>
      </w:r>
      <w:r>
        <w:rPr>
          <w:b/>
          <w:i/>
          <w:spacing w:val="-4"/>
          <w:sz w:val="24"/>
        </w:rPr>
        <w:t xml:space="preserve"> </w:t>
      </w:r>
      <w:r>
        <w:rPr>
          <w:b/>
          <w:i/>
          <w:sz w:val="24"/>
        </w:rPr>
        <w:t>NEED</w:t>
      </w:r>
      <w:r>
        <w:rPr>
          <w:b/>
          <w:i/>
          <w:spacing w:val="-4"/>
          <w:sz w:val="24"/>
        </w:rPr>
        <w:t xml:space="preserve"> </w:t>
      </w:r>
      <w:r>
        <w:rPr>
          <w:b/>
          <w:i/>
          <w:sz w:val="24"/>
        </w:rPr>
        <w:t>OF</w:t>
      </w:r>
      <w:r>
        <w:rPr>
          <w:b/>
          <w:i/>
          <w:spacing w:val="-4"/>
          <w:sz w:val="24"/>
        </w:rPr>
        <w:t xml:space="preserve"> </w:t>
      </w:r>
      <w:r>
        <w:rPr>
          <w:b/>
          <w:i/>
          <w:sz w:val="24"/>
        </w:rPr>
        <w:t>ADDITIONAL</w:t>
      </w:r>
      <w:r>
        <w:rPr>
          <w:b/>
          <w:i/>
          <w:spacing w:val="-5"/>
          <w:sz w:val="24"/>
        </w:rPr>
        <w:t xml:space="preserve"> </w:t>
      </w:r>
      <w:r>
        <w:rPr>
          <w:b/>
          <w:i/>
          <w:sz w:val="24"/>
        </w:rPr>
        <w:t>DEVELOPMENT</w:t>
      </w:r>
      <w:r>
        <w:rPr>
          <w:b/>
          <w:i/>
          <w:spacing w:val="-5"/>
          <w:sz w:val="24"/>
        </w:rPr>
        <w:t xml:space="preserve"> </w:t>
      </w:r>
      <w:r>
        <w:rPr>
          <w:b/>
          <w:i/>
          <w:sz w:val="24"/>
        </w:rPr>
        <w:t>OR</w:t>
      </w:r>
      <w:r>
        <w:rPr>
          <w:b/>
          <w:i/>
          <w:spacing w:val="-2"/>
          <w:sz w:val="24"/>
        </w:rPr>
        <w:t xml:space="preserve"> REMEDIATION:</w:t>
      </w:r>
    </w:p>
    <w:p w14:paraId="10882EEA" w14:textId="77777777" w:rsidR="007145EA" w:rsidRDefault="007145EA">
      <w:pPr>
        <w:pStyle w:val="BodyText"/>
        <w:rPr>
          <w:b/>
          <w:i/>
        </w:rPr>
      </w:pPr>
    </w:p>
    <w:p w14:paraId="10882EEB" w14:textId="77777777" w:rsidR="007145EA" w:rsidRDefault="007145EA">
      <w:pPr>
        <w:pStyle w:val="BodyText"/>
        <w:rPr>
          <w:b/>
          <w:i/>
        </w:rPr>
      </w:pPr>
    </w:p>
    <w:p w14:paraId="10882EEC" w14:textId="77777777" w:rsidR="007145EA" w:rsidRDefault="007145EA">
      <w:pPr>
        <w:pStyle w:val="BodyText"/>
        <w:rPr>
          <w:b/>
          <w:i/>
        </w:rPr>
      </w:pPr>
    </w:p>
    <w:p w14:paraId="10882EED" w14:textId="77777777" w:rsidR="007145EA" w:rsidRDefault="007145EA">
      <w:pPr>
        <w:pStyle w:val="BodyText"/>
        <w:rPr>
          <w:b/>
          <w:i/>
        </w:rPr>
      </w:pPr>
    </w:p>
    <w:p w14:paraId="10882EEE" w14:textId="77777777" w:rsidR="007145EA" w:rsidRDefault="007145EA">
      <w:pPr>
        <w:pStyle w:val="BodyText"/>
        <w:rPr>
          <w:b/>
          <w:i/>
        </w:rPr>
      </w:pPr>
    </w:p>
    <w:p w14:paraId="10882EEF" w14:textId="77777777" w:rsidR="007145EA" w:rsidRDefault="007145EA">
      <w:pPr>
        <w:pStyle w:val="BodyText"/>
        <w:rPr>
          <w:b/>
          <w:i/>
        </w:rPr>
      </w:pPr>
    </w:p>
    <w:p w14:paraId="10882EF0" w14:textId="77777777" w:rsidR="007145EA" w:rsidRDefault="007145EA">
      <w:pPr>
        <w:pStyle w:val="BodyText"/>
        <w:rPr>
          <w:b/>
          <w:i/>
        </w:rPr>
      </w:pPr>
    </w:p>
    <w:p w14:paraId="10882EF1" w14:textId="77777777" w:rsidR="007145EA" w:rsidRDefault="007145EA">
      <w:pPr>
        <w:pStyle w:val="BodyText"/>
        <w:spacing w:before="36"/>
        <w:rPr>
          <w:b/>
          <w:i/>
        </w:rPr>
      </w:pPr>
    </w:p>
    <w:p w14:paraId="10882EF2" w14:textId="77777777" w:rsidR="007145EA" w:rsidRDefault="00F430B6">
      <w:pPr>
        <w:ind w:left="519"/>
        <w:rPr>
          <w:b/>
          <w:i/>
          <w:sz w:val="24"/>
        </w:rPr>
      </w:pPr>
      <w:r>
        <w:rPr>
          <w:b/>
          <w:i/>
          <w:spacing w:val="-2"/>
          <w:sz w:val="24"/>
        </w:rPr>
        <w:t>RECOMMENDATIONS:</w:t>
      </w:r>
    </w:p>
    <w:p w14:paraId="10882EF3" w14:textId="77777777" w:rsidR="007145EA" w:rsidRDefault="007145EA">
      <w:pPr>
        <w:pStyle w:val="BodyText"/>
        <w:rPr>
          <w:b/>
          <w:i/>
        </w:rPr>
      </w:pPr>
    </w:p>
    <w:p w14:paraId="10882EF4" w14:textId="77777777" w:rsidR="007145EA" w:rsidRDefault="007145EA">
      <w:pPr>
        <w:pStyle w:val="BodyText"/>
        <w:rPr>
          <w:b/>
          <w:i/>
        </w:rPr>
      </w:pPr>
    </w:p>
    <w:p w14:paraId="10882EF5" w14:textId="77777777" w:rsidR="007145EA" w:rsidRDefault="007145EA">
      <w:pPr>
        <w:pStyle w:val="BodyText"/>
        <w:rPr>
          <w:b/>
          <w:i/>
        </w:rPr>
      </w:pPr>
    </w:p>
    <w:p w14:paraId="10882EF6" w14:textId="77777777" w:rsidR="007145EA" w:rsidRDefault="007145EA">
      <w:pPr>
        <w:pStyle w:val="BodyText"/>
        <w:rPr>
          <w:b/>
          <w:i/>
        </w:rPr>
      </w:pPr>
    </w:p>
    <w:p w14:paraId="10882EF7" w14:textId="77777777" w:rsidR="007145EA" w:rsidRDefault="007145EA">
      <w:pPr>
        <w:pStyle w:val="BodyText"/>
        <w:rPr>
          <w:b/>
          <w:i/>
        </w:rPr>
      </w:pPr>
    </w:p>
    <w:p w14:paraId="10882EF8" w14:textId="77777777" w:rsidR="007145EA" w:rsidRDefault="007145EA">
      <w:pPr>
        <w:pStyle w:val="BodyText"/>
        <w:rPr>
          <w:b/>
          <w:i/>
        </w:rPr>
      </w:pPr>
    </w:p>
    <w:p w14:paraId="10882EF9" w14:textId="77777777" w:rsidR="007145EA" w:rsidRDefault="007145EA">
      <w:pPr>
        <w:pStyle w:val="BodyText"/>
        <w:rPr>
          <w:b/>
          <w:i/>
        </w:rPr>
      </w:pPr>
    </w:p>
    <w:p w14:paraId="10882EFA" w14:textId="77777777" w:rsidR="007145EA" w:rsidRDefault="007145EA">
      <w:pPr>
        <w:pStyle w:val="BodyText"/>
        <w:spacing w:before="41"/>
        <w:rPr>
          <w:b/>
          <w:i/>
        </w:rPr>
      </w:pPr>
    </w:p>
    <w:p w14:paraId="10882EFB" w14:textId="77777777" w:rsidR="007145EA" w:rsidRDefault="00F430B6">
      <w:pPr>
        <w:pStyle w:val="BodyText"/>
        <w:tabs>
          <w:tab w:val="left" w:pos="1958"/>
          <w:tab w:val="left" w:pos="2678"/>
          <w:tab w:val="left" w:pos="4118"/>
          <w:tab w:val="left" w:pos="5558"/>
        </w:tabs>
        <w:spacing w:line="242" w:lineRule="auto"/>
        <w:ind w:left="519" w:right="1820"/>
      </w:pPr>
      <w:r>
        <w:t>The student</w:t>
      </w:r>
      <w:r>
        <w:tab/>
      </w:r>
      <w:r>
        <w:rPr>
          <w:spacing w:val="-4"/>
        </w:rPr>
        <w:t>has</w:t>
      </w:r>
      <w:r>
        <w:tab/>
        <w:t>has not</w:t>
      </w:r>
      <w:r>
        <w:tab/>
        <w:t>(circle one)</w:t>
      </w:r>
      <w:r>
        <w:tab/>
        <w:t>successfully</w:t>
      </w:r>
      <w:r>
        <w:rPr>
          <w:spacing w:val="-15"/>
        </w:rPr>
        <w:t xml:space="preserve"> </w:t>
      </w:r>
      <w:r>
        <w:t>completed</w:t>
      </w:r>
      <w:r>
        <w:rPr>
          <w:spacing w:val="-15"/>
        </w:rPr>
        <w:t xml:space="preserve"> </w:t>
      </w:r>
      <w:r>
        <w:t>all</w:t>
      </w:r>
      <w:r>
        <w:rPr>
          <w:spacing w:val="-15"/>
        </w:rPr>
        <w:t xml:space="preserve"> </w:t>
      </w:r>
      <w:r>
        <w:t>requirements for</w:t>
      </w:r>
      <w:r>
        <w:rPr>
          <w:spacing w:val="-5"/>
        </w:rPr>
        <w:t xml:space="preserve"> </w:t>
      </w:r>
      <w:r>
        <w:t>the</w:t>
      </w:r>
      <w:r>
        <w:rPr>
          <w:spacing w:val="-4"/>
        </w:rPr>
        <w:t xml:space="preserve"> </w:t>
      </w:r>
      <w:r>
        <w:t>semester</w:t>
      </w:r>
      <w:r>
        <w:rPr>
          <w:spacing w:val="-4"/>
        </w:rPr>
        <w:t xml:space="preserve"> </w:t>
      </w:r>
      <w:r>
        <w:t>covered</w:t>
      </w:r>
      <w:r>
        <w:rPr>
          <w:spacing w:val="-1"/>
        </w:rPr>
        <w:t xml:space="preserve"> </w:t>
      </w:r>
      <w:r>
        <w:t>by</w:t>
      </w:r>
      <w:r>
        <w:rPr>
          <w:spacing w:val="-2"/>
        </w:rPr>
        <w:t xml:space="preserve"> </w:t>
      </w:r>
      <w:r>
        <w:t>this</w:t>
      </w:r>
      <w:r>
        <w:rPr>
          <w:spacing w:val="-3"/>
        </w:rPr>
        <w:t xml:space="preserve"> </w:t>
      </w:r>
      <w:r>
        <w:t>evaluation.</w:t>
      </w:r>
      <w:r>
        <w:rPr>
          <w:spacing w:val="-3"/>
        </w:rPr>
        <w:t xml:space="preserve"> </w:t>
      </w:r>
      <w:r>
        <w:t>I</w:t>
      </w:r>
      <w:r>
        <w:rPr>
          <w:spacing w:val="-6"/>
        </w:rPr>
        <w:t xml:space="preserve"> </w:t>
      </w:r>
      <w:r>
        <w:t>have</w:t>
      </w:r>
      <w:r>
        <w:rPr>
          <w:spacing w:val="-2"/>
        </w:rPr>
        <w:t xml:space="preserve"> </w:t>
      </w:r>
      <w:r>
        <w:t>reviewed</w:t>
      </w:r>
      <w:r>
        <w:rPr>
          <w:spacing w:val="-3"/>
        </w:rPr>
        <w:t xml:space="preserve"> </w:t>
      </w:r>
      <w:r>
        <w:t>this</w:t>
      </w:r>
      <w:r>
        <w:rPr>
          <w:spacing w:val="-3"/>
        </w:rPr>
        <w:t xml:space="preserve"> </w:t>
      </w:r>
      <w:r>
        <w:t>evaluation</w:t>
      </w:r>
      <w:r>
        <w:rPr>
          <w:spacing w:val="-1"/>
        </w:rPr>
        <w:t xml:space="preserve"> </w:t>
      </w:r>
      <w:r>
        <w:t>with</w:t>
      </w:r>
      <w:r>
        <w:rPr>
          <w:spacing w:val="-3"/>
        </w:rPr>
        <w:t xml:space="preserve"> </w:t>
      </w:r>
      <w:r>
        <w:t>the</w:t>
      </w:r>
      <w:r>
        <w:rPr>
          <w:spacing w:val="-2"/>
        </w:rPr>
        <w:t xml:space="preserve"> student.</w:t>
      </w:r>
    </w:p>
    <w:p w14:paraId="10882EFC" w14:textId="77777777" w:rsidR="007145EA" w:rsidRDefault="007145EA">
      <w:pPr>
        <w:pStyle w:val="BodyText"/>
        <w:rPr>
          <w:sz w:val="20"/>
        </w:rPr>
      </w:pPr>
    </w:p>
    <w:p w14:paraId="10882EFD" w14:textId="77777777" w:rsidR="007145EA" w:rsidRDefault="007145EA">
      <w:pPr>
        <w:pStyle w:val="BodyText"/>
        <w:rPr>
          <w:sz w:val="20"/>
        </w:rPr>
      </w:pPr>
    </w:p>
    <w:p w14:paraId="10882EFE" w14:textId="77777777" w:rsidR="007145EA" w:rsidRDefault="00F430B6">
      <w:pPr>
        <w:pStyle w:val="BodyText"/>
        <w:spacing w:before="117"/>
        <w:rPr>
          <w:sz w:val="20"/>
        </w:rPr>
      </w:pPr>
      <w:r>
        <w:rPr>
          <w:noProof/>
        </w:rPr>
        <mc:AlternateContent>
          <mc:Choice Requires="wps">
            <w:drawing>
              <wp:anchor distT="0" distB="0" distL="0" distR="0" simplePos="0" relativeHeight="487661056" behindDoc="1" locked="0" layoutInCell="1" allowOverlap="1" wp14:anchorId="108835EC" wp14:editId="108835ED">
                <wp:simplePos x="0" y="0"/>
                <wp:positionH relativeFrom="page">
                  <wp:posOffset>685800</wp:posOffset>
                </wp:positionH>
                <wp:positionV relativeFrom="paragraph">
                  <wp:posOffset>235591</wp:posOffset>
                </wp:positionV>
                <wp:extent cx="312420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E7E160" id="Graphic 201" o:spid="_x0000_s1026" style="position:absolute;margin-left:54pt;margin-top:18.55pt;width:246pt;height:.1pt;z-index:-15655424;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6EDwIAAFsEAAAOAAAAZHJzL2Uyb0RvYy54bWysVE1v2zAMvQ/YfxB0X5xkQ7YacYqhQYcB&#10;RVegGXZWZDk2JosaqcTpvx8lfyTrbsN8ECjxiXzko7y+PbdWnAxSA66Qi9lcCuM0lI07FPL77v7d&#10;JykoKFcqC84U8sWQvN28fbPufG6WUIMtDQoO4ijvfCHrEHyeZaRr0yqagTeOnRVgqwJv8ZCVqDqO&#10;3tpsOZ+vsg6w9AjaEPHptnfKTYpfVUaHb1VFJghbSOYW0opp3cc126xVfkDl60YPNNQ/sGhV4zjp&#10;FGqrghJHbP4K1TYagaAKMw1tBlXVaJNq4GoW81fVPNfKm1QLN4f81Cb6f2H14+nZP2GkTv4B9E/i&#10;jmSdp3zyxA0NmHOFbcQycXFOXXyZumjOQWg+fL9YfmBppNDsWyw/piZnKh/v6iOFLwZSHHV6oNBr&#10;UI6WqkdLn91oIisZNbRJwyAFa4hSsIb7XkOvQrwXyUVTdBci8ayFk9lB8oZXzJnaxWvdNWoqZayS&#10;sT2CjZiGe9UbKTXb18VZF1ms5jerNBoEtinvG2sjC8LD/s6iOKk4mOmLdXCEP2AeKWwV1T0uuQaY&#10;dYNOvTRRpD2UL08oOp7mQtKvo0Ijhf3qeFzi6I8GjsZ+NDDYO0gPJDWIc+7OPxR6EdMXMrCyjzAO&#10;o8pH0WLpEzbedPD5GKBqoqJphnpGw4YnOBU4vLb4RK73CXX5J2x+AwAA//8DAFBLAwQUAAYACAAA&#10;ACEAk8+1ct4AAAAJAQAADwAAAGRycy9kb3ducmV2LnhtbEyPS0/DMBCE70j8B2uRuCBqh4i2hDhV&#10;eYkzBQlxc+PNQ7XXUey2gV/P9gTHmR3NflOuJu/EAcfYB9KQzRQIpDrYnloNH+8v10sQMRmyxgVC&#10;Dd8YYVWdn5WmsOFIb3jYpFZwCcXCaOhSGgopY92hN3EWBiS+NWH0JrEcW2lHc+Ry7+SNUnPpTU/8&#10;oTMDPnZY7zZ7r+Hn82HX3l015rm5XbSvTypbf+VO68uLaX0PIuGU/sJwwmd0qJhpG/Zko3Cs1ZK3&#10;JA35IgPBgblSbGxPRg6yKuX/BdUvAAAA//8DAFBLAQItABQABgAIAAAAIQC2gziS/gAAAOEBAAAT&#10;AAAAAAAAAAAAAAAAAAAAAABbQ29udGVudF9UeXBlc10ueG1sUEsBAi0AFAAGAAgAAAAhADj9If/W&#10;AAAAlAEAAAsAAAAAAAAAAAAAAAAALwEAAF9yZWxzLy5yZWxzUEsBAi0AFAAGAAgAAAAhACblnoQP&#10;AgAAWwQAAA4AAAAAAAAAAAAAAAAALgIAAGRycy9lMm9Eb2MueG1sUEsBAi0AFAAGAAgAAAAhAJPP&#10;tXLeAAAACQEAAA8AAAAAAAAAAAAAAAAAaQQAAGRycy9kb3ducmV2LnhtbFBLBQYAAAAABAAEAPMA&#10;AAB0BQAAAAA=&#10;" path="m,l3124200,e" filled="f" strokeweight=".48pt">
                <v:path arrowok="t"/>
                <w10:wrap type="topAndBottom" anchorx="page"/>
              </v:shape>
            </w:pict>
          </mc:Fallback>
        </mc:AlternateContent>
      </w:r>
      <w:r>
        <w:rPr>
          <w:noProof/>
        </w:rPr>
        <mc:AlternateContent>
          <mc:Choice Requires="wps">
            <w:drawing>
              <wp:anchor distT="0" distB="0" distL="0" distR="0" simplePos="0" relativeHeight="487661568" behindDoc="1" locked="0" layoutInCell="1" allowOverlap="1" wp14:anchorId="108835EE" wp14:editId="108835EF">
                <wp:simplePos x="0" y="0"/>
                <wp:positionH relativeFrom="page">
                  <wp:posOffset>4343400</wp:posOffset>
                </wp:positionH>
                <wp:positionV relativeFrom="paragraph">
                  <wp:posOffset>235591</wp:posOffset>
                </wp:positionV>
                <wp:extent cx="1981200"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270"/>
                        </a:xfrm>
                        <a:custGeom>
                          <a:avLst/>
                          <a:gdLst/>
                          <a:ahLst/>
                          <a:cxnLst/>
                          <a:rect l="l" t="t" r="r" b="b"/>
                          <a:pathLst>
                            <a:path w="1981200">
                              <a:moveTo>
                                <a:pt x="0" y="0"/>
                              </a:moveTo>
                              <a:lnTo>
                                <a:pt x="1981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596636" id="Graphic 202" o:spid="_x0000_s1026" style="position:absolute;margin-left:342pt;margin-top:18.55pt;width:156pt;height:.1pt;z-index:-15654912;visibility:visible;mso-wrap-style:square;mso-wrap-distance-left:0;mso-wrap-distance-top:0;mso-wrap-distance-right:0;mso-wrap-distance-bottom:0;mso-position-horizontal:absolute;mso-position-horizontal-relative:page;mso-position-vertical:absolute;mso-position-vertical-relative:text;v-text-anchor:top" coordsize="198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JmDgIAAFsEAAAOAAAAZHJzL2Uyb0RvYy54bWysVMFu2zAMvQ/YPwi6L05yyFojTjE06DCg&#10;6Aq0xc6KLMfGZFEjldj5+1Fy7GTdbZgPAiU+kY98lNd3fWvF0SA14Aq5mM2lME5D2bh9Id9eHz7d&#10;SEFBuVJZcKaQJ0PybvPxw7rzuVlCDbY0KDiIo7zzhaxD8HmWka5Nq2gG3jh2VoCtCrzFfVai6jh6&#10;a7PlfL7KOsDSI2hDxKfbwSk3KX5VGR2+VxWZIGwhmVtIK6Z1F9dss1b5HpWvG32mof6BRasax0mn&#10;UFsVlDhg81eottEIBFWYaWgzqKpGm1QDV7OYv6vmpVbepFq4OeSnNtH/C6ufji/+GSN18o+gfxJ3&#10;JOs85ZMnbuiM6StsI5aJiz518TR10fRBaD5c3N4sWBopNPsWy8+pyZnKx7v6QOGrgRRHHR8pDBqU&#10;o6Xq0dK9G01kJaOGNmkYpGANUQrWcDdo6FWI9yK5aIruQiSetXA0r5C84R1zpnbxWneNmkoZq2Ts&#10;gGAjpuFeDUZKzfZ1cdZFFqv57SqNBoFtyofG2siCcL+7tyiOKg5m+mIdHOEPmEcKW0X1gEuuM8y6&#10;s06DNFGkHZSnZxQdT3Mh6ddBoZHCfnM8LnH0RwNHYzcaGOw9pAeSGsQ5X/sfCr2I6QsZWNknGIdR&#10;5aNosfQJG286+HIIUDVR0TRDA6Pzhic4FXh+bfGJXO8T6vJP2PwGAAD//wMAUEsDBBQABgAIAAAA&#10;IQA1/hPu3QAAAAkBAAAPAAAAZHJzL2Rvd25yZXYueG1sTI/NTsMwEITvSLyDtUjcqFNaQhriVBU/&#10;F24tOXB04yWxiNchdtLw9mxP5bizo5lviu3sOjHhEKwnBctFAgKp9sZSo6D6eLvLQISoyejOEyr4&#10;xQDb8vqq0LnxJ9rjdIiN4BAKuVbQxtjnUoa6RafDwvdI/Pvyg9ORz6GRZtAnDnedvE+SVDptiRta&#10;3eNzi/X3YXQKxszuP3eyfp0eXmitY/Ve2elHqdubefcEIuIcL2Y44zM6lMx09COZIDoFabbmLVHB&#10;6nEJgg2bTcrC8SysQJaF/L+g/AMAAP//AwBQSwECLQAUAAYACAAAACEAtoM4kv4AAADhAQAAEwAA&#10;AAAAAAAAAAAAAAAAAAAAW0NvbnRlbnRfVHlwZXNdLnhtbFBLAQItABQABgAIAAAAIQA4/SH/1gAA&#10;AJQBAAALAAAAAAAAAAAAAAAAAC8BAABfcmVscy8ucmVsc1BLAQItABQABgAIAAAAIQBIYQJmDgIA&#10;AFsEAAAOAAAAAAAAAAAAAAAAAC4CAABkcnMvZTJvRG9jLnhtbFBLAQItABQABgAIAAAAIQA1/hPu&#10;3QAAAAkBAAAPAAAAAAAAAAAAAAAAAGgEAABkcnMvZG93bnJldi54bWxQSwUGAAAAAAQABADzAAAA&#10;cgUAAAAA&#10;" path="m,l1981200,e" filled="f" strokeweight=".48pt">
                <v:path arrowok="t"/>
                <w10:wrap type="topAndBottom" anchorx="page"/>
              </v:shape>
            </w:pict>
          </mc:Fallback>
        </mc:AlternateContent>
      </w:r>
    </w:p>
    <w:p w14:paraId="10882EFF" w14:textId="77777777" w:rsidR="007145EA" w:rsidRDefault="00F430B6">
      <w:pPr>
        <w:pStyle w:val="BodyText"/>
        <w:tabs>
          <w:tab w:val="left" w:pos="6278"/>
        </w:tabs>
        <w:ind w:left="519"/>
      </w:pPr>
      <w:r>
        <w:rPr>
          <w:spacing w:val="-2"/>
        </w:rPr>
        <w:t>Supervisor</w:t>
      </w:r>
      <w:r>
        <w:tab/>
      </w:r>
      <w:r>
        <w:rPr>
          <w:spacing w:val="-4"/>
        </w:rPr>
        <w:t>Date</w:t>
      </w:r>
    </w:p>
    <w:p w14:paraId="10882F00" w14:textId="77777777" w:rsidR="007145EA" w:rsidRDefault="007145EA">
      <w:pPr>
        <w:pStyle w:val="BodyText"/>
        <w:spacing w:before="4"/>
      </w:pPr>
    </w:p>
    <w:p w14:paraId="10882F01" w14:textId="77777777" w:rsidR="007145EA" w:rsidRDefault="00F430B6">
      <w:pPr>
        <w:pStyle w:val="BodyText"/>
        <w:ind w:left="519"/>
      </w:pPr>
      <w:r>
        <w:t>Student’s</w:t>
      </w:r>
      <w:r>
        <w:rPr>
          <w:spacing w:val="-5"/>
        </w:rPr>
        <w:t xml:space="preserve"> </w:t>
      </w:r>
      <w:r>
        <w:rPr>
          <w:spacing w:val="-2"/>
        </w:rPr>
        <w:t>Comments:</w:t>
      </w:r>
    </w:p>
    <w:p w14:paraId="10882F02" w14:textId="77777777" w:rsidR="007145EA" w:rsidRDefault="007145EA">
      <w:pPr>
        <w:pStyle w:val="BodyText"/>
      </w:pPr>
    </w:p>
    <w:p w14:paraId="10882F03" w14:textId="77777777" w:rsidR="007145EA" w:rsidRDefault="007145EA">
      <w:pPr>
        <w:pStyle w:val="BodyText"/>
      </w:pPr>
    </w:p>
    <w:p w14:paraId="10882F04" w14:textId="77777777" w:rsidR="007145EA" w:rsidRDefault="007145EA">
      <w:pPr>
        <w:pStyle w:val="BodyText"/>
      </w:pPr>
    </w:p>
    <w:p w14:paraId="10882F05" w14:textId="77777777" w:rsidR="007145EA" w:rsidRDefault="007145EA">
      <w:pPr>
        <w:pStyle w:val="BodyText"/>
      </w:pPr>
    </w:p>
    <w:p w14:paraId="10882F06" w14:textId="77777777" w:rsidR="007145EA" w:rsidRDefault="007145EA">
      <w:pPr>
        <w:pStyle w:val="BodyText"/>
      </w:pPr>
    </w:p>
    <w:p w14:paraId="10882F07" w14:textId="77777777" w:rsidR="007145EA" w:rsidRDefault="007145EA">
      <w:pPr>
        <w:pStyle w:val="BodyText"/>
      </w:pPr>
    </w:p>
    <w:p w14:paraId="10882F08" w14:textId="77777777" w:rsidR="007145EA" w:rsidRDefault="007145EA">
      <w:pPr>
        <w:pStyle w:val="BodyText"/>
      </w:pPr>
    </w:p>
    <w:p w14:paraId="10882F09" w14:textId="77777777" w:rsidR="007145EA" w:rsidRDefault="007145EA">
      <w:pPr>
        <w:pStyle w:val="BodyText"/>
        <w:spacing w:before="41"/>
      </w:pPr>
    </w:p>
    <w:p w14:paraId="10882F0A" w14:textId="77777777" w:rsidR="007145EA" w:rsidRDefault="00F430B6">
      <w:pPr>
        <w:pStyle w:val="BodyText"/>
        <w:spacing w:line="247" w:lineRule="auto"/>
        <w:ind w:left="519" w:right="983"/>
      </w:pPr>
      <w:r>
        <w:t>I</w:t>
      </w:r>
      <w:r>
        <w:rPr>
          <w:spacing w:val="-8"/>
        </w:rPr>
        <w:t xml:space="preserve"> </w:t>
      </w:r>
      <w:r>
        <w:t>have</w:t>
      </w:r>
      <w:r>
        <w:rPr>
          <w:spacing w:val="-6"/>
        </w:rPr>
        <w:t xml:space="preserve"> </w:t>
      </w:r>
      <w:r>
        <w:t>received</w:t>
      </w:r>
      <w:r>
        <w:rPr>
          <w:spacing w:val="-5"/>
        </w:rPr>
        <w:t xml:space="preserve"> </w:t>
      </w:r>
      <w:r>
        <w:t>a</w:t>
      </w:r>
      <w:r>
        <w:rPr>
          <w:spacing w:val="-5"/>
        </w:rPr>
        <w:t xml:space="preserve"> </w:t>
      </w:r>
      <w:r>
        <w:t>full</w:t>
      </w:r>
      <w:r>
        <w:rPr>
          <w:spacing w:val="-5"/>
        </w:rPr>
        <w:t xml:space="preserve"> </w:t>
      </w:r>
      <w:r>
        <w:t>explanation</w:t>
      </w:r>
      <w:r>
        <w:rPr>
          <w:spacing w:val="-5"/>
        </w:rPr>
        <w:t xml:space="preserve"> </w:t>
      </w:r>
      <w:r>
        <w:t>of</w:t>
      </w:r>
      <w:r>
        <w:rPr>
          <w:spacing w:val="-5"/>
        </w:rPr>
        <w:t xml:space="preserve"> </w:t>
      </w:r>
      <w:r>
        <w:t>this</w:t>
      </w:r>
      <w:r>
        <w:rPr>
          <w:spacing w:val="-5"/>
        </w:rPr>
        <w:t xml:space="preserve"> </w:t>
      </w:r>
      <w:r>
        <w:t>evaluation.</w:t>
      </w:r>
      <w:r>
        <w:rPr>
          <w:spacing w:val="-5"/>
        </w:rPr>
        <w:t xml:space="preserve"> </w:t>
      </w:r>
      <w:r>
        <w:t>I</w:t>
      </w:r>
      <w:r>
        <w:rPr>
          <w:spacing w:val="-8"/>
        </w:rPr>
        <w:t xml:space="preserve"> </w:t>
      </w:r>
      <w:r>
        <w:t>understand</w:t>
      </w:r>
      <w:r>
        <w:rPr>
          <w:spacing w:val="-5"/>
        </w:rPr>
        <w:t xml:space="preserve"> </w:t>
      </w:r>
      <w:r>
        <w:t>that</w:t>
      </w:r>
      <w:r>
        <w:rPr>
          <w:spacing w:val="-5"/>
        </w:rPr>
        <w:t xml:space="preserve"> </w:t>
      </w:r>
      <w:r>
        <w:t>my</w:t>
      </w:r>
      <w:r>
        <w:rPr>
          <w:spacing w:val="-4"/>
        </w:rPr>
        <w:t xml:space="preserve"> </w:t>
      </w:r>
      <w:r>
        <w:t>signature</w:t>
      </w:r>
      <w:r>
        <w:rPr>
          <w:spacing w:val="-6"/>
        </w:rPr>
        <w:t xml:space="preserve"> </w:t>
      </w:r>
      <w:r>
        <w:t>does</w:t>
      </w:r>
      <w:r>
        <w:rPr>
          <w:spacing w:val="-5"/>
        </w:rPr>
        <w:t xml:space="preserve"> </w:t>
      </w:r>
      <w:r>
        <w:t>not necessarily indicate agreement with it.</w:t>
      </w:r>
    </w:p>
    <w:p w14:paraId="10882F0B" w14:textId="77777777" w:rsidR="007145EA" w:rsidRDefault="007145EA">
      <w:pPr>
        <w:pStyle w:val="BodyText"/>
        <w:rPr>
          <w:sz w:val="20"/>
        </w:rPr>
      </w:pPr>
    </w:p>
    <w:p w14:paraId="10882F0C" w14:textId="77777777" w:rsidR="007145EA" w:rsidRDefault="007145EA">
      <w:pPr>
        <w:pStyle w:val="BodyText"/>
        <w:rPr>
          <w:sz w:val="20"/>
        </w:rPr>
      </w:pPr>
    </w:p>
    <w:p w14:paraId="10882F0D" w14:textId="77777777" w:rsidR="007145EA" w:rsidRDefault="00F430B6">
      <w:pPr>
        <w:pStyle w:val="BodyText"/>
        <w:spacing w:before="107"/>
        <w:rPr>
          <w:sz w:val="20"/>
        </w:rPr>
      </w:pPr>
      <w:r>
        <w:rPr>
          <w:noProof/>
        </w:rPr>
        <mc:AlternateContent>
          <mc:Choice Requires="wps">
            <w:drawing>
              <wp:anchor distT="0" distB="0" distL="0" distR="0" simplePos="0" relativeHeight="487662080" behindDoc="1" locked="0" layoutInCell="1" allowOverlap="1" wp14:anchorId="108835F0" wp14:editId="108835F1">
                <wp:simplePos x="0" y="0"/>
                <wp:positionH relativeFrom="page">
                  <wp:posOffset>685800</wp:posOffset>
                </wp:positionH>
                <wp:positionV relativeFrom="paragraph">
                  <wp:posOffset>229771</wp:posOffset>
                </wp:positionV>
                <wp:extent cx="3124200"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6D75B9" id="Graphic 203" o:spid="_x0000_s1026" style="position:absolute;margin-left:54pt;margin-top:18.1pt;width:246pt;height:.1pt;z-index:-15654400;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6EDwIAAFsEAAAOAAAAZHJzL2Uyb0RvYy54bWysVE1v2zAMvQ/YfxB0X5xkQ7YacYqhQYcB&#10;RVegGXZWZDk2JosaqcTpvx8lfyTrbsN8ECjxiXzko7y+PbdWnAxSA66Qi9lcCuM0lI07FPL77v7d&#10;JykoKFcqC84U8sWQvN28fbPufG6WUIMtDQoO4ijvfCHrEHyeZaRr0yqagTeOnRVgqwJv8ZCVqDqO&#10;3tpsOZ+vsg6w9AjaEPHptnfKTYpfVUaHb1VFJghbSOYW0opp3cc126xVfkDl60YPNNQ/sGhV4zjp&#10;FGqrghJHbP4K1TYagaAKMw1tBlXVaJNq4GoW81fVPNfKm1QLN4f81Cb6f2H14+nZP2GkTv4B9E/i&#10;jmSdp3zyxA0NmHOFbcQycXFOXXyZumjOQWg+fL9YfmBppNDsWyw/piZnKh/v6iOFLwZSHHV6oNBr&#10;UI6WqkdLn91oIisZNbRJwyAFa4hSsIb7XkOvQrwXyUVTdBci8ayFk9lB8oZXzJnaxWvdNWoqZayS&#10;sT2CjZiGe9UbKTXb18VZF1ms5jerNBoEtinvG2sjC8LD/s6iOKk4mOmLdXCEP2AeKWwV1T0uuQaY&#10;dYNOvTRRpD2UL08oOp7mQtKvo0Ijhf3qeFzi6I8GjsZ+NDDYO0gPJDWIc+7OPxR6EdMXMrCyjzAO&#10;o8pH0WLpEzbedPD5GKBqoqJphnpGw4YnOBU4vLb4RK73CXX5J2x+AwAA//8DAFBLAwQUAAYACAAA&#10;ACEAfxP8ud4AAAAJAQAADwAAAGRycy9kb3ducmV2LnhtbEyPS0/DMBCE70j8B2uRuCBqt4VQQpyq&#10;PCrOFCTEbRs7D9VeR7HbBn492xMcZ3Y0+02xHL0TBzvELpCG6USBsFQF01Gj4eN9fb0AEROSQRfI&#10;avi2EZbl+VmBuQlHerOHTWoEl1DMUUObUp9LGavWeoyT0FviWx0Gj4nl0Egz4JHLvZMzpTLpsSP+&#10;0GJvn1pb7TZ7r+Hn83HX3F/V+FLf3jWvz2q6+po7rS8vxtUDiGTH9BeGEz6jQ8lM27AnE4VjrRa8&#10;JWmYZzMQHMiUYmN7Mm5AloX8v6D8BQAA//8DAFBLAQItABQABgAIAAAAIQC2gziS/gAAAOEBAAAT&#10;AAAAAAAAAAAAAAAAAAAAAABbQ29udGVudF9UeXBlc10ueG1sUEsBAi0AFAAGAAgAAAAhADj9If/W&#10;AAAAlAEAAAsAAAAAAAAAAAAAAAAALwEAAF9yZWxzLy5yZWxzUEsBAi0AFAAGAAgAAAAhACblnoQP&#10;AgAAWwQAAA4AAAAAAAAAAAAAAAAALgIAAGRycy9lMm9Eb2MueG1sUEsBAi0AFAAGAAgAAAAhAH8T&#10;/LneAAAACQEAAA8AAAAAAAAAAAAAAAAAaQQAAGRycy9kb3ducmV2LnhtbFBLBQYAAAAABAAEAPMA&#10;AAB0BQAAAAA=&#10;" path="m,l3124200,e" filled="f" strokeweight=".48pt">
                <v:path arrowok="t"/>
                <w10:wrap type="topAndBottom" anchorx="page"/>
              </v:shape>
            </w:pict>
          </mc:Fallback>
        </mc:AlternateContent>
      </w:r>
      <w:r>
        <w:rPr>
          <w:noProof/>
        </w:rPr>
        <mc:AlternateContent>
          <mc:Choice Requires="wps">
            <w:drawing>
              <wp:anchor distT="0" distB="0" distL="0" distR="0" simplePos="0" relativeHeight="487662592" behindDoc="1" locked="0" layoutInCell="1" allowOverlap="1" wp14:anchorId="108835F2" wp14:editId="108835F3">
                <wp:simplePos x="0" y="0"/>
                <wp:positionH relativeFrom="page">
                  <wp:posOffset>4343400</wp:posOffset>
                </wp:positionH>
                <wp:positionV relativeFrom="paragraph">
                  <wp:posOffset>229771</wp:posOffset>
                </wp:positionV>
                <wp:extent cx="1981200"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270"/>
                        </a:xfrm>
                        <a:custGeom>
                          <a:avLst/>
                          <a:gdLst/>
                          <a:ahLst/>
                          <a:cxnLst/>
                          <a:rect l="l" t="t" r="r" b="b"/>
                          <a:pathLst>
                            <a:path w="1981200">
                              <a:moveTo>
                                <a:pt x="0" y="0"/>
                              </a:moveTo>
                              <a:lnTo>
                                <a:pt x="1981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D4B3A3" id="Graphic 204" o:spid="_x0000_s1026" style="position:absolute;margin-left:342pt;margin-top:18.1pt;width:156pt;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198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JmDgIAAFsEAAAOAAAAZHJzL2Uyb0RvYy54bWysVMFu2zAMvQ/YPwi6L05yyFojTjE06DCg&#10;6Aq0xc6KLMfGZFEjldj5+1Fy7GTdbZgPAiU+kY98lNd3fWvF0SA14Aq5mM2lME5D2bh9Id9eHz7d&#10;SEFBuVJZcKaQJ0PybvPxw7rzuVlCDbY0KDiIo7zzhaxD8HmWka5Nq2gG3jh2VoCtCrzFfVai6jh6&#10;a7PlfL7KOsDSI2hDxKfbwSk3KX5VGR2+VxWZIGwhmVtIK6Z1F9dss1b5HpWvG32mof6BRasax0mn&#10;UFsVlDhg81eottEIBFWYaWgzqKpGm1QDV7OYv6vmpVbepFq4OeSnNtH/C6ufji/+GSN18o+gfxJ3&#10;JOs85ZMnbuiM6StsI5aJiz518TR10fRBaD5c3N4sWBopNPsWy8+pyZnKx7v6QOGrgRRHHR8pDBqU&#10;o6Xq0dK9G01kJaOGNmkYpGANUQrWcDdo6FWI9yK5aIruQiSetXA0r5C84R1zpnbxWneNmkoZq2Ts&#10;gGAjpuFeDUZKzfZ1cdZFFqv57SqNBoFtyofG2siCcL+7tyiOKg5m+mIdHOEPmEcKW0X1gEuuM8y6&#10;s06DNFGkHZSnZxQdT3Mh6ddBoZHCfnM8LnH0RwNHYzcaGOw9pAeSGsQ5X/sfCr2I6QsZWNknGIdR&#10;5aNosfQJG286+HIIUDVR0TRDA6Pzhic4FXh+bfGJXO8T6vJP2PwGAAD//wMAUEsDBBQABgAIAAAA&#10;IQDZIlol3QAAAAkBAAAPAAAAZHJzL2Rvd25yZXYueG1sTI/NTsMwEITvSLyDtUjcqEMJURriVBU/&#10;F24tOXDcxktiEa9D7KTh7XFP9Lizo5lvyu1iezHT6I1jBferBARx47ThVkH98XaXg/ABWWPvmBT8&#10;kodtdX1VYqHdifc0H0IrYgj7AhV0IQyFlL7pyKJfuYE4/r7caDHEc2ylHvEUw20v10mSSYuGY0OH&#10;Az131HwfJqtgys3+cyeb1/nxhVMM9Xtt5h+lbm+W3ROIQEv4N8MZP6JDFZmObmLtRa8gy9O4JSh4&#10;yNYgomGzyaJwPAspyKqUlwuqPwAAAP//AwBQSwECLQAUAAYACAAAACEAtoM4kv4AAADhAQAAEwAA&#10;AAAAAAAAAAAAAAAAAAAAW0NvbnRlbnRfVHlwZXNdLnhtbFBLAQItABQABgAIAAAAIQA4/SH/1gAA&#10;AJQBAAALAAAAAAAAAAAAAAAAAC8BAABfcmVscy8ucmVsc1BLAQItABQABgAIAAAAIQBIYQJmDgIA&#10;AFsEAAAOAAAAAAAAAAAAAAAAAC4CAABkcnMvZTJvRG9jLnhtbFBLAQItABQABgAIAAAAIQDZIlol&#10;3QAAAAkBAAAPAAAAAAAAAAAAAAAAAGgEAABkcnMvZG93bnJldi54bWxQSwUGAAAAAAQABADzAAAA&#10;cgUAAAAA&#10;" path="m,l1981200,e" filled="f" strokeweight=".48pt">
                <v:path arrowok="t"/>
                <w10:wrap type="topAndBottom" anchorx="page"/>
              </v:shape>
            </w:pict>
          </mc:Fallback>
        </mc:AlternateContent>
      </w:r>
    </w:p>
    <w:p w14:paraId="10882F0E" w14:textId="77777777" w:rsidR="007145EA" w:rsidRDefault="00F430B6">
      <w:pPr>
        <w:pStyle w:val="BodyText"/>
        <w:tabs>
          <w:tab w:val="left" w:pos="6998"/>
        </w:tabs>
        <w:ind w:left="519"/>
      </w:pPr>
      <w:r>
        <w:rPr>
          <w:spacing w:val="-2"/>
        </w:rPr>
        <w:t>Student</w:t>
      </w:r>
      <w:r>
        <w:tab/>
      </w:r>
      <w:r>
        <w:rPr>
          <w:spacing w:val="-4"/>
        </w:rPr>
        <w:t>Date</w:t>
      </w:r>
    </w:p>
    <w:p w14:paraId="10882F0F" w14:textId="77777777" w:rsidR="007145EA" w:rsidRDefault="007145EA">
      <w:pPr>
        <w:sectPr w:rsidR="007145EA">
          <w:pgSz w:w="12240" w:h="15840"/>
          <w:pgMar w:top="1700" w:right="480" w:bottom="280" w:left="560" w:header="1442" w:footer="0" w:gutter="0"/>
          <w:cols w:space="720"/>
        </w:sectPr>
      </w:pPr>
    </w:p>
    <w:p w14:paraId="10882F10" w14:textId="77777777" w:rsidR="007145EA" w:rsidRDefault="00F430B6">
      <w:pPr>
        <w:pStyle w:val="BodyText"/>
        <w:spacing w:before="266"/>
        <w:ind w:left="519"/>
        <w:rPr>
          <w:rFonts w:ascii="Calibri Light"/>
        </w:rPr>
      </w:pPr>
      <w:r>
        <w:rPr>
          <w:rFonts w:ascii="Calibri Light"/>
          <w:color w:val="1F3762"/>
        </w:rPr>
        <w:lastRenderedPageBreak/>
        <w:t>A4.</w:t>
      </w:r>
      <w:r>
        <w:rPr>
          <w:rFonts w:ascii="Calibri Light"/>
          <w:color w:val="1F3762"/>
          <w:spacing w:val="-7"/>
        </w:rPr>
        <w:t xml:space="preserve"> </w:t>
      </w:r>
      <w:r>
        <w:rPr>
          <w:rFonts w:ascii="Calibri Light"/>
          <w:color w:val="1F3762"/>
        </w:rPr>
        <w:t>Evaluation</w:t>
      </w:r>
      <w:r>
        <w:rPr>
          <w:rFonts w:ascii="Calibri Light"/>
          <w:color w:val="1F3762"/>
          <w:spacing w:val="-4"/>
        </w:rPr>
        <w:t xml:space="preserve"> </w:t>
      </w:r>
      <w:r>
        <w:rPr>
          <w:rFonts w:ascii="Calibri Light"/>
          <w:color w:val="1F3762"/>
        </w:rPr>
        <w:t>of</w:t>
      </w:r>
      <w:r>
        <w:rPr>
          <w:rFonts w:ascii="Calibri Light"/>
          <w:color w:val="1F3762"/>
          <w:spacing w:val="-5"/>
        </w:rPr>
        <w:t xml:space="preserve"> </w:t>
      </w:r>
      <w:r>
        <w:rPr>
          <w:rFonts w:ascii="Calibri Light"/>
          <w:color w:val="1F3762"/>
        </w:rPr>
        <w:t>Student</w:t>
      </w:r>
      <w:r>
        <w:rPr>
          <w:rFonts w:ascii="Calibri Light"/>
          <w:color w:val="1F3762"/>
          <w:spacing w:val="-5"/>
        </w:rPr>
        <w:t xml:space="preserve"> </w:t>
      </w:r>
      <w:r>
        <w:rPr>
          <w:rFonts w:ascii="Calibri Light"/>
          <w:color w:val="1F3762"/>
        </w:rPr>
        <w:t>or</w:t>
      </w:r>
      <w:r>
        <w:rPr>
          <w:rFonts w:ascii="Calibri Light"/>
          <w:color w:val="1F3762"/>
          <w:spacing w:val="-2"/>
        </w:rPr>
        <w:t xml:space="preserve"> </w:t>
      </w:r>
      <w:r>
        <w:rPr>
          <w:rFonts w:ascii="Calibri Light"/>
          <w:color w:val="1F3762"/>
        </w:rPr>
        <w:t>Work</w:t>
      </w:r>
      <w:r>
        <w:rPr>
          <w:rFonts w:ascii="Calibri Light"/>
          <w:color w:val="1F3762"/>
          <w:spacing w:val="-7"/>
        </w:rPr>
        <w:t xml:space="preserve"> </w:t>
      </w:r>
      <w:r>
        <w:rPr>
          <w:rFonts w:ascii="Calibri Light"/>
          <w:color w:val="1F3762"/>
        </w:rPr>
        <w:t>Positions</w:t>
      </w:r>
      <w:r>
        <w:rPr>
          <w:rFonts w:ascii="Calibri Light"/>
          <w:color w:val="1F3762"/>
          <w:spacing w:val="-4"/>
        </w:rPr>
        <w:t xml:space="preserve"> </w:t>
      </w:r>
      <w:r>
        <w:rPr>
          <w:rFonts w:ascii="Calibri Light"/>
          <w:color w:val="1F3762"/>
        </w:rPr>
        <w:t>and</w:t>
      </w:r>
      <w:r>
        <w:rPr>
          <w:rFonts w:ascii="Calibri Light"/>
          <w:color w:val="1F3762"/>
          <w:spacing w:val="-6"/>
        </w:rPr>
        <w:t xml:space="preserve"> </w:t>
      </w:r>
      <w:r>
        <w:rPr>
          <w:rFonts w:ascii="Calibri Light"/>
          <w:color w:val="1F3762"/>
        </w:rPr>
        <w:t>Outside</w:t>
      </w:r>
      <w:r>
        <w:rPr>
          <w:rFonts w:ascii="Calibri Light"/>
          <w:color w:val="1F3762"/>
          <w:spacing w:val="-5"/>
        </w:rPr>
        <w:t xml:space="preserve"> </w:t>
      </w:r>
      <w:r>
        <w:rPr>
          <w:rFonts w:ascii="Calibri Light"/>
          <w:color w:val="1F3762"/>
          <w:spacing w:val="-2"/>
        </w:rPr>
        <w:t>Placements</w:t>
      </w:r>
    </w:p>
    <w:p w14:paraId="10882F11" w14:textId="77777777" w:rsidR="007145EA" w:rsidRDefault="00F430B6">
      <w:pPr>
        <w:spacing w:before="273" w:line="275" w:lineRule="exact"/>
        <w:ind w:right="84"/>
        <w:jc w:val="center"/>
        <w:rPr>
          <w:b/>
          <w:sz w:val="24"/>
        </w:rPr>
      </w:pPr>
      <w:r>
        <w:rPr>
          <w:b/>
          <w:sz w:val="24"/>
        </w:rPr>
        <w:t>UNIVERSITY</w:t>
      </w:r>
      <w:r>
        <w:rPr>
          <w:b/>
          <w:spacing w:val="-4"/>
          <w:sz w:val="24"/>
        </w:rPr>
        <w:t xml:space="preserve"> </w:t>
      </w:r>
      <w:r>
        <w:rPr>
          <w:b/>
          <w:sz w:val="24"/>
        </w:rPr>
        <w:t>OF</w:t>
      </w:r>
      <w:r>
        <w:rPr>
          <w:b/>
          <w:spacing w:val="-4"/>
          <w:sz w:val="24"/>
        </w:rPr>
        <w:t xml:space="preserve"> </w:t>
      </w:r>
      <w:r>
        <w:rPr>
          <w:b/>
          <w:spacing w:val="-2"/>
          <w:sz w:val="24"/>
        </w:rPr>
        <w:t>KANSAS</w:t>
      </w:r>
    </w:p>
    <w:p w14:paraId="10882F12" w14:textId="77777777" w:rsidR="007145EA" w:rsidRDefault="00F430B6">
      <w:pPr>
        <w:spacing w:line="242" w:lineRule="auto"/>
        <w:ind w:left="3431" w:right="3510"/>
        <w:jc w:val="center"/>
        <w:rPr>
          <w:b/>
          <w:sz w:val="24"/>
        </w:rPr>
      </w:pPr>
      <w:r>
        <w:rPr>
          <w:b/>
          <w:spacing w:val="-2"/>
          <w:sz w:val="24"/>
        </w:rPr>
        <w:t>Clinical</w:t>
      </w:r>
      <w:r>
        <w:rPr>
          <w:b/>
          <w:spacing w:val="-7"/>
          <w:sz w:val="24"/>
        </w:rPr>
        <w:t xml:space="preserve"> </w:t>
      </w:r>
      <w:r>
        <w:rPr>
          <w:b/>
          <w:spacing w:val="-2"/>
          <w:sz w:val="24"/>
        </w:rPr>
        <w:t>Child</w:t>
      </w:r>
      <w:r>
        <w:rPr>
          <w:b/>
          <w:spacing w:val="-7"/>
          <w:sz w:val="24"/>
        </w:rPr>
        <w:t xml:space="preserve"> </w:t>
      </w:r>
      <w:r>
        <w:rPr>
          <w:b/>
          <w:spacing w:val="-2"/>
          <w:sz w:val="24"/>
        </w:rPr>
        <w:t>Psychology</w:t>
      </w:r>
      <w:r>
        <w:rPr>
          <w:b/>
          <w:spacing w:val="-7"/>
          <w:sz w:val="24"/>
        </w:rPr>
        <w:t xml:space="preserve"> </w:t>
      </w:r>
      <w:r>
        <w:rPr>
          <w:b/>
          <w:spacing w:val="-2"/>
          <w:sz w:val="24"/>
        </w:rPr>
        <w:t xml:space="preserve">Program </w:t>
      </w:r>
      <w:r>
        <w:rPr>
          <w:b/>
          <w:sz w:val="24"/>
        </w:rPr>
        <w:t>Evaluation of Student</w:t>
      </w:r>
    </w:p>
    <w:p w14:paraId="10882F13" w14:textId="77777777" w:rsidR="007145EA" w:rsidRDefault="00F430B6">
      <w:pPr>
        <w:spacing w:line="271" w:lineRule="exact"/>
        <w:ind w:right="81"/>
        <w:jc w:val="center"/>
        <w:rPr>
          <w:b/>
          <w:sz w:val="24"/>
        </w:rPr>
      </w:pPr>
      <w:r>
        <w:rPr>
          <w:b/>
          <w:sz w:val="24"/>
        </w:rPr>
        <w:t>for</w:t>
      </w:r>
      <w:r>
        <w:rPr>
          <w:b/>
          <w:spacing w:val="-5"/>
          <w:sz w:val="24"/>
        </w:rPr>
        <w:t xml:space="preserve"> </w:t>
      </w:r>
      <w:r>
        <w:rPr>
          <w:b/>
          <w:sz w:val="24"/>
        </w:rPr>
        <w:t>Work</w:t>
      </w:r>
      <w:r>
        <w:rPr>
          <w:b/>
          <w:spacing w:val="-4"/>
          <w:sz w:val="24"/>
        </w:rPr>
        <w:t xml:space="preserve"> </w:t>
      </w:r>
      <w:r>
        <w:rPr>
          <w:b/>
          <w:sz w:val="24"/>
        </w:rPr>
        <w:t>Positions</w:t>
      </w:r>
      <w:r>
        <w:rPr>
          <w:b/>
          <w:spacing w:val="-2"/>
          <w:sz w:val="24"/>
        </w:rPr>
        <w:t xml:space="preserve"> </w:t>
      </w:r>
      <w:r>
        <w:rPr>
          <w:b/>
          <w:sz w:val="24"/>
        </w:rPr>
        <w:t>and</w:t>
      </w:r>
      <w:r>
        <w:rPr>
          <w:b/>
          <w:spacing w:val="-5"/>
          <w:sz w:val="24"/>
        </w:rPr>
        <w:t xml:space="preserve"> </w:t>
      </w:r>
      <w:r>
        <w:rPr>
          <w:b/>
          <w:sz w:val="24"/>
        </w:rPr>
        <w:t>Outside</w:t>
      </w:r>
      <w:r>
        <w:rPr>
          <w:b/>
          <w:spacing w:val="-3"/>
          <w:sz w:val="24"/>
        </w:rPr>
        <w:t xml:space="preserve"> </w:t>
      </w:r>
      <w:r>
        <w:rPr>
          <w:b/>
          <w:spacing w:val="-2"/>
          <w:sz w:val="24"/>
        </w:rPr>
        <w:t>Placements</w:t>
      </w:r>
    </w:p>
    <w:p w14:paraId="10882F14" w14:textId="77777777" w:rsidR="007145EA" w:rsidRDefault="007145EA">
      <w:pPr>
        <w:pStyle w:val="BodyText"/>
        <w:spacing w:before="3"/>
        <w:rPr>
          <w:b/>
        </w:rPr>
      </w:pPr>
    </w:p>
    <w:p w14:paraId="10882F15" w14:textId="77777777" w:rsidR="007145EA" w:rsidRDefault="00F430B6">
      <w:pPr>
        <w:pStyle w:val="BodyText"/>
        <w:tabs>
          <w:tab w:val="left" w:pos="5238"/>
          <w:tab w:val="left" w:pos="8996"/>
        </w:tabs>
        <w:spacing w:line="275" w:lineRule="exact"/>
        <w:ind w:left="518"/>
      </w:pPr>
      <w:r>
        <w:t xml:space="preserve">Evaluation of </w:t>
      </w:r>
      <w:r>
        <w:rPr>
          <w:u w:val="single"/>
        </w:rPr>
        <w:tab/>
      </w:r>
      <w:r>
        <w:t xml:space="preserve"> for </w:t>
      </w:r>
      <w:r>
        <w:rPr>
          <w:u w:val="single"/>
        </w:rPr>
        <w:tab/>
      </w:r>
    </w:p>
    <w:p w14:paraId="10882F16" w14:textId="77777777" w:rsidR="007145EA" w:rsidRDefault="00F430B6">
      <w:pPr>
        <w:pStyle w:val="BodyText"/>
        <w:tabs>
          <w:tab w:val="left" w:pos="5339"/>
          <w:tab w:val="left" w:pos="6934"/>
        </w:tabs>
        <w:spacing w:line="480" w:lineRule="auto"/>
        <w:ind w:left="518" w:right="2731" w:firstLine="2160"/>
      </w:pPr>
      <w:r>
        <w:t>(student name)</w:t>
      </w:r>
      <w:r>
        <w:tab/>
      </w:r>
      <w:r>
        <w:tab/>
        <w:t>(semester,</w:t>
      </w:r>
      <w:r>
        <w:rPr>
          <w:spacing w:val="-15"/>
        </w:rPr>
        <w:t xml:space="preserve"> </w:t>
      </w:r>
      <w:r>
        <w:t xml:space="preserve">year) Site: </w:t>
      </w:r>
      <w:r>
        <w:rPr>
          <w:u w:val="single"/>
        </w:rPr>
        <w:tab/>
      </w:r>
    </w:p>
    <w:p w14:paraId="10882F17" w14:textId="77777777" w:rsidR="007145EA" w:rsidRDefault="007145EA">
      <w:pPr>
        <w:pStyle w:val="BodyText"/>
        <w:spacing w:before="1"/>
      </w:pPr>
    </w:p>
    <w:p w14:paraId="10882F18" w14:textId="77777777" w:rsidR="007145EA" w:rsidRDefault="00F430B6">
      <w:pPr>
        <w:pStyle w:val="ListParagraph"/>
        <w:numPr>
          <w:ilvl w:val="0"/>
          <w:numId w:val="12"/>
        </w:numPr>
        <w:tabs>
          <w:tab w:val="left" w:pos="1231"/>
        </w:tabs>
        <w:spacing w:before="1"/>
        <w:jc w:val="left"/>
        <w:rPr>
          <w:sz w:val="24"/>
        </w:rPr>
      </w:pPr>
      <w:r>
        <w:rPr>
          <w:sz w:val="24"/>
        </w:rPr>
        <w:t>What</w:t>
      </w:r>
      <w:r>
        <w:rPr>
          <w:spacing w:val="-5"/>
          <w:sz w:val="24"/>
        </w:rPr>
        <w:t xml:space="preserve"> </w:t>
      </w:r>
      <w:r>
        <w:rPr>
          <w:sz w:val="24"/>
        </w:rPr>
        <w:t>types</w:t>
      </w:r>
      <w:r>
        <w:rPr>
          <w:spacing w:val="-3"/>
          <w:sz w:val="24"/>
        </w:rPr>
        <w:t xml:space="preserve"> </w:t>
      </w:r>
      <w:r>
        <w:rPr>
          <w:sz w:val="24"/>
        </w:rPr>
        <w:t>of</w:t>
      </w:r>
      <w:r>
        <w:rPr>
          <w:spacing w:val="-2"/>
          <w:sz w:val="24"/>
        </w:rPr>
        <w:t xml:space="preserve"> </w:t>
      </w:r>
      <w:r>
        <w:rPr>
          <w:sz w:val="24"/>
        </w:rPr>
        <w:t>activities</w:t>
      </w:r>
      <w:r>
        <w:rPr>
          <w:spacing w:val="-2"/>
          <w:sz w:val="24"/>
        </w:rPr>
        <w:t xml:space="preserve"> </w:t>
      </w:r>
      <w:r>
        <w:rPr>
          <w:sz w:val="24"/>
        </w:rPr>
        <w:t>did</w:t>
      </w:r>
      <w:r>
        <w:rPr>
          <w:spacing w:val="-2"/>
          <w:sz w:val="24"/>
        </w:rPr>
        <w:t xml:space="preserve"> </w:t>
      </w:r>
      <w:r>
        <w:rPr>
          <w:sz w:val="24"/>
        </w:rPr>
        <w:t>the</w:t>
      </w:r>
      <w:r>
        <w:rPr>
          <w:spacing w:val="-3"/>
          <w:sz w:val="24"/>
        </w:rPr>
        <w:t xml:space="preserve"> </w:t>
      </w:r>
      <w:r>
        <w:rPr>
          <w:sz w:val="24"/>
        </w:rPr>
        <w:t>trainee</w:t>
      </w:r>
      <w:r>
        <w:rPr>
          <w:spacing w:val="-3"/>
          <w:sz w:val="24"/>
        </w:rPr>
        <w:t xml:space="preserve"> </w:t>
      </w:r>
      <w:r>
        <w:rPr>
          <w:sz w:val="24"/>
        </w:rPr>
        <w:t>engage</w:t>
      </w:r>
      <w:r>
        <w:rPr>
          <w:spacing w:val="-4"/>
          <w:sz w:val="24"/>
        </w:rPr>
        <w:t xml:space="preserve"> </w:t>
      </w:r>
      <w:r>
        <w:rPr>
          <w:sz w:val="24"/>
        </w:rPr>
        <w:t>in</w:t>
      </w:r>
      <w:r>
        <w:rPr>
          <w:spacing w:val="-1"/>
          <w:sz w:val="24"/>
        </w:rPr>
        <w:t xml:space="preserve"> </w:t>
      </w:r>
      <w:r>
        <w:rPr>
          <w:sz w:val="24"/>
        </w:rPr>
        <w:t>under</w:t>
      </w:r>
      <w:r>
        <w:rPr>
          <w:spacing w:val="-4"/>
          <w:sz w:val="24"/>
        </w:rPr>
        <w:t xml:space="preserve"> </w:t>
      </w:r>
      <w:r>
        <w:rPr>
          <w:sz w:val="24"/>
        </w:rPr>
        <w:t>your</w:t>
      </w:r>
      <w:r>
        <w:rPr>
          <w:spacing w:val="-2"/>
          <w:sz w:val="24"/>
        </w:rPr>
        <w:t xml:space="preserve"> supervision?</w:t>
      </w:r>
    </w:p>
    <w:p w14:paraId="10882F19" w14:textId="77777777" w:rsidR="007145EA" w:rsidRDefault="007145EA">
      <w:pPr>
        <w:pStyle w:val="BodyText"/>
      </w:pPr>
    </w:p>
    <w:p w14:paraId="10882F1A" w14:textId="77777777" w:rsidR="007145EA" w:rsidRDefault="007145EA">
      <w:pPr>
        <w:pStyle w:val="BodyText"/>
      </w:pPr>
    </w:p>
    <w:p w14:paraId="10882F1B" w14:textId="77777777" w:rsidR="007145EA" w:rsidRDefault="007145EA">
      <w:pPr>
        <w:pStyle w:val="BodyText"/>
      </w:pPr>
    </w:p>
    <w:p w14:paraId="10882F1C" w14:textId="77777777" w:rsidR="007145EA" w:rsidRDefault="007145EA">
      <w:pPr>
        <w:pStyle w:val="BodyText"/>
      </w:pPr>
    </w:p>
    <w:p w14:paraId="10882F1D" w14:textId="77777777" w:rsidR="007145EA" w:rsidRDefault="007145EA">
      <w:pPr>
        <w:pStyle w:val="BodyText"/>
      </w:pPr>
    </w:p>
    <w:p w14:paraId="10882F1E" w14:textId="77777777" w:rsidR="007145EA" w:rsidRDefault="007145EA">
      <w:pPr>
        <w:pStyle w:val="BodyText"/>
      </w:pPr>
    </w:p>
    <w:p w14:paraId="10882F1F" w14:textId="77777777" w:rsidR="007145EA" w:rsidRDefault="007145EA">
      <w:pPr>
        <w:pStyle w:val="BodyText"/>
        <w:spacing w:before="273"/>
      </w:pPr>
    </w:p>
    <w:p w14:paraId="10882F20" w14:textId="77777777" w:rsidR="007145EA" w:rsidRDefault="00F430B6">
      <w:pPr>
        <w:pStyle w:val="ListParagraph"/>
        <w:numPr>
          <w:ilvl w:val="0"/>
          <w:numId w:val="12"/>
        </w:numPr>
        <w:tabs>
          <w:tab w:val="left" w:pos="1231"/>
        </w:tabs>
        <w:jc w:val="left"/>
        <w:rPr>
          <w:sz w:val="24"/>
        </w:rPr>
      </w:pPr>
      <w:r>
        <w:rPr>
          <w:sz w:val="24"/>
        </w:rPr>
        <w:t>What</w:t>
      </w:r>
      <w:r>
        <w:rPr>
          <w:spacing w:val="-6"/>
          <w:sz w:val="24"/>
        </w:rPr>
        <w:t xml:space="preserve"> </w:t>
      </w:r>
      <w:r>
        <w:rPr>
          <w:sz w:val="24"/>
        </w:rPr>
        <w:t>are</w:t>
      </w:r>
      <w:r>
        <w:rPr>
          <w:spacing w:val="-5"/>
          <w:sz w:val="24"/>
        </w:rPr>
        <w:t xml:space="preserve"> </w:t>
      </w:r>
      <w:r>
        <w:rPr>
          <w:sz w:val="24"/>
        </w:rPr>
        <w:t>the</w:t>
      </w:r>
      <w:r>
        <w:rPr>
          <w:spacing w:val="-4"/>
          <w:sz w:val="24"/>
        </w:rPr>
        <w:t xml:space="preserve"> </w:t>
      </w:r>
      <w:r>
        <w:rPr>
          <w:sz w:val="24"/>
        </w:rPr>
        <w:t>trainee's</w:t>
      </w:r>
      <w:r>
        <w:rPr>
          <w:spacing w:val="-4"/>
          <w:sz w:val="24"/>
        </w:rPr>
        <w:t xml:space="preserve"> </w:t>
      </w:r>
      <w:r>
        <w:rPr>
          <w:sz w:val="24"/>
        </w:rPr>
        <w:t>main</w:t>
      </w:r>
      <w:r>
        <w:rPr>
          <w:spacing w:val="-2"/>
          <w:sz w:val="24"/>
        </w:rPr>
        <w:t xml:space="preserve"> </w:t>
      </w:r>
      <w:r>
        <w:rPr>
          <w:sz w:val="24"/>
        </w:rPr>
        <w:t>strengths</w:t>
      </w:r>
      <w:r>
        <w:rPr>
          <w:spacing w:val="-4"/>
          <w:sz w:val="24"/>
        </w:rPr>
        <w:t xml:space="preserve"> </w:t>
      </w:r>
      <w:r>
        <w:rPr>
          <w:sz w:val="24"/>
        </w:rPr>
        <w:t>or</w:t>
      </w:r>
      <w:r>
        <w:rPr>
          <w:spacing w:val="-2"/>
          <w:sz w:val="24"/>
        </w:rPr>
        <w:t xml:space="preserve"> skills?</w:t>
      </w:r>
    </w:p>
    <w:p w14:paraId="10882F21" w14:textId="77777777" w:rsidR="007145EA" w:rsidRDefault="007145EA">
      <w:pPr>
        <w:pStyle w:val="BodyText"/>
      </w:pPr>
    </w:p>
    <w:p w14:paraId="10882F22" w14:textId="77777777" w:rsidR="007145EA" w:rsidRDefault="007145EA">
      <w:pPr>
        <w:pStyle w:val="BodyText"/>
      </w:pPr>
    </w:p>
    <w:p w14:paraId="10882F23" w14:textId="77777777" w:rsidR="007145EA" w:rsidRDefault="007145EA">
      <w:pPr>
        <w:pStyle w:val="BodyText"/>
      </w:pPr>
    </w:p>
    <w:p w14:paraId="10882F24" w14:textId="77777777" w:rsidR="007145EA" w:rsidRDefault="007145EA">
      <w:pPr>
        <w:pStyle w:val="BodyText"/>
      </w:pPr>
    </w:p>
    <w:p w14:paraId="10882F25" w14:textId="77777777" w:rsidR="007145EA" w:rsidRDefault="007145EA">
      <w:pPr>
        <w:pStyle w:val="BodyText"/>
      </w:pPr>
    </w:p>
    <w:p w14:paraId="10882F26" w14:textId="77777777" w:rsidR="007145EA" w:rsidRDefault="007145EA">
      <w:pPr>
        <w:pStyle w:val="BodyText"/>
      </w:pPr>
    </w:p>
    <w:p w14:paraId="10882F27" w14:textId="77777777" w:rsidR="007145EA" w:rsidRDefault="007145EA">
      <w:pPr>
        <w:pStyle w:val="BodyText"/>
        <w:spacing w:before="274"/>
      </w:pPr>
    </w:p>
    <w:p w14:paraId="10882F28" w14:textId="77777777" w:rsidR="007145EA" w:rsidRDefault="00F430B6">
      <w:pPr>
        <w:pStyle w:val="ListParagraph"/>
        <w:numPr>
          <w:ilvl w:val="0"/>
          <w:numId w:val="12"/>
        </w:numPr>
        <w:tabs>
          <w:tab w:val="left" w:pos="1231"/>
        </w:tabs>
        <w:jc w:val="left"/>
        <w:rPr>
          <w:sz w:val="24"/>
        </w:rPr>
      </w:pPr>
      <w:r>
        <w:rPr>
          <w:sz w:val="24"/>
        </w:rPr>
        <w:t>What</w:t>
      </w:r>
      <w:r>
        <w:rPr>
          <w:spacing w:val="-7"/>
          <w:sz w:val="24"/>
        </w:rPr>
        <w:t xml:space="preserve"> </w:t>
      </w:r>
      <w:r>
        <w:rPr>
          <w:sz w:val="24"/>
        </w:rPr>
        <w:t>areas</w:t>
      </w:r>
      <w:r>
        <w:rPr>
          <w:spacing w:val="-2"/>
          <w:sz w:val="24"/>
        </w:rPr>
        <w:t xml:space="preserve"> </w:t>
      </w:r>
      <w:r>
        <w:rPr>
          <w:sz w:val="24"/>
        </w:rPr>
        <w:t>do</w:t>
      </w:r>
      <w:r>
        <w:rPr>
          <w:spacing w:val="-2"/>
          <w:sz w:val="24"/>
        </w:rPr>
        <w:t xml:space="preserve"> </w:t>
      </w:r>
      <w:r>
        <w:rPr>
          <w:sz w:val="24"/>
        </w:rPr>
        <w:t>you</w:t>
      </w:r>
      <w:r>
        <w:rPr>
          <w:spacing w:val="-2"/>
          <w:sz w:val="24"/>
        </w:rPr>
        <w:t xml:space="preserve"> </w:t>
      </w:r>
      <w:r>
        <w:rPr>
          <w:sz w:val="24"/>
        </w:rPr>
        <w:t>suggest</w:t>
      </w:r>
      <w:r>
        <w:rPr>
          <w:spacing w:val="-3"/>
          <w:sz w:val="24"/>
        </w:rPr>
        <w:t xml:space="preserve"> </w:t>
      </w:r>
      <w:r>
        <w:rPr>
          <w:sz w:val="24"/>
        </w:rPr>
        <w:t>for</w:t>
      </w:r>
      <w:r>
        <w:rPr>
          <w:spacing w:val="-3"/>
          <w:sz w:val="24"/>
        </w:rPr>
        <w:t xml:space="preserve"> </w:t>
      </w:r>
      <w:r>
        <w:rPr>
          <w:sz w:val="24"/>
        </w:rPr>
        <w:t>improvement</w:t>
      </w:r>
      <w:r>
        <w:rPr>
          <w:spacing w:val="-3"/>
          <w:sz w:val="24"/>
        </w:rPr>
        <w:t xml:space="preserve"> </w:t>
      </w:r>
      <w:r>
        <w:rPr>
          <w:sz w:val="24"/>
        </w:rPr>
        <w:t>or</w:t>
      </w:r>
      <w:r>
        <w:rPr>
          <w:spacing w:val="-3"/>
          <w:sz w:val="24"/>
        </w:rPr>
        <w:t xml:space="preserve"> </w:t>
      </w:r>
      <w:r>
        <w:rPr>
          <w:sz w:val="24"/>
        </w:rPr>
        <w:t>further</w:t>
      </w:r>
      <w:r>
        <w:rPr>
          <w:spacing w:val="-3"/>
          <w:sz w:val="24"/>
        </w:rPr>
        <w:t xml:space="preserve"> </w:t>
      </w:r>
      <w:r>
        <w:rPr>
          <w:spacing w:val="-2"/>
          <w:sz w:val="24"/>
        </w:rPr>
        <w:t>training?</w:t>
      </w:r>
    </w:p>
    <w:p w14:paraId="10882F29" w14:textId="77777777" w:rsidR="007145EA" w:rsidRDefault="007145EA">
      <w:pPr>
        <w:pStyle w:val="BodyText"/>
      </w:pPr>
    </w:p>
    <w:p w14:paraId="10882F2A" w14:textId="77777777" w:rsidR="007145EA" w:rsidRDefault="007145EA">
      <w:pPr>
        <w:pStyle w:val="BodyText"/>
      </w:pPr>
    </w:p>
    <w:p w14:paraId="10882F2B" w14:textId="77777777" w:rsidR="007145EA" w:rsidRDefault="007145EA">
      <w:pPr>
        <w:pStyle w:val="BodyText"/>
      </w:pPr>
    </w:p>
    <w:p w14:paraId="10882F2C" w14:textId="77777777" w:rsidR="007145EA" w:rsidRDefault="007145EA">
      <w:pPr>
        <w:pStyle w:val="BodyText"/>
      </w:pPr>
    </w:p>
    <w:p w14:paraId="10882F2D" w14:textId="77777777" w:rsidR="007145EA" w:rsidRDefault="007145EA">
      <w:pPr>
        <w:pStyle w:val="BodyText"/>
      </w:pPr>
    </w:p>
    <w:p w14:paraId="10882F2E" w14:textId="77777777" w:rsidR="007145EA" w:rsidRDefault="007145EA">
      <w:pPr>
        <w:pStyle w:val="BodyText"/>
      </w:pPr>
    </w:p>
    <w:p w14:paraId="10882F2F" w14:textId="77777777" w:rsidR="007145EA" w:rsidRDefault="007145EA">
      <w:pPr>
        <w:pStyle w:val="BodyText"/>
      </w:pPr>
    </w:p>
    <w:p w14:paraId="10882F30" w14:textId="77777777" w:rsidR="007145EA" w:rsidRDefault="007145EA">
      <w:pPr>
        <w:pStyle w:val="BodyText"/>
        <w:spacing w:before="3"/>
      </w:pPr>
    </w:p>
    <w:p w14:paraId="10882F31" w14:textId="77777777" w:rsidR="007145EA" w:rsidRDefault="00F430B6">
      <w:pPr>
        <w:pStyle w:val="BodyText"/>
        <w:ind w:left="518"/>
      </w:pPr>
      <w:r>
        <w:t>Additional</w:t>
      </w:r>
      <w:r>
        <w:rPr>
          <w:spacing w:val="-4"/>
        </w:rPr>
        <w:t xml:space="preserve"> </w:t>
      </w:r>
      <w:r>
        <w:rPr>
          <w:spacing w:val="-2"/>
        </w:rPr>
        <w:t>Comments:</w:t>
      </w:r>
    </w:p>
    <w:p w14:paraId="10882F32" w14:textId="77777777" w:rsidR="007145EA" w:rsidRDefault="007145EA">
      <w:pPr>
        <w:sectPr w:rsidR="007145EA">
          <w:pgSz w:w="12240" w:h="15840"/>
          <w:pgMar w:top="1700" w:right="480" w:bottom="280" w:left="560" w:header="1442" w:footer="0" w:gutter="0"/>
          <w:cols w:space="720"/>
        </w:sectPr>
      </w:pPr>
    </w:p>
    <w:p w14:paraId="10882F33" w14:textId="77777777" w:rsidR="007145EA" w:rsidRDefault="007145EA">
      <w:pPr>
        <w:pStyle w:val="BodyText"/>
        <w:spacing w:before="8"/>
        <w:rPr>
          <w:sz w:val="20"/>
        </w:rPr>
      </w:pPr>
    </w:p>
    <w:tbl>
      <w:tblPr>
        <w:tblW w:w="0" w:type="auto"/>
        <w:tblInd w:w="124" w:type="dxa"/>
        <w:tblLayout w:type="fixed"/>
        <w:tblCellMar>
          <w:left w:w="0" w:type="dxa"/>
          <w:right w:w="0" w:type="dxa"/>
        </w:tblCellMar>
        <w:tblLook w:val="01E0" w:firstRow="1" w:lastRow="1" w:firstColumn="1" w:lastColumn="1" w:noHBand="0" w:noVBand="0"/>
      </w:tblPr>
      <w:tblGrid>
        <w:gridCol w:w="4933"/>
        <w:gridCol w:w="598"/>
        <w:gridCol w:w="972"/>
        <w:gridCol w:w="1252"/>
        <w:gridCol w:w="1197"/>
        <w:gridCol w:w="1257"/>
        <w:gridCol w:w="467"/>
      </w:tblGrid>
      <w:tr w:rsidR="007145EA" w14:paraId="10882F3B" w14:textId="77777777">
        <w:trPr>
          <w:trHeight w:val="376"/>
        </w:trPr>
        <w:tc>
          <w:tcPr>
            <w:tcW w:w="4933" w:type="dxa"/>
          </w:tcPr>
          <w:p w14:paraId="10882F34" w14:textId="77777777" w:rsidR="007145EA" w:rsidRDefault="007145EA">
            <w:pPr>
              <w:pStyle w:val="TableParagraph"/>
            </w:pPr>
          </w:p>
        </w:tc>
        <w:tc>
          <w:tcPr>
            <w:tcW w:w="598" w:type="dxa"/>
          </w:tcPr>
          <w:p w14:paraId="10882F35" w14:textId="77777777" w:rsidR="007145EA" w:rsidRDefault="00F430B6">
            <w:pPr>
              <w:pStyle w:val="TableParagraph"/>
              <w:spacing w:line="244" w:lineRule="exact"/>
              <w:ind w:left="108"/>
            </w:pPr>
            <w:r>
              <w:rPr>
                <w:spacing w:val="-4"/>
              </w:rPr>
              <w:t>Poor</w:t>
            </w:r>
          </w:p>
        </w:tc>
        <w:tc>
          <w:tcPr>
            <w:tcW w:w="972" w:type="dxa"/>
          </w:tcPr>
          <w:p w14:paraId="10882F36" w14:textId="77777777" w:rsidR="007145EA" w:rsidRDefault="00F430B6">
            <w:pPr>
              <w:pStyle w:val="TableParagraph"/>
              <w:spacing w:line="244" w:lineRule="exact"/>
              <w:ind w:left="90"/>
            </w:pPr>
            <w:r>
              <w:rPr>
                <w:spacing w:val="-2"/>
              </w:rPr>
              <w:t>Marginal</w:t>
            </w:r>
          </w:p>
        </w:tc>
        <w:tc>
          <w:tcPr>
            <w:tcW w:w="1252" w:type="dxa"/>
          </w:tcPr>
          <w:p w14:paraId="10882F37" w14:textId="77777777" w:rsidR="007145EA" w:rsidRDefault="00F430B6">
            <w:pPr>
              <w:pStyle w:val="TableParagraph"/>
              <w:spacing w:line="244" w:lineRule="exact"/>
              <w:ind w:left="88"/>
            </w:pPr>
            <w:r>
              <w:rPr>
                <w:spacing w:val="-2"/>
              </w:rPr>
              <w:t>Satisfactory</w:t>
            </w:r>
          </w:p>
        </w:tc>
        <w:tc>
          <w:tcPr>
            <w:tcW w:w="1197" w:type="dxa"/>
          </w:tcPr>
          <w:p w14:paraId="10882F38" w14:textId="77777777" w:rsidR="007145EA" w:rsidRDefault="00F430B6">
            <w:pPr>
              <w:pStyle w:val="TableParagraph"/>
              <w:spacing w:line="244" w:lineRule="exact"/>
              <w:ind w:left="132"/>
            </w:pPr>
            <w:r>
              <w:t>Very</w:t>
            </w:r>
            <w:r>
              <w:rPr>
                <w:spacing w:val="-6"/>
              </w:rPr>
              <w:t xml:space="preserve"> </w:t>
            </w:r>
            <w:r>
              <w:rPr>
                <w:spacing w:val="-4"/>
              </w:rPr>
              <w:t>Good</w:t>
            </w:r>
          </w:p>
        </w:tc>
        <w:tc>
          <w:tcPr>
            <w:tcW w:w="1257" w:type="dxa"/>
          </w:tcPr>
          <w:p w14:paraId="10882F39" w14:textId="77777777" w:rsidR="007145EA" w:rsidRDefault="00F430B6">
            <w:pPr>
              <w:pStyle w:val="TableParagraph"/>
              <w:spacing w:line="244" w:lineRule="exact"/>
              <w:ind w:left="92"/>
            </w:pPr>
            <w:r>
              <w:rPr>
                <w:spacing w:val="-2"/>
              </w:rPr>
              <w:t>Outstanding</w:t>
            </w:r>
          </w:p>
        </w:tc>
        <w:tc>
          <w:tcPr>
            <w:tcW w:w="467" w:type="dxa"/>
          </w:tcPr>
          <w:p w14:paraId="10882F3A" w14:textId="77777777" w:rsidR="007145EA" w:rsidRDefault="007145EA">
            <w:pPr>
              <w:pStyle w:val="TableParagraph"/>
            </w:pPr>
          </w:p>
        </w:tc>
      </w:tr>
      <w:tr w:rsidR="007145EA" w14:paraId="10882F43" w14:textId="77777777">
        <w:trPr>
          <w:trHeight w:val="506"/>
        </w:trPr>
        <w:tc>
          <w:tcPr>
            <w:tcW w:w="4933" w:type="dxa"/>
          </w:tcPr>
          <w:p w14:paraId="10882F3C" w14:textId="77777777" w:rsidR="007145EA" w:rsidRDefault="00F430B6">
            <w:pPr>
              <w:pStyle w:val="TableParagraph"/>
              <w:spacing w:before="123"/>
              <w:ind w:left="50"/>
            </w:pPr>
            <w:r>
              <w:t>-</w:t>
            </w:r>
            <w:r>
              <w:rPr>
                <w:spacing w:val="-3"/>
              </w:rPr>
              <w:t xml:space="preserve"> </w:t>
            </w:r>
            <w:r>
              <w:rPr>
                <w:spacing w:val="-2"/>
              </w:rPr>
              <w:t>Responsibility/dependability</w:t>
            </w:r>
          </w:p>
        </w:tc>
        <w:tc>
          <w:tcPr>
            <w:tcW w:w="598" w:type="dxa"/>
          </w:tcPr>
          <w:p w14:paraId="10882F3D" w14:textId="77777777" w:rsidR="007145EA" w:rsidRDefault="00F430B6">
            <w:pPr>
              <w:pStyle w:val="TableParagraph"/>
              <w:spacing w:before="123"/>
              <w:ind w:left="158"/>
            </w:pPr>
            <w:r>
              <w:rPr>
                <w:spacing w:val="-10"/>
              </w:rPr>
              <w:t>1</w:t>
            </w:r>
          </w:p>
        </w:tc>
        <w:tc>
          <w:tcPr>
            <w:tcW w:w="972" w:type="dxa"/>
          </w:tcPr>
          <w:p w14:paraId="10882F3E" w14:textId="77777777" w:rsidR="007145EA" w:rsidRDefault="00F430B6">
            <w:pPr>
              <w:pStyle w:val="TableParagraph"/>
              <w:spacing w:before="123"/>
              <w:ind w:left="551"/>
            </w:pPr>
            <w:r>
              <w:rPr>
                <w:spacing w:val="-10"/>
              </w:rPr>
              <w:t>2</w:t>
            </w:r>
          </w:p>
        </w:tc>
        <w:tc>
          <w:tcPr>
            <w:tcW w:w="1252" w:type="dxa"/>
          </w:tcPr>
          <w:p w14:paraId="10882F3F" w14:textId="77777777" w:rsidR="007145EA" w:rsidRDefault="00F430B6">
            <w:pPr>
              <w:pStyle w:val="TableParagraph"/>
              <w:spacing w:before="123"/>
              <w:ind w:left="187" w:right="8"/>
              <w:jc w:val="center"/>
            </w:pPr>
            <w:r>
              <w:rPr>
                <w:spacing w:val="-10"/>
              </w:rPr>
              <w:t>3</w:t>
            </w:r>
          </w:p>
        </w:tc>
        <w:tc>
          <w:tcPr>
            <w:tcW w:w="1197" w:type="dxa"/>
          </w:tcPr>
          <w:p w14:paraId="10882F40" w14:textId="77777777" w:rsidR="007145EA" w:rsidRDefault="00F430B6">
            <w:pPr>
              <w:pStyle w:val="TableParagraph"/>
              <w:spacing w:before="123"/>
              <w:ind w:left="256" w:right="5"/>
              <w:jc w:val="center"/>
            </w:pPr>
            <w:r>
              <w:rPr>
                <w:spacing w:val="-10"/>
              </w:rPr>
              <w:t>4</w:t>
            </w:r>
          </w:p>
        </w:tc>
        <w:tc>
          <w:tcPr>
            <w:tcW w:w="1257" w:type="dxa"/>
          </w:tcPr>
          <w:p w14:paraId="10882F41" w14:textId="77777777" w:rsidR="007145EA" w:rsidRDefault="00F430B6">
            <w:pPr>
              <w:pStyle w:val="TableParagraph"/>
              <w:spacing w:before="123"/>
              <w:ind w:left="736"/>
            </w:pPr>
            <w:r>
              <w:rPr>
                <w:spacing w:val="-10"/>
              </w:rPr>
              <w:t>5</w:t>
            </w:r>
          </w:p>
        </w:tc>
        <w:tc>
          <w:tcPr>
            <w:tcW w:w="467" w:type="dxa"/>
          </w:tcPr>
          <w:p w14:paraId="10882F42" w14:textId="77777777" w:rsidR="007145EA" w:rsidRDefault="00F430B6">
            <w:pPr>
              <w:pStyle w:val="TableParagraph"/>
              <w:spacing w:before="123"/>
              <w:ind w:left="60" w:right="7"/>
              <w:jc w:val="center"/>
            </w:pPr>
            <w:r>
              <w:rPr>
                <w:spacing w:val="-5"/>
              </w:rPr>
              <w:t>NA</w:t>
            </w:r>
          </w:p>
        </w:tc>
      </w:tr>
      <w:tr w:rsidR="007145EA" w14:paraId="10882F4B" w14:textId="77777777">
        <w:trPr>
          <w:trHeight w:val="506"/>
        </w:trPr>
        <w:tc>
          <w:tcPr>
            <w:tcW w:w="4933" w:type="dxa"/>
          </w:tcPr>
          <w:p w14:paraId="10882F44" w14:textId="77777777" w:rsidR="007145EA" w:rsidRDefault="00F430B6">
            <w:pPr>
              <w:pStyle w:val="TableParagraph"/>
              <w:spacing w:before="121"/>
              <w:ind w:left="50"/>
            </w:pPr>
            <w:r>
              <w:t>-</w:t>
            </w:r>
            <w:r>
              <w:rPr>
                <w:spacing w:val="-7"/>
              </w:rPr>
              <w:t xml:space="preserve"> </w:t>
            </w:r>
            <w:r>
              <w:t>Response</w:t>
            </w:r>
            <w:r>
              <w:rPr>
                <w:spacing w:val="-7"/>
              </w:rPr>
              <w:t xml:space="preserve"> </w:t>
            </w:r>
            <w:r>
              <w:t>to</w:t>
            </w:r>
            <w:r>
              <w:rPr>
                <w:spacing w:val="-4"/>
              </w:rPr>
              <w:t xml:space="preserve"> </w:t>
            </w:r>
            <w:r>
              <w:rPr>
                <w:spacing w:val="-2"/>
              </w:rPr>
              <w:t>supervision</w:t>
            </w:r>
          </w:p>
        </w:tc>
        <w:tc>
          <w:tcPr>
            <w:tcW w:w="598" w:type="dxa"/>
          </w:tcPr>
          <w:p w14:paraId="10882F45" w14:textId="77777777" w:rsidR="007145EA" w:rsidRDefault="00F430B6">
            <w:pPr>
              <w:pStyle w:val="TableParagraph"/>
              <w:spacing w:before="121"/>
              <w:ind w:left="159"/>
            </w:pPr>
            <w:r>
              <w:rPr>
                <w:spacing w:val="-10"/>
              </w:rPr>
              <w:t>1</w:t>
            </w:r>
          </w:p>
        </w:tc>
        <w:tc>
          <w:tcPr>
            <w:tcW w:w="972" w:type="dxa"/>
          </w:tcPr>
          <w:p w14:paraId="10882F46" w14:textId="77777777" w:rsidR="007145EA" w:rsidRDefault="00F430B6">
            <w:pPr>
              <w:pStyle w:val="TableParagraph"/>
              <w:spacing w:before="121"/>
              <w:ind w:left="551"/>
            </w:pPr>
            <w:r>
              <w:rPr>
                <w:spacing w:val="-10"/>
              </w:rPr>
              <w:t>2</w:t>
            </w:r>
          </w:p>
        </w:tc>
        <w:tc>
          <w:tcPr>
            <w:tcW w:w="1252" w:type="dxa"/>
          </w:tcPr>
          <w:p w14:paraId="10882F47" w14:textId="77777777" w:rsidR="007145EA" w:rsidRDefault="00F430B6">
            <w:pPr>
              <w:pStyle w:val="TableParagraph"/>
              <w:spacing w:before="121"/>
              <w:ind w:left="187" w:right="7"/>
              <w:jc w:val="center"/>
            </w:pPr>
            <w:r>
              <w:rPr>
                <w:spacing w:val="-10"/>
              </w:rPr>
              <w:t>3</w:t>
            </w:r>
          </w:p>
        </w:tc>
        <w:tc>
          <w:tcPr>
            <w:tcW w:w="1197" w:type="dxa"/>
          </w:tcPr>
          <w:p w14:paraId="10882F48" w14:textId="77777777" w:rsidR="007145EA" w:rsidRDefault="00F430B6">
            <w:pPr>
              <w:pStyle w:val="TableParagraph"/>
              <w:spacing w:before="121"/>
              <w:ind w:left="258" w:right="6"/>
              <w:jc w:val="center"/>
            </w:pPr>
            <w:r>
              <w:rPr>
                <w:spacing w:val="-10"/>
              </w:rPr>
              <w:t>4</w:t>
            </w:r>
          </w:p>
        </w:tc>
        <w:tc>
          <w:tcPr>
            <w:tcW w:w="1257" w:type="dxa"/>
          </w:tcPr>
          <w:p w14:paraId="10882F49" w14:textId="77777777" w:rsidR="007145EA" w:rsidRDefault="00F430B6">
            <w:pPr>
              <w:pStyle w:val="TableParagraph"/>
              <w:spacing w:before="121"/>
              <w:ind w:left="737"/>
            </w:pPr>
            <w:r>
              <w:rPr>
                <w:spacing w:val="-10"/>
              </w:rPr>
              <w:t>5</w:t>
            </w:r>
          </w:p>
        </w:tc>
        <w:tc>
          <w:tcPr>
            <w:tcW w:w="467" w:type="dxa"/>
          </w:tcPr>
          <w:p w14:paraId="10882F4A" w14:textId="77777777" w:rsidR="007145EA" w:rsidRDefault="00F430B6">
            <w:pPr>
              <w:pStyle w:val="TableParagraph"/>
              <w:spacing w:before="121"/>
              <w:ind w:left="60" w:right="6"/>
              <w:jc w:val="center"/>
            </w:pPr>
            <w:r>
              <w:rPr>
                <w:spacing w:val="-5"/>
              </w:rPr>
              <w:t>NA</w:t>
            </w:r>
          </w:p>
        </w:tc>
      </w:tr>
      <w:tr w:rsidR="007145EA" w14:paraId="10882F59" w14:textId="77777777">
        <w:trPr>
          <w:trHeight w:val="755"/>
        </w:trPr>
        <w:tc>
          <w:tcPr>
            <w:tcW w:w="4933" w:type="dxa"/>
          </w:tcPr>
          <w:p w14:paraId="10882F4C" w14:textId="77777777" w:rsidR="007145EA" w:rsidRDefault="00F430B6">
            <w:pPr>
              <w:pStyle w:val="TableParagraph"/>
              <w:spacing w:before="125" w:line="237" w:lineRule="auto"/>
              <w:ind w:left="161" w:right="2258" w:hanging="111"/>
            </w:pPr>
            <w:r>
              <w:rPr>
                <w:spacing w:val="-2"/>
              </w:rPr>
              <w:t>-</w:t>
            </w:r>
            <w:r>
              <w:rPr>
                <w:spacing w:val="-8"/>
              </w:rPr>
              <w:t xml:space="preserve"> </w:t>
            </w:r>
            <w:r>
              <w:rPr>
                <w:spacing w:val="-2"/>
              </w:rPr>
              <w:t>Professional</w:t>
            </w:r>
            <w:r>
              <w:rPr>
                <w:spacing w:val="-8"/>
              </w:rPr>
              <w:t xml:space="preserve"> </w:t>
            </w:r>
            <w:r>
              <w:rPr>
                <w:spacing w:val="-2"/>
              </w:rPr>
              <w:t xml:space="preserve">relationships </w:t>
            </w:r>
            <w:r>
              <w:t>and standards</w:t>
            </w:r>
          </w:p>
        </w:tc>
        <w:tc>
          <w:tcPr>
            <w:tcW w:w="598" w:type="dxa"/>
          </w:tcPr>
          <w:p w14:paraId="10882F4D" w14:textId="77777777" w:rsidR="007145EA" w:rsidRDefault="007145EA">
            <w:pPr>
              <w:pStyle w:val="TableParagraph"/>
              <w:spacing w:before="120"/>
            </w:pPr>
          </w:p>
          <w:p w14:paraId="10882F4E" w14:textId="77777777" w:rsidR="007145EA" w:rsidRDefault="00F430B6">
            <w:pPr>
              <w:pStyle w:val="TableParagraph"/>
              <w:ind w:left="159"/>
            </w:pPr>
            <w:r>
              <w:rPr>
                <w:spacing w:val="-10"/>
              </w:rPr>
              <w:t>1</w:t>
            </w:r>
          </w:p>
        </w:tc>
        <w:tc>
          <w:tcPr>
            <w:tcW w:w="972" w:type="dxa"/>
          </w:tcPr>
          <w:p w14:paraId="10882F4F" w14:textId="77777777" w:rsidR="007145EA" w:rsidRDefault="007145EA">
            <w:pPr>
              <w:pStyle w:val="TableParagraph"/>
              <w:spacing w:before="120"/>
            </w:pPr>
          </w:p>
          <w:p w14:paraId="10882F50" w14:textId="77777777" w:rsidR="007145EA" w:rsidRDefault="00F430B6">
            <w:pPr>
              <w:pStyle w:val="TableParagraph"/>
              <w:ind w:left="552"/>
            </w:pPr>
            <w:r>
              <w:rPr>
                <w:spacing w:val="-10"/>
              </w:rPr>
              <w:t>2</w:t>
            </w:r>
          </w:p>
        </w:tc>
        <w:tc>
          <w:tcPr>
            <w:tcW w:w="1252" w:type="dxa"/>
          </w:tcPr>
          <w:p w14:paraId="10882F51" w14:textId="77777777" w:rsidR="007145EA" w:rsidRDefault="007145EA">
            <w:pPr>
              <w:pStyle w:val="TableParagraph"/>
              <w:spacing w:before="120"/>
            </w:pPr>
          </w:p>
          <w:p w14:paraId="10882F52" w14:textId="77777777" w:rsidR="007145EA" w:rsidRDefault="00F430B6">
            <w:pPr>
              <w:pStyle w:val="TableParagraph"/>
              <w:ind w:left="187" w:right="5"/>
              <w:jc w:val="center"/>
            </w:pPr>
            <w:r>
              <w:rPr>
                <w:spacing w:val="-10"/>
              </w:rPr>
              <w:t>3</w:t>
            </w:r>
          </w:p>
        </w:tc>
        <w:tc>
          <w:tcPr>
            <w:tcW w:w="1197" w:type="dxa"/>
          </w:tcPr>
          <w:p w14:paraId="10882F53" w14:textId="77777777" w:rsidR="007145EA" w:rsidRDefault="007145EA">
            <w:pPr>
              <w:pStyle w:val="TableParagraph"/>
              <w:spacing w:before="120"/>
            </w:pPr>
          </w:p>
          <w:p w14:paraId="10882F54" w14:textId="77777777" w:rsidR="007145EA" w:rsidRDefault="00F430B6">
            <w:pPr>
              <w:pStyle w:val="TableParagraph"/>
              <w:ind w:left="258" w:right="5"/>
              <w:jc w:val="center"/>
            </w:pPr>
            <w:r>
              <w:rPr>
                <w:spacing w:val="-10"/>
              </w:rPr>
              <w:t>4</w:t>
            </w:r>
          </w:p>
        </w:tc>
        <w:tc>
          <w:tcPr>
            <w:tcW w:w="1257" w:type="dxa"/>
          </w:tcPr>
          <w:p w14:paraId="10882F55" w14:textId="77777777" w:rsidR="007145EA" w:rsidRDefault="007145EA">
            <w:pPr>
              <w:pStyle w:val="TableParagraph"/>
              <w:spacing w:before="120"/>
            </w:pPr>
          </w:p>
          <w:p w14:paraId="10882F56" w14:textId="77777777" w:rsidR="007145EA" w:rsidRDefault="00F430B6">
            <w:pPr>
              <w:pStyle w:val="TableParagraph"/>
              <w:ind w:left="737"/>
            </w:pPr>
            <w:r>
              <w:rPr>
                <w:spacing w:val="-10"/>
              </w:rPr>
              <w:t>5</w:t>
            </w:r>
          </w:p>
        </w:tc>
        <w:tc>
          <w:tcPr>
            <w:tcW w:w="467" w:type="dxa"/>
          </w:tcPr>
          <w:p w14:paraId="10882F57" w14:textId="77777777" w:rsidR="007145EA" w:rsidRDefault="007145EA">
            <w:pPr>
              <w:pStyle w:val="TableParagraph"/>
              <w:spacing w:before="120"/>
            </w:pPr>
          </w:p>
          <w:p w14:paraId="10882F58" w14:textId="77777777" w:rsidR="007145EA" w:rsidRDefault="00F430B6">
            <w:pPr>
              <w:pStyle w:val="TableParagraph"/>
              <w:ind w:left="60" w:right="5"/>
              <w:jc w:val="center"/>
            </w:pPr>
            <w:r>
              <w:rPr>
                <w:spacing w:val="-5"/>
              </w:rPr>
              <w:t>NA</w:t>
            </w:r>
          </w:p>
        </w:tc>
      </w:tr>
      <w:tr w:rsidR="007145EA" w14:paraId="10882F61" w14:textId="77777777">
        <w:trPr>
          <w:trHeight w:val="506"/>
        </w:trPr>
        <w:tc>
          <w:tcPr>
            <w:tcW w:w="4933" w:type="dxa"/>
          </w:tcPr>
          <w:p w14:paraId="10882F5A" w14:textId="77777777" w:rsidR="007145EA" w:rsidRDefault="00F430B6">
            <w:pPr>
              <w:pStyle w:val="TableParagraph"/>
              <w:spacing w:before="121"/>
              <w:ind w:left="51"/>
            </w:pPr>
            <w:r>
              <w:t>-</w:t>
            </w:r>
            <w:r>
              <w:rPr>
                <w:spacing w:val="-10"/>
              </w:rPr>
              <w:t xml:space="preserve"> </w:t>
            </w:r>
            <w:r>
              <w:t>Work</w:t>
            </w:r>
            <w:r>
              <w:rPr>
                <w:spacing w:val="-4"/>
              </w:rPr>
              <w:t xml:space="preserve"> </w:t>
            </w:r>
            <w:r>
              <w:t>output</w:t>
            </w:r>
            <w:r>
              <w:rPr>
                <w:spacing w:val="-4"/>
              </w:rPr>
              <w:t xml:space="preserve"> </w:t>
            </w:r>
            <w:r>
              <w:t>and</w:t>
            </w:r>
            <w:r>
              <w:rPr>
                <w:spacing w:val="-7"/>
              </w:rPr>
              <w:t xml:space="preserve"> </w:t>
            </w:r>
            <w:r>
              <w:rPr>
                <w:spacing w:val="-2"/>
              </w:rPr>
              <w:t>interest</w:t>
            </w:r>
          </w:p>
        </w:tc>
        <w:tc>
          <w:tcPr>
            <w:tcW w:w="598" w:type="dxa"/>
          </w:tcPr>
          <w:p w14:paraId="10882F5B" w14:textId="77777777" w:rsidR="007145EA" w:rsidRDefault="00F430B6">
            <w:pPr>
              <w:pStyle w:val="TableParagraph"/>
              <w:spacing w:before="121"/>
              <w:ind w:left="160"/>
            </w:pPr>
            <w:r>
              <w:rPr>
                <w:spacing w:val="-10"/>
              </w:rPr>
              <w:t>1</w:t>
            </w:r>
          </w:p>
        </w:tc>
        <w:tc>
          <w:tcPr>
            <w:tcW w:w="972" w:type="dxa"/>
          </w:tcPr>
          <w:p w14:paraId="10882F5C" w14:textId="77777777" w:rsidR="007145EA" w:rsidRDefault="00F430B6">
            <w:pPr>
              <w:pStyle w:val="TableParagraph"/>
              <w:spacing w:before="121"/>
              <w:ind w:left="552"/>
            </w:pPr>
            <w:r>
              <w:rPr>
                <w:spacing w:val="-10"/>
              </w:rPr>
              <w:t>2</w:t>
            </w:r>
          </w:p>
        </w:tc>
        <w:tc>
          <w:tcPr>
            <w:tcW w:w="1252" w:type="dxa"/>
          </w:tcPr>
          <w:p w14:paraId="10882F5D" w14:textId="77777777" w:rsidR="007145EA" w:rsidRDefault="00F430B6">
            <w:pPr>
              <w:pStyle w:val="TableParagraph"/>
              <w:spacing w:before="121"/>
              <w:ind w:left="187" w:right="4"/>
              <w:jc w:val="center"/>
            </w:pPr>
            <w:r>
              <w:rPr>
                <w:spacing w:val="-10"/>
              </w:rPr>
              <w:t>3</w:t>
            </w:r>
          </w:p>
        </w:tc>
        <w:tc>
          <w:tcPr>
            <w:tcW w:w="1197" w:type="dxa"/>
          </w:tcPr>
          <w:p w14:paraId="10882F5E" w14:textId="77777777" w:rsidR="007145EA" w:rsidRDefault="00F430B6">
            <w:pPr>
              <w:pStyle w:val="TableParagraph"/>
              <w:spacing w:before="121"/>
              <w:ind w:left="258" w:right="4"/>
              <w:jc w:val="center"/>
            </w:pPr>
            <w:r>
              <w:rPr>
                <w:spacing w:val="-10"/>
              </w:rPr>
              <w:t>4</w:t>
            </w:r>
          </w:p>
        </w:tc>
        <w:tc>
          <w:tcPr>
            <w:tcW w:w="1257" w:type="dxa"/>
          </w:tcPr>
          <w:p w14:paraId="10882F5F" w14:textId="77777777" w:rsidR="007145EA" w:rsidRDefault="00F430B6">
            <w:pPr>
              <w:pStyle w:val="TableParagraph"/>
              <w:spacing w:before="121"/>
              <w:ind w:left="738"/>
            </w:pPr>
            <w:r>
              <w:rPr>
                <w:spacing w:val="-10"/>
              </w:rPr>
              <w:t>5</w:t>
            </w:r>
          </w:p>
        </w:tc>
        <w:tc>
          <w:tcPr>
            <w:tcW w:w="467" w:type="dxa"/>
          </w:tcPr>
          <w:p w14:paraId="10882F60" w14:textId="77777777" w:rsidR="007145EA" w:rsidRDefault="00F430B6">
            <w:pPr>
              <w:pStyle w:val="TableParagraph"/>
              <w:spacing w:before="121"/>
              <w:ind w:left="60" w:right="4"/>
              <w:jc w:val="center"/>
            </w:pPr>
            <w:r>
              <w:rPr>
                <w:spacing w:val="-5"/>
              </w:rPr>
              <w:t>NA</w:t>
            </w:r>
          </w:p>
        </w:tc>
      </w:tr>
      <w:tr w:rsidR="007145EA" w14:paraId="10882F6F" w14:textId="77777777">
        <w:trPr>
          <w:trHeight w:val="751"/>
        </w:trPr>
        <w:tc>
          <w:tcPr>
            <w:tcW w:w="4933" w:type="dxa"/>
          </w:tcPr>
          <w:p w14:paraId="10882F62" w14:textId="77777777" w:rsidR="007145EA" w:rsidRDefault="00F430B6">
            <w:pPr>
              <w:pStyle w:val="TableParagraph"/>
              <w:spacing w:before="123"/>
              <w:ind w:left="161" w:right="2258" w:hanging="111"/>
            </w:pPr>
            <w:r>
              <w:rPr>
                <w:spacing w:val="-2"/>
              </w:rPr>
              <w:t>-</w:t>
            </w:r>
            <w:r>
              <w:rPr>
                <w:spacing w:val="-11"/>
              </w:rPr>
              <w:t xml:space="preserve"> </w:t>
            </w:r>
            <w:r>
              <w:rPr>
                <w:spacing w:val="-2"/>
              </w:rPr>
              <w:t>Maturity,</w:t>
            </w:r>
            <w:r>
              <w:rPr>
                <w:spacing w:val="-9"/>
              </w:rPr>
              <w:t xml:space="preserve"> </w:t>
            </w:r>
            <w:r>
              <w:rPr>
                <w:spacing w:val="-2"/>
              </w:rPr>
              <w:t>confidence</w:t>
            </w:r>
            <w:r>
              <w:rPr>
                <w:spacing w:val="-9"/>
              </w:rPr>
              <w:t xml:space="preserve"> </w:t>
            </w:r>
            <w:r>
              <w:rPr>
                <w:spacing w:val="-2"/>
              </w:rPr>
              <w:t>and assertiveness</w:t>
            </w:r>
          </w:p>
        </w:tc>
        <w:tc>
          <w:tcPr>
            <w:tcW w:w="598" w:type="dxa"/>
          </w:tcPr>
          <w:p w14:paraId="10882F63" w14:textId="77777777" w:rsidR="007145EA" w:rsidRDefault="007145EA">
            <w:pPr>
              <w:pStyle w:val="TableParagraph"/>
              <w:spacing w:before="124"/>
            </w:pPr>
          </w:p>
          <w:p w14:paraId="10882F64" w14:textId="77777777" w:rsidR="007145EA" w:rsidRDefault="00F430B6">
            <w:pPr>
              <w:pStyle w:val="TableParagraph"/>
              <w:spacing w:before="1"/>
              <w:ind w:left="160"/>
            </w:pPr>
            <w:r>
              <w:rPr>
                <w:spacing w:val="-10"/>
              </w:rPr>
              <w:t>1</w:t>
            </w:r>
          </w:p>
        </w:tc>
        <w:tc>
          <w:tcPr>
            <w:tcW w:w="972" w:type="dxa"/>
          </w:tcPr>
          <w:p w14:paraId="10882F65" w14:textId="77777777" w:rsidR="007145EA" w:rsidRDefault="007145EA">
            <w:pPr>
              <w:pStyle w:val="TableParagraph"/>
              <w:spacing w:before="124"/>
            </w:pPr>
          </w:p>
          <w:p w14:paraId="10882F66" w14:textId="77777777" w:rsidR="007145EA" w:rsidRDefault="00F430B6">
            <w:pPr>
              <w:pStyle w:val="TableParagraph"/>
              <w:spacing w:before="1"/>
              <w:ind w:left="552"/>
            </w:pPr>
            <w:r>
              <w:rPr>
                <w:spacing w:val="-10"/>
              </w:rPr>
              <w:t>2</w:t>
            </w:r>
          </w:p>
        </w:tc>
        <w:tc>
          <w:tcPr>
            <w:tcW w:w="1252" w:type="dxa"/>
          </w:tcPr>
          <w:p w14:paraId="10882F67" w14:textId="77777777" w:rsidR="007145EA" w:rsidRDefault="007145EA">
            <w:pPr>
              <w:pStyle w:val="TableParagraph"/>
              <w:spacing w:before="124"/>
            </w:pPr>
          </w:p>
          <w:p w14:paraId="10882F68" w14:textId="77777777" w:rsidR="007145EA" w:rsidRDefault="00F430B6">
            <w:pPr>
              <w:pStyle w:val="TableParagraph"/>
              <w:spacing w:before="1"/>
              <w:ind w:left="187" w:right="4"/>
              <w:jc w:val="center"/>
            </w:pPr>
            <w:r>
              <w:rPr>
                <w:spacing w:val="-10"/>
              </w:rPr>
              <w:t>3</w:t>
            </w:r>
          </w:p>
        </w:tc>
        <w:tc>
          <w:tcPr>
            <w:tcW w:w="1197" w:type="dxa"/>
          </w:tcPr>
          <w:p w14:paraId="10882F69" w14:textId="77777777" w:rsidR="007145EA" w:rsidRDefault="007145EA">
            <w:pPr>
              <w:pStyle w:val="TableParagraph"/>
              <w:spacing w:before="124"/>
            </w:pPr>
          </w:p>
          <w:p w14:paraId="10882F6A" w14:textId="77777777" w:rsidR="007145EA" w:rsidRDefault="00F430B6">
            <w:pPr>
              <w:pStyle w:val="TableParagraph"/>
              <w:spacing w:before="1"/>
              <w:ind w:left="258" w:right="4"/>
              <w:jc w:val="center"/>
            </w:pPr>
            <w:r>
              <w:rPr>
                <w:spacing w:val="-10"/>
              </w:rPr>
              <w:t>4</w:t>
            </w:r>
          </w:p>
        </w:tc>
        <w:tc>
          <w:tcPr>
            <w:tcW w:w="1257" w:type="dxa"/>
          </w:tcPr>
          <w:p w14:paraId="10882F6B" w14:textId="77777777" w:rsidR="007145EA" w:rsidRDefault="007145EA">
            <w:pPr>
              <w:pStyle w:val="TableParagraph"/>
              <w:spacing w:before="124"/>
            </w:pPr>
          </w:p>
          <w:p w14:paraId="10882F6C" w14:textId="77777777" w:rsidR="007145EA" w:rsidRDefault="00F430B6">
            <w:pPr>
              <w:pStyle w:val="TableParagraph"/>
              <w:spacing w:before="1"/>
              <w:ind w:left="738"/>
            </w:pPr>
            <w:r>
              <w:rPr>
                <w:spacing w:val="-10"/>
              </w:rPr>
              <w:t>5</w:t>
            </w:r>
          </w:p>
        </w:tc>
        <w:tc>
          <w:tcPr>
            <w:tcW w:w="467" w:type="dxa"/>
          </w:tcPr>
          <w:p w14:paraId="10882F6D" w14:textId="77777777" w:rsidR="007145EA" w:rsidRDefault="007145EA">
            <w:pPr>
              <w:pStyle w:val="TableParagraph"/>
              <w:spacing w:before="124"/>
            </w:pPr>
          </w:p>
          <w:p w14:paraId="10882F6E" w14:textId="77777777" w:rsidR="007145EA" w:rsidRDefault="00F430B6">
            <w:pPr>
              <w:pStyle w:val="TableParagraph"/>
              <w:spacing w:before="1"/>
              <w:ind w:left="60" w:right="4"/>
              <w:jc w:val="center"/>
            </w:pPr>
            <w:r>
              <w:rPr>
                <w:spacing w:val="-5"/>
              </w:rPr>
              <w:t>NA</w:t>
            </w:r>
          </w:p>
        </w:tc>
      </w:tr>
      <w:tr w:rsidR="007145EA" w14:paraId="10882F77" w14:textId="77777777">
        <w:trPr>
          <w:trHeight w:val="364"/>
        </w:trPr>
        <w:tc>
          <w:tcPr>
            <w:tcW w:w="4933" w:type="dxa"/>
          </w:tcPr>
          <w:p w14:paraId="10882F70" w14:textId="77777777" w:rsidR="007145EA" w:rsidRDefault="00F430B6">
            <w:pPr>
              <w:pStyle w:val="TableParagraph"/>
              <w:spacing w:before="111" w:line="233" w:lineRule="exact"/>
              <w:ind w:left="51"/>
            </w:pPr>
            <w:r>
              <w:t>-</w:t>
            </w:r>
            <w:r>
              <w:rPr>
                <w:spacing w:val="-10"/>
              </w:rPr>
              <w:t xml:space="preserve"> </w:t>
            </w:r>
            <w:r>
              <w:t>General</w:t>
            </w:r>
            <w:r>
              <w:rPr>
                <w:spacing w:val="-9"/>
              </w:rPr>
              <w:t xml:space="preserve"> </w:t>
            </w:r>
            <w:r>
              <w:t>overall</w:t>
            </w:r>
            <w:r>
              <w:rPr>
                <w:spacing w:val="-6"/>
              </w:rPr>
              <w:t xml:space="preserve"> </w:t>
            </w:r>
            <w:r>
              <w:rPr>
                <w:spacing w:val="-2"/>
              </w:rPr>
              <w:t>performance</w:t>
            </w:r>
          </w:p>
        </w:tc>
        <w:tc>
          <w:tcPr>
            <w:tcW w:w="598" w:type="dxa"/>
          </w:tcPr>
          <w:p w14:paraId="10882F71" w14:textId="77777777" w:rsidR="007145EA" w:rsidRDefault="00F430B6">
            <w:pPr>
              <w:pStyle w:val="TableParagraph"/>
              <w:spacing w:before="111" w:line="233" w:lineRule="exact"/>
              <w:ind w:left="160"/>
            </w:pPr>
            <w:r>
              <w:rPr>
                <w:spacing w:val="-10"/>
              </w:rPr>
              <w:t>1</w:t>
            </w:r>
          </w:p>
        </w:tc>
        <w:tc>
          <w:tcPr>
            <w:tcW w:w="972" w:type="dxa"/>
          </w:tcPr>
          <w:p w14:paraId="10882F72" w14:textId="77777777" w:rsidR="007145EA" w:rsidRDefault="00F430B6">
            <w:pPr>
              <w:pStyle w:val="TableParagraph"/>
              <w:spacing w:before="111" w:line="233" w:lineRule="exact"/>
              <w:ind w:left="553"/>
            </w:pPr>
            <w:r>
              <w:rPr>
                <w:spacing w:val="-10"/>
              </w:rPr>
              <w:t>2</w:t>
            </w:r>
          </w:p>
        </w:tc>
        <w:tc>
          <w:tcPr>
            <w:tcW w:w="1252" w:type="dxa"/>
          </w:tcPr>
          <w:p w14:paraId="10882F73" w14:textId="77777777" w:rsidR="007145EA" w:rsidRDefault="00F430B6">
            <w:pPr>
              <w:pStyle w:val="TableParagraph"/>
              <w:spacing w:before="111" w:line="233" w:lineRule="exact"/>
              <w:ind w:left="187" w:right="3"/>
              <w:jc w:val="center"/>
            </w:pPr>
            <w:r>
              <w:rPr>
                <w:spacing w:val="-10"/>
              </w:rPr>
              <w:t>3</w:t>
            </w:r>
          </w:p>
        </w:tc>
        <w:tc>
          <w:tcPr>
            <w:tcW w:w="1197" w:type="dxa"/>
          </w:tcPr>
          <w:p w14:paraId="10882F74" w14:textId="77777777" w:rsidR="007145EA" w:rsidRDefault="00F430B6">
            <w:pPr>
              <w:pStyle w:val="TableParagraph"/>
              <w:spacing w:before="111" w:line="233" w:lineRule="exact"/>
              <w:ind w:left="258" w:right="3"/>
              <w:jc w:val="center"/>
            </w:pPr>
            <w:r>
              <w:rPr>
                <w:spacing w:val="-10"/>
              </w:rPr>
              <w:t>4</w:t>
            </w:r>
          </w:p>
        </w:tc>
        <w:tc>
          <w:tcPr>
            <w:tcW w:w="1257" w:type="dxa"/>
          </w:tcPr>
          <w:p w14:paraId="10882F75" w14:textId="77777777" w:rsidR="007145EA" w:rsidRDefault="00F430B6">
            <w:pPr>
              <w:pStyle w:val="TableParagraph"/>
              <w:spacing w:before="111" w:line="233" w:lineRule="exact"/>
              <w:ind w:left="738"/>
            </w:pPr>
            <w:r>
              <w:rPr>
                <w:spacing w:val="-10"/>
              </w:rPr>
              <w:t>5</w:t>
            </w:r>
          </w:p>
        </w:tc>
        <w:tc>
          <w:tcPr>
            <w:tcW w:w="467" w:type="dxa"/>
          </w:tcPr>
          <w:p w14:paraId="10882F76" w14:textId="77777777" w:rsidR="007145EA" w:rsidRDefault="00F430B6">
            <w:pPr>
              <w:pStyle w:val="TableParagraph"/>
              <w:spacing w:before="111" w:line="233" w:lineRule="exact"/>
              <w:ind w:left="60" w:right="3"/>
              <w:jc w:val="center"/>
            </w:pPr>
            <w:r>
              <w:rPr>
                <w:spacing w:val="-5"/>
              </w:rPr>
              <w:t>NA</w:t>
            </w:r>
          </w:p>
        </w:tc>
      </w:tr>
      <w:tr w:rsidR="007145EA" w14:paraId="10882F79" w14:textId="77777777">
        <w:trPr>
          <w:trHeight w:val="503"/>
        </w:trPr>
        <w:tc>
          <w:tcPr>
            <w:tcW w:w="10676" w:type="dxa"/>
            <w:gridSpan w:val="7"/>
          </w:tcPr>
          <w:p w14:paraId="10882F78" w14:textId="77777777" w:rsidR="007145EA" w:rsidRDefault="00F430B6">
            <w:pPr>
              <w:pStyle w:val="TableParagraph"/>
              <w:spacing w:before="251" w:line="233" w:lineRule="exact"/>
              <w:ind w:left="52"/>
            </w:pPr>
            <w:r>
              <w:t>If</w:t>
            </w:r>
            <w:r>
              <w:rPr>
                <w:spacing w:val="-8"/>
              </w:rPr>
              <w:t xml:space="preserve"> </w:t>
            </w:r>
            <w:r>
              <w:t>student’s</w:t>
            </w:r>
            <w:r>
              <w:rPr>
                <w:spacing w:val="-8"/>
              </w:rPr>
              <w:t xml:space="preserve"> </w:t>
            </w:r>
            <w:r>
              <w:t>duties</w:t>
            </w:r>
            <w:r>
              <w:rPr>
                <w:spacing w:val="-9"/>
              </w:rPr>
              <w:t xml:space="preserve"> </w:t>
            </w:r>
            <w:r>
              <w:t>involve</w:t>
            </w:r>
            <w:r>
              <w:rPr>
                <w:spacing w:val="-10"/>
              </w:rPr>
              <w:t xml:space="preserve"> </w:t>
            </w:r>
            <w:r>
              <w:t>clinical</w:t>
            </w:r>
            <w:r>
              <w:rPr>
                <w:spacing w:val="-6"/>
              </w:rPr>
              <w:t xml:space="preserve"> </w:t>
            </w:r>
            <w:r>
              <w:t>work,</w:t>
            </w:r>
            <w:r>
              <w:rPr>
                <w:spacing w:val="-9"/>
              </w:rPr>
              <w:t xml:space="preserve"> </w:t>
            </w:r>
            <w:r>
              <w:t>please</w:t>
            </w:r>
            <w:r>
              <w:rPr>
                <w:spacing w:val="-9"/>
              </w:rPr>
              <w:t xml:space="preserve"> </w:t>
            </w:r>
            <w:r>
              <w:t>rate</w:t>
            </w:r>
            <w:r>
              <w:rPr>
                <w:spacing w:val="-9"/>
              </w:rPr>
              <w:t xml:space="preserve"> </w:t>
            </w:r>
            <w:r>
              <w:t>the</w:t>
            </w:r>
            <w:r>
              <w:rPr>
                <w:spacing w:val="-9"/>
              </w:rPr>
              <w:t xml:space="preserve"> </w:t>
            </w:r>
            <w:r>
              <w:rPr>
                <w:spacing w:val="-2"/>
              </w:rPr>
              <w:t>following</w:t>
            </w:r>
          </w:p>
        </w:tc>
      </w:tr>
      <w:tr w:rsidR="007145EA" w14:paraId="10882F88" w14:textId="77777777">
        <w:trPr>
          <w:trHeight w:val="657"/>
        </w:trPr>
        <w:tc>
          <w:tcPr>
            <w:tcW w:w="4933" w:type="dxa"/>
          </w:tcPr>
          <w:p w14:paraId="10882F7A" w14:textId="77777777" w:rsidR="007145EA" w:rsidRDefault="007145EA">
            <w:pPr>
              <w:pStyle w:val="TableParagraph"/>
              <w:spacing w:before="21"/>
            </w:pPr>
          </w:p>
          <w:p w14:paraId="10882F7B" w14:textId="77777777" w:rsidR="007145EA" w:rsidRDefault="00F430B6">
            <w:pPr>
              <w:pStyle w:val="TableParagraph"/>
              <w:spacing w:before="1"/>
              <w:ind w:left="52"/>
            </w:pPr>
            <w:r>
              <w:t>-</w:t>
            </w:r>
            <w:r>
              <w:rPr>
                <w:spacing w:val="-9"/>
              </w:rPr>
              <w:t xml:space="preserve"> </w:t>
            </w:r>
            <w:r>
              <w:t>Report</w:t>
            </w:r>
            <w:r>
              <w:rPr>
                <w:spacing w:val="-7"/>
              </w:rPr>
              <w:t xml:space="preserve"> </w:t>
            </w:r>
            <w:r>
              <w:t>writing,</w:t>
            </w:r>
            <w:r>
              <w:rPr>
                <w:spacing w:val="-8"/>
              </w:rPr>
              <w:t xml:space="preserve"> </w:t>
            </w:r>
            <w:r>
              <w:rPr>
                <w:spacing w:val="-2"/>
              </w:rPr>
              <w:t>charting</w:t>
            </w:r>
          </w:p>
        </w:tc>
        <w:tc>
          <w:tcPr>
            <w:tcW w:w="598" w:type="dxa"/>
          </w:tcPr>
          <w:p w14:paraId="10882F7C" w14:textId="77777777" w:rsidR="007145EA" w:rsidRDefault="007145EA">
            <w:pPr>
              <w:pStyle w:val="TableParagraph"/>
              <w:spacing w:before="21"/>
            </w:pPr>
          </w:p>
          <w:p w14:paraId="10882F7D" w14:textId="77777777" w:rsidR="007145EA" w:rsidRDefault="00F430B6">
            <w:pPr>
              <w:pStyle w:val="TableParagraph"/>
              <w:spacing w:before="1"/>
              <w:ind w:left="161"/>
            </w:pPr>
            <w:r>
              <w:rPr>
                <w:spacing w:val="-10"/>
              </w:rPr>
              <w:t>1</w:t>
            </w:r>
          </w:p>
        </w:tc>
        <w:tc>
          <w:tcPr>
            <w:tcW w:w="972" w:type="dxa"/>
          </w:tcPr>
          <w:p w14:paraId="10882F7E" w14:textId="77777777" w:rsidR="007145EA" w:rsidRDefault="007145EA">
            <w:pPr>
              <w:pStyle w:val="TableParagraph"/>
              <w:spacing w:before="21"/>
            </w:pPr>
          </w:p>
          <w:p w14:paraId="10882F7F" w14:textId="77777777" w:rsidR="007145EA" w:rsidRDefault="00F430B6">
            <w:pPr>
              <w:pStyle w:val="TableParagraph"/>
              <w:spacing w:before="1"/>
              <w:ind w:left="553"/>
            </w:pPr>
            <w:r>
              <w:rPr>
                <w:spacing w:val="-10"/>
              </w:rPr>
              <w:t>2</w:t>
            </w:r>
          </w:p>
        </w:tc>
        <w:tc>
          <w:tcPr>
            <w:tcW w:w="1252" w:type="dxa"/>
          </w:tcPr>
          <w:p w14:paraId="10882F80" w14:textId="77777777" w:rsidR="007145EA" w:rsidRDefault="007145EA">
            <w:pPr>
              <w:pStyle w:val="TableParagraph"/>
              <w:spacing w:before="21"/>
            </w:pPr>
          </w:p>
          <w:p w14:paraId="10882F81" w14:textId="77777777" w:rsidR="007145EA" w:rsidRDefault="00F430B6">
            <w:pPr>
              <w:pStyle w:val="TableParagraph"/>
              <w:spacing w:before="1"/>
              <w:ind w:left="187" w:right="3"/>
              <w:jc w:val="center"/>
            </w:pPr>
            <w:r>
              <w:rPr>
                <w:spacing w:val="-10"/>
              </w:rPr>
              <w:t>3</w:t>
            </w:r>
          </w:p>
        </w:tc>
        <w:tc>
          <w:tcPr>
            <w:tcW w:w="1197" w:type="dxa"/>
          </w:tcPr>
          <w:p w14:paraId="10882F82" w14:textId="77777777" w:rsidR="007145EA" w:rsidRDefault="007145EA">
            <w:pPr>
              <w:pStyle w:val="TableParagraph"/>
              <w:spacing w:before="21"/>
            </w:pPr>
          </w:p>
          <w:p w14:paraId="10882F83" w14:textId="77777777" w:rsidR="007145EA" w:rsidRDefault="00F430B6">
            <w:pPr>
              <w:pStyle w:val="TableParagraph"/>
              <w:spacing w:before="1"/>
              <w:ind w:left="256"/>
              <w:jc w:val="center"/>
            </w:pPr>
            <w:r>
              <w:rPr>
                <w:spacing w:val="-10"/>
              </w:rPr>
              <w:t>4</w:t>
            </w:r>
          </w:p>
        </w:tc>
        <w:tc>
          <w:tcPr>
            <w:tcW w:w="1257" w:type="dxa"/>
          </w:tcPr>
          <w:p w14:paraId="10882F84" w14:textId="77777777" w:rsidR="007145EA" w:rsidRDefault="007145EA">
            <w:pPr>
              <w:pStyle w:val="TableParagraph"/>
              <w:spacing w:before="21"/>
            </w:pPr>
          </w:p>
          <w:p w14:paraId="10882F85" w14:textId="77777777" w:rsidR="007145EA" w:rsidRDefault="00F430B6">
            <w:pPr>
              <w:pStyle w:val="TableParagraph"/>
              <w:spacing w:before="1"/>
              <w:ind w:left="739"/>
            </w:pPr>
            <w:r>
              <w:rPr>
                <w:spacing w:val="-10"/>
              </w:rPr>
              <w:t>5</w:t>
            </w:r>
          </w:p>
        </w:tc>
        <w:tc>
          <w:tcPr>
            <w:tcW w:w="467" w:type="dxa"/>
          </w:tcPr>
          <w:p w14:paraId="10882F86" w14:textId="77777777" w:rsidR="007145EA" w:rsidRDefault="007145EA">
            <w:pPr>
              <w:pStyle w:val="TableParagraph"/>
              <w:spacing w:before="21"/>
            </w:pPr>
          </w:p>
          <w:p w14:paraId="10882F87" w14:textId="77777777" w:rsidR="007145EA" w:rsidRDefault="00F430B6">
            <w:pPr>
              <w:pStyle w:val="TableParagraph"/>
              <w:spacing w:before="1"/>
              <w:ind w:left="60" w:right="2"/>
              <w:jc w:val="center"/>
            </w:pPr>
            <w:r>
              <w:rPr>
                <w:spacing w:val="-5"/>
              </w:rPr>
              <w:t>NA</w:t>
            </w:r>
          </w:p>
        </w:tc>
      </w:tr>
      <w:tr w:rsidR="007145EA" w14:paraId="10882F90" w14:textId="77777777">
        <w:trPr>
          <w:trHeight w:val="503"/>
        </w:trPr>
        <w:tc>
          <w:tcPr>
            <w:tcW w:w="4933" w:type="dxa"/>
          </w:tcPr>
          <w:p w14:paraId="10882F89" w14:textId="77777777" w:rsidR="007145EA" w:rsidRDefault="00F430B6">
            <w:pPr>
              <w:pStyle w:val="TableParagraph"/>
              <w:spacing w:before="121"/>
              <w:ind w:left="52"/>
            </w:pPr>
            <w:r>
              <w:t>-</w:t>
            </w:r>
            <w:r>
              <w:rPr>
                <w:spacing w:val="-11"/>
              </w:rPr>
              <w:t xml:space="preserve"> </w:t>
            </w:r>
            <w:r>
              <w:t>Assessment</w:t>
            </w:r>
            <w:r>
              <w:rPr>
                <w:spacing w:val="-7"/>
              </w:rPr>
              <w:t xml:space="preserve"> </w:t>
            </w:r>
            <w:r>
              <w:rPr>
                <w:spacing w:val="-2"/>
              </w:rPr>
              <w:t>skills</w:t>
            </w:r>
          </w:p>
        </w:tc>
        <w:tc>
          <w:tcPr>
            <w:tcW w:w="598" w:type="dxa"/>
          </w:tcPr>
          <w:p w14:paraId="10882F8A" w14:textId="77777777" w:rsidR="007145EA" w:rsidRDefault="00F430B6">
            <w:pPr>
              <w:pStyle w:val="TableParagraph"/>
              <w:spacing w:before="121"/>
              <w:ind w:left="161"/>
            </w:pPr>
            <w:r>
              <w:rPr>
                <w:spacing w:val="-10"/>
              </w:rPr>
              <w:t>1</w:t>
            </w:r>
          </w:p>
        </w:tc>
        <w:tc>
          <w:tcPr>
            <w:tcW w:w="972" w:type="dxa"/>
          </w:tcPr>
          <w:p w14:paraId="10882F8B" w14:textId="77777777" w:rsidR="007145EA" w:rsidRDefault="00F430B6">
            <w:pPr>
              <w:pStyle w:val="TableParagraph"/>
              <w:spacing w:before="121"/>
              <w:ind w:left="553"/>
            </w:pPr>
            <w:r>
              <w:rPr>
                <w:spacing w:val="-10"/>
              </w:rPr>
              <w:t>2</w:t>
            </w:r>
          </w:p>
        </w:tc>
        <w:tc>
          <w:tcPr>
            <w:tcW w:w="1252" w:type="dxa"/>
          </w:tcPr>
          <w:p w14:paraId="10882F8C" w14:textId="77777777" w:rsidR="007145EA" w:rsidRDefault="00F430B6">
            <w:pPr>
              <w:pStyle w:val="TableParagraph"/>
              <w:spacing w:before="121"/>
              <w:ind w:left="187" w:right="3"/>
              <w:jc w:val="center"/>
            </w:pPr>
            <w:r>
              <w:rPr>
                <w:spacing w:val="-10"/>
              </w:rPr>
              <w:t>3</w:t>
            </w:r>
          </w:p>
        </w:tc>
        <w:tc>
          <w:tcPr>
            <w:tcW w:w="1197" w:type="dxa"/>
          </w:tcPr>
          <w:p w14:paraId="10882F8D" w14:textId="77777777" w:rsidR="007145EA" w:rsidRDefault="00F430B6">
            <w:pPr>
              <w:pStyle w:val="TableParagraph"/>
              <w:spacing w:before="121"/>
              <w:ind w:left="258" w:right="1"/>
              <w:jc w:val="center"/>
            </w:pPr>
            <w:r>
              <w:rPr>
                <w:spacing w:val="-10"/>
              </w:rPr>
              <w:t>4</w:t>
            </w:r>
          </w:p>
        </w:tc>
        <w:tc>
          <w:tcPr>
            <w:tcW w:w="1257" w:type="dxa"/>
          </w:tcPr>
          <w:p w14:paraId="10882F8E" w14:textId="77777777" w:rsidR="007145EA" w:rsidRDefault="00F430B6">
            <w:pPr>
              <w:pStyle w:val="TableParagraph"/>
              <w:spacing w:before="121"/>
              <w:ind w:left="739"/>
            </w:pPr>
            <w:r>
              <w:rPr>
                <w:spacing w:val="-10"/>
              </w:rPr>
              <w:t>5</w:t>
            </w:r>
          </w:p>
        </w:tc>
        <w:tc>
          <w:tcPr>
            <w:tcW w:w="467" w:type="dxa"/>
          </w:tcPr>
          <w:p w14:paraId="10882F8F" w14:textId="77777777" w:rsidR="007145EA" w:rsidRDefault="00F430B6">
            <w:pPr>
              <w:pStyle w:val="TableParagraph"/>
              <w:spacing w:before="121"/>
              <w:ind w:left="60" w:right="1"/>
              <w:jc w:val="center"/>
            </w:pPr>
            <w:r>
              <w:rPr>
                <w:spacing w:val="-5"/>
              </w:rPr>
              <w:t>NA</w:t>
            </w:r>
          </w:p>
        </w:tc>
      </w:tr>
      <w:tr w:rsidR="007145EA" w14:paraId="10882F98" w14:textId="77777777">
        <w:trPr>
          <w:trHeight w:val="504"/>
        </w:trPr>
        <w:tc>
          <w:tcPr>
            <w:tcW w:w="4933" w:type="dxa"/>
          </w:tcPr>
          <w:p w14:paraId="10882F91" w14:textId="77777777" w:rsidR="007145EA" w:rsidRDefault="00F430B6">
            <w:pPr>
              <w:pStyle w:val="TableParagraph"/>
              <w:spacing w:before="121"/>
              <w:ind w:left="52"/>
            </w:pPr>
            <w:r>
              <w:t>-</w:t>
            </w:r>
            <w:r>
              <w:rPr>
                <w:spacing w:val="-9"/>
              </w:rPr>
              <w:t xml:space="preserve"> </w:t>
            </w:r>
            <w:r>
              <w:t>Case</w:t>
            </w:r>
            <w:r>
              <w:rPr>
                <w:spacing w:val="-7"/>
              </w:rPr>
              <w:t xml:space="preserve"> </w:t>
            </w:r>
            <w:r>
              <w:t>management</w:t>
            </w:r>
            <w:r>
              <w:rPr>
                <w:spacing w:val="-4"/>
              </w:rPr>
              <w:t xml:space="preserve"> </w:t>
            </w:r>
            <w:r>
              <w:rPr>
                <w:spacing w:val="-2"/>
              </w:rPr>
              <w:t>skills</w:t>
            </w:r>
          </w:p>
        </w:tc>
        <w:tc>
          <w:tcPr>
            <w:tcW w:w="598" w:type="dxa"/>
          </w:tcPr>
          <w:p w14:paraId="10882F92" w14:textId="77777777" w:rsidR="007145EA" w:rsidRDefault="00F430B6">
            <w:pPr>
              <w:pStyle w:val="TableParagraph"/>
              <w:spacing w:before="121"/>
              <w:ind w:left="161"/>
            </w:pPr>
            <w:r>
              <w:rPr>
                <w:spacing w:val="-10"/>
              </w:rPr>
              <w:t>1</w:t>
            </w:r>
          </w:p>
        </w:tc>
        <w:tc>
          <w:tcPr>
            <w:tcW w:w="972" w:type="dxa"/>
          </w:tcPr>
          <w:p w14:paraId="10882F93" w14:textId="77777777" w:rsidR="007145EA" w:rsidRDefault="00F430B6">
            <w:pPr>
              <w:pStyle w:val="TableParagraph"/>
              <w:spacing w:before="121"/>
              <w:ind w:left="554"/>
            </w:pPr>
            <w:r>
              <w:rPr>
                <w:spacing w:val="-10"/>
              </w:rPr>
              <w:t>2</w:t>
            </w:r>
          </w:p>
        </w:tc>
        <w:tc>
          <w:tcPr>
            <w:tcW w:w="1252" w:type="dxa"/>
          </w:tcPr>
          <w:p w14:paraId="10882F94" w14:textId="77777777" w:rsidR="007145EA" w:rsidRDefault="00F430B6">
            <w:pPr>
              <w:pStyle w:val="TableParagraph"/>
              <w:spacing w:before="121"/>
              <w:ind w:left="187" w:right="2"/>
              <w:jc w:val="center"/>
            </w:pPr>
            <w:r>
              <w:rPr>
                <w:spacing w:val="-10"/>
              </w:rPr>
              <w:t>3</w:t>
            </w:r>
          </w:p>
        </w:tc>
        <w:tc>
          <w:tcPr>
            <w:tcW w:w="1197" w:type="dxa"/>
          </w:tcPr>
          <w:p w14:paraId="10882F95" w14:textId="77777777" w:rsidR="007145EA" w:rsidRDefault="00F430B6">
            <w:pPr>
              <w:pStyle w:val="TableParagraph"/>
              <w:spacing w:before="121"/>
              <w:ind w:left="258" w:right="1"/>
              <w:jc w:val="center"/>
            </w:pPr>
            <w:r>
              <w:rPr>
                <w:spacing w:val="-10"/>
              </w:rPr>
              <w:t>4</w:t>
            </w:r>
          </w:p>
        </w:tc>
        <w:tc>
          <w:tcPr>
            <w:tcW w:w="1257" w:type="dxa"/>
          </w:tcPr>
          <w:p w14:paraId="10882F96" w14:textId="77777777" w:rsidR="007145EA" w:rsidRDefault="00F430B6">
            <w:pPr>
              <w:pStyle w:val="TableParagraph"/>
              <w:spacing w:before="121"/>
              <w:ind w:left="739"/>
            </w:pPr>
            <w:r>
              <w:rPr>
                <w:spacing w:val="-10"/>
              </w:rPr>
              <w:t>5</w:t>
            </w:r>
          </w:p>
        </w:tc>
        <w:tc>
          <w:tcPr>
            <w:tcW w:w="467" w:type="dxa"/>
          </w:tcPr>
          <w:p w14:paraId="10882F97" w14:textId="77777777" w:rsidR="007145EA" w:rsidRDefault="00F430B6">
            <w:pPr>
              <w:pStyle w:val="TableParagraph"/>
              <w:spacing w:before="121"/>
              <w:ind w:left="60" w:right="1"/>
              <w:jc w:val="center"/>
            </w:pPr>
            <w:r>
              <w:rPr>
                <w:spacing w:val="-5"/>
              </w:rPr>
              <w:t>NA</w:t>
            </w:r>
          </w:p>
        </w:tc>
      </w:tr>
      <w:tr w:rsidR="007145EA" w14:paraId="10882FA0" w14:textId="77777777">
        <w:trPr>
          <w:trHeight w:val="619"/>
        </w:trPr>
        <w:tc>
          <w:tcPr>
            <w:tcW w:w="4933" w:type="dxa"/>
            <w:tcBorders>
              <w:bottom w:val="single" w:sz="4" w:space="0" w:color="000000"/>
            </w:tcBorders>
          </w:tcPr>
          <w:p w14:paraId="10882F99" w14:textId="77777777" w:rsidR="007145EA" w:rsidRDefault="00F430B6">
            <w:pPr>
              <w:pStyle w:val="TableParagraph"/>
              <w:spacing w:before="121"/>
              <w:ind w:left="52"/>
            </w:pPr>
            <w:r>
              <w:t>-</w:t>
            </w:r>
            <w:r>
              <w:rPr>
                <w:spacing w:val="-7"/>
              </w:rPr>
              <w:t xml:space="preserve"> </w:t>
            </w:r>
            <w:r>
              <w:t>Therapy</w:t>
            </w:r>
            <w:r>
              <w:rPr>
                <w:spacing w:val="-7"/>
              </w:rPr>
              <w:t xml:space="preserve"> </w:t>
            </w:r>
            <w:r>
              <w:rPr>
                <w:spacing w:val="-2"/>
              </w:rPr>
              <w:t>skills</w:t>
            </w:r>
          </w:p>
        </w:tc>
        <w:tc>
          <w:tcPr>
            <w:tcW w:w="598" w:type="dxa"/>
            <w:tcBorders>
              <w:bottom w:val="single" w:sz="4" w:space="0" w:color="000000"/>
            </w:tcBorders>
          </w:tcPr>
          <w:p w14:paraId="10882F9A" w14:textId="77777777" w:rsidR="007145EA" w:rsidRDefault="00F430B6">
            <w:pPr>
              <w:pStyle w:val="TableParagraph"/>
              <w:spacing w:before="121"/>
              <w:ind w:left="162"/>
            </w:pPr>
            <w:r>
              <w:rPr>
                <w:spacing w:val="-10"/>
              </w:rPr>
              <w:t>1</w:t>
            </w:r>
          </w:p>
        </w:tc>
        <w:tc>
          <w:tcPr>
            <w:tcW w:w="972" w:type="dxa"/>
            <w:tcBorders>
              <w:bottom w:val="single" w:sz="4" w:space="0" w:color="000000"/>
            </w:tcBorders>
          </w:tcPr>
          <w:p w14:paraId="10882F9B" w14:textId="77777777" w:rsidR="007145EA" w:rsidRDefault="00F430B6">
            <w:pPr>
              <w:pStyle w:val="TableParagraph"/>
              <w:spacing w:before="121"/>
              <w:ind w:left="554"/>
            </w:pPr>
            <w:r>
              <w:rPr>
                <w:spacing w:val="-10"/>
              </w:rPr>
              <w:t>2</w:t>
            </w:r>
          </w:p>
        </w:tc>
        <w:tc>
          <w:tcPr>
            <w:tcW w:w="1252" w:type="dxa"/>
            <w:tcBorders>
              <w:bottom w:val="single" w:sz="4" w:space="0" w:color="000000"/>
            </w:tcBorders>
          </w:tcPr>
          <w:p w14:paraId="10882F9C" w14:textId="77777777" w:rsidR="007145EA" w:rsidRDefault="00F430B6">
            <w:pPr>
              <w:pStyle w:val="TableParagraph"/>
              <w:spacing w:before="121"/>
              <w:ind w:left="187"/>
              <w:jc w:val="center"/>
            </w:pPr>
            <w:r>
              <w:rPr>
                <w:spacing w:val="-10"/>
              </w:rPr>
              <w:t>3</w:t>
            </w:r>
          </w:p>
        </w:tc>
        <w:tc>
          <w:tcPr>
            <w:tcW w:w="1197" w:type="dxa"/>
            <w:tcBorders>
              <w:bottom w:val="single" w:sz="4" w:space="0" w:color="000000"/>
            </w:tcBorders>
          </w:tcPr>
          <w:p w14:paraId="10882F9D" w14:textId="77777777" w:rsidR="007145EA" w:rsidRDefault="00F430B6">
            <w:pPr>
              <w:pStyle w:val="TableParagraph"/>
              <w:spacing w:before="121"/>
              <w:ind w:left="258"/>
              <w:jc w:val="center"/>
            </w:pPr>
            <w:r>
              <w:rPr>
                <w:spacing w:val="-10"/>
              </w:rPr>
              <w:t>4</w:t>
            </w:r>
          </w:p>
        </w:tc>
        <w:tc>
          <w:tcPr>
            <w:tcW w:w="1257" w:type="dxa"/>
            <w:tcBorders>
              <w:bottom w:val="single" w:sz="4" w:space="0" w:color="000000"/>
            </w:tcBorders>
          </w:tcPr>
          <w:p w14:paraId="10882F9E" w14:textId="77777777" w:rsidR="007145EA" w:rsidRDefault="00F430B6">
            <w:pPr>
              <w:pStyle w:val="TableParagraph"/>
              <w:spacing w:before="121"/>
              <w:ind w:left="734"/>
            </w:pPr>
            <w:r>
              <w:rPr>
                <w:spacing w:val="-10"/>
              </w:rPr>
              <w:t>5</w:t>
            </w:r>
          </w:p>
        </w:tc>
        <w:tc>
          <w:tcPr>
            <w:tcW w:w="467" w:type="dxa"/>
            <w:tcBorders>
              <w:bottom w:val="single" w:sz="4" w:space="0" w:color="000000"/>
            </w:tcBorders>
          </w:tcPr>
          <w:p w14:paraId="10882F9F" w14:textId="77777777" w:rsidR="007145EA" w:rsidRDefault="00F430B6">
            <w:pPr>
              <w:pStyle w:val="TableParagraph"/>
              <w:spacing w:before="121"/>
              <w:ind w:left="60"/>
              <w:jc w:val="center"/>
            </w:pPr>
            <w:r>
              <w:rPr>
                <w:spacing w:val="-5"/>
              </w:rPr>
              <w:t>NA</w:t>
            </w:r>
          </w:p>
        </w:tc>
      </w:tr>
      <w:tr w:rsidR="007145EA" w14:paraId="10882FA8" w14:textId="77777777">
        <w:trPr>
          <w:trHeight w:val="484"/>
        </w:trPr>
        <w:tc>
          <w:tcPr>
            <w:tcW w:w="4933" w:type="dxa"/>
            <w:tcBorders>
              <w:top w:val="single" w:sz="4" w:space="0" w:color="000000"/>
            </w:tcBorders>
          </w:tcPr>
          <w:p w14:paraId="10882FA1" w14:textId="77777777" w:rsidR="007145EA" w:rsidRDefault="00F430B6">
            <w:pPr>
              <w:pStyle w:val="TableParagraph"/>
              <w:spacing w:before="231" w:line="233" w:lineRule="exact"/>
              <w:ind w:left="52"/>
            </w:pPr>
            <w:r>
              <w:t>How</w:t>
            </w:r>
            <w:r>
              <w:rPr>
                <w:spacing w:val="-11"/>
              </w:rPr>
              <w:t xml:space="preserve"> </w:t>
            </w:r>
            <w:r>
              <w:t>would</w:t>
            </w:r>
            <w:r>
              <w:rPr>
                <w:spacing w:val="-9"/>
              </w:rPr>
              <w:t xml:space="preserve"> </w:t>
            </w:r>
            <w:r>
              <w:t>trainee's</w:t>
            </w:r>
            <w:r>
              <w:rPr>
                <w:spacing w:val="-8"/>
              </w:rPr>
              <w:t xml:space="preserve"> </w:t>
            </w:r>
            <w:r>
              <w:t>performance</w:t>
            </w:r>
            <w:r>
              <w:rPr>
                <w:spacing w:val="-9"/>
              </w:rPr>
              <w:t xml:space="preserve"> </w:t>
            </w:r>
            <w:r>
              <w:t>best</w:t>
            </w:r>
            <w:r>
              <w:rPr>
                <w:spacing w:val="-9"/>
              </w:rPr>
              <w:t xml:space="preserve"> </w:t>
            </w:r>
            <w:r>
              <w:t>be</w:t>
            </w:r>
            <w:r>
              <w:rPr>
                <w:spacing w:val="-8"/>
              </w:rPr>
              <w:t xml:space="preserve"> </w:t>
            </w:r>
            <w:r>
              <w:rPr>
                <w:spacing w:val="-2"/>
              </w:rPr>
              <w:t>categorized?</w:t>
            </w:r>
          </w:p>
        </w:tc>
        <w:tc>
          <w:tcPr>
            <w:tcW w:w="598" w:type="dxa"/>
            <w:tcBorders>
              <w:top w:val="single" w:sz="4" w:space="0" w:color="000000"/>
            </w:tcBorders>
          </w:tcPr>
          <w:p w14:paraId="10882FA2" w14:textId="77777777" w:rsidR="007145EA" w:rsidRDefault="007145EA">
            <w:pPr>
              <w:pStyle w:val="TableParagraph"/>
            </w:pPr>
          </w:p>
        </w:tc>
        <w:tc>
          <w:tcPr>
            <w:tcW w:w="972" w:type="dxa"/>
            <w:tcBorders>
              <w:top w:val="single" w:sz="4" w:space="0" w:color="000000"/>
            </w:tcBorders>
          </w:tcPr>
          <w:p w14:paraId="10882FA3" w14:textId="77777777" w:rsidR="007145EA" w:rsidRDefault="007145EA">
            <w:pPr>
              <w:pStyle w:val="TableParagraph"/>
            </w:pPr>
          </w:p>
        </w:tc>
        <w:tc>
          <w:tcPr>
            <w:tcW w:w="1252" w:type="dxa"/>
            <w:tcBorders>
              <w:top w:val="single" w:sz="4" w:space="0" w:color="000000"/>
            </w:tcBorders>
          </w:tcPr>
          <w:p w14:paraId="10882FA4" w14:textId="77777777" w:rsidR="007145EA" w:rsidRDefault="007145EA">
            <w:pPr>
              <w:pStyle w:val="TableParagraph"/>
            </w:pPr>
          </w:p>
        </w:tc>
        <w:tc>
          <w:tcPr>
            <w:tcW w:w="1197" w:type="dxa"/>
            <w:tcBorders>
              <w:top w:val="single" w:sz="4" w:space="0" w:color="000000"/>
            </w:tcBorders>
          </w:tcPr>
          <w:p w14:paraId="10882FA5" w14:textId="77777777" w:rsidR="007145EA" w:rsidRDefault="007145EA">
            <w:pPr>
              <w:pStyle w:val="TableParagraph"/>
            </w:pPr>
          </w:p>
        </w:tc>
        <w:tc>
          <w:tcPr>
            <w:tcW w:w="1257" w:type="dxa"/>
            <w:tcBorders>
              <w:top w:val="single" w:sz="4" w:space="0" w:color="000000"/>
            </w:tcBorders>
          </w:tcPr>
          <w:p w14:paraId="10882FA6" w14:textId="77777777" w:rsidR="007145EA" w:rsidRDefault="007145EA">
            <w:pPr>
              <w:pStyle w:val="TableParagraph"/>
            </w:pPr>
          </w:p>
        </w:tc>
        <w:tc>
          <w:tcPr>
            <w:tcW w:w="467" w:type="dxa"/>
            <w:tcBorders>
              <w:top w:val="single" w:sz="4" w:space="0" w:color="000000"/>
            </w:tcBorders>
          </w:tcPr>
          <w:p w14:paraId="10882FA7" w14:textId="77777777" w:rsidR="007145EA" w:rsidRDefault="007145EA">
            <w:pPr>
              <w:pStyle w:val="TableParagraph"/>
            </w:pPr>
          </w:p>
        </w:tc>
      </w:tr>
    </w:tbl>
    <w:p w14:paraId="10882FA9" w14:textId="77777777" w:rsidR="007145EA" w:rsidRDefault="007145EA">
      <w:pPr>
        <w:pStyle w:val="BodyText"/>
        <w:spacing w:before="9"/>
        <w:rPr>
          <w:sz w:val="22"/>
        </w:rPr>
      </w:pPr>
    </w:p>
    <w:p w14:paraId="10882FAA" w14:textId="77777777" w:rsidR="007145EA" w:rsidRDefault="00F430B6">
      <w:pPr>
        <w:tabs>
          <w:tab w:val="left" w:pos="2517"/>
          <w:tab w:val="left" w:pos="4495"/>
          <w:tab w:val="left" w:pos="6657"/>
          <w:tab w:val="left" w:pos="8807"/>
        </w:tabs>
        <w:ind w:left="896"/>
      </w:pPr>
      <w:r>
        <w:rPr>
          <w:spacing w:val="-10"/>
        </w:rPr>
        <w:t>1</w:t>
      </w:r>
      <w:r>
        <w:tab/>
      </w:r>
      <w:r>
        <w:rPr>
          <w:spacing w:val="-10"/>
        </w:rPr>
        <w:t>2</w:t>
      </w:r>
      <w:r>
        <w:tab/>
      </w:r>
      <w:r>
        <w:rPr>
          <w:spacing w:val="-10"/>
        </w:rPr>
        <w:t>3</w:t>
      </w:r>
      <w:r>
        <w:tab/>
      </w:r>
      <w:r>
        <w:rPr>
          <w:spacing w:val="-10"/>
        </w:rPr>
        <w:t>4</w:t>
      </w:r>
      <w:r>
        <w:tab/>
      </w:r>
      <w:r>
        <w:rPr>
          <w:spacing w:val="-10"/>
        </w:rPr>
        <w:t>5</w:t>
      </w:r>
    </w:p>
    <w:p w14:paraId="10882FAB" w14:textId="77777777" w:rsidR="007145EA" w:rsidRDefault="00F430B6">
      <w:pPr>
        <w:tabs>
          <w:tab w:val="left" w:pos="2241"/>
          <w:tab w:val="left" w:pos="3859"/>
          <w:tab w:val="left" w:pos="6110"/>
          <w:tab w:val="left" w:pos="8267"/>
        </w:tabs>
        <w:spacing w:before="2"/>
        <w:ind w:left="810"/>
      </w:pPr>
      <w:r>
        <w:rPr>
          <w:spacing w:val="-5"/>
        </w:rPr>
        <w:t>not</w:t>
      </w:r>
      <w:r>
        <w:tab/>
      </w:r>
      <w:r>
        <w:rPr>
          <w:spacing w:val="-2"/>
        </w:rPr>
        <w:t>minimally</w:t>
      </w:r>
      <w:r>
        <w:tab/>
        <w:t>good</w:t>
      </w:r>
      <w:r>
        <w:rPr>
          <w:spacing w:val="-7"/>
        </w:rPr>
        <w:t xml:space="preserve"> </w:t>
      </w:r>
      <w:r>
        <w:t>-</w:t>
      </w:r>
      <w:r>
        <w:rPr>
          <w:spacing w:val="-4"/>
        </w:rPr>
        <w:t xml:space="preserve"> </w:t>
      </w:r>
      <w:r>
        <w:t>in</w:t>
      </w:r>
      <w:r>
        <w:rPr>
          <w:spacing w:val="-4"/>
        </w:rPr>
        <w:t xml:space="preserve"> line</w:t>
      </w:r>
      <w:r>
        <w:tab/>
        <w:t>very</w:t>
      </w:r>
      <w:r>
        <w:rPr>
          <w:spacing w:val="-8"/>
        </w:rPr>
        <w:t xml:space="preserve"> </w:t>
      </w:r>
      <w:r>
        <w:t>good</w:t>
      </w:r>
      <w:r>
        <w:rPr>
          <w:spacing w:val="-6"/>
        </w:rPr>
        <w:t xml:space="preserve"> </w:t>
      </w:r>
      <w:r>
        <w:t>-</w:t>
      </w:r>
      <w:r>
        <w:rPr>
          <w:spacing w:val="-10"/>
        </w:rPr>
        <w:t>-</w:t>
      </w:r>
      <w:r>
        <w:tab/>
      </w:r>
      <w:r>
        <w:rPr>
          <w:spacing w:val="-2"/>
        </w:rPr>
        <w:t>outstanding</w:t>
      </w:r>
    </w:p>
    <w:p w14:paraId="10882FAC" w14:textId="77777777" w:rsidR="007145EA" w:rsidRDefault="007145EA">
      <w:pPr>
        <w:sectPr w:rsidR="007145EA">
          <w:headerReference w:type="default" r:id="rId41"/>
          <w:pgSz w:w="12240" w:h="15840"/>
          <w:pgMar w:top="1700" w:right="480" w:bottom="280" w:left="560" w:header="1442" w:footer="0" w:gutter="0"/>
          <w:cols w:space="720"/>
        </w:sectPr>
      </w:pPr>
    </w:p>
    <w:p w14:paraId="10882FAD" w14:textId="77777777" w:rsidR="007145EA" w:rsidRDefault="00F430B6">
      <w:pPr>
        <w:tabs>
          <w:tab w:val="left" w:pos="2241"/>
          <w:tab w:val="left" w:pos="3859"/>
        </w:tabs>
        <w:spacing w:before="20"/>
        <w:ind w:left="620"/>
      </w:pPr>
      <w:r>
        <w:rPr>
          <w:spacing w:val="-2"/>
        </w:rPr>
        <w:t>acceptable</w:t>
      </w:r>
      <w:r>
        <w:tab/>
      </w:r>
      <w:r>
        <w:rPr>
          <w:spacing w:val="-2"/>
        </w:rPr>
        <w:t>acceptable</w:t>
      </w:r>
      <w:r>
        <w:tab/>
      </w:r>
      <w:r>
        <w:rPr>
          <w:spacing w:val="-2"/>
        </w:rPr>
        <w:t>with</w:t>
      </w:r>
      <w:r>
        <w:rPr>
          <w:spacing w:val="-12"/>
        </w:rPr>
        <w:t xml:space="preserve"> </w:t>
      </w:r>
      <w:r>
        <w:rPr>
          <w:spacing w:val="-2"/>
        </w:rPr>
        <w:t>expectations</w:t>
      </w:r>
    </w:p>
    <w:p w14:paraId="10882FAE" w14:textId="77777777" w:rsidR="007145EA" w:rsidRDefault="00F430B6">
      <w:pPr>
        <w:spacing w:before="4" w:line="237" w:lineRule="auto"/>
        <w:ind w:left="3859"/>
      </w:pPr>
      <w:r>
        <w:t>for</w:t>
      </w:r>
      <w:r>
        <w:rPr>
          <w:spacing w:val="-14"/>
        </w:rPr>
        <w:t xml:space="preserve"> </w:t>
      </w:r>
      <w:r>
        <w:t>level</w:t>
      </w:r>
      <w:r>
        <w:rPr>
          <w:spacing w:val="-14"/>
        </w:rPr>
        <w:t xml:space="preserve"> </w:t>
      </w:r>
      <w:r>
        <w:t xml:space="preserve">of </w:t>
      </w:r>
      <w:r>
        <w:rPr>
          <w:spacing w:val="-2"/>
        </w:rPr>
        <w:t>training</w:t>
      </w:r>
    </w:p>
    <w:p w14:paraId="10882FAF" w14:textId="77777777" w:rsidR="007145EA" w:rsidRDefault="00F430B6">
      <w:pPr>
        <w:spacing w:before="20"/>
        <w:ind w:left="620"/>
        <w:jc w:val="both"/>
      </w:pPr>
      <w:r>
        <w:br w:type="column"/>
      </w:r>
      <w:r>
        <w:t>somewhat</w:t>
      </w:r>
      <w:r>
        <w:rPr>
          <w:spacing w:val="-14"/>
        </w:rPr>
        <w:t xml:space="preserve"> </w:t>
      </w:r>
      <w:r>
        <w:t>exceeded typical</w:t>
      </w:r>
      <w:r>
        <w:rPr>
          <w:spacing w:val="-14"/>
        </w:rPr>
        <w:t xml:space="preserve"> </w:t>
      </w:r>
      <w:r>
        <w:t>performance for level of</w:t>
      </w:r>
    </w:p>
    <w:p w14:paraId="10882FB0" w14:textId="77777777" w:rsidR="007145EA" w:rsidRDefault="00F430B6">
      <w:pPr>
        <w:spacing w:line="233" w:lineRule="exact"/>
        <w:ind w:left="620"/>
      </w:pPr>
      <w:r>
        <w:rPr>
          <w:spacing w:val="-2"/>
        </w:rPr>
        <w:t>training</w:t>
      </w:r>
    </w:p>
    <w:p w14:paraId="10882FB1" w14:textId="77777777" w:rsidR="007145EA" w:rsidRDefault="00F430B6">
      <w:pPr>
        <w:spacing w:before="26" w:line="232" w:lineRule="auto"/>
        <w:ind w:left="344" w:right="1508"/>
      </w:pPr>
      <w:r>
        <w:br w:type="column"/>
      </w:r>
      <w:r>
        <w:t xml:space="preserve">far exceeded </w:t>
      </w:r>
      <w:r>
        <w:rPr>
          <w:spacing w:val="-2"/>
        </w:rPr>
        <w:t>typical</w:t>
      </w:r>
      <w:r>
        <w:rPr>
          <w:spacing w:val="-14"/>
        </w:rPr>
        <w:t xml:space="preserve"> </w:t>
      </w:r>
      <w:r>
        <w:rPr>
          <w:spacing w:val="-2"/>
        </w:rPr>
        <w:t xml:space="preserve">perform- </w:t>
      </w:r>
      <w:r>
        <w:t>ance for level</w:t>
      </w:r>
      <w:r>
        <w:rPr>
          <w:spacing w:val="40"/>
        </w:rPr>
        <w:t xml:space="preserve"> </w:t>
      </w:r>
      <w:r>
        <w:t>of training</w:t>
      </w:r>
    </w:p>
    <w:p w14:paraId="10882FB2" w14:textId="77777777" w:rsidR="007145EA" w:rsidRDefault="007145EA">
      <w:pPr>
        <w:spacing w:line="232" w:lineRule="auto"/>
        <w:sectPr w:rsidR="007145EA">
          <w:type w:val="continuous"/>
          <w:pgSz w:w="12240" w:h="15840"/>
          <w:pgMar w:top="960" w:right="480" w:bottom="280" w:left="560" w:header="1442" w:footer="0" w:gutter="0"/>
          <w:cols w:num="3" w:space="720" w:equalWidth="0">
            <w:col w:w="5432" w:space="59"/>
            <w:col w:w="2394" w:space="39"/>
            <w:col w:w="3276"/>
          </w:cols>
        </w:sectPr>
      </w:pPr>
    </w:p>
    <w:p w14:paraId="10882FB3" w14:textId="77777777" w:rsidR="007145EA" w:rsidRDefault="007145EA">
      <w:pPr>
        <w:pStyle w:val="BodyText"/>
        <w:spacing w:before="40" w:after="1"/>
        <w:rPr>
          <w:sz w:val="20"/>
        </w:rPr>
      </w:pPr>
    </w:p>
    <w:p w14:paraId="10882FB4" w14:textId="77777777" w:rsidR="007145EA" w:rsidRDefault="00F430B6">
      <w:pPr>
        <w:pStyle w:val="BodyText"/>
        <w:spacing w:line="20" w:lineRule="exact"/>
        <w:ind w:left="163"/>
        <w:rPr>
          <w:sz w:val="2"/>
        </w:rPr>
      </w:pPr>
      <w:r>
        <w:rPr>
          <w:noProof/>
          <w:sz w:val="2"/>
        </w:rPr>
        <mc:AlternateContent>
          <mc:Choice Requires="wpg">
            <w:drawing>
              <wp:inline distT="0" distB="0" distL="0" distR="0" wp14:anchorId="108835F4" wp14:editId="108835F5">
                <wp:extent cx="6705600" cy="5715"/>
                <wp:effectExtent l="9525" t="0" r="0" b="381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5715"/>
                          <a:chOff x="0" y="0"/>
                          <a:chExt cx="6705600" cy="5715"/>
                        </a:xfrm>
                      </wpg:grpSpPr>
                      <wps:wsp>
                        <wps:cNvPr id="207" name="Graphic 207"/>
                        <wps:cNvSpPr/>
                        <wps:spPr>
                          <a:xfrm>
                            <a:off x="0" y="2804"/>
                            <a:ext cx="6705600" cy="1270"/>
                          </a:xfrm>
                          <a:custGeom>
                            <a:avLst/>
                            <a:gdLst/>
                            <a:ahLst/>
                            <a:cxnLst/>
                            <a:rect l="l" t="t" r="r" b="b"/>
                            <a:pathLst>
                              <a:path w="6705600">
                                <a:moveTo>
                                  <a:pt x="0" y="0"/>
                                </a:moveTo>
                                <a:lnTo>
                                  <a:pt x="6705602"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03F41C" id="Group 206" o:spid="_x0000_s1026" style="width:528pt;height:.45pt;mso-position-horizontal-relative:char;mso-position-vertical-relative:line" coordsize="670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gJbgIAAJQFAAAOAAAAZHJzL2Uyb0RvYy54bWykVMlu2zAQvRfoPxC815KF2g4Ey0ERN0aB&#10;IA0QBz3TFLWgFMkOacv++w6pxY4T9JDqIDxyhrO8eeTy9thIchBga60yOp3ElAjFdV6rMqMv2/sv&#10;N5RYx1TOpFYioydh6e3q86dla1KR6ErLXADBIMqmrclo5ZxJo8jySjTMTrQRCo2FhoY5XEIZ5cBa&#10;jN7IKInjedRqyA1oLqzF3XVnpKsQvygEdz+LwgpHZEaxNhf+EP47/49WS5aWwExV874M9oEqGlYr&#10;TDqGWjPHyB7qN6GamoO2unATrptIF0XNRegBu5nGV91sQO9N6KVM29KMNCG1Vzx9OCx/PGzAPJsn&#10;6KpH+KD5b4u8RK0p00u7X5dn52MBjT+ETZBjYPQ0MiqOjnDcnC/i2TxG4jnaZovprCOcVziVN4d4&#10;9f1fxyKWdilDYWMhrUHl2DM59v/Iea6YEYFz65t/AlLnGU3iBSWKNajgTS8Wv4Us+fTo5xnsV7Yn&#10;811+kpv4a8fBuxRNk0XQ5NgrS/neuo3QgWp2eLCuk2w+IFYNiB/VAAGF7yUvg+QdJSh5oAQlv+uy&#10;G+b8OT8/D0l7npXfa/RBbHWwuqs5YWlnq1SXXt20E0oGIaBv54HAp0FRdSCkRnzZnFS+CpTLTbhJ&#10;Vss6v6+l9FVYKHd3EsiB+XscPt8HRnjlZsC6NbNV5xdMvZtUQdA27abjp7bT+QnH2+I8M2r/7BkI&#10;SuQPhQLyL8UAYAC7AYCTdzq8J4EgzLk9/mJgiE+fUYeTfdSDjlg6DM23Pvr6k0p/2ztd1H6iqOmh&#10;on6Bmg4oXH1Er96Wy3XwOj+mq78AAAD//wMAUEsDBBQABgAIAAAAIQB8rFdY2gAAAAMBAAAPAAAA&#10;ZHJzL2Rvd25yZXYueG1sTI9BS8NAEIXvgv9hGcGb3URp0ZhNKUU9FcFWEG/T7DQJzc6G7DZJ/71T&#10;L3p58HjDe9/ky8m1aqA+NJ4NpLMEFHHpbcOVgc/d690jqBCRLbaeycCZAiyL66scM+tH/qBhGysl&#10;JRwyNFDH2GVah7Imh2HmO2LJDr53GMX2lbY9jlLuWn2fJAvtsGFZqLGjdU3lcXtyBt5GHFcP6cuw&#10;OR7W5+/d/P1rk5IxtzfT6hlUpCn+HcMFX9ChEKa9P7ENqjUgj8RfvWTJfCF+b+AJdJHr/+zFDwAA&#10;AP//AwBQSwECLQAUAAYACAAAACEAtoM4kv4AAADhAQAAEwAAAAAAAAAAAAAAAAAAAAAAW0NvbnRl&#10;bnRfVHlwZXNdLnhtbFBLAQItABQABgAIAAAAIQA4/SH/1gAAAJQBAAALAAAAAAAAAAAAAAAAAC8B&#10;AABfcmVscy8ucmVsc1BLAQItABQABgAIAAAAIQCYeqgJbgIAAJQFAAAOAAAAAAAAAAAAAAAAAC4C&#10;AABkcnMvZTJvRG9jLnhtbFBLAQItABQABgAIAAAAIQB8rFdY2gAAAAMBAAAPAAAAAAAAAAAAAAAA&#10;AMgEAABkcnMvZG93bnJldi54bWxQSwUGAAAAAAQABADzAAAAzwUAAAAA&#10;">
                <v:shape id="Graphic 207" o:spid="_x0000_s1027" style="position:absolute;top:28;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e+wgAAANwAAAAPAAAAZHJzL2Rvd25yZXYueG1sRI9Ba8JA&#10;FITvBf/D8gRvdaMHW6OrqEXosdXg+Zl9JtHs25C3TdJ/3y0Uehxm5htmvR1crTpqpfJsYDZNQBHn&#10;3lZcGMjOx+dXUBKQLdaeycA3CWw3o6c1ptb3/EndKRQqQlhSNFCG0KRaS16SQ5n6hjh6N986DFG2&#10;hbYt9hHuaj1PkoV2WHFcKLGhQ0n54/TlDAQRqay96ux+XGb7t66ny/XDmMl42K1ABRrCf/iv/W4N&#10;zJMX+D0Tj4De/AAAAP//AwBQSwECLQAUAAYACAAAACEA2+H2y+4AAACFAQAAEwAAAAAAAAAAAAAA&#10;AAAAAAAAW0NvbnRlbnRfVHlwZXNdLnhtbFBLAQItABQABgAIAAAAIQBa9CxbvwAAABUBAAALAAAA&#10;AAAAAAAAAAAAAB8BAABfcmVscy8ucmVsc1BLAQItABQABgAIAAAAIQDf5Ee+wgAAANwAAAAPAAAA&#10;AAAAAAAAAAAAAAcCAABkcnMvZG93bnJldi54bWxQSwUGAAAAAAMAAwC3AAAA9gIAAAAA&#10;" path="m,l6705602,e" filled="f" strokeweight=".15578mm">
                  <v:path arrowok="t"/>
                </v:shape>
                <w10:anchorlock/>
              </v:group>
            </w:pict>
          </mc:Fallback>
        </mc:AlternateContent>
      </w:r>
    </w:p>
    <w:p w14:paraId="10882FB5" w14:textId="77777777" w:rsidR="007145EA" w:rsidRDefault="00F430B6">
      <w:pPr>
        <w:spacing w:before="229"/>
        <w:ind w:left="162"/>
      </w:pPr>
      <w:r>
        <w:t>We</w:t>
      </w:r>
      <w:r>
        <w:rPr>
          <w:spacing w:val="-9"/>
        </w:rPr>
        <w:t xml:space="preserve"> </w:t>
      </w:r>
      <w:r>
        <w:t>have</w:t>
      </w:r>
      <w:r>
        <w:rPr>
          <w:spacing w:val="-8"/>
        </w:rPr>
        <w:t xml:space="preserve"> </w:t>
      </w:r>
      <w:r>
        <w:t>reviewed</w:t>
      </w:r>
      <w:r>
        <w:rPr>
          <w:spacing w:val="-8"/>
        </w:rPr>
        <w:t xml:space="preserve"> </w:t>
      </w:r>
      <w:r>
        <w:t>and</w:t>
      </w:r>
      <w:r>
        <w:rPr>
          <w:spacing w:val="-8"/>
        </w:rPr>
        <w:t xml:space="preserve"> </w:t>
      </w:r>
      <w:r>
        <w:t>discussed</w:t>
      </w:r>
      <w:r>
        <w:rPr>
          <w:spacing w:val="-11"/>
        </w:rPr>
        <w:t xml:space="preserve"> </w:t>
      </w:r>
      <w:r>
        <w:t>the</w:t>
      </w:r>
      <w:r>
        <w:rPr>
          <w:spacing w:val="-10"/>
        </w:rPr>
        <w:t xml:space="preserve"> </w:t>
      </w:r>
      <w:r>
        <w:t>contents</w:t>
      </w:r>
      <w:r>
        <w:rPr>
          <w:spacing w:val="-8"/>
        </w:rPr>
        <w:t xml:space="preserve"> </w:t>
      </w:r>
      <w:r>
        <w:t>of</w:t>
      </w:r>
      <w:r>
        <w:rPr>
          <w:spacing w:val="-7"/>
        </w:rPr>
        <w:t xml:space="preserve"> </w:t>
      </w:r>
      <w:r>
        <w:t>this</w:t>
      </w:r>
      <w:r>
        <w:rPr>
          <w:spacing w:val="-10"/>
        </w:rPr>
        <w:t xml:space="preserve"> </w:t>
      </w:r>
      <w:r>
        <w:t>evaluation</w:t>
      </w:r>
      <w:r>
        <w:rPr>
          <w:spacing w:val="-7"/>
        </w:rPr>
        <w:t xml:space="preserve"> </w:t>
      </w:r>
      <w:r>
        <w:rPr>
          <w:spacing w:val="-2"/>
        </w:rPr>
        <w:t>form.</w:t>
      </w:r>
    </w:p>
    <w:p w14:paraId="10882FB6" w14:textId="77777777" w:rsidR="007145EA" w:rsidRDefault="007145EA">
      <w:pPr>
        <w:pStyle w:val="BodyText"/>
        <w:spacing w:before="3"/>
        <w:rPr>
          <w:sz w:val="22"/>
        </w:rPr>
      </w:pPr>
    </w:p>
    <w:p w14:paraId="10882FB7" w14:textId="77777777" w:rsidR="007145EA" w:rsidRDefault="00F430B6">
      <w:pPr>
        <w:tabs>
          <w:tab w:val="left" w:pos="5459"/>
          <w:tab w:val="left" w:pos="7969"/>
        </w:tabs>
        <w:ind w:left="162"/>
      </w:pPr>
      <w:r>
        <w:t>Supervisor's</w:t>
      </w:r>
      <w:r>
        <w:rPr>
          <w:spacing w:val="-1"/>
        </w:rPr>
        <w:t xml:space="preserve"> </w:t>
      </w:r>
      <w:r>
        <w:t>signature</w:t>
      </w:r>
      <w:r>
        <w:rPr>
          <w:spacing w:val="-2"/>
        </w:rPr>
        <w:t xml:space="preserve"> </w:t>
      </w:r>
      <w:r>
        <w:rPr>
          <w:u w:val="single"/>
        </w:rPr>
        <w:tab/>
      </w:r>
      <w:r>
        <w:rPr>
          <w:spacing w:val="40"/>
        </w:rPr>
        <w:t xml:space="preserve"> </w:t>
      </w:r>
      <w:r>
        <w:t xml:space="preserve">Date: </w:t>
      </w:r>
      <w:r>
        <w:rPr>
          <w:u w:val="single"/>
        </w:rPr>
        <w:tab/>
      </w:r>
    </w:p>
    <w:p w14:paraId="10882FB8" w14:textId="77777777" w:rsidR="007145EA" w:rsidRDefault="00F430B6">
      <w:pPr>
        <w:tabs>
          <w:tab w:val="left" w:pos="5507"/>
          <w:tab w:val="left" w:pos="8017"/>
        </w:tabs>
        <w:spacing w:before="251"/>
        <w:ind w:left="162"/>
      </w:pPr>
      <w:r>
        <w:t xml:space="preserve">Student's signature </w:t>
      </w:r>
      <w:r>
        <w:rPr>
          <w:u w:val="single"/>
        </w:rPr>
        <w:tab/>
      </w:r>
      <w:r>
        <w:rPr>
          <w:spacing w:val="40"/>
        </w:rPr>
        <w:t xml:space="preserve"> </w:t>
      </w:r>
      <w:r>
        <w:t xml:space="preserve">Date: </w:t>
      </w:r>
      <w:r>
        <w:rPr>
          <w:u w:val="single"/>
        </w:rPr>
        <w:tab/>
      </w:r>
    </w:p>
    <w:p w14:paraId="10882FB9" w14:textId="77777777" w:rsidR="007145EA" w:rsidRDefault="00F430B6">
      <w:pPr>
        <w:tabs>
          <w:tab w:val="left" w:pos="1598"/>
        </w:tabs>
        <w:spacing w:before="251"/>
        <w:ind w:left="159"/>
      </w:pPr>
      <w:r>
        <w:rPr>
          <w:b/>
        </w:rPr>
        <w:t>Return</w:t>
      </w:r>
      <w:r>
        <w:rPr>
          <w:b/>
          <w:spacing w:val="-10"/>
        </w:rPr>
        <w:t xml:space="preserve"> </w:t>
      </w:r>
      <w:r>
        <w:rPr>
          <w:b/>
          <w:spacing w:val="-5"/>
        </w:rPr>
        <w:t>to:</w:t>
      </w:r>
      <w:r>
        <w:rPr>
          <w:b/>
        </w:rPr>
        <w:tab/>
      </w:r>
      <w:r>
        <w:t>Omar</w:t>
      </w:r>
      <w:r>
        <w:rPr>
          <w:spacing w:val="-8"/>
        </w:rPr>
        <w:t xml:space="preserve"> </w:t>
      </w:r>
      <w:r>
        <w:t>G.</w:t>
      </w:r>
      <w:r>
        <w:rPr>
          <w:spacing w:val="-7"/>
        </w:rPr>
        <w:t xml:space="preserve"> </w:t>
      </w:r>
      <w:r>
        <w:t>Gudiño,</w:t>
      </w:r>
      <w:r>
        <w:rPr>
          <w:spacing w:val="-7"/>
        </w:rPr>
        <w:t xml:space="preserve"> </w:t>
      </w:r>
      <w:r>
        <w:t>PhD,</w:t>
      </w:r>
      <w:r>
        <w:rPr>
          <w:spacing w:val="-7"/>
        </w:rPr>
        <w:t xml:space="preserve"> </w:t>
      </w:r>
      <w:r>
        <w:rPr>
          <w:spacing w:val="-4"/>
        </w:rPr>
        <w:t>ABPP</w:t>
      </w:r>
    </w:p>
    <w:p w14:paraId="10882FBA" w14:textId="77777777" w:rsidR="007145EA" w:rsidRDefault="00F430B6">
      <w:pPr>
        <w:spacing w:before="6"/>
        <w:ind w:left="1599" w:right="6446"/>
      </w:pPr>
      <w:r>
        <w:rPr>
          <w:spacing w:val="-2"/>
        </w:rPr>
        <w:t>Clinical</w:t>
      </w:r>
      <w:r>
        <w:rPr>
          <w:spacing w:val="-4"/>
        </w:rPr>
        <w:t xml:space="preserve"> </w:t>
      </w:r>
      <w:r>
        <w:rPr>
          <w:spacing w:val="-2"/>
        </w:rPr>
        <w:t>Child</w:t>
      </w:r>
      <w:r>
        <w:rPr>
          <w:spacing w:val="-4"/>
        </w:rPr>
        <w:t xml:space="preserve"> </w:t>
      </w:r>
      <w:r>
        <w:rPr>
          <w:spacing w:val="-2"/>
        </w:rPr>
        <w:t>Psychology</w:t>
      </w:r>
      <w:r>
        <w:rPr>
          <w:spacing w:val="-7"/>
        </w:rPr>
        <w:t xml:space="preserve"> </w:t>
      </w:r>
      <w:r>
        <w:rPr>
          <w:spacing w:val="-2"/>
        </w:rPr>
        <w:t xml:space="preserve">Program </w:t>
      </w:r>
      <w:r>
        <w:t>2014 Dole Center</w:t>
      </w:r>
    </w:p>
    <w:p w14:paraId="10882FBB" w14:textId="77777777" w:rsidR="007145EA" w:rsidRDefault="00F430B6">
      <w:pPr>
        <w:spacing w:line="251" w:lineRule="exact"/>
        <w:ind w:left="1599"/>
      </w:pPr>
      <w:r>
        <w:t>Lawrence,</w:t>
      </w:r>
      <w:r>
        <w:rPr>
          <w:spacing w:val="-10"/>
        </w:rPr>
        <w:t xml:space="preserve"> </w:t>
      </w:r>
      <w:r>
        <w:t>KS</w:t>
      </w:r>
      <w:r>
        <w:rPr>
          <w:spacing w:val="-9"/>
        </w:rPr>
        <w:t xml:space="preserve"> </w:t>
      </w:r>
      <w:r>
        <w:rPr>
          <w:spacing w:val="-2"/>
        </w:rPr>
        <w:t>66045</w:t>
      </w:r>
    </w:p>
    <w:p w14:paraId="10882FBC" w14:textId="77777777" w:rsidR="007145EA" w:rsidRDefault="007145EA">
      <w:pPr>
        <w:spacing w:line="251" w:lineRule="exact"/>
        <w:sectPr w:rsidR="007145EA">
          <w:type w:val="continuous"/>
          <w:pgSz w:w="12240" w:h="15840"/>
          <w:pgMar w:top="960" w:right="480" w:bottom="280" w:left="560" w:header="1442" w:footer="0" w:gutter="0"/>
          <w:cols w:space="720"/>
        </w:sectPr>
      </w:pPr>
    </w:p>
    <w:p w14:paraId="10882FBD" w14:textId="77777777" w:rsidR="007145EA" w:rsidRDefault="00F430B6">
      <w:pPr>
        <w:pStyle w:val="BodyText"/>
        <w:tabs>
          <w:tab w:val="left" w:pos="749"/>
        </w:tabs>
        <w:spacing w:before="227"/>
        <w:ind w:left="159"/>
        <w:rPr>
          <w:rFonts w:ascii="Calibri Light"/>
        </w:rPr>
      </w:pPr>
      <w:bookmarkStart w:id="74" w:name="_bookmark73"/>
      <w:bookmarkEnd w:id="74"/>
      <w:r>
        <w:rPr>
          <w:rFonts w:ascii="Calibri Light"/>
          <w:color w:val="1F3762"/>
          <w:spacing w:val="-5"/>
        </w:rPr>
        <w:lastRenderedPageBreak/>
        <w:t>A5.</w:t>
      </w:r>
      <w:r>
        <w:rPr>
          <w:rFonts w:ascii="Calibri Light"/>
          <w:color w:val="1F3762"/>
        </w:rPr>
        <w:tab/>
        <w:t>Evaluation</w:t>
      </w:r>
      <w:r>
        <w:rPr>
          <w:rFonts w:ascii="Calibri Light"/>
          <w:color w:val="1F3762"/>
          <w:spacing w:val="-7"/>
        </w:rPr>
        <w:t xml:space="preserve"> </w:t>
      </w:r>
      <w:r>
        <w:rPr>
          <w:rFonts w:ascii="Calibri Light"/>
          <w:color w:val="1F3762"/>
        </w:rPr>
        <w:t>of</w:t>
      </w:r>
      <w:r>
        <w:rPr>
          <w:rFonts w:ascii="Calibri Light"/>
          <w:color w:val="1F3762"/>
          <w:spacing w:val="-8"/>
        </w:rPr>
        <w:t xml:space="preserve"> </w:t>
      </w:r>
      <w:r>
        <w:rPr>
          <w:rFonts w:ascii="Calibri Light"/>
          <w:color w:val="1F3762"/>
        </w:rPr>
        <w:t>Graduate</w:t>
      </w:r>
      <w:r>
        <w:rPr>
          <w:rFonts w:ascii="Calibri Light"/>
          <w:color w:val="1F3762"/>
          <w:spacing w:val="-8"/>
        </w:rPr>
        <w:t xml:space="preserve"> </w:t>
      </w:r>
      <w:r>
        <w:rPr>
          <w:rFonts w:ascii="Calibri Light"/>
          <w:color w:val="1F3762"/>
        </w:rPr>
        <w:t>Teaching</w:t>
      </w:r>
      <w:r>
        <w:rPr>
          <w:rFonts w:ascii="Calibri Light"/>
          <w:color w:val="1F3762"/>
          <w:spacing w:val="-7"/>
        </w:rPr>
        <w:t xml:space="preserve"> </w:t>
      </w:r>
      <w:r>
        <w:rPr>
          <w:rFonts w:ascii="Calibri Light"/>
          <w:color w:val="1F3762"/>
          <w:spacing w:val="-2"/>
        </w:rPr>
        <w:t>Assistants</w:t>
      </w:r>
    </w:p>
    <w:p w14:paraId="10882FBE" w14:textId="77777777" w:rsidR="007145EA" w:rsidRDefault="007145EA">
      <w:pPr>
        <w:pStyle w:val="BodyText"/>
        <w:spacing w:before="238"/>
        <w:rPr>
          <w:rFonts w:ascii="Calibri Light"/>
        </w:rPr>
      </w:pPr>
    </w:p>
    <w:p w14:paraId="10882FBF" w14:textId="77777777" w:rsidR="007145EA" w:rsidRDefault="00F430B6">
      <w:pPr>
        <w:pStyle w:val="Heading4"/>
        <w:spacing w:line="242" w:lineRule="auto"/>
        <w:ind w:left="2784" w:right="2098" w:hanging="228"/>
        <w:rPr>
          <w:rFonts w:ascii="Arial"/>
        </w:rPr>
      </w:pPr>
      <w:r>
        <w:rPr>
          <w:rFonts w:ascii="Arial"/>
        </w:rPr>
        <w:t>Graduate</w:t>
      </w:r>
      <w:r>
        <w:rPr>
          <w:rFonts w:ascii="Arial"/>
          <w:spacing w:val="-16"/>
        </w:rPr>
        <w:t xml:space="preserve"> </w:t>
      </w:r>
      <w:r>
        <w:rPr>
          <w:rFonts w:ascii="Arial"/>
        </w:rPr>
        <w:t>Teaching</w:t>
      </w:r>
      <w:r>
        <w:rPr>
          <w:rFonts w:ascii="Arial"/>
          <w:spacing w:val="-15"/>
        </w:rPr>
        <w:t xml:space="preserve"> </w:t>
      </w:r>
      <w:r>
        <w:rPr>
          <w:rFonts w:ascii="Arial"/>
        </w:rPr>
        <w:t>Assistant</w:t>
      </w:r>
      <w:r>
        <w:rPr>
          <w:rFonts w:ascii="Arial"/>
          <w:spacing w:val="-16"/>
        </w:rPr>
        <w:t xml:space="preserve"> </w:t>
      </w:r>
      <w:r>
        <w:rPr>
          <w:rFonts w:ascii="Arial"/>
        </w:rPr>
        <w:t>(GTA)</w:t>
      </w:r>
      <w:r>
        <w:rPr>
          <w:rFonts w:ascii="Arial"/>
          <w:spacing w:val="-17"/>
        </w:rPr>
        <w:t xml:space="preserve"> </w:t>
      </w:r>
      <w:r>
        <w:rPr>
          <w:rFonts w:ascii="Arial"/>
        </w:rPr>
        <w:t>Evaluation</w:t>
      </w:r>
      <w:r>
        <w:rPr>
          <w:rFonts w:ascii="Arial"/>
          <w:spacing w:val="-15"/>
        </w:rPr>
        <w:t xml:space="preserve"> </w:t>
      </w:r>
      <w:r>
        <w:rPr>
          <w:rFonts w:ascii="Arial"/>
        </w:rPr>
        <w:t>Form University of Kansas, Department of Psychology</w:t>
      </w:r>
    </w:p>
    <w:p w14:paraId="10882FC0" w14:textId="77777777" w:rsidR="007145EA" w:rsidRDefault="00F430B6">
      <w:pPr>
        <w:pStyle w:val="BodyText"/>
        <w:spacing w:before="179"/>
        <w:rPr>
          <w:rFonts w:ascii="Arial"/>
          <w:b/>
          <w:sz w:val="20"/>
        </w:rPr>
      </w:pPr>
      <w:r>
        <w:rPr>
          <w:noProof/>
        </w:rPr>
        <mc:AlternateContent>
          <mc:Choice Requires="wps">
            <w:drawing>
              <wp:anchor distT="0" distB="0" distL="0" distR="0" simplePos="0" relativeHeight="487663616" behindDoc="1" locked="0" layoutInCell="1" allowOverlap="1" wp14:anchorId="108835F6" wp14:editId="108835F7">
                <wp:simplePos x="0" y="0"/>
                <wp:positionH relativeFrom="page">
                  <wp:posOffset>457200</wp:posOffset>
                </wp:positionH>
                <wp:positionV relativeFrom="paragraph">
                  <wp:posOffset>275467</wp:posOffset>
                </wp:positionV>
                <wp:extent cx="5943600" cy="9525"/>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600" y="0"/>
                              </a:moveTo>
                              <a:lnTo>
                                <a:pt x="0" y="0"/>
                              </a:lnTo>
                              <a:lnTo>
                                <a:pt x="0" y="9144"/>
                              </a:lnTo>
                              <a:lnTo>
                                <a:pt x="5943600" y="9144"/>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EEE548" id="Graphic 208" o:spid="_x0000_s1026" style="position:absolute;margin-left:36pt;margin-top:21.7pt;width:468pt;height:.75pt;z-index:-15652864;visibility:visible;mso-wrap-style:square;mso-wrap-distance-left:0;mso-wrap-distance-top:0;mso-wrap-distance-right:0;mso-wrap-distance-bottom:0;mso-position-horizontal:absolute;mso-position-horizontal-relative:page;mso-position-vertical:absolute;mso-position-vertical-relative:text;v-text-anchor:top" coordsize="59436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KqHwIAAL0EAAAOAAAAZHJzL2Uyb0RvYy54bWysVMFu2zAMvQ/YPwi6L06ypFiMOMXQosOA&#10;oivQFDsrshwbk0VNVOLk70fJlmtspw3LwabMZ/q9RzLb20ur2Vk5bMAUfDGbc6aMhLIxx4K/7h8+&#10;fOIMvTCl0GBUwa8K+e3u/bttZ3O1hBp0qRyjIgbzzha89t7mWYayVq3AGVhlKFmBa4WnoztmpRMd&#10;VW91tpzPb7IOXGkdSIVIT+/7JN/F+lWlpP9WVag80wUnbj5eXbwewjXbbUV+dMLWjRxoiH9g0YrG&#10;0EfHUvfCC3ZyzR+l2kY6QKj8TEKbQVU1UkUNpGYx/03NSy2silrIHLSjTfj/ysqn84t9doE62keQ&#10;P5AcyTqL+ZgJBxwwl8q1AUvE2SW6eB1dVBfPJD1cb1Yfb+ZktqTcZr1cB5Mzkad35Qn9FwWxjjg/&#10;ou97UKZI1CmSF5NCR50MPdSxh54z6qHjjHp46HtohQ/vBXIhZN2ESD3wCMkWzmoPEeaDhJFtEkJM&#10;3zDaTLGkaYJKuXS3sV6P2SxWq0F2Sqd7D5t+9q/AcWSJYyonNaDqDQ66o9OjF4Sbuo2gm/Kh0TrI&#10;R3c83GnHziKsRvwNjCewOAl988MYHKC8PjvW0b4UHH+ehFOc6a+GBjIsVwpcCg4pcF7fQVzB6LxD&#10;v798F84yS2HBPc3OE6RxF3kaC+IfAD02vGng88lD1YSZidx6RsOBdiTqH/Y5LOH0HFFv/zq7XwAA&#10;AP//AwBQSwMEFAAGAAgAAAAhAOL/pRvcAAAACQEAAA8AAABkcnMvZG93bnJldi54bWxMj81OwzAQ&#10;hO9IvIO1SNyoTWv6E+JUEYgbFwoHjm68JBHxOordJOXp2Z7guDOj2W/y/ew7MeIQ20AG7hcKBFIV&#10;XEu1gY/3l7stiJgsOdsFQgNnjLAvrq9ym7kw0RuOh1QLLqGYWQNNSn0mZawa9DYuQo/E3lcYvE18&#10;DrV0g5243HdyqdRaetsSf2hsj08NVt+Hkzfwo8uHz/Ssy9egRzq7NU0UV8bc3szlI4iEc/oLwwWf&#10;0aFgpmM4kYuiM7BZ8pRkQK80iIuv1JaVIyt6B7LI5f8FxS8AAAD//wMAUEsBAi0AFAAGAAgAAAAh&#10;ALaDOJL+AAAA4QEAABMAAAAAAAAAAAAAAAAAAAAAAFtDb250ZW50X1R5cGVzXS54bWxQSwECLQAU&#10;AAYACAAAACEAOP0h/9YAAACUAQAACwAAAAAAAAAAAAAAAAAvAQAAX3JlbHMvLnJlbHNQSwECLQAU&#10;AAYACAAAACEA6btSqh8CAAC9BAAADgAAAAAAAAAAAAAAAAAuAgAAZHJzL2Uyb0RvYy54bWxQSwEC&#10;LQAUAAYACAAAACEA4v+lG9wAAAAJAQAADwAAAAAAAAAAAAAAAAB5BAAAZHJzL2Rvd25yZXYueG1s&#10;UEsFBgAAAAAEAAQA8wAAAIIFAAAAAA==&#10;" path="m5943600,l,,,9144r5943600,l5943600,xe" fillcolor="black" stroked="f">
                <v:path arrowok="t"/>
                <w10:wrap type="topAndBottom" anchorx="page"/>
              </v:shape>
            </w:pict>
          </mc:Fallback>
        </mc:AlternateContent>
      </w:r>
    </w:p>
    <w:p w14:paraId="10882FC1" w14:textId="77777777" w:rsidR="007145EA" w:rsidRDefault="00F430B6">
      <w:pPr>
        <w:spacing w:before="7"/>
        <w:ind w:left="159"/>
        <w:rPr>
          <w:rFonts w:ascii="Arial"/>
          <w:b/>
          <w:sz w:val="20"/>
        </w:rPr>
      </w:pPr>
      <w:r>
        <w:rPr>
          <w:rFonts w:ascii="Arial"/>
          <w:b/>
          <w:sz w:val="20"/>
        </w:rPr>
        <w:t>PART</w:t>
      </w:r>
      <w:r>
        <w:rPr>
          <w:rFonts w:ascii="Arial"/>
          <w:b/>
          <w:spacing w:val="-13"/>
          <w:sz w:val="20"/>
        </w:rPr>
        <w:t xml:space="preserve"> </w:t>
      </w:r>
      <w:r>
        <w:rPr>
          <w:rFonts w:ascii="Arial"/>
          <w:b/>
          <w:sz w:val="20"/>
        </w:rPr>
        <w:t>I:</w:t>
      </w:r>
      <w:r>
        <w:rPr>
          <w:rFonts w:ascii="Arial"/>
          <w:b/>
          <w:spacing w:val="-11"/>
          <w:sz w:val="20"/>
        </w:rPr>
        <w:t xml:space="preserve"> </w:t>
      </w:r>
      <w:r>
        <w:rPr>
          <w:rFonts w:ascii="Arial"/>
          <w:b/>
          <w:sz w:val="20"/>
        </w:rPr>
        <w:t>General</w:t>
      </w:r>
      <w:r>
        <w:rPr>
          <w:rFonts w:ascii="Arial"/>
          <w:b/>
          <w:spacing w:val="-11"/>
          <w:sz w:val="20"/>
        </w:rPr>
        <w:t xml:space="preserve"> </w:t>
      </w:r>
      <w:r>
        <w:rPr>
          <w:rFonts w:ascii="Arial"/>
          <w:b/>
          <w:spacing w:val="-2"/>
          <w:sz w:val="20"/>
        </w:rPr>
        <w:t>Information</w:t>
      </w:r>
    </w:p>
    <w:p w14:paraId="10882FC2" w14:textId="77777777" w:rsidR="007145EA" w:rsidRDefault="00F430B6">
      <w:pPr>
        <w:tabs>
          <w:tab w:val="left" w:pos="4825"/>
          <w:tab w:val="left" w:pos="10599"/>
        </w:tabs>
        <w:spacing w:before="226"/>
        <w:ind w:left="159"/>
        <w:rPr>
          <w:sz w:val="20"/>
        </w:rPr>
      </w:pPr>
      <w:r>
        <w:rPr>
          <w:rFonts w:ascii="Arial"/>
          <w:sz w:val="20"/>
        </w:rPr>
        <w:t xml:space="preserve">Name of GTA: </w:t>
      </w:r>
      <w:r>
        <w:rPr>
          <w:sz w:val="20"/>
          <w:u w:val="single"/>
        </w:rPr>
        <w:tab/>
      </w:r>
      <w:r>
        <w:rPr>
          <w:spacing w:val="40"/>
          <w:sz w:val="20"/>
        </w:rPr>
        <w:t xml:space="preserve"> </w:t>
      </w:r>
      <w:r>
        <w:rPr>
          <w:rFonts w:ascii="Arial"/>
          <w:sz w:val="20"/>
        </w:rPr>
        <w:t xml:space="preserve">Name of Supervisor/Reviewer: </w:t>
      </w:r>
      <w:r>
        <w:rPr>
          <w:sz w:val="20"/>
          <w:u w:val="single"/>
        </w:rPr>
        <w:tab/>
      </w:r>
    </w:p>
    <w:p w14:paraId="10882FC3" w14:textId="77777777" w:rsidR="007145EA" w:rsidRDefault="007145EA">
      <w:pPr>
        <w:pStyle w:val="BodyText"/>
        <w:rPr>
          <w:sz w:val="20"/>
        </w:rPr>
      </w:pPr>
    </w:p>
    <w:p w14:paraId="10882FC4" w14:textId="77777777" w:rsidR="007145EA" w:rsidRDefault="00F430B6">
      <w:pPr>
        <w:tabs>
          <w:tab w:val="left" w:pos="6159"/>
        </w:tabs>
        <w:ind w:left="158"/>
        <w:rPr>
          <w:sz w:val="20"/>
        </w:rPr>
      </w:pPr>
      <w:r>
        <w:rPr>
          <w:rFonts w:ascii="Arial"/>
          <w:sz w:val="20"/>
        </w:rPr>
        <w:t>Review</w:t>
      </w:r>
      <w:r>
        <w:rPr>
          <w:rFonts w:ascii="Arial"/>
          <w:spacing w:val="-8"/>
          <w:sz w:val="20"/>
        </w:rPr>
        <w:t xml:space="preserve"> </w:t>
      </w:r>
      <w:r>
        <w:rPr>
          <w:rFonts w:ascii="Arial"/>
          <w:sz w:val="20"/>
        </w:rPr>
        <w:t>Period</w:t>
      </w:r>
      <w:r>
        <w:rPr>
          <w:rFonts w:ascii="Arial"/>
          <w:spacing w:val="-10"/>
          <w:sz w:val="20"/>
        </w:rPr>
        <w:t xml:space="preserve"> </w:t>
      </w:r>
      <w:r>
        <w:rPr>
          <w:rFonts w:ascii="Arial"/>
          <w:sz w:val="20"/>
        </w:rPr>
        <w:t>(e.g.,</w:t>
      </w:r>
      <w:r>
        <w:rPr>
          <w:rFonts w:ascii="Arial"/>
          <w:spacing w:val="-8"/>
          <w:sz w:val="20"/>
        </w:rPr>
        <w:t xml:space="preserve"> </w:t>
      </w:r>
      <w:r>
        <w:rPr>
          <w:rFonts w:ascii="Arial"/>
          <w:sz w:val="20"/>
        </w:rPr>
        <w:t>Spring</w:t>
      </w:r>
      <w:r>
        <w:rPr>
          <w:rFonts w:ascii="Arial"/>
          <w:spacing w:val="-8"/>
          <w:sz w:val="20"/>
        </w:rPr>
        <w:t xml:space="preserve"> </w:t>
      </w:r>
      <w:r>
        <w:rPr>
          <w:rFonts w:ascii="Arial"/>
          <w:sz w:val="20"/>
        </w:rPr>
        <w:t>2011):</w:t>
      </w:r>
      <w:r>
        <w:rPr>
          <w:rFonts w:ascii="Arial"/>
          <w:spacing w:val="-11"/>
          <w:sz w:val="20"/>
        </w:rPr>
        <w:t xml:space="preserve"> </w:t>
      </w:r>
      <w:r>
        <w:rPr>
          <w:sz w:val="20"/>
          <w:u w:val="single"/>
        </w:rPr>
        <w:tab/>
      </w:r>
    </w:p>
    <w:p w14:paraId="10882FC5" w14:textId="77777777" w:rsidR="007145EA" w:rsidRDefault="007145EA">
      <w:pPr>
        <w:pStyle w:val="BodyText"/>
        <w:spacing w:before="1"/>
        <w:rPr>
          <w:sz w:val="20"/>
        </w:rPr>
      </w:pPr>
    </w:p>
    <w:p w14:paraId="10882FC6" w14:textId="77777777" w:rsidR="007145EA" w:rsidRDefault="00F430B6">
      <w:pPr>
        <w:tabs>
          <w:tab w:val="left" w:pos="6193"/>
        </w:tabs>
        <w:ind w:left="158"/>
        <w:rPr>
          <w:sz w:val="20"/>
        </w:rPr>
      </w:pPr>
      <w:r>
        <w:rPr>
          <w:rFonts w:ascii="Arial"/>
          <w:sz w:val="20"/>
        </w:rPr>
        <w:t>Course(s)</w:t>
      </w:r>
      <w:r>
        <w:rPr>
          <w:rFonts w:ascii="Arial"/>
          <w:spacing w:val="-8"/>
          <w:sz w:val="20"/>
        </w:rPr>
        <w:t xml:space="preserve"> </w:t>
      </w:r>
      <w:r>
        <w:rPr>
          <w:rFonts w:ascii="Arial"/>
          <w:sz w:val="20"/>
        </w:rPr>
        <w:t>Taught</w:t>
      </w:r>
      <w:r>
        <w:rPr>
          <w:rFonts w:ascii="Arial"/>
          <w:spacing w:val="-7"/>
          <w:sz w:val="20"/>
        </w:rPr>
        <w:t xml:space="preserve"> </w:t>
      </w:r>
      <w:r>
        <w:rPr>
          <w:rFonts w:ascii="Arial"/>
          <w:sz w:val="20"/>
        </w:rPr>
        <w:t>in</w:t>
      </w:r>
      <w:r>
        <w:rPr>
          <w:rFonts w:ascii="Arial"/>
          <w:spacing w:val="-7"/>
          <w:sz w:val="20"/>
        </w:rPr>
        <w:t xml:space="preserve"> </w:t>
      </w:r>
      <w:r>
        <w:rPr>
          <w:rFonts w:ascii="Arial"/>
          <w:sz w:val="20"/>
        </w:rPr>
        <w:t>this</w:t>
      </w:r>
      <w:r>
        <w:rPr>
          <w:rFonts w:ascii="Arial"/>
          <w:spacing w:val="-8"/>
          <w:sz w:val="20"/>
        </w:rPr>
        <w:t xml:space="preserve"> </w:t>
      </w:r>
      <w:r>
        <w:rPr>
          <w:rFonts w:ascii="Arial"/>
          <w:sz w:val="20"/>
        </w:rPr>
        <w:t>Review</w:t>
      </w:r>
      <w:r>
        <w:rPr>
          <w:rFonts w:ascii="Arial"/>
          <w:spacing w:val="-10"/>
          <w:sz w:val="20"/>
        </w:rPr>
        <w:t xml:space="preserve"> </w:t>
      </w:r>
      <w:r>
        <w:rPr>
          <w:rFonts w:ascii="Arial"/>
          <w:sz w:val="20"/>
        </w:rPr>
        <w:t>Period:</w:t>
      </w:r>
      <w:r>
        <w:rPr>
          <w:rFonts w:ascii="Arial"/>
          <w:spacing w:val="-7"/>
          <w:sz w:val="20"/>
        </w:rPr>
        <w:t xml:space="preserve"> </w:t>
      </w:r>
      <w:r>
        <w:rPr>
          <w:sz w:val="20"/>
          <w:u w:val="single"/>
        </w:rPr>
        <w:tab/>
      </w:r>
    </w:p>
    <w:p w14:paraId="10882FC7" w14:textId="77777777" w:rsidR="007145EA" w:rsidRDefault="007145EA">
      <w:pPr>
        <w:pStyle w:val="BodyText"/>
        <w:spacing w:before="1"/>
        <w:rPr>
          <w:sz w:val="20"/>
        </w:rPr>
      </w:pPr>
    </w:p>
    <w:p w14:paraId="10882FC8" w14:textId="77777777" w:rsidR="007145EA" w:rsidRDefault="00F430B6">
      <w:pPr>
        <w:ind w:left="158" w:right="584"/>
        <w:rPr>
          <w:rFonts w:ascii="Arial"/>
          <w:sz w:val="20"/>
        </w:rPr>
      </w:pPr>
      <w:r>
        <w:rPr>
          <w:rFonts w:ascii="Arial"/>
          <w:sz w:val="20"/>
        </w:rPr>
        <w:t>Did</w:t>
      </w:r>
      <w:r>
        <w:rPr>
          <w:rFonts w:ascii="Arial"/>
          <w:spacing w:val="-5"/>
          <w:sz w:val="20"/>
        </w:rPr>
        <w:t xml:space="preserve"> </w:t>
      </w:r>
      <w:r>
        <w:rPr>
          <w:rFonts w:ascii="Arial"/>
          <w:sz w:val="20"/>
        </w:rPr>
        <w:t>the</w:t>
      </w:r>
      <w:r>
        <w:rPr>
          <w:rFonts w:ascii="Arial"/>
          <w:spacing w:val="-5"/>
          <w:sz w:val="20"/>
        </w:rPr>
        <w:t xml:space="preserve"> </w:t>
      </w:r>
      <w:r>
        <w:rPr>
          <w:rFonts w:ascii="Arial"/>
          <w:sz w:val="20"/>
        </w:rPr>
        <w:t>supervisor</w:t>
      </w:r>
      <w:r>
        <w:rPr>
          <w:rFonts w:ascii="Arial"/>
          <w:spacing w:val="-4"/>
          <w:sz w:val="20"/>
        </w:rPr>
        <w:t xml:space="preserve"> </w:t>
      </w:r>
      <w:r>
        <w:rPr>
          <w:rFonts w:ascii="Arial"/>
          <w:sz w:val="20"/>
        </w:rPr>
        <w:t>or</w:t>
      </w:r>
      <w:r>
        <w:rPr>
          <w:rFonts w:ascii="Arial"/>
          <w:spacing w:val="-4"/>
          <w:sz w:val="20"/>
        </w:rPr>
        <w:t xml:space="preserve"> </w:t>
      </w:r>
      <w:r>
        <w:rPr>
          <w:rFonts w:ascii="Arial"/>
          <w:sz w:val="20"/>
        </w:rPr>
        <w:t>faculty</w:t>
      </w:r>
      <w:r>
        <w:rPr>
          <w:rFonts w:ascii="Arial"/>
          <w:spacing w:val="-4"/>
          <w:sz w:val="20"/>
        </w:rPr>
        <w:t xml:space="preserve"> </w:t>
      </w:r>
      <w:r>
        <w:rPr>
          <w:rFonts w:ascii="Arial"/>
          <w:sz w:val="20"/>
        </w:rPr>
        <w:t>advisor</w:t>
      </w:r>
      <w:r>
        <w:rPr>
          <w:rFonts w:ascii="Arial"/>
          <w:spacing w:val="-4"/>
          <w:sz w:val="20"/>
        </w:rPr>
        <w:t xml:space="preserve"> </w:t>
      </w:r>
      <w:r>
        <w:rPr>
          <w:rFonts w:ascii="Arial"/>
          <w:sz w:val="20"/>
        </w:rPr>
        <w:t>complete</w:t>
      </w:r>
      <w:r>
        <w:rPr>
          <w:rFonts w:ascii="Arial"/>
          <w:spacing w:val="-6"/>
          <w:sz w:val="20"/>
        </w:rPr>
        <w:t xml:space="preserve"> </w:t>
      </w:r>
      <w:r>
        <w:rPr>
          <w:rFonts w:ascii="Arial"/>
          <w:sz w:val="20"/>
        </w:rPr>
        <w:t>at</w:t>
      </w:r>
      <w:r>
        <w:rPr>
          <w:rFonts w:ascii="Arial"/>
          <w:spacing w:val="-3"/>
          <w:sz w:val="20"/>
        </w:rPr>
        <w:t xml:space="preserve"> </w:t>
      </w:r>
      <w:r>
        <w:rPr>
          <w:rFonts w:ascii="Arial"/>
          <w:sz w:val="20"/>
        </w:rPr>
        <w:t>least</w:t>
      </w:r>
      <w:r>
        <w:rPr>
          <w:rFonts w:ascii="Arial"/>
          <w:spacing w:val="-3"/>
          <w:sz w:val="20"/>
        </w:rPr>
        <w:t xml:space="preserve"> </w:t>
      </w:r>
      <w:r>
        <w:rPr>
          <w:rFonts w:ascii="Arial"/>
          <w:sz w:val="20"/>
        </w:rPr>
        <w:t>one</w:t>
      </w:r>
      <w:r>
        <w:rPr>
          <w:rFonts w:ascii="Arial"/>
          <w:spacing w:val="-5"/>
          <w:sz w:val="20"/>
        </w:rPr>
        <w:t xml:space="preserve"> </w:t>
      </w:r>
      <w:r>
        <w:rPr>
          <w:rFonts w:ascii="Arial"/>
          <w:sz w:val="20"/>
        </w:rPr>
        <w:t>course</w:t>
      </w:r>
      <w:r>
        <w:rPr>
          <w:rFonts w:ascii="Arial"/>
          <w:spacing w:val="-5"/>
          <w:sz w:val="20"/>
        </w:rPr>
        <w:t xml:space="preserve"> </w:t>
      </w:r>
      <w:r>
        <w:rPr>
          <w:rFonts w:ascii="Arial"/>
          <w:sz w:val="20"/>
        </w:rPr>
        <w:t>observation</w:t>
      </w:r>
      <w:r>
        <w:rPr>
          <w:rFonts w:ascii="Arial"/>
          <w:spacing w:val="-4"/>
          <w:sz w:val="20"/>
        </w:rPr>
        <w:t xml:space="preserve"> </w:t>
      </w:r>
      <w:r>
        <w:rPr>
          <w:rFonts w:ascii="Arial"/>
          <w:sz w:val="20"/>
        </w:rPr>
        <w:t>evaluation</w:t>
      </w:r>
      <w:r>
        <w:rPr>
          <w:rFonts w:ascii="Arial"/>
          <w:spacing w:val="-5"/>
          <w:sz w:val="20"/>
        </w:rPr>
        <w:t xml:space="preserve"> </w:t>
      </w:r>
      <w:r>
        <w:rPr>
          <w:rFonts w:ascii="Arial"/>
          <w:sz w:val="20"/>
        </w:rPr>
        <w:t>that</w:t>
      </w:r>
      <w:r>
        <w:rPr>
          <w:rFonts w:ascii="Arial"/>
          <w:spacing w:val="-5"/>
          <w:sz w:val="20"/>
        </w:rPr>
        <w:t xml:space="preserve"> </w:t>
      </w:r>
      <w:r>
        <w:rPr>
          <w:rFonts w:ascii="Arial"/>
          <w:sz w:val="20"/>
        </w:rPr>
        <w:t>was</w:t>
      </w:r>
      <w:r>
        <w:rPr>
          <w:rFonts w:ascii="Arial"/>
          <w:spacing w:val="-4"/>
          <w:sz w:val="20"/>
        </w:rPr>
        <w:t xml:space="preserve"> </w:t>
      </w:r>
      <w:r>
        <w:rPr>
          <w:rFonts w:ascii="Arial"/>
          <w:sz w:val="20"/>
        </w:rPr>
        <w:t>also</w:t>
      </w:r>
      <w:r>
        <w:rPr>
          <w:rFonts w:ascii="Arial"/>
          <w:spacing w:val="-3"/>
          <w:sz w:val="20"/>
        </w:rPr>
        <w:t xml:space="preserve"> </w:t>
      </w:r>
      <w:r>
        <w:rPr>
          <w:rFonts w:ascii="Arial"/>
          <w:sz w:val="20"/>
        </w:rPr>
        <w:t>provided</w:t>
      </w:r>
      <w:r>
        <w:rPr>
          <w:rFonts w:ascii="Arial"/>
          <w:spacing w:val="-5"/>
          <w:sz w:val="20"/>
        </w:rPr>
        <w:t xml:space="preserve"> </w:t>
      </w:r>
      <w:r>
        <w:rPr>
          <w:rFonts w:ascii="Arial"/>
          <w:sz w:val="20"/>
        </w:rPr>
        <w:t>to</w:t>
      </w:r>
      <w:r>
        <w:rPr>
          <w:rFonts w:ascii="Arial"/>
          <w:spacing w:val="-5"/>
          <w:sz w:val="20"/>
        </w:rPr>
        <w:t xml:space="preserve"> </w:t>
      </w:r>
      <w:r>
        <w:rPr>
          <w:rFonts w:ascii="Arial"/>
          <w:sz w:val="20"/>
        </w:rPr>
        <w:t xml:space="preserve">the </w:t>
      </w:r>
      <w:r>
        <w:rPr>
          <w:rFonts w:ascii="Arial"/>
          <w:spacing w:val="-4"/>
          <w:sz w:val="20"/>
        </w:rPr>
        <w:t>GTA?</w:t>
      </w:r>
    </w:p>
    <w:p w14:paraId="10882FC9" w14:textId="77777777" w:rsidR="007145EA" w:rsidRDefault="00F430B6">
      <w:pPr>
        <w:tabs>
          <w:tab w:val="left" w:pos="1874"/>
        </w:tabs>
        <w:spacing w:line="255" w:lineRule="exact"/>
        <w:ind w:left="878"/>
        <w:rPr>
          <w:rFonts w:ascii="Arial"/>
          <w:sz w:val="20"/>
        </w:rPr>
      </w:pPr>
      <w:r>
        <w:rPr>
          <w:rFonts w:ascii="Kristen ITC"/>
          <w:sz w:val="20"/>
        </w:rPr>
        <w:t>O</w:t>
      </w:r>
      <w:r>
        <w:rPr>
          <w:rFonts w:ascii="Kristen ITC"/>
          <w:spacing w:val="45"/>
          <w:sz w:val="20"/>
        </w:rPr>
        <w:t xml:space="preserve"> </w:t>
      </w:r>
      <w:r>
        <w:rPr>
          <w:rFonts w:ascii="Arial"/>
          <w:spacing w:val="-5"/>
          <w:sz w:val="20"/>
        </w:rPr>
        <w:t>Yes</w:t>
      </w:r>
      <w:r>
        <w:rPr>
          <w:rFonts w:ascii="Arial"/>
          <w:sz w:val="20"/>
        </w:rPr>
        <w:tab/>
      </w:r>
      <w:r>
        <w:rPr>
          <w:rFonts w:ascii="Kristen ITC"/>
          <w:sz w:val="20"/>
        </w:rPr>
        <w:t>O</w:t>
      </w:r>
      <w:r>
        <w:rPr>
          <w:rFonts w:ascii="Kristen ITC"/>
          <w:spacing w:val="-9"/>
          <w:sz w:val="20"/>
        </w:rPr>
        <w:t xml:space="preserve"> </w:t>
      </w:r>
      <w:r>
        <w:rPr>
          <w:rFonts w:ascii="Arial"/>
          <w:spacing w:val="-7"/>
          <w:sz w:val="20"/>
        </w:rPr>
        <w:t>No</w:t>
      </w:r>
    </w:p>
    <w:p w14:paraId="10882FCA" w14:textId="77777777" w:rsidR="007145EA" w:rsidRDefault="00F430B6">
      <w:pPr>
        <w:spacing w:before="206"/>
        <w:ind w:left="158"/>
        <w:rPr>
          <w:rFonts w:ascii="Arial"/>
          <w:sz w:val="20"/>
        </w:rPr>
      </w:pPr>
      <w:r>
        <w:rPr>
          <w:rFonts w:ascii="Arial"/>
          <w:sz w:val="20"/>
        </w:rPr>
        <w:t>Primary</w:t>
      </w:r>
      <w:r>
        <w:rPr>
          <w:rFonts w:ascii="Arial"/>
          <w:spacing w:val="-13"/>
          <w:sz w:val="20"/>
        </w:rPr>
        <w:t xml:space="preserve"> </w:t>
      </w:r>
      <w:r>
        <w:rPr>
          <w:rFonts w:ascii="Arial"/>
          <w:sz w:val="20"/>
        </w:rPr>
        <w:t>duties</w:t>
      </w:r>
      <w:r>
        <w:rPr>
          <w:rFonts w:ascii="Arial"/>
          <w:spacing w:val="-11"/>
          <w:sz w:val="20"/>
        </w:rPr>
        <w:t xml:space="preserve"> </w:t>
      </w:r>
      <w:r>
        <w:rPr>
          <w:rFonts w:ascii="Arial"/>
          <w:sz w:val="20"/>
        </w:rPr>
        <w:t>of</w:t>
      </w:r>
      <w:r>
        <w:rPr>
          <w:rFonts w:ascii="Arial"/>
          <w:spacing w:val="-10"/>
          <w:sz w:val="20"/>
        </w:rPr>
        <w:t xml:space="preserve"> </w:t>
      </w:r>
      <w:r>
        <w:rPr>
          <w:rFonts w:ascii="Arial"/>
          <w:sz w:val="20"/>
        </w:rPr>
        <w:t>GTA</w:t>
      </w:r>
      <w:r>
        <w:rPr>
          <w:rFonts w:ascii="Arial"/>
          <w:spacing w:val="-12"/>
          <w:sz w:val="20"/>
        </w:rPr>
        <w:t xml:space="preserve"> </w:t>
      </w:r>
      <w:r>
        <w:rPr>
          <w:rFonts w:ascii="Arial"/>
          <w:sz w:val="20"/>
        </w:rPr>
        <w:t>(check</w:t>
      </w:r>
      <w:r>
        <w:rPr>
          <w:rFonts w:ascii="Arial"/>
          <w:spacing w:val="-10"/>
          <w:sz w:val="20"/>
        </w:rPr>
        <w:t xml:space="preserve"> </w:t>
      </w:r>
      <w:r>
        <w:rPr>
          <w:rFonts w:ascii="Arial"/>
          <w:sz w:val="20"/>
        </w:rPr>
        <w:t>all</w:t>
      </w:r>
      <w:r>
        <w:rPr>
          <w:rFonts w:ascii="Arial"/>
          <w:spacing w:val="-11"/>
          <w:sz w:val="20"/>
        </w:rPr>
        <w:t xml:space="preserve"> </w:t>
      </w:r>
      <w:r>
        <w:rPr>
          <w:rFonts w:ascii="Arial"/>
          <w:sz w:val="20"/>
        </w:rPr>
        <w:t>that</w:t>
      </w:r>
      <w:r>
        <w:rPr>
          <w:rFonts w:ascii="Arial"/>
          <w:spacing w:val="-9"/>
          <w:sz w:val="20"/>
        </w:rPr>
        <w:t xml:space="preserve"> </w:t>
      </w:r>
      <w:r>
        <w:rPr>
          <w:rFonts w:ascii="Arial"/>
          <w:spacing w:val="-2"/>
          <w:sz w:val="20"/>
        </w:rPr>
        <w:t>apply)</w:t>
      </w:r>
    </w:p>
    <w:p w14:paraId="10882FCB" w14:textId="77777777" w:rsidR="007145EA" w:rsidRDefault="007145EA">
      <w:pPr>
        <w:pStyle w:val="BodyText"/>
        <w:spacing w:before="1" w:after="1"/>
        <w:rPr>
          <w:rFonts w:ascii="Arial"/>
          <w:sz w:val="20"/>
        </w:rPr>
      </w:pPr>
    </w:p>
    <w:tbl>
      <w:tblPr>
        <w:tblW w:w="0" w:type="auto"/>
        <w:tblInd w:w="475" w:type="dxa"/>
        <w:tblLayout w:type="fixed"/>
        <w:tblCellMar>
          <w:left w:w="0" w:type="dxa"/>
          <w:right w:w="0" w:type="dxa"/>
        </w:tblCellMar>
        <w:tblLook w:val="01E0" w:firstRow="1" w:lastRow="1" w:firstColumn="1" w:lastColumn="1" w:noHBand="0" w:noVBand="0"/>
      </w:tblPr>
      <w:tblGrid>
        <w:gridCol w:w="317"/>
        <w:gridCol w:w="3544"/>
        <w:gridCol w:w="4281"/>
      </w:tblGrid>
      <w:tr w:rsidR="007145EA" w14:paraId="10882FCF" w14:textId="77777777">
        <w:trPr>
          <w:trHeight w:val="230"/>
        </w:trPr>
        <w:tc>
          <w:tcPr>
            <w:tcW w:w="317" w:type="dxa"/>
          </w:tcPr>
          <w:p w14:paraId="10882FCC" w14:textId="77777777" w:rsidR="007145EA" w:rsidRDefault="00F430B6">
            <w:pPr>
              <w:pStyle w:val="TableParagraph"/>
              <w:spacing w:line="210" w:lineRule="exact"/>
              <w:ind w:right="40"/>
              <w:jc w:val="center"/>
              <w:rPr>
                <w:rFonts w:ascii="Kristen ITC"/>
                <w:sz w:val="20"/>
              </w:rPr>
            </w:pPr>
            <w:r>
              <w:rPr>
                <w:rFonts w:ascii="Kristen ITC"/>
                <w:spacing w:val="-10"/>
                <w:sz w:val="20"/>
              </w:rPr>
              <w:t>O</w:t>
            </w:r>
          </w:p>
        </w:tc>
        <w:tc>
          <w:tcPr>
            <w:tcW w:w="3544" w:type="dxa"/>
          </w:tcPr>
          <w:p w14:paraId="10882FCD" w14:textId="77777777" w:rsidR="007145EA" w:rsidRDefault="00F430B6">
            <w:pPr>
              <w:pStyle w:val="TableParagraph"/>
              <w:spacing w:line="210" w:lineRule="exact"/>
              <w:ind w:left="91"/>
              <w:rPr>
                <w:rFonts w:ascii="Arial"/>
                <w:sz w:val="20"/>
              </w:rPr>
            </w:pPr>
            <w:r>
              <w:rPr>
                <w:rFonts w:ascii="Arial"/>
                <w:sz w:val="20"/>
              </w:rPr>
              <w:t>Text</w:t>
            </w:r>
            <w:r>
              <w:rPr>
                <w:rFonts w:ascii="Arial"/>
                <w:spacing w:val="-10"/>
                <w:sz w:val="20"/>
              </w:rPr>
              <w:t xml:space="preserve"> </w:t>
            </w:r>
            <w:r>
              <w:rPr>
                <w:rFonts w:ascii="Arial"/>
                <w:spacing w:val="-2"/>
                <w:sz w:val="20"/>
              </w:rPr>
              <w:t>selection</w:t>
            </w:r>
          </w:p>
        </w:tc>
        <w:tc>
          <w:tcPr>
            <w:tcW w:w="4281" w:type="dxa"/>
          </w:tcPr>
          <w:p w14:paraId="10882FCE" w14:textId="77777777" w:rsidR="007145EA" w:rsidRDefault="00F430B6">
            <w:pPr>
              <w:pStyle w:val="TableParagraph"/>
              <w:spacing w:line="210" w:lineRule="exact"/>
              <w:ind w:left="149"/>
              <w:rPr>
                <w:rFonts w:ascii="Arial"/>
                <w:sz w:val="20"/>
              </w:rPr>
            </w:pPr>
            <w:r>
              <w:rPr>
                <w:rFonts w:ascii="Kristen ITC"/>
                <w:sz w:val="20"/>
              </w:rPr>
              <w:t>O</w:t>
            </w:r>
            <w:r>
              <w:rPr>
                <w:rFonts w:ascii="Kristen ITC"/>
                <w:spacing w:val="11"/>
                <w:sz w:val="20"/>
              </w:rPr>
              <w:t xml:space="preserve"> </w:t>
            </w:r>
            <w:r>
              <w:rPr>
                <w:rFonts w:ascii="Arial"/>
                <w:sz w:val="20"/>
              </w:rPr>
              <w:t>Developing/posting</w:t>
            </w:r>
            <w:r>
              <w:rPr>
                <w:rFonts w:ascii="Arial"/>
                <w:spacing w:val="-14"/>
                <w:sz w:val="20"/>
              </w:rPr>
              <w:t xml:space="preserve"> </w:t>
            </w:r>
            <w:r>
              <w:rPr>
                <w:rFonts w:ascii="Arial"/>
                <w:sz w:val="20"/>
              </w:rPr>
              <w:t>Blackboard</w:t>
            </w:r>
            <w:r>
              <w:rPr>
                <w:rFonts w:ascii="Arial"/>
                <w:spacing w:val="-13"/>
                <w:sz w:val="20"/>
              </w:rPr>
              <w:t xml:space="preserve"> </w:t>
            </w:r>
            <w:r>
              <w:rPr>
                <w:rFonts w:ascii="Arial"/>
                <w:spacing w:val="-2"/>
                <w:sz w:val="20"/>
              </w:rPr>
              <w:t>content</w:t>
            </w:r>
          </w:p>
        </w:tc>
      </w:tr>
      <w:tr w:rsidR="007145EA" w14:paraId="10882FD3" w14:textId="77777777">
        <w:trPr>
          <w:trHeight w:val="232"/>
        </w:trPr>
        <w:tc>
          <w:tcPr>
            <w:tcW w:w="317" w:type="dxa"/>
          </w:tcPr>
          <w:p w14:paraId="10882FD0" w14:textId="77777777" w:rsidR="007145EA" w:rsidRDefault="00F430B6">
            <w:pPr>
              <w:pStyle w:val="TableParagraph"/>
              <w:spacing w:line="213" w:lineRule="exact"/>
              <w:ind w:right="40"/>
              <w:jc w:val="center"/>
              <w:rPr>
                <w:rFonts w:ascii="Kristen ITC"/>
                <w:sz w:val="20"/>
              </w:rPr>
            </w:pPr>
            <w:r>
              <w:rPr>
                <w:rFonts w:ascii="Kristen ITC"/>
                <w:spacing w:val="-10"/>
                <w:sz w:val="20"/>
              </w:rPr>
              <w:t>O</w:t>
            </w:r>
          </w:p>
        </w:tc>
        <w:tc>
          <w:tcPr>
            <w:tcW w:w="3544" w:type="dxa"/>
          </w:tcPr>
          <w:p w14:paraId="10882FD1" w14:textId="77777777" w:rsidR="007145EA" w:rsidRDefault="00F430B6">
            <w:pPr>
              <w:pStyle w:val="TableParagraph"/>
              <w:spacing w:line="213" w:lineRule="exact"/>
              <w:ind w:left="91"/>
              <w:rPr>
                <w:rFonts w:ascii="Arial"/>
                <w:sz w:val="20"/>
              </w:rPr>
            </w:pPr>
            <w:r>
              <w:rPr>
                <w:rFonts w:ascii="Arial"/>
                <w:spacing w:val="-2"/>
                <w:sz w:val="20"/>
              </w:rPr>
              <w:t>Syllabus development</w:t>
            </w:r>
          </w:p>
        </w:tc>
        <w:tc>
          <w:tcPr>
            <w:tcW w:w="4281" w:type="dxa"/>
          </w:tcPr>
          <w:p w14:paraId="10882FD2" w14:textId="77777777" w:rsidR="007145EA" w:rsidRDefault="00F430B6">
            <w:pPr>
              <w:pStyle w:val="TableParagraph"/>
              <w:spacing w:line="213" w:lineRule="exact"/>
              <w:ind w:left="149"/>
              <w:rPr>
                <w:rFonts w:ascii="Arial"/>
                <w:sz w:val="20"/>
              </w:rPr>
            </w:pPr>
            <w:r>
              <w:rPr>
                <w:rFonts w:ascii="Kristen ITC"/>
                <w:sz w:val="20"/>
              </w:rPr>
              <w:t>O</w:t>
            </w:r>
            <w:r>
              <w:rPr>
                <w:rFonts w:ascii="Kristen ITC"/>
                <w:spacing w:val="33"/>
                <w:sz w:val="20"/>
              </w:rPr>
              <w:t xml:space="preserve"> </w:t>
            </w:r>
            <w:r>
              <w:rPr>
                <w:rFonts w:ascii="Arial"/>
                <w:sz w:val="20"/>
              </w:rPr>
              <w:t>Grading</w:t>
            </w:r>
            <w:r>
              <w:rPr>
                <w:rFonts w:ascii="Arial"/>
                <w:spacing w:val="-5"/>
                <w:sz w:val="20"/>
              </w:rPr>
              <w:t xml:space="preserve"> </w:t>
            </w:r>
            <w:r>
              <w:rPr>
                <w:rFonts w:ascii="Arial"/>
                <w:spacing w:val="-2"/>
                <w:sz w:val="20"/>
              </w:rPr>
              <w:t>exams/papers/assignments</w:t>
            </w:r>
          </w:p>
        </w:tc>
      </w:tr>
      <w:tr w:rsidR="007145EA" w14:paraId="10882FD7" w14:textId="77777777">
        <w:trPr>
          <w:trHeight w:val="230"/>
        </w:trPr>
        <w:tc>
          <w:tcPr>
            <w:tcW w:w="317" w:type="dxa"/>
          </w:tcPr>
          <w:p w14:paraId="10882FD4" w14:textId="77777777" w:rsidR="007145EA" w:rsidRDefault="00F430B6">
            <w:pPr>
              <w:pStyle w:val="TableParagraph"/>
              <w:spacing w:line="210" w:lineRule="exact"/>
              <w:ind w:right="40"/>
              <w:jc w:val="center"/>
              <w:rPr>
                <w:rFonts w:ascii="Kristen ITC"/>
                <w:sz w:val="20"/>
              </w:rPr>
            </w:pPr>
            <w:r>
              <w:rPr>
                <w:rFonts w:ascii="Kristen ITC"/>
                <w:spacing w:val="-10"/>
                <w:sz w:val="20"/>
              </w:rPr>
              <w:t>O</w:t>
            </w:r>
          </w:p>
        </w:tc>
        <w:tc>
          <w:tcPr>
            <w:tcW w:w="3544" w:type="dxa"/>
          </w:tcPr>
          <w:p w14:paraId="10882FD5" w14:textId="77777777" w:rsidR="007145EA" w:rsidRDefault="00F430B6">
            <w:pPr>
              <w:pStyle w:val="TableParagraph"/>
              <w:spacing w:line="210" w:lineRule="exact"/>
              <w:ind w:left="91"/>
              <w:rPr>
                <w:rFonts w:ascii="Arial"/>
                <w:sz w:val="20"/>
              </w:rPr>
            </w:pPr>
            <w:r>
              <w:rPr>
                <w:rFonts w:ascii="Arial"/>
                <w:spacing w:val="-2"/>
                <w:sz w:val="20"/>
              </w:rPr>
              <w:t>Lecturing/leading</w:t>
            </w:r>
            <w:r>
              <w:rPr>
                <w:rFonts w:ascii="Arial"/>
                <w:spacing w:val="-5"/>
                <w:sz w:val="20"/>
              </w:rPr>
              <w:t xml:space="preserve"> </w:t>
            </w:r>
            <w:r>
              <w:rPr>
                <w:rFonts w:ascii="Arial"/>
                <w:spacing w:val="-2"/>
                <w:sz w:val="20"/>
              </w:rPr>
              <w:t>class</w:t>
            </w:r>
            <w:r>
              <w:rPr>
                <w:rFonts w:ascii="Arial"/>
                <w:sz w:val="20"/>
              </w:rPr>
              <w:t xml:space="preserve"> </w:t>
            </w:r>
            <w:r>
              <w:rPr>
                <w:rFonts w:ascii="Arial"/>
                <w:spacing w:val="-2"/>
                <w:sz w:val="20"/>
              </w:rPr>
              <w:t>sessions</w:t>
            </w:r>
          </w:p>
        </w:tc>
        <w:tc>
          <w:tcPr>
            <w:tcW w:w="4281" w:type="dxa"/>
          </w:tcPr>
          <w:p w14:paraId="10882FD6" w14:textId="77777777" w:rsidR="007145EA" w:rsidRDefault="00F430B6">
            <w:pPr>
              <w:pStyle w:val="TableParagraph"/>
              <w:spacing w:line="210" w:lineRule="exact"/>
              <w:ind w:left="149"/>
              <w:rPr>
                <w:rFonts w:ascii="Arial"/>
                <w:sz w:val="20"/>
              </w:rPr>
            </w:pPr>
            <w:r>
              <w:rPr>
                <w:rFonts w:ascii="Kristen ITC"/>
                <w:sz w:val="20"/>
              </w:rPr>
              <w:t>O</w:t>
            </w:r>
            <w:r>
              <w:rPr>
                <w:rFonts w:ascii="Kristen ITC"/>
                <w:spacing w:val="28"/>
                <w:sz w:val="20"/>
              </w:rPr>
              <w:t xml:space="preserve"> </w:t>
            </w:r>
            <w:r>
              <w:rPr>
                <w:rFonts w:ascii="Arial"/>
                <w:sz w:val="20"/>
              </w:rPr>
              <w:t>Maintaining</w:t>
            </w:r>
            <w:r>
              <w:rPr>
                <w:rFonts w:ascii="Arial"/>
                <w:spacing w:val="-12"/>
                <w:sz w:val="20"/>
              </w:rPr>
              <w:t xml:space="preserve"> </w:t>
            </w:r>
            <w:r>
              <w:rPr>
                <w:rFonts w:ascii="Arial"/>
                <w:sz w:val="20"/>
              </w:rPr>
              <w:t>records</w:t>
            </w:r>
            <w:r>
              <w:rPr>
                <w:rFonts w:ascii="Arial"/>
                <w:spacing w:val="-10"/>
                <w:sz w:val="20"/>
              </w:rPr>
              <w:t xml:space="preserve"> </w:t>
            </w:r>
            <w:r>
              <w:rPr>
                <w:rFonts w:ascii="Arial"/>
                <w:sz w:val="20"/>
              </w:rPr>
              <w:t>(e.g.,</w:t>
            </w:r>
            <w:r>
              <w:rPr>
                <w:rFonts w:ascii="Arial"/>
                <w:spacing w:val="-11"/>
                <w:sz w:val="20"/>
              </w:rPr>
              <w:t xml:space="preserve"> </w:t>
            </w:r>
            <w:r>
              <w:rPr>
                <w:rFonts w:ascii="Arial"/>
                <w:spacing w:val="-2"/>
                <w:sz w:val="20"/>
              </w:rPr>
              <w:t>gradebooks)</w:t>
            </w:r>
          </w:p>
        </w:tc>
      </w:tr>
      <w:tr w:rsidR="007145EA" w14:paraId="10882FDB" w14:textId="77777777">
        <w:trPr>
          <w:trHeight w:val="225"/>
        </w:trPr>
        <w:tc>
          <w:tcPr>
            <w:tcW w:w="317" w:type="dxa"/>
          </w:tcPr>
          <w:p w14:paraId="10882FD8" w14:textId="77777777" w:rsidR="007145EA" w:rsidRDefault="00F430B6">
            <w:pPr>
              <w:pStyle w:val="TableParagraph"/>
              <w:spacing w:line="206" w:lineRule="exact"/>
              <w:ind w:right="40"/>
              <w:jc w:val="center"/>
              <w:rPr>
                <w:rFonts w:ascii="Kristen ITC"/>
                <w:sz w:val="20"/>
              </w:rPr>
            </w:pPr>
            <w:r>
              <w:rPr>
                <w:rFonts w:ascii="Kristen ITC"/>
                <w:spacing w:val="-10"/>
                <w:sz w:val="20"/>
              </w:rPr>
              <w:t>O</w:t>
            </w:r>
          </w:p>
        </w:tc>
        <w:tc>
          <w:tcPr>
            <w:tcW w:w="3544" w:type="dxa"/>
          </w:tcPr>
          <w:p w14:paraId="10882FD9" w14:textId="77777777" w:rsidR="007145EA" w:rsidRDefault="00F430B6">
            <w:pPr>
              <w:pStyle w:val="TableParagraph"/>
              <w:spacing w:line="206" w:lineRule="exact"/>
              <w:ind w:left="91"/>
              <w:rPr>
                <w:rFonts w:ascii="Arial"/>
                <w:sz w:val="20"/>
              </w:rPr>
            </w:pPr>
            <w:r>
              <w:rPr>
                <w:rFonts w:ascii="Arial"/>
                <w:spacing w:val="-2"/>
                <w:sz w:val="20"/>
              </w:rPr>
              <w:t>Running</w:t>
            </w:r>
            <w:r>
              <w:rPr>
                <w:rFonts w:ascii="Arial"/>
                <w:spacing w:val="-4"/>
                <w:sz w:val="20"/>
              </w:rPr>
              <w:t xml:space="preserve"> </w:t>
            </w:r>
            <w:r>
              <w:rPr>
                <w:rFonts w:ascii="Arial"/>
                <w:spacing w:val="-2"/>
                <w:sz w:val="20"/>
              </w:rPr>
              <w:t>labs/discussions</w:t>
            </w:r>
          </w:p>
        </w:tc>
        <w:tc>
          <w:tcPr>
            <w:tcW w:w="4281" w:type="dxa"/>
          </w:tcPr>
          <w:p w14:paraId="10882FDA" w14:textId="77777777" w:rsidR="007145EA" w:rsidRDefault="00F430B6">
            <w:pPr>
              <w:pStyle w:val="TableParagraph"/>
              <w:spacing w:line="206" w:lineRule="exact"/>
              <w:ind w:left="149"/>
              <w:rPr>
                <w:rFonts w:ascii="Arial"/>
                <w:sz w:val="20"/>
              </w:rPr>
            </w:pPr>
            <w:r>
              <w:rPr>
                <w:rFonts w:ascii="Kristen ITC"/>
                <w:sz w:val="20"/>
              </w:rPr>
              <w:t>O</w:t>
            </w:r>
            <w:r>
              <w:rPr>
                <w:rFonts w:ascii="Kristen ITC"/>
                <w:spacing w:val="31"/>
                <w:sz w:val="20"/>
              </w:rPr>
              <w:t xml:space="preserve"> </w:t>
            </w:r>
            <w:r>
              <w:rPr>
                <w:rFonts w:ascii="Arial"/>
                <w:sz w:val="20"/>
              </w:rPr>
              <w:t>Contact</w:t>
            </w:r>
            <w:r>
              <w:rPr>
                <w:rFonts w:ascii="Arial"/>
                <w:spacing w:val="-9"/>
                <w:sz w:val="20"/>
              </w:rPr>
              <w:t xml:space="preserve"> </w:t>
            </w:r>
            <w:r>
              <w:rPr>
                <w:rFonts w:ascii="Arial"/>
                <w:sz w:val="20"/>
              </w:rPr>
              <w:t>with</w:t>
            </w:r>
            <w:r>
              <w:rPr>
                <w:rFonts w:ascii="Arial"/>
                <w:spacing w:val="-9"/>
                <w:sz w:val="20"/>
              </w:rPr>
              <w:t xml:space="preserve"> </w:t>
            </w:r>
            <w:r>
              <w:rPr>
                <w:rFonts w:ascii="Arial"/>
                <w:sz w:val="20"/>
              </w:rPr>
              <w:t>students</w:t>
            </w:r>
            <w:r>
              <w:rPr>
                <w:rFonts w:ascii="Arial"/>
                <w:spacing w:val="-9"/>
                <w:sz w:val="20"/>
              </w:rPr>
              <w:t xml:space="preserve"> </w:t>
            </w:r>
            <w:r>
              <w:rPr>
                <w:rFonts w:ascii="Arial"/>
                <w:sz w:val="20"/>
              </w:rPr>
              <w:t>via</w:t>
            </w:r>
            <w:r>
              <w:rPr>
                <w:rFonts w:ascii="Arial"/>
                <w:spacing w:val="-10"/>
                <w:sz w:val="20"/>
              </w:rPr>
              <w:t xml:space="preserve"> </w:t>
            </w:r>
            <w:r>
              <w:rPr>
                <w:rFonts w:ascii="Arial"/>
                <w:sz w:val="20"/>
              </w:rPr>
              <w:t>office</w:t>
            </w:r>
            <w:r>
              <w:rPr>
                <w:rFonts w:ascii="Arial"/>
                <w:spacing w:val="-9"/>
                <w:sz w:val="20"/>
              </w:rPr>
              <w:t xml:space="preserve"> </w:t>
            </w:r>
            <w:r>
              <w:rPr>
                <w:rFonts w:ascii="Arial"/>
                <w:spacing w:val="-2"/>
                <w:sz w:val="20"/>
              </w:rPr>
              <w:t>hours/email</w:t>
            </w:r>
          </w:p>
        </w:tc>
      </w:tr>
      <w:tr w:rsidR="007145EA" w14:paraId="10882FDF" w14:textId="77777777">
        <w:trPr>
          <w:trHeight w:val="225"/>
        </w:trPr>
        <w:tc>
          <w:tcPr>
            <w:tcW w:w="317" w:type="dxa"/>
          </w:tcPr>
          <w:p w14:paraId="10882FDC" w14:textId="77777777" w:rsidR="007145EA" w:rsidRDefault="00F430B6">
            <w:pPr>
              <w:pStyle w:val="TableParagraph"/>
              <w:spacing w:line="206" w:lineRule="exact"/>
              <w:ind w:left="2" w:right="40"/>
              <w:jc w:val="center"/>
              <w:rPr>
                <w:rFonts w:ascii="Kristen ITC"/>
                <w:sz w:val="20"/>
              </w:rPr>
            </w:pPr>
            <w:r>
              <w:rPr>
                <w:rFonts w:ascii="Kristen ITC"/>
                <w:spacing w:val="-10"/>
                <w:sz w:val="20"/>
              </w:rPr>
              <w:t>O</w:t>
            </w:r>
          </w:p>
        </w:tc>
        <w:tc>
          <w:tcPr>
            <w:tcW w:w="3544" w:type="dxa"/>
          </w:tcPr>
          <w:p w14:paraId="10882FDD" w14:textId="77777777" w:rsidR="007145EA" w:rsidRDefault="00F430B6">
            <w:pPr>
              <w:pStyle w:val="TableParagraph"/>
              <w:spacing w:line="206" w:lineRule="exact"/>
              <w:ind w:left="93"/>
              <w:rPr>
                <w:rFonts w:ascii="Arial"/>
                <w:sz w:val="20"/>
              </w:rPr>
            </w:pPr>
            <w:r>
              <w:rPr>
                <w:rFonts w:ascii="Arial"/>
                <w:spacing w:val="-2"/>
                <w:sz w:val="20"/>
              </w:rPr>
              <w:t>Developing</w:t>
            </w:r>
            <w:r>
              <w:rPr>
                <w:rFonts w:ascii="Arial"/>
                <w:spacing w:val="-6"/>
                <w:sz w:val="20"/>
              </w:rPr>
              <w:t xml:space="preserve"> </w:t>
            </w:r>
            <w:r>
              <w:rPr>
                <w:rFonts w:ascii="Arial"/>
                <w:spacing w:val="-2"/>
                <w:sz w:val="20"/>
              </w:rPr>
              <w:t>tests/assignments</w:t>
            </w:r>
          </w:p>
        </w:tc>
        <w:tc>
          <w:tcPr>
            <w:tcW w:w="4281" w:type="dxa"/>
          </w:tcPr>
          <w:p w14:paraId="10882FDE" w14:textId="77777777" w:rsidR="007145EA" w:rsidRDefault="00F430B6">
            <w:pPr>
              <w:pStyle w:val="TableParagraph"/>
              <w:spacing w:line="206" w:lineRule="exact"/>
              <w:ind w:left="149"/>
              <w:rPr>
                <w:rFonts w:ascii="Arial"/>
                <w:sz w:val="20"/>
              </w:rPr>
            </w:pPr>
            <w:r>
              <w:rPr>
                <w:rFonts w:ascii="Kristen ITC"/>
                <w:sz w:val="20"/>
              </w:rPr>
              <w:t>O</w:t>
            </w:r>
            <w:r>
              <w:rPr>
                <w:rFonts w:ascii="Kristen ITC"/>
                <w:spacing w:val="32"/>
                <w:sz w:val="20"/>
              </w:rPr>
              <w:t xml:space="preserve"> </w:t>
            </w:r>
            <w:r>
              <w:rPr>
                <w:rFonts w:ascii="Arial"/>
                <w:sz w:val="20"/>
              </w:rPr>
              <w:t>Running</w:t>
            </w:r>
            <w:r>
              <w:rPr>
                <w:rFonts w:ascii="Arial"/>
                <w:spacing w:val="-9"/>
                <w:sz w:val="20"/>
              </w:rPr>
              <w:t xml:space="preserve"> </w:t>
            </w:r>
            <w:r>
              <w:rPr>
                <w:rFonts w:ascii="Arial"/>
                <w:sz w:val="20"/>
              </w:rPr>
              <w:t>review</w:t>
            </w:r>
            <w:r>
              <w:rPr>
                <w:rFonts w:ascii="Arial"/>
                <w:spacing w:val="-9"/>
                <w:sz w:val="20"/>
              </w:rPr>
              <w:t xml:space="preserve"> </w:t>
            </w:r>
            <w:r>
              <w:rPr>
                <w:rFonts w:ascii="Arial"/>
                <w:spacing w:val="-2"/>
                <w:sz w:val="20"/>
              </w:rPr>
              <w:t>sessions</w:t>
            </w:r>
          </w:p>
        </w:tc>
      </w:tr>
      <w:tr w:rsidR="007145EA" w14:paraId="10882FE3" w14:textId="77777777">
        <w:trPr>
          <w:trHeight w:val="227"/>
        </w:trPr>
        <w:tc>
          <w:tcPr>
            <w:tcW w:w="317" w:type="dxa"/>
          </w:tcPr>
          <w:p w14:paraId="10882FE0" w14:textId="77777777" w:rsidR="007145EA" w:rsidRDefault="00F430B6">
            <w:pPr>
              <w:pStyle w:val="TableParagraph"/>
              <w:spacing w:line="208" w:lineRule="exact"/>
              <w:ind w:left="2" w:right="40"/>
              <w:jc w:val="center"/>
              <w:rPr>
                <w:rFonts w:ascii="Kristen ITC"/>
                <w:sz w:val="20"/>
              </w:rPr>
            </w:pPr>
            <w:r>
              <w:rPr>
                <w:rFonts w:ascii="Kristen ITC"/>
                <w:spacing w:val="-10"/>
                <w:sz w:val="20"/>
              </w:rPr>
              <w:t>O</w:t>
            </w:r>
          </w:p>
        </w:tc>
        <w:tc>
          <w:tcPr>
            <w:tcW w:w="3544" w:type="dxa"/>
          </w:tcPr>
          <w:p w14:paraId="10882FE1" w14:textId="77777777" w:rsidR="007145EA" w:rsidRDefault="00F430B6">
            <w:pPr>
              <w:pStyle w:val="TableParagraph"/>
              <w:spacing w:line="208" w:lineRule="exact"/>
              <w:ind w:left="93"/>
              <w:rPr>
                <w:rFonts w:ascii="Arial"/>
                <w:sz w:val="20"/>
              </w:rPr>
            </w:pPr>
            <w:r>
              <w:rPr>
                <w:rFonts w:ascii="Arial"/>
                <w:sz w:val="20"/>
              </w:rPr>
              <w:t>Developing</w:t>
            </w:r>
            <w:r>
              <w:rPr>
                <w:rFonts w:ascii="Arial"/>
                <w:spacing w:val="-14"/>
                <w:sz w:val="20"/>
              </w:rPr>
              <w:t xml:space="preserve"> </w:t>
            </w:r>
            <w:r>
              <w:rPr>
                <w:rFonts w:ascii="Arial"/>
                <w:sz w:val="20"/>
              </w:rPr>
              <w:t>content</w:t>
            </w:r>
            <w:r>
              <w:rPr>
                <w:rFonts w:ascii="Arial"/>
                <w:spacing w:val="-14"/>
                <w:sz w:val="20"/>
              </w:rPr>
              <w:t xml:space="preserve"> </w:t>
            </w:r>
            <w:r>
              <w:rPr>
                <w:rFonts w:ascii="Arial"/>
                <w:sz w:val="20"/>
              </w:rPr>
              <w:t>for</w:t>
            </w:r>
            <w:r>
              <w:rPr>
                <w:rFonts w:ascii="Arial"/>
                <w:spacing w:val="-13"/>
                <w:sz w:val="20"/>
              </w:rPr>
              <w:t xml:space="preserve"> </w:t>
            </w:r>
            <w:r>
              <w:rPr>
                <w:rFonts w:ascii="Arial"/>
                <w:sz w:val="20"/>
              </w:rPr>
              <w:t>class</w:t>
            </w:r>
            <w:r>
              <w:rPr>
                <w:rFonts w:ascii="Arial"/>
                <w:spacing w:val="-12"/>
                <w:sz w:val="20"/>
              </w:rPr>
              <w:t xml:space="preserve"> </w:t>
            </w:r>
            <w:r>
              <w:rPr>
                <w:rFonts w:ascii="Arial"/>
                <w:spacing w:val="-2"/>
                <w:sz w:val="20"/>
              </w:rPr>
              <w:t>sessions</w:t>
            </w:r>
          </w:p>
        </w:tc>
        <w:tc>
          <w:tcPr>
            <w:tcW w:w="4281" w:type="dxa"/>
          </w:tcPr>
          <w:p w14:paraId="10882FE2" w14:textId="77777777" w:rsidR="007145EA" w:rsidRDefault="007145EA">
            <w:pPr>
              <w:pStyle w:val="TableParagraph"/>
              <w:rPr>
                <w:sz w:val="16"/>
              </w:rPr>
            </w:pPr>
          </w:p>
        </w:tc>
      </w:tr>
    </w:tbl>
    <w:p w14:paraId="10882FE4" w14:textId="77777777" w:rsidR="007145EA" w:rsidRDefault="00F430B6">
      <w:pPr>
        <w:pStyle w:val="BodyText"/>
        <w:spacing w:before="9"/>
        <w:rPr>
          <w:rFonts w:ascii="Arial"/>
          <w:sz w:val="16"/>
        </w:rPr>
      </w:pPr>
      <w:r>
        <w:rPr>
          <w:noProof/>
        </w:rPr>
        <mc:AlternateContent>
          <mc:Choice Requires="wps">
            <w:drawing>
              <wp:anchor distT="0" distB="0" distL="0" distR="0" simplePos="0" relativeHeight="487664128" behindDoc="1" locked="0" layoutInCell="1" allowOverlap="1" wp14:anchorId="108835F8" wp14:editId="108835F9">
                <wp:simplePos x="0" y="0"/>
                <wp:positionH relativeFrom="page">
                  <wp:posOffset>457200</wp:posOffset>
                </wp:positionH>
                <wp:positionV relativeFrom="paragraph">
                  <wp:posOffset>137984</wp:posOffset>
                </wp:positionV>
                <wp:extent cx="5943600" cy="9525"/>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600" y="0"/>
                              </a:moveTo>
                              <a:lnTo>
                                <a:pt x="0" y="0"/>
                              </a:lnTo>
                              <a:lnTo>
                                <a:pt x="0" y="9144"/>
                              </a:lnTo>
                              <a:lnTo>
                                <a:pt x="5943600" y="9144"/>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CDABBD" id="Graphic 209" o:spid="_x0000_s1026" style="position:absolute;margin-left:36pt;margin-top:10.85pt;width:468pt;height:.75pt;z-index:-15652352;visibility:visible;mso-wrap-style:square;mso-wrap-distance-left:0;mso-wrap-distance-top:0;mso-wrap-distance-right:0;mso-wrap-distance-bottom:0;mso-position-horizontal:absolute;mso-position-horizontal-relative:page;mso-position-vertical:absolute;mso-position-vertical-relative:text;v-text-anchor:top" coordsize="59436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KqHwIAAL0EAAAOAAAAZHJzL2Uyb0RvYy54bWysVMFu2zAMvQ/YPwi6L06ypFiMOMXQosOA&#10;oivQFDsrshwbk0VNVOLk70fJlmtspw3LwabMZ/q9RzLb20ur2Vk5bMAUfDGbc6aMhLIxx4K/7h8+&#10;fOIMvTCl0GBUwa8K+e3u/bttZ3O1hBp0qRyjIgbzzha89t7mWYayVq3AGVhlKFmBa4WnoztmpRMd&#10;VW91tpzPb7IOXGkdSIVIT+/7JN/F+lWlpP9WVag80wUnbj5eXbwewjXbbUV+dMLWjRxoiH9g0YrG&#10;0EfHUvfCC3ZyzR+l2kY6QKj8TEKbQVU1UkUNpGYx/03NSy2silrIHLSjTfj/ysqn84t9doE62keQ&#10;P5AcyTqL+ZgJBxwwl8q1AUvE2SW6eB1dVBfPJD1cb1Yfb+ZktqTcZr1cB5Mzkad35Qn9FwWxjjg/&#10;ou97UKZI1CmSF5NCR50MPdSxh54z6qHjjHp46HtohQ/vBXIhZN2ESD3wCMkWzmoPEeaDhJFtEkJM&#10;3zDaTLGkaYJKuXS3sV6P2SxWq0F2Sqd7D5t+9q/AcWSJYyonNaDqDQ66o9OjF4Sbuo2gm/Kh0TrI&#10;R3c83GnHziKsRvwNjCewOAl988MYHKC8PjvW0b4UHH+ehFOc6a+GBjIsVwpcCg4pcF7fQVzB6LxD&#10;v798F84yS2HBPc3OE6RxF3kaC+IfAD02vGng88lD1YSZidx6RsOBdiTqH/Y5LOH0HFFv/zq7XwAA&#10;AP//AwBQSwMEFAAGAAgAAAAhAMk6bUDcAAAACQEAAA8AAABkcnMvZG93bnJldi54bWxMj8FOwzAQ&#10;RO9I/IO1SNyo3TS0VRqnikDcuNBy4OjG2yQiXkexm6R8PdsTHHdmNPsm38+uEyMOofWkYblQIJAq&#10;b1uqNXwe3562IEI0ZE3nCTVcMcC+uL/LTWb9RB84HmItuIRCZjQ0MfaZlKFq0Jmw8D0Se2c/OBP5&#10;HGppBzNxuetkotRaOtMSf2hMjy8NVt+Hi9Pwk5bPX/E1Ld99OtLVrmmisNL68WEudyAizvEvDDd8&#10;RoeCmU7+QjaITsMm4SlRQ7LcgLj5Sm1ZObGySkAWufy/oPgFAAD//wMAUEsBAi0AFAAGAAgAAAAh&#10;ALaDOJL+AAAA4QEAABMAAAAAAAAAAAAAAAAAAAAAAFtDb250ZW50X1R5cGVzXS54bWxQSwECLQAU&#10;AAYACAAAACEAOP0h/9YAAACUAQAACwAAAAAAAAAAAAAAAAAvAQAAX3JlbHMvLnJlbHNQSwECLQAU&#10;AAYACAAAACEA6btSqh8CAAC9BAAADgAAAAAAAAAAAAAAAAAuAgAAZHJzL2Uyb0RvYy54bWxQSwEC&#10;LQAUAAYACAAAACEAyTptQNwAAAAJAQAADwAAAAAAAAAAAAAAAAB5BAAAZHJzL2Rvd25yZXYueG1s&#10;UEsFBgAAAAAEAAQA8wAAAIIFAAAAAA==&#10;" path="m5943600,l,,,9144r5943600,l5943600,xe" fillcolor="black" stroked="f">
                <v:path arrowok="t"/>
                <w10:wrap type="topAndBottom" anchorx="page"/>
              </v:shape>
            </w:pict>
          </mc:Fallback>
        </mc:AlternateContent>
      </w:r>
    </w:p>
    <w:p w14:paraId="10882FE5" w14:textId="77777777" w:rsidR="007145EA" w:rsidRDefault="00F430B6">
      <w:pPr>
        <w:spacing w:before="7"/>
        <w:ind w:left="159"/>
        <w:rPr>
          <w:rFonts w:ascii="Arial"/>
          <w:b/>
          <w:sz w:val="20"/>
        </w:rPr>
      </w:pPr>
      <w:r>
        <w:rPr>
          <w:rFonts w:ascii="Arial"/>
          <w:b/>
          <w:sz w:val="20"/>
        </w:rPr>
        <w:t>PART</w:t>
      </w:r>
      <w:r>
        <w:rPr>
          <w:rFonts w:ascii="Arial"/>
          <w:b/>
          <w:spacing w:val="-12"/>
          <w:sz w:val="20"/>
        </w:rPr>
        <w:t xml:space="preserve"> </w:t>
      </w:r>
      <w:r>
        <w:rPr>
          <w:rFonts w:ascii="Arial"/>
          <w:b/>
          <w:sz w:val="20"/>
        </w:rPr>
        <w:t>II:</w:t>
      </w:r>
      <w:r>
        <w:rPr>
          <w:rFonts w:ascii="Arial"/>
          <w:b/>
          <w:spacing w:val="-8"/>
          <w:sz w:val="20"/>
        </w:rPr>
        <w:t xml:space="preserve"> </w:t>
      </w:r>
      <w:r>
        <w:rPr>
          <w:rFonts w:ascii="Arial"/>
          <w:b/>
          <w:spacing w:val="-2"/>
          <w:sz w:val="20"/>
        </w:rPr>
        <w:t>Evaluation</w:t>
      </w:r>
    </w:p>
    <w:p w14:paraId="10882FE6" w14:textId="77777777" w:rsidR="007145EA" w:rsidRDefault="007145EA">
      <w:pPr>
        <w:pStyle w:val="BodyText"/>
        <w:rPr>
          <w:rFonts w:ascii="Arial"/>
          <w:b/>
          <w:sz w:val="20"/>
        </w:rPr>
      </w:pPr>
    </w:p>
    <w:p w14:paraId="10882FE7" w14:textId="77777777" w:rsidR="007145EA" w:rsidRDefault="00F430B6">
      <w:pPr>
        <w:spacing w:before="1"/>
        <w:ind w:left="159"/>
        <w:rPr>
          <w:rFonts w:ascii="Arial"/>
          <w:sz w:val="20"/>
        </w:rPr>
      </w:pPr>
      <w:r>
        <w:rPr>
          <w:rFonts w:ascii="Arial"/>
          <w:sz w:val="20"/>
        </w:rPr>
        <w:t>Please</w:t>
      </w:r>
      <w:r>
        <w:rPr>
          <w:rFonts w:ascii="Arial"/>
          <w:spacing w:val="-11"/>
          <w:sz w:val="20"/>
        </w:rPr>
        <w:t xml:space="preserve"> </w:t>
      </w:r>
      <w:r>
        <w:rPr>
          <w:rFonts w:ascii="Arial"/>
          <w:sz w:val="20"/>
        </w:rPr>
        <w:t>rate</w:t>
      </w:r>
      <w:r>
        <w:rPr>
          <w:rFonts w:ascii="Arial"/>
          <w:spacing w:val="-10"/>
          <w:sz w:val="20"/>
        </w:rPr>
        <w:t xml:space="preserve"> </w:t>
      </w:r>
      <w:r>
        <w:rPr>
          <w:rFonts w:ascii="Arial"/>
          <w:sz w:val="20"/>
        </w:rPr>
        <w:t>the</w:t>
      </w:r>
      <w:r>
        <w:rPr>
          <w:rFonts w:ascii="Arial"/>
          <w:spacing w:val="-9"/>
          <w:sz w:val="20"/>
        </w:rPr>
        <w:t xml:space="preserve"> </w:t>
      </w:r>
      <w:r>
        <w:rPr>
          <w:rFonts w:ascii="Arial"/>
          <w:sz w:val="20"/>
        </w:rPr>
        <w:t>performance</w:t>
      </w:r>
      <w:r>
        <w:rPr>
          <w:rFonts w:ascii="Arial"/>
          <w:spacing w:val="-11"/>
          <w:sz w:val="20"/>
        </w:rPr>
        <w:t xml:space="preserve"> </w:t>
      </w:r>
      <w:r>
        <w:rPr>
          <w:rFonts w:ascii="Arial"/>
          <w:sz w:val="20"/>
        </w:rPr>
        <w:t>of</w:t>
      </w:r>
      <w:r>
        <w:rPr>
          <w:rFonts w:ascii="Arial"/>
          <w:spacing w:val="-10"/>
          <w:sz w:val="20"/>
        </w:rPr>
        <w:t xml:space="preserve"> </w:t>
      </w:r>
      <w:r>
        <w:rPr>
          <w:rFonts w:ascii="Arial"/>
          <w:sz w:val="20"/>
        </w:rPr>
        <w:t>the</w:t>
      </w:r>
      <w:r>
        <w:rPr>
          <w:rFonts w:ascii="Arial"/>
          <w:spacing w:val="-10"/>
          <w:sz w:val="20"/>
        </w:rPr>
        <w:t xml:space="preserve"> </w:t>
      </w:r>
      <w:r>
        <w:rPr>
          <w:rFonts w:ascii="Arial"/>
          <w:sz w:val="20"/>
        </w:rPr>
        <w:t>GTA</w:t>
      </w:r>
      <w:r>
        <w:rPr>
          <w:rFonts w:ascii="Arial"/>
          <w:spacing w:val="-9"/>
          <w:sz w:val="20"/>
        </w:rPr>
        <w:t xml:space="preserve"> </w:t>
      </w:r>
      <w:r>
        <w:rPr>
          <w:rFonts w:ascii="Arial"/>
          <w:sz w:val="20"/>
        </w:rPr>
        <w:t>in</w:t>
      </w:r>
      <w:r>
        <w:rPr>
          <w:rFonts w:ascii="Arial"/>
          <w:spacing w:val="-10"/>
          <w:sz w:val="20"/>
        </w:rPr>
        <w:t xml:space="preserve"> </w:t>
      </w:r>
      <w:r>
        <w:rPr>
          <w:rFonts w:ascii="Arial"/>
          <w:sz w:val="20"/>
        </w:rPr>
        <w:t>this</w:t>
      </w:r>
      <w:r>
        <w:rPr>
          <w:rFonts w:ascii="Arial"/>
          <w:spacing w:val="-9"/>
          <w:sz w:val="20"/>
        </w:rPr>
        <w:t xml:space="preserve"> </w:t>
      </w:r>
      <w:r>
        <w:rPr>
          <w:rFonts w:ascii="Arial"/>
          <w:sz w:val="20"/>
        </w:rPr>
        <w:t>review</w:t>
      </w:r>
      <w:r>
        <w:rPr>
          <w:rFonts w:ascii="Arial"/>
          <w:spacing w:val="-8"/>
          <w:sz w:val="20"/>
        </w:rPr>
        <w:t xml:space="preserve"> </w:t>
      </w:r>
      <w:r>
        <w:rPr>
          <w:rFonts w:ascii="Arial"/>
          <w:sz w:val="20"/>
        </w:rPr>
        <w:t>period</w:t>
      </w:r>
      <w:r>
        <w:rPr>
          <w:rFonts w:ascii="Arial"/>
          <w:spacing w:val="-11"/>
          <w:sz w:val="20"/>
        </w:rPr>
        <w:t xml:space="preserve"> </w:t>
      </w:r>
      <w:r>
        <w:rPr>
          <w:rFonts w:ascii="Arial"/>
          <w:sz w:val="20"/>
        </w:rPr>
        <w:t>only</w:t>
      </w:r>
      <w:r>
        <w:rPr>
          <w:rFonts w:ascii="Arial"/>
          <w:spacing w:val="-9"/>
          <w:sz w:val="20"/>
        </w:rPr>
        <w:t xml:space="preserve"> </w:t>
      </w:r>
      <w:r>
        <w:rPr>
          <w:rFonts w:ascii="Arial"/>
          <w:sz w:val="20"/>
        </w:rPr>
        <w:t>in</w:t>
      </w:r>
      <w:r>
        <w:rPr>
          <w:rFonts w:ascii="Arial"/>
          <w:spacing w:val="-9"/>
          <w:sz w:val="20"/>
        </w:rPr>
        <w:t xml:space="preserve"> </w:t>
      </w:r>
      <w:r>
        <w:rPr>
          <w:rFonts w:ascii="Arial"/>
          <w:sz w:val="20"/>
        </w:rPr>
        <w:t>each</w:t>
      </w:r>
      <w:r>
        <w:rPr>
          <w:rFonts w:ascii="Arial"/>
          <w:spacing w:val="-10"/>
          <w:sz w:val="20"/>
        </w:rPr>
        <w:t xml:space="preserve"> </w:t>
      </w:r>
      <w:r>
        <w:rPr>
          <w:rFonts w:ascii="Arial"/>
          <w:sz w:val="20"/>
        </w:rPr>
        <w:t>of</w:t>
      </w:r>
      <w:r>
        <w:rPr>
          <w:rFonts w:ascii="Arial"/>
          <w:spacing w:val="-9"/>
          <w:sz w:val="20"/>
        </w:rPr>
        <w:t xml:space="preserve"> </w:t>
      </w:r>
      <w:r>
        <w:rPr>
          <w:rFonts w:ascii="Arial"/>
          <w:sz w:val="20"/>
        </w:rPr>
        <w:t>the</w:t>
      </w:r>
      <w:r>
        <w:rPr>
          <w:rFonts w:ascii="Arial"/>
          <w:spacing w:val="-7"/>
          <w:sz w:val="20"/>
        </w:rPr>
        <w:t xml:space="preserve"> </w:t>
      </w:r>
      <w:r>
        <w:rPr>
          <w:rFonts w:ascii="Arial"/>
          <w:sz w:val="20"/>
        </w:rPr>
        <w:t>following</w:t>
      </w:r>
      <w:r>
        <w:rPr>
          <w:rFonts w:ascii="Arial"/>
          <w:spacing w:val="-10"/>
          <w:sz w:val="20"/>
        </w:rPr>
        <w:t xml:space="preserve"> </w:t>
      </w:r>
      <w:r>
        <w:rPr>
          <w:rFonts w:ascii="Arial"/>
          <w:sz w:val="20"/>
        </w:rPr>
        <w:t>five</w:t>
      </w:r>
      <w:r>
        <w:rPr>
          <w:rFonts w:ascii="Arial"/>
          <w:spacing w:val="-10"/>
          <w:sz w:val="20"/>
        </w:rPr>
        <w:t xml:space="preserve"> </w:t>
      </w:r>
      <w:r>
        <w:rPr>
          <w:rFonts w:ascii="Arial"/>
          <w:spacing w:val="-2"/>
          <w:sz w:val="20"/>
        </w:rPr>
        <w:t>areas.</w:t>
      </w:r>
    </w:p>
    <w:p w14:paraId="10882FE8" w14:textId="77777777" w:rsidR="007145EA" w:rsidRDefault="007145EA">
      <w:pPr>
        <w:pStyle w:val="BodyText"/>
        <w:spacing w:before="1"/>
        <w:rPr>
          <w:rFonts w:ascii="Arial"/>
          <w:sz w:val="20"/>
        </w:rPr>
      </w:pPr>
    </w:p>
    <w:p w14:paraId="10882FE9" w14:textId="77777777" w:rsidR="007145EA" w:rsidRDefault="00F430B6">
      <w:pPr>
        <w:pStyle w:val="ListParagraph"/>
        <w:numPr>
          <w:ilvl w:val="0"/>
          <w:numId w:val="11"/>
        </w:numPr>
        <w:tabs>
          <w:tab w:val="left" w:pos="431"/>
        </w:tabs>
        <w:ind w:right="365" w:firstLine="0"/>
        <w:rPr>
          <w:rFonts w:ascii="Arial"/>
        </w:rPr>
      </w:pPr>
      <w:r>
        <w:rPr>
          <w:rFonts w:ascii="Arial"/>
          <w:b/>
          <w:sz w:val="20"/>
        </w:rPr>
        <w:t xml:space="preserve">Teaching and Presentation Ability: </w:t>
      </w:r>
      <w:r>
        <w:rPr>
          <w:rFonts w:ascii="Arial"/>
        </w:rPr>
        <w:t>Regular attendance at other related lectures and course meetings as specified</w:t>
      </w:r>
      <w:r>
        <w:rPr>
          <w:rFonts w:ascii="Arial"/>
          <w:spacing w:val="-5"/>
        </w:rPr>
        <w:t xml:space="preserve"> </w:t>
      </w:r>
      <w:r>
        <w:rPr>
          <w:rFonts w:ascii="Arial"/>
        </w:rPr>
        <w:t>by</w:t>
      </w:r>
      <w:r>
        <w:rPr>
          <w:rFonts w:ascii="Arial"/>
          <w:spacing w:val="-7"/>
        </w:rPr>
        <w:t xml:space="preserve"> </w:t>
      </w:r>
      <w:r>
        <w:rPr>
          <w:rFonts w:ascii="Arial"/>
        </w:rPr>
        <w:t>supervisors;</w:t>
      </w:r>
      <w:r>
        <w:rPr>
          <w:rFonts w:ascii="Arial"/>
          <w:spacing w:val="-5"/>
        </w:rPr>
        <w:t xml:space="preserve"> </w:t>
      </w:r>
      <w:r>
        <w:rPr>
          <w:rFonts w:ascii="Arial"/>
        </w:rPr>
        <w:t>able</w:t>
      </w:r>
      <w:r>
        <w:rPr>
          <w:rFonts w:ascii="Arial"/>
          <w:spacing w:val="-5"/>
        </w:rPr>
        <w:t xml:space="preserve"> </w:t>
      </w:r>
      <w:r>
        <w:rPr>
          <w:rFonts w:ascii="Arial"/>
        </w:rPr>
        <w:t>to</w:t>
      </w:r>
      <w:r>
        <w:rPr>
          <w:rFonts w:ascii="Arial"/>
          <w:spacing w:val="-7"/>
        </w:rPr>
        <w:t xml:space="preserve"> </w:t>
      </w:r>
      <w:r>
        <w:rPr>
          <w:rFonts w:ascii="Arial"/>
        </w:rPr>
        <w:t>monitor</w:t>
      </w:r>
      <w:r>
        <w:rPr>
          <w:rFonts w:ascii="Arial"/>
          <w:spacing w:val="-6"/>
        </w:rPr>
        <w:t xml:space="preserve"> </w:t>
      </w:r>
      <w:r>
        <w:rPr>
          <w:rFonts w:ascii="Arial"/>
        </w:rPr>
        <w:t>and</w:t>
      </w:r>
      <w:r>
        <w:rPr>
          <w:rFonts w:ascii="Arial"/>
          <w:spacing w:val="-5"/>
        </w:rPr>
        <w:t xml:space="preserve"> </w:t>
      </w:r>
      <w:r>
        <w:rPr>
          <w:rFonts w:ascii="Arial"/>
        </w:rPr>
        <w:t>evaluate</w:t>
      </w:r>
      <w:r>
        <w:rPr>
          <w:rFonts w:ascii="Arial"/>
          <w:spacing w:val="-5"/>
        </w:rPr>
        <w:t xml:space="preserve"> </w:t>
      </w:r>
      <w:r>
        <w:rPr>
          <w:rFonts w:ascii="Arial"/>
        </w:rPr>
        <w:t>student</w:t>
      </w:r>
      <w:r>
        <w:rPr>
          <w:rFonts w:ascii="Arial"/>
          <w:spacing w:val="-5"/>
        </w:rPr>
        <w:t xml:space="preserve"> </w:t>
      </w:r>
      <w:r>
        <w:rPr>
          <w:rFonts w:ascii="Arial"/>
        </w:rPr>
        <w:t>progress</w:t>
      </w:r>
      <w:r>
        <w:rPr>
          <w:rFonts w:ascii="Arial"/>
          <w:spacing w:val="-7"/>
        </w:rPr>
        <w:t xml:space="preserve"> </w:t>
      </w:r>
      <w:r>
        <w:rPr>
          <w:rFonts w:ascii="Arial"/>
        </w:rPr>
        <w:t>and</w:t>
      </w:r>
      <w:r>
        <w:rPr>
          <w:rFonts w:ascii="Arial"/>
          <w:spacing w:val="-5"/>
        </w:rPr>
        <w:t xml:space="preserve"> </w:t>
      </w:r>
      <w:r>
        <w:rPr>
          <w:rFonts w:ascii="Arial"/>
        </w:rPr>
        <w:t>assignments;</w:t>
      </w:r>
      <w:r>
        <w:rPr>
          <w:rFonts w:ascii="Arial"/>
          <w:spacing w:val="-5"/>
        </w:rPr>
        <w:t xml:space="preserve"> </w:t>
      </w:r>
      <w:r>
        <w:rPr>
          <w:rFonts w:ascii="Arial"/>
        </w:rPr>
        <w:t>able</w:t>
      </w:r>
      <w:r>
        <w:rPr>
          <w:rFonts w:ascii="Arial"/>
          <w:spacing w:val="-7"/>
        </w:rPr>
        <w:t xml:space="preserve"> </w:t>
      </w:r>
      <w:r>
        <w:rPr>
          <w:rFonts w:ascii="Arial"/>
        </w:rPr>
        <w:t>to</w:t>
      </w:r>
      <w:r>
        <w:rPr>
          <w:rFonts w:ascii="Arial"/>
          <w:spacing w:val="-5"/>
        </w:rPr>
        <w:t xml:space="preserve"> </w:t>
      </w:r>
      <w:r>
        <w:rPr>
          <w:rFonts w:ascii="Arial"/>
        </w:rPr>
        <w:t>develop</w:t>
      </w:r>
      <w:r>
        <w:rPr>
          <w:rFonts w:ascii="Arial"/>
          <w:spacing w:val="-5"/>
        </w:rPr>
        <w:t xml:space="preserve"> </w:t>
      </w:r>
      <w:r>
        <w:rPr>
          <w:rFonts w:ascii="Arial"/>
        </w:rPr>
        <w:t>and organize relevant teaching materials; able to utilize approved texts or other instructional materials; capable of preparing and administering examinations; provides opportunities for student engagement; team-oriented attitude; effective working relationships with diverse constituencies; knowledge of student perspectives.</w:t>
      </w:r>
    </w:p>
    <w:p w14:paraId="10882FEA" w14:textId="77777777" w:rsidR="007145EA" w:rsidRDefault="00F430B6">
      <w:pPr>
        <w:tabs>
          <w:tab w:val="left" w:pos="4138"/>
          <w:tab w:val="left" w:pos="5640"/>
          <w:tab w:val="left" w:pos="8117"/>
        </w:tabs>
        <w:spacing w:before="209"/>
        <w:ind w:left="159"/>
        <w:rPr>
          <w:rFonts w:ascii="Arial"/>
          <w:sz w:val="20"/>
        </w:rPr>
      </w:pPr>
      <w:r>
        <w:rPr>
          <w:rFonts w:ascii="Kristen ITC"/>
          <w:sz w:val="20"/>
        </w:rPr>
        <w:t>O</w:t>
      </w:r>
      <w:r>
        <w:rPr>
          <w:rFonts w:ascii="Kristen ITC"/>
          <w:spacing w:val="43"/>
          <w:sz w:val="20"/>
        </w:rPr>
        <w:t xml:space="preserve"> </w:t>
      </w:r>
      <w:r>
        <w:rPr>
          <w:rFonts w:ascii="Arial"/>
          <w:sz w:val="20"/>
        </w:rPr>
        <w:t>Unsatisfactory</w:t>
      </w:r>
      <w:r>
        <w:rPr>
          <w:rFonts w:ascii="Arial"/>
          <w:spacing w:val="60"/>
          <w:w w:val="150"/>
          <w:sz w:val="20"/>
        </w:rPr>
        <w:t xml:space="preserve"> </w:t>
      </w:r>
      <w:r>
        <w:rPr>
          <w:rFonts w:ascii="Kristen ITC"/>
          <w:sz w:val="20"/>
        </w:rPr>
        <w:t>O</w:t>
      </w:r>
      <w:r>
        <w:rPr>
          <w:rFonts w:ascii="Kristen ITC"/>
          <w:spacing w:val="-12"/>
          <w:sz w:val="20"/>
        </w:rPr>
        <w:t xml:space="preserve"> </w:t>
      </w:r>
      <w:r>
        <w:rPr>
          <w:rFonts w:ascii="Arial"/>
          <w:sz w:val="20"/>
        </w:rPr>
        <w:t>Needs</w:t>
      </w:r>
      <w:r>
        <w:rPr>
          <w:rFonts w:ascii="Arial"/>
          <w:spacing w:val="-9"/>
          <w:sz w:val="20"/>
        </w:rPr>
        <w:t xml:space="preserve"> </w:t>
      </w:r>
      <w:r>
        <w:rPr>
          <w:rFonts w:ascii="Arial"/>
          <w:spacing w:val="-2"/>
          <w:sz w:val="20"/>
        </w:rPr>
        <w:t>Improvement</w:t>
      </w:r>
      <w:r>
        <w:rPr>
          <w:rFonts w:ascii="Arial"/>
          <w:sz w:val="20"/>
        </w:rPr>
        <w:tab/>
      </w:r>
      <w:r>
        <w:rPr>
          <w:rFonts w:ascii="Kristen ITC"/>
          <w:sz w:val="20"/>
        </w:rPr>
        <w:t>O</w:t>
      </w:r>
      <w:r>
        <w:rPr>
          <w:rFonts w:ascii="Kristen ITC"/>
          <w:spacing w:val="-7"/>
          <w:sz w:val="20"/>
        </w:rPr>
        <w:t xml:space="preserve"> </w:t>
      </w:r>
      <w:r>
        <w:rPr>
          <w:rFonts w:ascii="Arial"/>
          <w:spacing w:val="-2"/>
          <w:sz w:val="20"/>
        </w:rPr>
        <w:t>Satisfactory</w:t>
      </w:r>
      <w:r>
        <w:rPr>
          <w:rFonts w:ascii="Arial"/>
          <w:sz w:val="20"/>
        </w:rPr>
        <w:tab/>
      </w:r>
      <w:r>
        <w:rPr>
          <w:rFonts w:ascii="Kristen ITC"/>
          <w:sz w:val="20"/>
        </w:rPr>
        <w:t>O</w:t>
      </w:r>
      <w:r>
        <w:rPr>
          <w:rFonts w:ascii="Kristen ITC"/>
          <w:spacing w:val="34"/>
          <w:sz w:val="20"/>
        </w:rPr>
        <w:t xml:space="preserve"> </w:t>
      </w:r>
      <w:r>
        <w:rPr>
          <w:rFonts w:ascii="Arial"/>
          <w:sz w:val="20"/>
        </w:rPr>
        <w:t>Exceeds</w:t>
      </w:r>
      <w:r>
        <w:rPr>
          <w:rFonts w:ascii="Arial"/>
          <w:spacing w:val="-6"/>
          <w:sz w:val="20"/>
        </w:rPr>
        <w:t xml:space="preserve"> </w:t>
      </w:r>
      <w:r>
        <w:rPr>
          <w:rFonts w:ascii="Arial"/>
          <w:spacing w:val="-2"/>
          <w:sz w:val="20"/>
        </w:rPr>
        <w:t>Expectations</w:t>
      </w:r>
      <w:r>
        <w:rPr>
          <w:rFonts w:ascii="Arial"/>
          <w:sz w:val="20"/>
        </w:rPr>
        <w:tab/>
      </w:r>
      <w:r>
        <w:rPr>
          <w:rFonts w:ascii="Kristen ITC"/>
          <w:sz w:val="20"/>
        </w:rPr>
        <w:t>O</w:t>
      </w:r>
      <w:r>
        <w:rPr>
          <w:rFonts w:ascii="Kristen ITC"/>
          <w:spacing w:val="40"/>
          <w:sz w:val="20"/>
        </w:rPr>
        <w:t xml:space="preserve"> </w:t>
      </w:r>
      <w:r>
        <w:rPr>
          <w:rFonts w:ascii="Arial"/>
          <w:sz w:val="20"/>
        </w:rPr>
        <w:t>Outstanding</w:t>
      </w:r>
      <w:r>
        <w:rPr>
          <w:rFonts w:ascii="Arial"/>
          <w:spacing w:val="35"/>
          <w:sz w:val="20"/>
        </w:rPr>
        <w:t xml:space="preserve">  </w:t>
      </w:r>
      <w:r>
        <w:rPr>
          <w:rFonts w:ascii="Kristen ITC"/>
          <w:sz w:val="20"/>
        </w:rPr>
        <w:t>O</w:t>
      </w:r>
      <w:r>
        <w:rPr>
          <w:rFonts w:ascii="Kristen ITC"/>
          <w:spacing w:val="-10"/>
          <w:sz w:val="20"/>
        </w:rPr>
        <w:t xml:space="preserve"> </w:t>
      </w:r>
      <w:r>
        <w:rPr>
          <w:rFonts w:ascii="Arial"/>
          <w:spacing w:val="-5"/>
          <w:sz w:val="20"/>
        </w:rPr>
        <w:t>N/A</w:t>
      </w:r>
    </w:p>
    <w:p w14:paraId="10882FEB" w14:textId="77777777" w:rsidR="007145EA" w:rsidRDefault="007145EA">
      <w:pPr>
        <w:pStyle w:val="BodyText"/>
        <w:spacing w:before="208"/>
        <w:rPr>
          <w:rFonts w:ascii="Arial"/>
          <w:sz w:val="20"/>
        </w:rPr>
      </w:pPr>
    </w:p>
    <w:p w14:paraId="10882FEC" w14:textId="77777777" w:rsidR="007145EA" w:rsidRDefault="00F430B6">
      <w:pPr>
        <w:pStyle w:val="ListParagraph"/>
        <w:numPr>
          <w:ilvl w:val="0"/>
          <w:numId w:val="11"/>
        </w:numPr>
        <w:tabs>
          <w:tab w:val="left" w:pos="432"/>
        </w:tabs>
        <w:ind w:left="159" w:right="453" w:firstLine="0"/>
        <w:rPr>
          <w:rFonts w:ascii="Arial"/>
        </w:rPr>
      </w:pPr>
      <w:r>
        <w:rPr>
          <w:rFonts w:ascii="Arial"/>
          <w:b/>
          <w:sz w:val="20"/>
        </w:rPr>
        <w:t xml:space="preserve">Quality of Work: </w:t>
      </w:r>
      <w:r>
        <w:rPr>
          <w:rFonts w:ascii="Arial"/>
        </w:rPr>
        <w:t>Completes work thoroughly and accurately; pays attention to details; well-organized; completes</w:t>
      </w:r>
      <w:r>
        <w:rPr>
          <w:rFonts w:ascii="Arial"/>
          <w:spacing w:val="-1"/>
        </w:rPr>
        <w:t xml:space="preserve"> </w:t>
      </w:r>
      <w:r>
        <w:rPr>
          <w:rFonts w:ascii="Arial"/>
        </w:rPr>
        <w:t>work</w:t>
      </w:r>
      <w:r>
        <w:rPr>
          <w:rFonts w:ascii="Arial"/>
          <w:spacing w:val="-1"/>
        </w:rPr>
        <w:t xml:space="preserve"> </w:t>
      </w:r>
      <w:r>
        <w:rPr>
          <w:rFonts w:ascii="Arial"/>
        </w:rPr>
        <w:t>on</w:t>
      </w:r>
      <w:r>
        <w:rPr>
          <w:rFonts w:ascii="Arial"/>
          <w:spacing w:val="-1"/>
        </w:rPr>
        <w:t xml:space="preserve"> </w:t>
      </w:r>
      <w:r>
        <w:rPr>
          <w:rFonts w:ascii="Arial"/>
        </w:rPr>
        <w:t>time;</w:t>
      </w:r>
      <w:r>
        <w:rPr>
          <w:rFonts w:ascii="Arial"/>
          <w:spacing w:val="-1"/>
        </w:rPr>
        <w:t xml:space="preserve"> </w:t>
      </w:r>
      <w:r>
        <w:rPr>
          <w:rFonts w:ascii="Arial"/>
        </w:rPr>
        <w:t>provides</w:t>
      </w:r>
      <w:r>
        <w:rPr>
          <w:rFonts w:ascii="Arial"/>
          <w:spacing w:val="-1"/>
        </w:rPr>
        <w:t xml:space="preserve"> </w:t>
      </w:r>
      <w:r>
        <w:rPr>
          <w:rFonts w:ascii="Arial"/>
        </w:rPr>
        <w:t>prompt</w:t>
      </w:r>
      <w:r>
        <w:rPr>
          <w:rFonts w:ascii="Arial"/>
          <w:spacing w:val="-1"/>
        </w:rPr>
        <w:t xml:space="preserve"> </w:t>
      </w:r>
      <w:r>
        <w:rPr>
          <w:rFonts w:ascii="Arial"/>
        </w:rPr>
        <w:t>responses</w:t>
      </w:r>
      <w:r>
        <w:rPr>
          <w:rFonts w:ascii="Arial"/>
          <w:spacing w:val="-1"/>
        </w:rPr>
        <w:t xml:space="preserve"> </w:t>
      </w:r>
      <w:r>
        <w:rPr>
          <w:rFonts w:ascii="Arial"/>
        </w:rPr>
        <w:t>to</w:t>
      </w:r>
      <w:r>
        <w:rPr>
          <w:rFonts w:ascii="Arial"/>
          <w:spacing w:val="-1"/>
        </w:rPr>
        <w:t xml:space="preserve"> </w:t>
      </w:r>
      <w:r>
        <w:rPr>
          <w:rFonts w:ascii="Arial"/>
        </w:rPr>
        <w:t>supervisors,</w:t>
      </w:r>
      <w:r>
        <w:rPr>
          <w:rFonts w:ascii="Arial"/>
          <w:spacing w:val="-1"/>
        </w:rPr>
        <w:t xml:space="preserve"> </w:t>
      </w:r>
      <w:r>
        <w:rPr>
          <w:rFonts w:ascii="Arial"/>
        </w:rPr>
        <w:t>colleagues</w:t>
      </w:r>
      <w:r>
        <w:rPr>
          <w:rFonts w:ascii="Arial"/>
          <w:spacing w:val="-1"/>
        </w:rPr>
        <w:t xml:space="preserve"> </w:t>
      </w:r>
      <w:r>
        <w:rPr>
          <w:rFonts w:ascii="Arial"/>
        </w:rPr>
        <w:t>and</w:t>
      </w:r>
      <w:r>
        <w:rPr>
          <w:rFonts w:ascii="Arial"/>
          <w:spacing w:val="-1"/>
        </w:rPr>
        <w:t xml:space="preserve"> </w:t>
      </w:r>
      <w:r>
        <w:rPr>
          <w:rFonts w:ascii="Arial"/>
        </w:rPr>
        <w:t>students;</w:t>
      </w:r>
      <w:r>
        <w:rPr>
          <w:rFonts w:ascii="Arial"/>
          <w:spacing w:val="-1"/>
        </w:rPr>
        <w:t xml:space="preserve"> </w:t>
      </w:r>
      <w:r>
        <w:rPr>
          <w:rFonts w:ascii="Arial"/>
        </w:rPr>
        <w:t>consistent</w:t>
      </w:r>
      <w:r>
        <w:rPr>
          <w:rFonts w:ascii="Arial"/>
          <w:spacing w:val="-1"/>
        </w:rPr>
        <w:t xml:space="preserve"> </w:t>
      </w:r>
      <w:r>
        <w:rPr>
          <w:rFonts w:ascii="Arial"/>
        </w:rPr>
        <w:t>and high level of performance; accepting of constructive criticism by demonstration of the ability to listen and incorporate</w:t>
      </w:r>
      <w:r>
        <w:rPr>
          <w:rFonts w:ascii="Arial"/>
          <w:spacing w:val="-7"/>
        </w:rPr>
        <w:t xml:space="preserve"> </w:t>
      </w:r>
      <w:r>
        <w:rPr>
          <w:rFonts w:ascii="Arial"/>
        </w:rPr>
        <w:t>the</w:t>
      </w:r>
      <w:r>
        <w:rPr>
          <w:rFonts w:ascii="Arial"/>
          <w:spacing w:val="-7"/>
        </w:rPr>
        <w:t xml:space="preserve"> </w:t>
      </w:r>
      <w:r>
        <w:rPr>
          <w:rFonts w:ascii="Arial"/>
        </w:rPr>
        <w:t>critique</w:t>
      </w:r>
      <w:r>
        <w:rPr>
          <w:rFonts w:ascii="Arial"/>
          <w:spacing w:val="-6"/>
        </w:rPr>
        <w:t xml:space="preserve"> </w:t>
      </w:r>
      <w:r>
        <w:rPr>
          <w:rFonts w:ascii="Arial"/>
        </w:rPr>
        <w:t>of</w:t>
      </w:r>
      <w:r>
        <w:rPr>
          <w:rFonts w:ascii="Arial"/>
          <w:spacing w:val="-4"/>
        </w:rPr>
        <w:t xml:space="preserve"> </w:t>
      </w:r>
      <w:r>
        <w:rPr>
          <w:rFonts w:ascii="Arial"/>
        </w:rPr>
        <w:t>others;</w:t>
      </w:r>
      <w:r>
        <w:rPr>
          <w:rFonts w:ascii="Arial"/>
          <w:spacing w:val="-4"/>
        </w:rPr>
        <w:t xml:space="preserve"> </w:t>
      </w:r>
      <w:r>
        <w:rPr>
          <w:rFonts w:ascii="Arial"/>
        </w:rPr>
        <w:t>understands</w:t>
      </w:r>
      <w:r>
        <w:rPr>
          <w:rFonts w:ascii="Arial"/>
          <w:spacing w:val="-7"/>
        </w:rPr>
        <w:t xml:space="preserve"> </w:t>
      </w:r>
      <w:r>
        <w:rPr>
          <w:rFonts w:ascii="Arial"/>
        </w:rPr>
        <w:t>the</w:t>
      </w:r>
      <w:r>
        <w:rPr>
          <w:rFonts w:ascii="Arial"/>
          <w:spacing w:val="-7"/>
        </w:rPr>
        <w:t xml:space="preserve"> </w:t>
      </w:r>
      <w:r>
        <w:rPr>
          <w:rFonts w:ascii="Arial"/>
        </w:rPr>
        <w:t>importance</w:t>
      </w:r>
      <w:r>
        <w:rPr>
          <w:rFonts w:ascii="Arial"/>
          <w:spacing w:val="-7"/>
        </w:rPr>
        <w:t xml:space="preserve"> </w:t>
      </w:r>
      <w:r>
        <w:rPr>
          <w:rFonts w:ascii="Arial"/>
        </w:rPr>
        <w:t>of</w:t>
      </w:r>
      <w:r>
        <w:rPr>
          <w:rFonts w:ascii="Arial"/>
          <w:spacing w:val="-6"/>
        </w:rPr>
        <w:t xml:space="preserve"> </w:t>
      </w:r>
      <w:r>
        <w:rPr>
          <w:rFonts w:ascii="Arial"/>
        </w:rPr>
        <w:t>confidentiality</w:t>
      </w:r>
      <w:r>
        <w:rPr>
          <w:rFonts w:ascii="Arial"/>
          <w:spacing w:val="-5"/>
        </w:rPr>
        <w:t xml:space="preserve"> </w:t>
      </w:r>
      <w:r>
        <w:rPr>
          <w:rFonts w:ascii="Arial"/>
        </w:rPr>
        <w:t>and</w:t>
      </w:r>
      <w:r>
        <w:rPr>
          <w:rFonts w:ascii="Arial"/>
          <w:spacing w:val="-7"/>
        </w:rPr>
        <w:t xml:space="preserve"> </w:t>
      </w:r>
      <w:r>
        <w:rPr>
          <w:rFonts w:ascii="Arial"/>
        </w:rPr>
        <w:t>the</w:t>
      </w:r>
      <w:r>
        <w:rPr>
          <w:rFonts w:ascii="Arial"/>
          <w:spacing w:val="-6"/>
        </w:rPr>
        <w:t xml:space="preserve"> </w:t>
      </w:r>
      <w:r>
        <w:rPr>
          <w:rFonts w:ascii="Arial"/>
        </w:rPr>
        <w:t>academic</w:t>
      </w:r>
      <w:r>
        <w:rPr>
          <w:rFonts w:ascii="Arial"/>
          <w:spacing w:val="-5"/>
        </w:rPr>
        <w:t xml:space="preserve"> </w:t>
      </w:r>
      <w:r>
        <w:rPr>
          <w:rFonts w:ascii="Arial"/>
        </w:rPr>
        <w:t>and</w:t>
      </w:r>
      <w:r>
        <w:rPr>
          <w:rFonts w:ascii="Arial"/>
          <w:spacing w:val="-6"/>
        </w:rPr>
        <w:t xml:space="preserve"> </w:t>
      </w:r>
      <w:r>
        <w:rPr>
          <w:rFonts w:ascii="Arial"/>
        </w:rPr>
        <w:t>privacy rights of students (e.g., FERPA, University Rules and Regulations); able to provide clear assignment instructions; well-prepared to teach each class.</w:t>
      </w:r>
    </w:p>
    <w:p w14:paraId="10882FED" w14:textId="77777777" w:rsidR="007145EA" w:rsidRDefault="00F430B6">
      <w:pPr>
        <w:tabs>
          <w:tab w:val="left" w:pos="4138"/>
          <w:tab w:val="left" w:pos="5640"/>
          <w:tab w:val="left" w:pos="8117"/>
        </w:tabs>
        <w:spacing w:before="211"/>
        <w:ind w:left="158"/>
        <w:rPr>
          <w:rFonts w:ascii="Arial"/>
          <w:sz w:val="20"/>
        </w:rPr>
      </w:pPr>
      <w:r>
        <w:rPr>
          <w:rFonts w:ascii="Kristen ITC"/>
          <w:sz w:val="20"/>
        </w:rPr>
        <w:t>O</w:t>
      </w:r>
      <w:r>
        <w:rPr>
          <w:rFonts w:ascii="Kristen ITC"/>
          <w:spacing w:val="43"/>
          <w:sz w:val="20"/>
        </w:rPr>
        <w:t xml:space="preserve"> </w:t>
      </w:r>
      <w:r>
        <w:rPr>
          <w:rFonts w:ascii="Arial"/>
          <w:sz w:val="20"/>
        </w:rPr>
        <w:t>Unsatisfactory</w:t>
      </w:r>
      <w:r>
        <w:rPr>
          <w:rFonts w:ascii="Arial"/>
          <w:spacing w:val="60"/>
          <w:w w:val="150"/>
          <w:sz w:val="20"/>
        </w:rPr>
        <w:t xml:space="preserve"> </w:t>
      </w:r>
      <w:r>
        <w:rPr>
          <w:rFonts w:ascii="Kristen ITC"/>
          <w:sz w:val="20"/>
        </w:rPr>
        <w:t>O</w:t>
      </w:r>
      <w:r>
        <w:rPr>
          <w:rFonts w:ascii="Kristen ITC"/>
          <w:spacing w:val="-12"/>
          <w:sz w:val="20"/>
        </w:rPr>
        <w:t xml:space="preserve"> </w:t>
      </w:r>
      <w:r>
        <w:rPr>
          <w:rFonts w:ascii="Arial"/>
          <w:sz w:val="20"/>
        </w:rPr>
        <w:t>Needs</w:t>
      </w:r>
      <w:r>
        <w:rPr>
          <w:rFonts w:ascii="Arial"/>
          <w:spacing w:val="-9"/>
          <w:sz w:val="20"/>
        </w:rPr>
        <w:t xml:space="preserve"> </w:t>
      </w:r>
      <w:r>
        <w:rPr>
          <w:rFonts w:ascii="Arial"/>
          <w:spacing w:val="-2"/>
          <w:sz w:val="20"/>
        </w:rPr>
        <w:t>Improvement</w:t>
      </w:r>
      <w:r>
        <w:rPr>
          <w:rFonts w:ascii="Arial"/>
          <w:sz w:val="20"/>
        </w:rPr>
        <w:tab/>
      </w:r>
      <w:r>
        <w:rPr>
          <w:rFonts w:ascii="Kristen ITC"/>
          <w:sz w:val="20"/>
        </w:rPr>
        <w:t>O</w:t>
      </w:r>
      <w:r>
        <w:rPr>
          <w:rFonts w:ascii="Kristen ITC"/>
          <w:spacing w:val="-7"/>
          <w:sz w:val="20"/>
        </w:rPr>
        <w:t xml:space="preserve"> </w:t>
      </w:r>
      <w:r>
        <w:rPr>
          <w:rFonts w:ascii="Arial"/>
          <w:spacing w:val="-2"/>
          <w:sz w:val="20"/>
        </w:rPr>
        <w:t>Satisfactory</w:t>
      </w:r>
      <w:r>
        <w:rPr>
          <w:rFonts w:ascii="Arial"/>
          <w:sz w:val="20"/>
        </w:rPr>
        <w:tab/>
      </w:r>
      <w:r>
        <w:rPr>
          <w:rFonts w:ascii="Kristen ITC"/>
          <w:sz w:val="20"/>
        </w:rPr>
        <w:t>O</w:t>
      </w:r>
      <w:r>
        <w:rPr>
          <w:rFonts w:ascii="Kristen ITC"/>
          <w:spacing w:val="34"/>
          <w:sz w:val="20"/>
        </w:rPr>
        <w:t xml:space="preserve"> </w:t>
      </w:r>
      <w:r>
        <w:rPr>
          <w:rFonts w:ascii="Arial"/>
          <w:sz w:val="20"/>
        </w:rPr>
        <w:t>Exceeds</w:t>
      </w:r>
      <w:r>
        <w:rPr>
          <w:rFonts w:ascii="Arial"/>
          <w:spacing w:val="-6"/>
          <w:sz w:val="20"/>
        </w:rPr>
        <w:t xml:space="preserve"> </w:t>
      </w:r>
      <w:r>
        <w:rPr>
          <w:rFonts w:ascii="Arial"/>
          <w:spacing w:val="-2"/>
          <w:sz w:val="20"/>
        </w:rPr>
        <w:t>Expectations</w:t>
      </w:r>
      <w:r>
        <w:rPr>
          <w:rFonts w:ascii="Arial"/>
          <w:sz w:val="20"/>
        </w:rPr>
        <w:tab/>
      </w:r>
      <w:r>
        <w:rPr>
          <w:rFonts w:ascii="Kristen ITC"/>
          <w:sz w:val="20"/>
        </w:rPr>
        <w:t>O</w:t>
      </w:r>
      <w:r>
        <w:rPr>
          <w:rFonts w:ascii="Kristen ITC"/>
          <w:spacing w:val="40"/>
          <w:sz w:val="20"/>
        </w:rPr>
        <w:t xml:space="preserve"> </w:t>
      </w:r>
      <w:r>
        <w:rPr>
          <w:rFonts w:ascii="Arial"/>
          <w:sz w:val="20"/>
        </w:rPr>
        <w:t>Outstanding</w:t>
      </w:r>
      <w:r>
        <w:rPr>
          <w:rFonts w:ascii="Arial"/>
          <w:spacing w:val="35"/>
          <w:sz w:val="20"/>
        </w:rPr>
        <w:t xml:space="preserve">  </w:t>
      </w:r>
      <w:r>
        <w:rPr>
          <w:rFonts w:ascii="Kristen ITC"/>
          <w:sz w:val="20"/>
        </w:rPr>
        <w:t>O</w:t>
      </w:r>
      <w:r>
        <w:rPr>
          <w:rFonts w:ascii="Kristen ITC"/>
          <w:spacing w:val="-10"/>
          <w:sz w:val="20"/>
        </w:rPr>
        <w:t xml:space="preserve"> </w:t>
      </w:r>
      <w:r>
        <w:rPr>
          <w:rFonts w:ascii="Arial"/>
          <w:spacing w:val="-5"/>
          <w:sz w:val="20"/>
        </w:rPr>
        <w:t>N/A</w:t>
      </w:r>
    </w:p>
    <w:p w14:paraId="10882FEE" w14:textId="77777777" w:rsidR="007145EA" w:rsidRDefault="00F430B6">
      <w:pPr>
        <w:pStyle w:val="ListParagraph"/>
        <w:numPr>
          <w:ilvl w:val="0"/>
          <w:numId w:val="11"/>
        </w:numPr>
        <w:tabs>
          <w:tab w:val="left" w:pos="431"/>
        </w:tabs>
        <w:spacing w:before="207"/>
        <w:ind w:right="377" w:firstLine="0"/>
        <w:rPr>
          <w:rFonts w:ascii="Arial"/>
        </w:rPr>
      </w:pPr>
      <w:r>
        <w:rPr>
          <w:rFonts w:ascii="Arial"/>
          <w:b/>
          <w:sz w:val="20"/>
        </w:rPr>
        <w:t xml:space="preserve">Oral and Written Communication: </w:t>
      </w:r>
      <w:r>
        <w:rPr>
          <w:rFonts w:ascii="Arial"/>
        </w:rPr>
        <w:t>Able to communicate with a diverse range of people; provides accurate information and teaches course content with enthusiasm; deals effectively with stress; active listening skills; courteous</w:t>
      </w:r>
      <w:r>
        <w:rPr>
          <w:rFonts w:ascii="Arial"/>
          <w:spacing w:val="-6"/>
        </w:rPr>
        <w:t xml:space="preserve"> </w:t>
      </w:r>
      <w:r>
        <w:rPr>
          <w:rFonts w:ascii="Arial"/>
        </w:rPr>
        <w:t>and</w:t>
      </w:r>
      <w:r>
        <w:rPr>
          <w:rFonts w:ascii="Arial"/>
          <w:spacing w:val="-7"/>
        </w:rPr>
        <w:t xml:space="preserve"> </w:t>
      </w:r>
      <w:r>
        <w:rPr>
          <w:rFonts w:ascii="Arial"/>
        </w:rPr>
        <w:t>patient;</w:t>
      </w:r>
      <w:r>
        <w:rPr>
          <w:rFonts w:ascii="Arial"/>
          <w:spacing w:val="-3"/>
        </w:rPr>
        <w:t xml:space="preserve"> </w:t>
      </w:r>
      <w:r>
        <w:rPr>
          <w:rFonts w:ascii="Arial"/>
        </w:rPr>
        <w:t>able</w:t>
      </w:r>
      <w:r>
        <w:rPr>
          <w:rFonts w:ascii="Arial"/>
          <w:spacing w:val="-5"/>
        </w:rPr>
        <w:t xml:space="preserve"> </w:t>
      </w:r>
      <w:r>
        <w:rPr>
          <w:rFonts w:ascii="Arial"/>
        </w:rPr>
        <w:t>to</w:t>
      </w:r>
      <w:r>
        <w:rPr>
          <w:rFonts w:ascii="Arial"/>
          <w:spacing w:val="-5"/>
        </w:rPr>
        <w:t xml:space="preserve"> </w:t>
      </w:r>
      <w:r>
        <w:rPr>
          <w:rFonts w:ascii="Arial"/>
        </w:rPr>
        <w:t>understand</w:t>
      </w:r>
      <w:r>
        <w:rPr>
          <w:rFonts w:ascii="Arial"/>
          <w:spacing w:val="-5"/>
        </w:rPr>
        <w:t xml:space="preserve"> </w:t>
      </w:r>
      <w:r>
        <w:rPr>
          <w:rFonts w:ascii="Arial"/>
        </w:rPr>
        <w:t>and</w:t>
      </w:r>
      <w:r>
        <w:rPr>
          <w:rFonts w:ascii="Arial"/>
          <w:spacing w:val="-7"/>
        </w:rPr>
        <w:t xml:space="preserve"> </w:t>
      </w:r>
      <w:r>
        <w:rPr>
          <w:rFonts w:ascii="Arial"/>
        </w:rPr>
        <w:t>constructively</w:t>
      </w:r>
      <w:r>
        <w:rPr>
          <w:rFonts w:ascii="Arial"/>
          <w:spacing w:val="-4"/>
        </w:rPr>
        <w:t xml:space="preserve"> </w:t>
      </w:r>
      <w:r>
        <w:rPr>
          <w:rFonts w:ascii="Arial"/>
        </w:rPr>
        <w:t>respond</w:t>
      </w:r>
      <w:r>
        <w:rPr>
          <w:rFonts w:ascii="Arial"/>
          <w:spacing w:val="-7"/>
        </w:rPr>
        <w:t xml:space="preserve"> </w:t>
      </w:r>
      <w:r>
        <w:rPr>
          <w:rFonts w:ascii="Arial"/>
        </w:rPr>
        <w:t>to</w:t>
      </w:r>
      <w:r>
        <w:rPr>
          <w:rFonts w:ascii="Arial"/>
          <w:spacing w:val="-7"/>
        </w:rPr>
        <w:t xml:space="preserve"> </w:t>
      </w:r>
      <w:r>
        <w:rPr>
          <w:rFonts w:ascii="Arial"/>
        </w:rPr>
        <w:t>student</w:t>
      </w:r>
      <w:r>
        <w:rPr>
          <w:rFonts w:ascii="Arial"/>
          <w:spacing w:val="-3"/>
        </w:rPr>
        <w:t xml:space="preserve"> </w:t>
      </w:r>
      <w:r>
        <w:rPr>
          <w:rFonts w:ascii="Arial"/>
        </w:rPr>
        <w:t>needs;</w:t>
      </w:r>
      <w:r>
        <w:rPr>
          <w:rFonts w:ascii="Arial"/>
          <w:spacing w:val="-7"/>
        </w:rPr>
        <w:t xml:space="preserve"> </w:t>
      </w:r>
      <w:r>
        <w:rPr>
          <w:rFonts w:ascii="Arial"/>
        </w:rPr>
        <w:t>clarity</w:t>
      </w:r>
      <w:r>
        <w:rPr>
          <w:rFonts w:ascii="Arial"/>
          <w:spacing w:val="-7"/>
        </w:rPr>
        <w:t xml:space="preserve"> </w:t>
      </w:r>
      <w:r>
        <w:rPr>
          <w:rFonts w:ascii="Arial"/>
        </w:rPr>
        <w:t>in</w:t>
      </w:r>
      <w:r>
        <w:rPr>
          <w:rFonts w:ascii="Arial"/>
          <w:spacing w:val="-5"/>
        </w:rPr>
        <w:t xml:space="preserve"> </w:t>
      </w:r>
      <w:r>
        <w:rPr>
          <w:rFonts w:ascii="Arial"/>
        </w:rPr>
        <w:t>both</w:t>
      </w:r>
      <w:r>
        <w:rPr>
          <w:rFonts w:ascii="Arial"/>
          <w:spacing w:val="-5"/>
        </w:rPr>
        <w:t xml:space="preserve"> </w:t>
      </w:r>
      <w:r>
        <w:rPr>
          <w:rFonts w:ascii="Arial"/>
        </w:rPr>
        <w:t>oral</w:t>
      </w:r>
      <w:r>
        <w:rPr>
          <w:rFonts w:ascii="Arial"/>
          <w:spacing w:val="-5"/>
        </w:rPr>
        <w:t xml:space="preserve"> </w:t>
      </w:r>
      <w:r>
        <w:rPr>
          <w:rFonts w:ascii="Arial"/>
        </w:rPr>
        <w:t>and written skills with the ability to talk/write at the appropriate level; capable of providing clear and constructive</w:t>
      </w:r>
    </w:p>
    <w:p w14:paraId="10882FEF" w14:textId="77777777" w:rsidR="007145EA" w:rsidRDefault="007145EA">
      <w:pPr>
        <w:rPr>
          <w:rFonts w:ascii="Arial"/>
        </w:rPr>
        <w:sectPr w:rsidR="007145EA">
          <w:pgSz w:w="12240" w:h="15840"/>
          <w:pgMar w:top="1700" w:right="480" w:bottom="280" w:left="560" w:header="1442" w:footer="0" w:gutter="0"/>
          <w:cols w:space="720"/>
        </w:sectPr>
      </w:pPr>
    </w:p>
    <w:p w14:paraId="10882FF0" w14:textId="77777777" w:rsidR="007145EA" w:rsidRDefault="00F430B6">
      <w:pPr>
        <w:spacing w:line="236" w:lineRule="exact"/>
        <w:ind w:left="158"/>
        <w:rPr>
          <w:rFonts w:ascii="Arial" w:hAnsi="Arial"/>
        </w:rPr>
      </w:pPr>
      <w:r>
        <w:rPr>
          <w:rFonts w:ascii="Arial" w:hAnsi="Arial"/>
        </w:rPr>
        <w:lastRenderedPageBreak/>
        <w:t>feedback</w:t>
      </w:r>
      <w:r>
        <w:rPr>
          <w:rFonts w:ascii="Arial" w:hAnsi="Arial"/>
          <w:spacing w:val="-11"/>
        </w:rPr>
        <w:t xml:space="preserve"> </w:t>
      </w:r>
      <w:r>
        <w:rPr>
          <w:rFonts w:ascii="Arial" w:hAnsi="Arial"/>
        </w:rPr>
        <w:t>regarding</w:t>
      </w:r>
      <w:r>
        <w:rPr>
          <w:rFonts w:ascii="Arial" w:hAnsi="Arial"/>
          <w:spacing w:val="-9"/>
        </w:rPr>
        <w:t xml:space="preserve"> </w:t>
      </w:r>
      <w:r>
        <w:rPr>
          <w:rFonts w:ascii="Arial" w:hAnsi="Arial"/>
        </w:rPr>
        <w:t>colleagues</w:t>
      </w:r>
      <w:r>
        <w:rPr>
          <w:rFonts w:ascii="Arial" w:hAnsi="Arial"/>
          <w:spacing w:val="-8"/>
        </w:rPr>
        <w:t xml:space="preserve"> </w:t>
      </w:r>
      <w:r>
        <w:rPr>
          <w:rFonts w:ascii="Arial" w:hAnsi="Arial"/>
        </w:rPr>
        <w:t>upon</w:t>
      </w:r>
      <w:r>
        <w:rPr>
          <w:rFonts w:ascii="Arial" w:hAnsi="Arial"/>
          <w:spacing w:val="-9"/>
        </w:rPr>
        <w:t xml:space="preserve"> </w:t>
      </w:r>
      <w:r>
        <w:rPr>
          <w:rFonts w:ascii="Arial" w:hAnsi="Arial"/>
        </w:rPr>
        <w:t>supervisors’</w:t>
      </w:r>
      <w:r>
        <w:rPr>
          <w:rFonts w:ascii="Arial" w:hAnsi="Arial"/>
          <w:spacing w:val="-8"/>
        </w:rPr>
        <w:t xml:space="preserve"> </w:t>
      </w:r>
      <w:r>
        <w:rPr>
          <w:rFonts w:ascii="Arial" w:hAnsi="Arial"/>
          <w:spacing w:val="-2"/>
        </w:rPr>
        <w:t>request.</w:t>
      </w:r>
    </w:p>
    <w:p w14:paraId="10882FF1" w14:textId="77777777" w:rsidR="007145EA" w:rsidRDefault="00F430B6">
      <w:pPr>
        <w:tabs>
          <w:tab w:val="left" w:pos="4138"/>
          <w:tab w:val="left" w:pos="5640"/>
          <w:tab w:val="left" w:pos="8117"/>
        </w:tabs>
        <w:spacing w:line="261" w:lineRule="exact"/>
        <w:ind w:left="159"/>
        <w:rPr>
          <w:rFonts w:ascii="Arial"/>
          <w:sz w:val="20"/>
        </w:rPr>
      </w:pPr>
      <w:r>
        <w:rPr>
          <w:rFonts w:ascii="Kristen ITC"/>
          <w:sz w:val="20"/>
        </w:rPr>
        <w:t>O</w:t>
      </w:r>
      <w:r>
        <w:rPr>
          <w:rFonts w:ascii="Kristen ITC"/>
          <w:spacing w:val="43"/>
          <w:sz w:val="20"/>
        </w:rPr>
        <w:t xml:space="preserve"> </w:t>
      </w:r>
      <w:r>
        <w:rPr>
          <w:rFonts w:ascii="Arial"/>
          <w:sz w:val="20"/>
        </w:rPr>
        <w:t>Unsatisfactory</w:t>
      </w:r>
      <w:r>
        <w:rPr>
          <w:rFonts w:ascii="Arial"/>
          <w:spacing w:val="60"/>
          <w:w w:val="150"/>
          <w:sz w:val="20"/>
        </w:rPr>
        <w:t xml:space="preserve"> </w:t>
      </w:r>
      <w:r>
        <w:rPr>
          <w:rFonts w:ascii="Kristen ITC"/>
          <w:sz w:val="20"/>
        </w:rPr>
        <w:t>O</w:t>
      </w:r>
      <w:r>
        <w:rPr>
          <w:rFonts w:ascii="Kristen ITC"/>
          <w:spacing w:val="-12"/>
          <w:sz w:val="20"/>
        </w:rPr>
        <w:t xml:space="preserve"> </w:t>
      </w:r>
      <w:r>
        <w:rPr>
          <w:rFonts w:ascii="Arial"/>
          <w:sz w:val="20"/>
        </w:rPr>
        <w:t>Needs</w:t>
      </w:r>
      <w:r>
        <w:rPr>
          <w:rFonts w:ascii="Arial"/>
          <w:spacing w:val="-9"/>
          <w:sz w:val="20"/>
        </w:rPr>
        <w:t xml:space="preserve"> </w:t>
      </w:r>
      <w:r>
        <w:rPr>
          <w:rFonts w:ascii="Arial"/>
          <w:spacing w:val="-2"/>
          <w:sz w:val="20"/>
        </w:rPr>
        <w:t>Improvement</w:t>
      </w:r>
      <w:r>
        <w:rPr>
          <w:rFonts w:ascii="Arial"/>
          <w:sz w:val="20"/>
        </w:rPr>
        <w:tab/>
      </w:r>
      <w:r>
        <w:rPr>
          <w:rFonts w:ascii="Kristen ITC"/>
          <w:sz w:val="20"/>
        </w:rPr>
        <w:t>O</w:t>
      </w:r>
      <w:r>
        <w:rPr>
          <w:rFonts w:ascii="Kristen ITC"/>
          <w:spacing w:val="-7"/>
          <w:sz w:val="20"/>
        </w:rPr>
        <w:t xml:space="preserve"> </w:t>
      </w:r>
      <w:r>
        <w:rPr>
          <w:rFonts w:ascii="Arial"/>
          <w:spacing w:val="-2"/>
          <w:sz w:val="20"/>
        </w:rPr>
        <w:t>Satisfactory</w:t>
      </w:r>
      <w:r>
        <w:rPr>
          <w:rFonts w:ascii="Arial"/>
          <w:sz w:val="20"/>
        </w:rPr>
        <w:tab/>
      </w:r>
      <w:r>
        <w:rPr>
          <w:rFonts w:ascii="Kristen ITC"/>
          <w:sz w:val="20"/>
        </w:rPr>
        <w:t>O</w:t>
      </w:r>
      <w:r>
        <w:rPr>
          <w:rFonts w:ascii="Kristen ITC"/>
          <w:spacing w:val="34"/>
          <w:sz w:val="20"/>
        </w:rPr>
        <w:t xml:space="preserve"> </w:t>
      </w:r>
      <w:r>
        <w:rPr>
          <w:rFonts w:ascii="Arial"/>
          <w:sz w:val="20"/>
        </w:rPr>
        <w:t>Exceeds</w:t>
      </w:r>
      <w:r>
        <w:rPr>
          <w:rFonts w:ascii="Arial"/>
          <w:spacing w:val="-6"/>
          <w:sz w:val="20"/>
        </w:rPr>
        <w:t xml:space="preserve"> </w:t>
      </w:r>
      <w:r>
        <w:rPr>
          <w:rFonts w:ascii="Arial"/>
          <w:spacing w:val="-2"/>
          <w:sz w:val="20"/>
        </w:rPr>
        <w:t>Expectations</w:t>
      </w:r>
      <w:r>
        <w:rPr>
          <w:rFonts w:ascii="Arial"/>
          <w:sz w:val="20"/>
        </w:rPr>
        <w:tab/>
      </w:r>
      <w:r>
        <w:rPr>
          <w:rFonts w:ascii="Kristen ITC"/>
          <w:sz w:val="20"/>
        </w:rPr>
        <w:t>O</w:t>
      </w:r>
      <w:r>
        <w:rPr>
          <w:rFonts w:ascii="Kristen ITC"/>
          <w:spacing w:val="39"/>
          <w:sz w:val="20"/>
        </w:rPr>
        <w:t xml:space="preserve"> </w:t>
      </w:r>
      <w:r>
        <w:rPr>
          <w:rFonts w:ascii="Arial"/>
          <w:sz w:val="20"/>
        </w:rPr>
        <w:t>Outstanding</w:t>
      </w:r>
      <w:r>
        <w:rPr>
          <w:rFonts w:ascii="Arial"/>
          <w:spacing w:val="69"/>
          <w:w w:val="150"/>
          <w:sz w:val="20"/>
        </w:rPr>
        <w:t xml:space="preserve"> </w:t>
      </w:r>
      <w:r>
        <w:rPr>
          <w:rFonts w:ascii="Kristen ITC"/>
          <w:sz w:val="20"/>
        </w:rPr>
        <w:t>O</w:t>
      </w:r>
      <w:r>
        <w:rPr>
          <w:rFonts w:ascii="Kristen ITC"/>
          <w:spacing w:val="-11"/>
          <w:sz w:val="20"/>
        </w:rPr>
        <w:t xml:space="preserve"> </w:t>
      </w:r>
      <w:r>
        <w:rPr>
          <w:rFonts w:ascii="Arial"/>
          <w:spacing w:val="-5"/>
          <w:sz w:val="20"/>
        </w:rPr>
        <w:t>N/A</w:t>
      </w:r>
    </w:p>
    <w:p w14:paraId="10882FF2" w14:textId="77777777" w:rsidR="007145EA" w:rsidRDefault="00F430B6">
      <w:pPr>
        <w:pStyle w:val="ListParagraph"/>
        <w:numPr>
          <w:ilvl w:val="0"/>
          <w:numId w:val="11"/>
        </w:numPr>
        <w:tabs>
          <w:tab w:val="left" w:pos="432"/>
        </w:tabs>
        <w:spacing w:before="217"/>
        <w:ind w:left="159" w:right="396" w:firstLine="0"/>
        <w:rPr>
          <w:rFonts w:ascii="Arial"/>
        </w:rPr>
      </w:pPr>
      <w:r>
        <w:rPr>
          <w:rFonts w:ascii="Arial"/>
          <w:b/>
          <w:sz w:val="20"/>
        </w:rPr>
        <w:t xml:space="preserve">Accountability and Self-Management: </w:t>
      </w:r>
      <w:r>
        <w:rPr>
          <w:rFonts w:ascii="Arial"/>
        </w:rPr>
        <w:t>Possesses organizational and time management skills; holds office hours</w:t>
      </w:r>
      <w:r>
        <w:rPr>
          <w:rFonts w:ascii="Arial"/>
          <w:spacing w:val="-3"/>
        </w:rPr>
        <w:t xml:space="preserve"> </w:t>
      </w:r>
      <w:r>
        <w:rPr>
          <w:rFonts w:ascii="Arial"/>
        </w:rPr>
        <w:t>at</w:t>
      </w:r>
      <w:r>
        <w:rPr>
          <w:rFonts w:ascii="Arial"/>
          <w:spacing w:val="-4"/>
        </w:rPr>
        <w:t xml:space="preserve"> </w:t>
      </w:r>
      <w:r>
        <w:rPr>
          <w:rFonts w:ascii="Arial"/>
        </w:rPr>
        <w:t>the</w:t>
      </w:r>
      <w:r>
        <w:rPr>
          <w:rFonts w:ascii="Arial"/>
          <w:spacing w:val="-5"/>
        </w:rPr>
        <w:t xml:space="preserve"> </w:t>
      </w:r>
      <w:r>
        <w:rPr>
          <w:rFonts w:ascii="Arial"/>
        </w:rPr>
        <w:t>specified</w:t>
      </w:r>
      <w:r>
        <w:rPr>
          <w:rFonts w:ascii="Arial"/>
          <w:spacing w:val="-5"/>
        </w:rPr>
        <w:t xml:space="preserve"> </w:t>
      </w:r>
      <w:r>
        <w:rPr>
          <w:rFonts w:ascii="Arial"/>
        </w:rPr>
        <w:t>time</w:t>
      </w:r>
      <w:r>
        <w:rPr>
          <w:rFonts w:ascii="Arial"/>
          <w:spacing w:val="-3"/>
        </w:rPr>
        <w:t xml:space="preserve"> </w:t>
      </w:r>
      <w:r>
        <w:rPr>
          <w:rFonts w:ascii="Arial"/>
        </w:rPr>
        <w:t>and</w:t>
      </w:r>
      <w:r>
        <w:rPr>
          <w:rFonts w:ascii="Arial"/>
          <w:spacing w:val="-3"/>
        </w:rPr>
        <w:t xml:space="preserve"> </w:t>
      </w:r>
      <w:r>
        <w:rPr>
          <w:rFonts w:ascii="Arial"/>
        </w:rPr>
        <w:t>location;</w:t>
      </w:r>
      <w:r>
        <w:rPr>
          <w:rFonts w:ascii="Arial"/>
          <w:spacing w:val="-3"/>
        </w:rPr>
        <w:t xml:space="preserve"> </w:t>
      </w:r>
      <w:r>
        <w:rPr>
          <w:rFonts w:ascii="Arial"/>
        </w:rPr>
        <w:t>maintains</w:t>
      </w:r>
      <w:r>
        <w:rPr>
          <w:rFonts w:ascii="Arial"/>
          <w:spacing w:val="-3"/>
        </w:rPr>
        <w:t xml:space="preserve"> </w:t>
      </w:r>
      <w:r>
        <w:rPr>
          <w:rFonts w:ascii="Arial"/>
        </w:rPr>
        <w:t>on-going</w:t>
      </w:r>
      <w:r>
        <w:rPr>
          <w:rFonts w:ascii="Arial"/>
          <w:spacing w:val="-3"/>
        </w:rPr>
        <w:t xml:space="preserve"> </w:t>
      </w:r>
      <w:r>
        <w:rPr>
          <w:rFonts w:ascii="Arial"/>
        </w:rPr>
        <w:t>communication</w:t>
      </w:r>
      <w:r>
        <w:rPr>
          <w:rFonts w:ascii="Arial"/>
          <w:spacing w:val="-3"/>
        </w:rPr>
        <w:t xml:space="preserve"> </w:t>
      </w:r>
      <w:r>
        <w:rPr>
          <w:rFonts w:ascii="Arial"/>
        </w:rPr>
        <w:t>regarding</w:t>
      </w:r>
      <w:r>
        <w:rPr>
          <w:rFonts w:ascii="Arial"/>
          <w:spacing w:val="-3"/>
        </w:rPr>
        <w:t xml:space="preserve"> </w:t>
      </w:r>
      <w:r>
        <w:rPr>
          <w:rFonts w:ascii="Arial"/>
        </w:rPr>
        <w:t>workload</w:t>
      </w:r>
      <w:r>
        <w:rPr>
          <w:rFonts w:ascii="Arial"/>
          <w:spacing w:val="-5"/>
        </w:rPr>
        <w:t xml:space="preserve"> </w:t>
      </w:r>
      <w:r>
        <w:rPr>
          <w:rFonts w:ascii="Arial"/>
        </w:rPr>
        <w:t>to</w:t>
      </w:r>
      <w:r>
        <w:rPr>
          <w:rFonts w:ascii="Arial"/>
          <w:spacing w:val="-5"/>
        </w:rPr>
        <w:t xml:space="preserve"> </w:t>
      </w:r>
      <w:r>
        <w:rPr>
          <w:rFonts w:ascii="Arial"/>
        </w:rPr>
        <w:t>supervisor; able to multitask, prioritize and respond promptly to requests of supervisors (e.g. the submission of grades, meetings</w:t>
      </w:r>
      <w:r>
        <w:rPr>
          <w:rFonts w:ascii="Arial"/>
          <w:spacing w:val="-7"/>
        </w:rPr>
        <w:t xml:space="preserve"> </w:t>
      </w:r>
      <w:r>
        <w:rPr>
          <w:rFonts w:ascii="Arial"/>
        </w:rPr>
        <w:t>to</w:t>
      </w:r>
      <w:r>
        <w:rPr>
          <w:rFonts w:ascii="Arial"/>
          <w:spacing w:val="-7"/>
        </w:rPr>
        <w:t xml:space="preserve"> </w:t>
      </w:r>
      <w:r>
        <w:rPr>
          <w:rFonts w:ascii="Arial"/>
        </w:rPr>
        <w:t>review</w:t>
      </w:r>
      <w:r>
        <w:rPr>
          <w:rFonts w:ascii="Arial"/>
          <w:spacing w:val="-5"/>
        </w:rPr>
        <w:t xml:space="preserve"> </w:t>
      </w:r>
      <w:r>
        <w:rPr>
          <w:rFonts w:ascii="Arial"/>
        </w:rPr>
        <w:t>work,</w:t>
      </w:r>
      <w:r>
        <w:rPr>
          <w:rFonts w:ascii="Arial"/>
          <w:spacing w:val="-5"/>
        </w:rPr>
        <w:t xml:space="preserve"> </w:t>
      </w:r>
      <w:r>
        <w:rPr>
          <w:rFonts w:ascii="Arial"/>
        </w:rPr>
        <w:t>updating</w:t>
      </w:r>
      <w:r>
        <w:rPr>
          <w:rFonts w:ascii="Arial"/>
          <w:spacing w:val="-5"/>
        </w:rPr>
        <w:t xml:space="preserve"> </w:t>
      </w:r>
      <w:r>
        <w:rPr>
          <w:rFonts w:ascii="Arial"/>
        </w:rPr>
        <w:t>of</w:t>
      </w:r>
      <w:r>
        <w:rPr>
          <w:rFonts w:ascii="Arial"/>
          <w:spacing w:val="-3"/>
        </w:rPr>
        <w:t xml:space="preserve"> </w:t>
      </w:r>
      <w:r>
        <w:rPr>
          <w:rFonts w:ascii="Arial"/>
        </w:rPr>
        <w:t>BlackBoard,</w:t>
      </w:r>
      <w:r>
        <w:rPr>
          <w:rFonts w:ascii="Arial"/>
          <w:spacing w:val="-5"/>
        </w:rPr>
        <w:t xml:space="preserve"> </w:t>
      </w:r>
      <w:r>
        <w:rPr>
          <w:rFonts w:ascii="Arial"/>
        </w:rPr>
        <w:t>etc.);</w:t>
      </w:r>
      <w:r>
        <w:rPr>
          <w:rFonts w:ascii="Arial"/>
          <w:spacing w:val="-6"/>
        </w:rPr>
        <w:t xml:space="preserve"> </w:t>
      </w:r>
      <w:r>
        <w:rPr>
          <w:rFonts w:ascii="Arial"/>
        </w:rPr>
        <w:t>takes</w:t>
      </w:r>
      <w:r>
        <w:rPr>
          <w:rFonts w:ascii="Arial"/>
          <w:spacing w:val="-7"/>
        </w:rPr>
        <w:t xml:space="preserve"> </w:t>
      </w:r>
      <w:r>
        <w:rPr>
          <w:rFonts w:ascii="Arial"/>
        </w:rPr>
        <w:t>responsibility</w:t>
      </w:r>
      <w:r>
        <w:rPr>
          <w:rFonts w:ascii="Arial"/>
          <w:spacing w:val="-4"/>
        </w:rPr>
        <w:t xml:space="preserve"> </w:t>
      </w:r>
      <w:r>
        <w:rPr>
          <w:rFonts w:ascii="Arial"/>
        </w:rPr>
        <w:t>for</w:t>
      </w:r>
      <w:r>
        <w:rPr>
          <w:rFonts w:ascii="Arial"/>
          <w:spacing w:val="-3"/>
        </w:rPr>
        <w:t xml:space="preserve"> </w:t>
      </w:r>
      <w:r>
        <w:rPr>
          <w:rFonts w:ascii="Arial"/>
        </w:rPr>
        <w:t>all</w:t>
      </w:r>
      <w:r>
        <w:rPr>
          <w:rFonts w:ascii="Arial"/>
          <w:spacing w:val="-5"/>
        </w:rPr>
        <w:t xml:space="preserve"> </w:t>
      </w:r>
      <w:r>
        <w:rPr>
          <w:rFonts w:ascii="Arial"/>
        </w:rPr>
        <w:t>aspects</w:t>
      </w:r>
      <w:r>
        <w:rPr>
          <w:rFonts w:ascii="Arial"/>
          <w:spacing w:val="-7"/>
        </w:rPr>
        <w:t xml:space="preserve"> </w:t>
      </w:r>
      <w:r>
        <w:rPr>
          <w:rFonts w:ascii="Arial"/>
        </w:rPr>
        <w:t>of</w:t>
      </w:r>
      <w:r>
        <w:rPr>
          <w:rFonts w:ascii="Arial"/>
          <w:spacing w:val="-5"/>
        </w:rPr>
        <w:t xml:space="preserve"> </w:t>
      </w:r>
      <w:r>
        <w:rPr>
          <w:rFonts w:ascii="Arial"/>
        </w:rPr>
        <w:t>their</w:t>
      </w:r>
      <w:r>
        <w:rPr>
          <w:rFonts w:ascii="Arial"/>
          <w:spacing w:val="-7"/>
        </w:rPr>
        <w:t xml:space="preserve"> </w:t>
      </w:r>
      <w:r>
        <w:rPr>
          <w:rFonts w:ascii="Arial"/>
        </w:rPr>
        <w:t>work;</w:t>
      </w:r>
      <w:r>
        <w:rPr>
          <w:rFonts w:ascii="Arial"/>
          <w:spacing w:val="-5"/>
        </w:rPr>
        <w:t xml:space="preserve"> </w:t>
      </w:r>
      <w:r>
        <w:rPr>
          <w:rFonts w:ascii="Arial"/>
        </w:rPr>
        <w:t>willing to ask for help and to help others; able to adhere to the course outline and schedule on the syllabus; able to meet the department and university criteria for holding a GTA position; punctual and reliable.</w:t>
      </w:r>
    </w:p>
    <w:p w14:paraId="10882FF3" w14:textId="77777777" w:rsidR="007145EA" w:rsidRDefault="00F430B6">
      <w:pPr>
        <w:tabs>
          <w:tab w:val="left" w:pos="4138"/>
          <w:tab w:val="left" w:pos="5640"/>
          <w:tab w:val="left" w:pos="8117"/>
        </w:tabs>
        <w:spacing w:before="210"/>
        <w:ind w:left="159"/>
        <w:rPr>
          <w:rFonts w:ascii="Arial"/>
          <w:sz w:val="20"/>
        </w:rPr>
      </w:pPr>
      <w:r>
        <w:rPr>
          <w:rFonts w:ascii="Kristen ITC"/>
          <w:sz w:val="20"/>
        </w:rPr>
        <w:t>O</w:t>
      </w:r>
      <w:r>
        <w:rPr>
          <w:rFonts w:ascii="Kristen ITC"/>
          <w:spacing w:val="43"/>
          <w:sz w:val="20"/>
        </w:rPr>
        <w:t xml:space="preserve"> </w:t>
      </w:r>
      <w:r>
        <w:rPr>
          <w:rFonts w:ascii="Arial"/>
          <w:sz w:val="20"/>
        </w:rPr>
        <w:t>Unsatisfactory</w:t>
      </w:r>
      <w:r>
        <w:rPr>
          <w:rFonts w:ascii="Arial"/>
          <w:spacing w:val="60"/>
          <w:w w:val="150"/>
          <w:sz w:val="20"/>
        </w:rPr>
        <w:t xml:space="preserve"> </w:t>
      </w:r>
      <w:r>
        <w:rPr>
          <w:rFonts w:ascii="Kristen ITC"/>
          <w:sz w:val="20"/>
        </w:rPr>
        <w:t>O</w:t>
      </w:r>
      <w:r>
        <w:rPr>
          <w:rFonts w:ascii="Kristen ITC"/>
          <w:spacing w:val="-12"/>
          <w:sz w:val="20"/>
        </w:rPr>
        <w:t xml:space="preserve"> </w:t>
      </w:r>
      <w:r>
        <w:rPr>
          <w:rFonts w:ascii="Arial"/>
          <w:sz w:val="20"/>
        </w:rPr>
        <w:t>Needs</w:t>
      </w:r>
      <w:r>
        <w:rPr>
          <w:rFonts w:ascii="Arial"/>
          <w:spacing w:val="-9"/>
          <w:sz w:val="20"/>
        </w:rPr>
        <w:t xml:space="preserve"> </w:t>
      </w:r>
      <w:r>
        <w:rPr>
          <w:rFonts w:ascii="Arial"/>
          <w:spacing w:val="-2"/>
          <w:sz w:val="20"/>
        </w:rPr>
        <w:t>Improvement</w:t>
      </w:r>
      <w:r>
        <w:rPr>
          <w:rFonts w:ascii="Arial"/>
          <w:sz w:val="20"/>
        </w:rPr>
        <w:tab/>
      </w:r>
      <w:r>
        <w:rPr>
          <w:rFonts w:ascii="Kristen ITC"/>
          <w:sz w:val="20"/>
        </w:rPr>
        <w:t>O</w:t>
      </w:r>
      <w:r>
        <w:rPr>
          <w:rFonts w:ascii="Kristen ITC"/>
          <w:spacing w:val="-7"/>
          <w:sz w:val="20"/>
        </w:rPr>
        <w:t xml:space="preserve"> </w:t>
      </w:r>
      <w:r>
        <w:rPr>
          <w:rFonts w:ascii="Arial"/>
          <w:spacing w:val="-2"/>
          <w:sz w:val="20"/>
        </w:rPr>
        <w:t>Satisfactory</w:t>
      </w:r>
      <w:r>
        <w:rPr>
          <w:rFonts w:ascii="Arial"/>
          <w:sz w:val="20"/>
        </w:rPr>
        <w:tab/>
      </w:r>
      <w:r>
        <w:rPr>
          <w:rFonts w:ascii="Kristen ITC"/>
          <w:sz w:val="20"/>
        </w:rPr>
        <w:t>O</w:t>
      </w:r>
      <w:r>
        <w:rPr>
          <w:rFonts w:ascii="Kristen ITC"/>
          <w:spacing w:val="34"/>
          <w:sz w:val="20"/>
        </w:rPr>
        <w:t xml:space="preserve"> </w:t>
      </w:r>
      <w:r>
        <w:rPr>
          <w:rFonts w:ascii="Arial"/>
          <w:sz w:val="20"/>
        </w:rPr>
        <w:t>Exceeds</w:t>
      </w:r>
      <w:r>
        <w:rPr>
          <w:rFonts w:ascii="Arial"/>
          <w:spacing w:val="-6"/>
          <w:sz w:val="20"/>
        </w:rPr>
        <w:t xml:space="preserve"> </w:t>
      </w:r>
      <w:r>
        <w:rPr>
          <w:rFonts w:ascii="Arial"/>
          <w:spacing w:val="-2"/>
          <w:sz w:val="20"/>
        </w:rPr>
        <w:t>Expectations</w:t>
      </w:r>
      <w:r>
        <w:rPr>
          <w:rFonts w:ascii="Arial"/>
          <w:sz w:val="20"/>
        </w:rPr>
        <w:tab/>
      </w:r>
      <w:r>
        <w:rPr>
          <w:rFonts w:ascii="Kristen ITC"/>
          <w:sz w:val="20"/>
        </w:rPr>
        <w:t>O</w:t>
      </w:r>
      <w:r>
        <w:rPr>
          <w:rFonts w:ascii="Kristen ITC"/>
          <w:spacing w:val="40"/>
          <w:sz w:val="20"/>
        </w:rPr>
        <w:t xml:space="preserve"> </w:t>
      </w:r>
      <w:r>
        <w:rPr>
          <w:rFonts w:ascii="Arial"/>
          <w:sz w:val="20"/>
        </w:rPr>
        <w:t>Outstanding</w:t>
      </w:r>
      <w:r>
        <w:rPr>
          <w:rFonts w:ascii="Arial"/>
          <w:spacing w:val="35"/>
          <w:sz w:val="20"/>
        </w:rPr>
        <w:t xml:space="preserve">  </w:t>
      </w:r>
      <w:r>
        <w:rPr>
          <w:rFonts w:ascii="Kristen ITC"/>
          <w:sz w:val="20"/>
        </w:rPr>
        <w:t>O</w:t>
      </w:r>
      <w:r>
        <w:rPr>
          <w:rFonts w:ascii="Kristen ITC"/>
          <w:spacing w:val="-10"/>
          <w:sz w:val="20"/>
        </w:rPr>
        <w:t xml:space="preserve"> </w:t>
      </w:r>
      <w:r>
        <w:rPr>
          <w:rFonts w:ascii="Arial"/>
          <w:spacing w:val="-5"/>
          <w:sz w:val="20"/>
        </w:rPr>
        <w:t>N/A</w:t>
      </w:r>
    </w:p>
    <w:p w14:paraId="10882FF4" w14:textId="77777777" w:rsidR="007145EA" w:rsidRDefault="007145EA">
      <w:pPr>
        <w:pStyle w:val="BodyText"/>
        <w:spacing w:before="208"/>
        <w:rPr>
          <w:rFonts w:ascii="Arial"/>
          <w:sz w:val="20"/>
        </w:rPr>
      </w:pPr>
    </w:p>
    <w:p w14:paraId="10882FF5" w14:textId="77777777" w:rsidR="007145EA" w:rsidRDefault="00F430B6">
      <w:pPr>
        <w:pStyle w:val="ListParagraph"/>
        <w:numPr>
          <w:ilvl w:val="0"/>
          <w:numId w:val="11"/>
        </w:numPr>
        <w:tabs>
          <w:tab w:val="left" w:pos="431"/>
        </w:tabs>
        <w:ind w:right="508" w:firstLine="0"/>
        <w:rPr>
          <w:rFonts w:ascii="Arial"/>
        </w:rPr>
      </w:pPr>
      <w:r>
        <w:rPr>
          <w:rFonts w:ascii="Arial"/>
          <w:b/>
          <w:sz w:val="20"/>
        </w:rPr>
        <w:t xml:space="preserve">Subject Knowledge and Learning Ability: </w:t>
      </w:r>
      <w:r>
        <w:rPr>
          <w:rFonts w:ascii="Arial"/>
        </w:rPr>
        <w:t>Demonstrates the ability to learn new content quickly especially new</w:t>
      </w:r>
      <w:r>
        <w:rPr>
          <w:rFonts w:ascii="Arial"/>
          <w:spacing w:val="-3"/>
        </w:rPr>
        <w:t xml:space="preserve"> </w:t>
      </w:r>
      <w:r>
        <w:rPr>
          <w:rFonts w:ascii="Arial"/>
        </w:rPr>
        <w:t>scholarship</w:t>
      </w:r>
      <w:r>
        <w:rPr>
          <w:rFonts w:ascii="Arial"/>
          <w:spacing w:val="-3"/>
        </w:rPr>
        <w:t xml:space="preserve"> </w:t>
      </w:r>
      <w:r>
        <w:rPr>
          <w:rFonts w:ascii="Arial"/>
        </w:rPr>
        <w:t>in</w:t>
      </w:r>
      <w:r>
        <w:rPr>
          <w:rFonts w:ascii="Arial"/>
          <w:spacing w:val="-5"/>
        </w:rPr>
        <w:t xml:space="preserve"> </w:t>
      </w:r>
      <w:r>
        <w:rPr>
          <w:rFonts w:ascii="Arial"/>
        </w:rPr>
        <w:t>the</w:t>
      </w:r>
      <w:r>
        <w:rPr>
          <w:rFonts w:ascii="Arial"/>
          <w:spacing w:val="-5"/>
        </w:rPr>
        <w:t xml:space="preserve"> </w:t>
      </w:r>
      <w:r>
        <w:rPr>
          <w:rFonts w:ascii="Arial"/>
        </w:rPr>
        <w:t>field</w:t>
      </w:r>
      <w:r>
        <w:rPr>
          <w:rFonts w:ascii="Arial"/>
          <w:spacing w:val="-3"/>
        </w:rPr>
        <w:t xml:space="preserve"> </w:t>
      </w:r>
      <w:r>
        <w:rPr>
          <w:rFonts w:ascii="Arial"/>
        </w:rPr>
        <w:t>as</w:t>
      </w:r>
      <w:r>
        <w:rPr>
          <w:rFonts w:ascii="Arial"/>
          <w:spacing w:val="-2"/>
        </w:rPr>
        <w:t xml:space="preserve"> </w:t>
      </w:r>
      <w:r>
        <w:rPr>
          <w:rFonts w:ascii="Arial"/>
        </w:rPr>
        <w:t>it</w:t>
      </w:r>
      <w:r>
        <w:rPr>
          <w:rFonts w:ascii="Arial"/>
          <w:spacing w:val="-3"/>
        </w:rPr>
        <w:t xml:space="preserve"> </w:t>
      </w:r>
      <w:r>
        <w:rPr>
          <w:rFonts w:ascii="Arial"/>
        </w:rPr>
        <w:t>relates</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3"/>
        </w:rPr>
        <w:t xml:space="preserve"> </w:t>
      </w:r>
      <w:r>
        <w:rPr>
          <w:rFonts w:ascii="Arial"/>
        </w:rPr>
        <w:t>course;</w:t>
      </w:r>
      <w:r>
        <w:rPr>
          <w:rFonts w:ascii="Arial"/>
          <w:spacing w:val="-3"/>
        </w:rPr>
        <w:t xml:space="preserve"> </w:t>
      </w:r>
      <w:r>
        <w:rPr>
          <w:rFonts w:ascii="Arial"/>
        </w:rPr>
        <w:t>interested</w:t>
      </w:r>
      <w:r>
        <w:rPr>
          <w:rFonts w:ascii="Arial"/>
          <w:spacing w:val="-5"/>
        </w:rPr>
        <w:t xml:space="preserve"> </w:t>
      </w:r>
      <w:r>
        <w:rPr>
          <w:rFonts w:ascii="Arial"/>
        </w:rPr>
        <w:t>in</w:t>
      </w:r>
      <w:r>
        <w:rPr>
          <w:rFonts w:ascii="Arial"/>
          <w:spacing w:val="-3"/>
        </w:rPr>
        <w:t xml:space="preserve"> </w:t>
      </w:r>
      <w:r>
        <w:rPr>
          <w:rFonts w:ascii="Arial"/>
        </w:rPr>
        <w:t>learning</w:t>
      </w:r>
      <w:r>
        <w:rPr>
          <w:rFonts w:ascii="Arial"/>
          <w:spacing w:val="-3"/>
        </w:rPr>
        <w:t xml:space="preserve"> </w:t>
      </w:r>
      <w:r>
        <w:rPr>
          <w:rFonts w:ascii="Arial"/>
        </w:rPr>
        <w:t>more</w:t>
      </w:r>
      <w:r>
        <w:rPr>
          <w:rFonts w:ascii="Arial"/>
          <w:spacing w:val="-5"/>
        </w:rPr>
        <w:t xml:space="preserve"> </w:t>
      </w:r>
      <w:r>
        <w:rPr>
          <w:rFonts w:ascii="Arial"/>
        </w:rPr>
        <w:t>than</w:t>
      </w:r>
      <w:r>
        <w:rPr>
          <w:rFonts w:ascii="Arial"/>
          <w:spacing w:val="-5"/>
        </w:rPr>
        <w:t xml:space="preserve"> </w:t>
      </w:r>
      <w:r>
        <w:rPr>
          <w:rFonts w:ascii="Arial"/>
        </w:rPr>
        <w:t>the</w:t>
      </w:r>
      <w:r>
        <w:rPr>
          <w:rFonts w:ascii="Arial"/>
          <w:spacing w:val="-3"/>
        </w:rPr>
        <w:t xml:space="preserve"> </w:t>
      </w:r>
      <w:r>
        <w:rPr>
          <w:rFonts w:ascii="Arial"/>
        </w:rPr>
        <w:t>basics</w:t>
      </w:r>
      <w:r>
        <w:rPr>
          <w:rFonts w:ascii="Arial"/>
          <w:spacing w:val="-5"/>
        </w:rPr>
        <w:t xml:space="preserve"> </w:t>
      </w:r>
      <w:r>
        <w:rPr>
          <w:rFonts w:ascii="Arial"/>
        </w:rPr>
        <w:t>of</w:t>
      </w:r>
      <w:r>
        <w:rPr>
          <w:rFonts w:ascii="Arial"/>
          <w:spacing w:val="-4"/>
        </w:rPr>
        <w:t xml:space="preserve"> </w:t>
      </w:r>
      <w:r>
        <w:rPr>
          <w:rFonts w:ascii="Arial"/>
        </w:rPr>
        <w:t>teaching pedagogy;</w:t>
      </w:r>
      <w:r>
        <w:rPr>
          <w:rFonts w:ascii="Arial"/>
          <w:spacing w:val="-3"/>
        </w:rPr>
        <w:t xml:space="preserve"> </w:t>
      </w:r>
      <w:r>
        <w:rPr>
          <w:rFonts w:ascii="Arial"/>
        </w:rPr>
        <w:t>capable</w:t>
      </w:r>
      <w:r>
        <w:rPr>
          <w:rFonts w:ascii="Arial"/>
          <w:spacing w:val="-5"/>
        </w:rPr>
        <w:t xml:space="preserve"> </w:t>
      </w:r>
      <w:r>
        <w:rPr>
          <w:rFonts w:ascii="Arial"/>
        </w:rPr>
        <w:t>of</w:t>
      </w:r>
      <w:r>
        <w:rPr>
          <w:rFonts w:ascii="Arial"/>
          <w:spacing w:val="-5"/>
        </w:rPr>
        <w:t xml:space="preserve"> </w:t>
      </w:r>
      <w:r>
        <w:rPr>
          <w:rFonts w:ascii="Arial"/>
        </w:rPr>
        <w:t>responding</w:t>
      </w:r>
      <w:r>
        <w:rPr>
          <w:rFonts w:ascii="Arial"/>
          <w:spacing w:val="-4"/>
        </w:rPr>
        <w:t xml:space="preserve"> </w:t>
      </w:r>
      <w:r>
        <w:rPr>
          <w:rFonts w:ascii="Arial"/>
        </w:rPr>
        <w:t>to</w:t>
      </w:r>
      <w:r>
        <w:rPr>
          <w:rFonts w:ascii="Arial"/>
          <w:spacing w:val="-6"/>
        </w:rPr>
        <w:t xml:space="preserve"> </w:t>
      </w:r>
      <w:r>
        <w:rPr>
          <w:rFonts w:ascii="Arial"/>
        </w:rPr>
        <w:t>student</w:t>
      </w:r>
      <w:r>
        <w:rPr>
          <w:rFonts w:ascii="Arial"/>
          <w:spacing w:val="-3"/>
        </w:rPr>
        <w:t xml:space="preserve"> </w:t>
      </w:r>
      <w:r>
        <w:rPr>
          <w:rFonts w:ascii="Arial"/>
        </w:rPr>
        <w:t>questions</w:t>
      </w:r>
      <w:r>
        <w:rPr>
          <w:rFonts w:ascii="Arial"/>
          <w:spacing w:val="-5"/>
        </w:rPr>
        <w:t xml:space="preserve"> </w:t>
      </w:r>
      <w:r>
        <w:rPr>
          <w:rFonts w:ascii="Arial"/>
        </w:rPr>
        <w:t>in</w:t>
      </w:r>
      <w:r>
        <w:rPr>
          <w:rFonts w:ascii="Arial"/>
          <w:spacing w:val="-5"/>
        </w:rPr>
        <w:t xml:space="preserve"> </w:t>
      </w:r>
      <w:r>
        <w:rPr>
          <w:rFonts w:ascii="Arial"/>
        </w:rPr>
        <w:t>a</w:t>
      </w:r>
      <w:r>
        <w:rPr>
          <w:rFonts w:ascii="Arial"/>
          <w:spacing w:val="-6"/>
        </w:rPr>
        <w:t xml:space="preserve"> </w:t>
      </w:r>
      <w:r>
        <w:rPr>
          <w:rFonts w:ascii="Arial"/>
        </w:rPr>
        <w:t>timely</w:t>
      </w:r>
      <w:r>
        <w:rPr>
          <w:rFonts w:ascii="Arial"/>
          <w:spacing w:val="-6"/>
        </w:rPr>
        <w:t xml:space="preserve"> </w:t>
      </w:r>
      <w:r>
        <w:rPr>
          <w:rFonts w:ascii="Arial"/>
        </w:rPr>
        <w:t>manner;</w:t>
      </w:r>
      <w:r>
        <w:rPr>
          <w:rFonts w:ascii="Arial"/>
          <w:spacing w:val="-3"/>
        </w:rPr>
        <w:t xml:space="preserve"> </w:t>
      </w:r>
      <w:r>
        <w:rPr>
          <w:rFonts w:ascii="Arial"/>
        </w:rPr>
        <w:t>open</w:t>
      </w:r>
      <w:r>
        <w:rPr>
          <w:rFonts w:ascii="Arial"/>
          <w:spacing w:val="-6"/>
        </w:rPr>
        <w:t xml:space="preserve"> </w:t>
      </w:r>
      <w:r>
        <w:rPr>
          <w:rFonts w:ascii="Arial"/>
        </w:rPr>
        <w:t>to</w:t>
      </w:r>
      <w:r>
        <w:rPr>
          <w:rFonts w:ascii="Arial"/>
          <w:spacing w:val="-6"/>
        </w:rPr>
        <w:t xml:space="preserve"> </w:t>
      </w:r>
      <w:r>
        <w:rPr>
          <w:rFonts w:ascii="Arial"/>
        </w:rPr>
        <w:t>new</w:t>
      </w:r>
      <w:r>
        <w:rPr>
          <w:rFonts w:ascii="Arial"/>
          <w:spacing w:val="-7"/>
        </w:rPr>
        <w:t xml:space="preserve"> </w:t>
      </w:r>
      <w:r>
        <w:rPr>
          <w:rFonts w:ascii="Arial"/>
        </w:rPr>
        <w:t>technology</w:t>
      </w:r>
      <w:r>
        <w:rPr>
          <w:rFonts w:ascii="Arial"/>
          <w:spacing w:val="-6"/>
        </w:rPr>
        <w:t xml:space="preserve"> </w:t>
      </w:r>
      <w:r>
        <w:rPr>
          <w:rFonts w:ascii="Arial"/>
        </w:rPr>
        <w:t>related</w:t>
      </w:r>
      <w:r>
        <w:rPr>
          <w:rFonts w:ascii="Arial"/>
          <w:spacing w:val="-6"/>
        </w:rPr>
        <w:t xml:space="preserve"> </w:t>
      </w:r>
      <w:r>
        <w:rPr>
          <w:rFonts w:ascii="Arial"/>
        </w:rPr>
        <w:t>to the implementation of the course (e.g., BlackBoard, PowerPoint, Excel, laboratory hardware and software, etc.); able to write clear examinations that are consistent with learning outcomes and course goals.</w:t>
      </w:r>
    </w:p>
    <w:p w14:paraId="10882FF6" w14:textId="77777777" w:rsidR="007145EA" w:rsidRDefault="00F430B6">
      <w:pPr>
        <w:tabs>
          <w:tab w:val="left" w:pos="4138"/>
          <w:tab w:val="left" w:pos="5640"/>
          <w:tab w:val="left" w:pos="8117"/>
        </w:tabs>
        <w:spacing w:before="214" w:line="417" w:lineRule="auto"/>
        <w:ind w:left="158" w:right="1059"/>
        <w:rPr>
          <w:rFonts w:ascii="Arial" w:hAnsi="Arial"/>
          <w:b/>
          <w:sz w:val="20"/>
        </w:rPr>
      </w:pPr>
      <w:r>
        <w:rPr>
          <w:rFonts w:ascii="Kristen ITC" w:hAnsi="Kristen ITC"/>
          <w:sz w:val="20"/>
        </w:rPr>
        <w:t>O</w:t>
      </w:r>
      <w:r>
        <w:rPr>
          <w:rFonts w:ascii="Kristen ITC" w:hAnsi="Kristen ITC"/>
          <w:spacing w:val="40"/>
          <w:sz w:val="20"/>
        </w:rPr>
        <w:t xml:space="preserve"> </w:t>
      </w:r>
      <w:r>
        <w:rPr>
          <w:rFonts w:ascii="Arial" w:hAnsi="Arial"/>
          <w:sz w:val="20"/>
        </w:rPr>
        <w:t>Unsatisfactory</w:t>
      </w:r>
      <w:r>
        <w:rPr>
          <w:rFonts w:ascii="Arial" w:hAnsi="Arial"/>
          <w:spacing w:val="40"/>
          <w:sz w:val="20"/>
        </w:rPr>
        <w:t xml:space="preserve"> </w:t>
      </w:r>
      <w:r>
        <w:rPr>
          <w:rFonts w:ascii="Kristen ITC" w:hAnsi="Kristen ITC"/>
          <w:sz w:val="20"/>
        </w:rPr>
        <w:t xml:space="preserve">O </w:t>
      </w:r>
      <w:r>
        <w:rPr>
          <w:rFonts w:ascii="Arial" w:hAnsi="Arial"/>
          <w:sz w:val="20"/>
        </w:rPr>
        <w:t>Needs Improvement</w:t>
      </w:r>
      <w:r>
        <w:rPr>
          <w:rFonts w:ascii="Arial" w:hAnsi="Arial"/>
          <w:sz w:val="20"/>
        </w:rPr>
        <w:tab/>
      </w:r>
      <w:r>
        <w:rPr>
          <w:rFonts w:ascii="Kristen ITC" w:hAnsi="Kristen ITC"/>
          <w:sz w:val="20"/>
        </w:rPr>
        <w:t>O</w:t>
      </w:r>
      <w:r>
        <w:rPr>
          <w:rFonts w:ascii="Kristen ITC" w:hAnsi="Kristen ITC"/>
          <w:spacing w:val="-5"/>
          <w:sz w:val="20"/>
        </w:rPr>
        <w:t xml:space="preserve"> </w:t>
      </w:r>
      <w:r>
        <w:rPr>
          <w:rFonts w:ascii="Arial" w:hAnsi="Arial"/>
          <w:sz w:val="20"/>
        </w:rPr>
        <w:t>Satisfactory</w:t>
      </w:r>
      <w:r>
        <w:rPr>
          <w:rFonts w:ascii="Arial" w:hAnsi="Arial"/>
          <w:sz w:val="20"/>
        </w:rPr>
        <w:tab/>
      </w:r>
      <w:r>
        <w:rPr>
          <w:rFonts w:ascii="Kristen ITC" w:hAnsi="Kristen ITC"/>
          <w:sz w:val="20"/>
        </w:rPr>
        <w:t>O</w:t>
      </w:r>
      <w:r>
        <w:rPr>
          <w:rFonts w:ascii="Kristen ITC" w:hAnsi="Kristen ITC"/>
          <w:spacing w:val="40"/>
          <w:sz w:val="20"/>
        </w:rPr>
        <w:t xml:space="preserve"> </w:t>
      </w:r>
      <w:r>
        <w:rPr>
          <w:rFonts w:ascii="Arial" w:hAnsi="Arial"/>
          <w:sz w:val="20"/>
        </w:rPr>
        <w:t>Exceeds Expectations</w:t>
      </w:r>
      <w:r>
        <w:rPr>
          <w:rFonts w:ascii="Arial" w:hAnsi="Arial"/>
          <w:sz w:val="20"/>
        </w:rPr>
        <w:tab/>
      </w:r>
      <w:r>
        <w:rPr>
          <w:rFonts w:ascii="Kristen ITC" w:hAnsi="Kristen ITC"/>
          <w:sz w:val="20"/>
        </w:rPr>
        <w:t>O</w:t>
      </w:r>
      <w:r>
        <w:rPr>
          <w:rFonts w:ascii="Kristen ITC" w:hAnsi="Kristen ITC"/>
          <w:spacing w:val="13"/>
          <w:sz w:val="20"/>
        </w:rPr>
        <w:t xml:space="preserve"> </w:t>
      </w:r>
      <w:r>
        <w:rPr>
          <w:rFonts w:ascii="Arial" w:hAnsi="Arial"/>
          <w:sz w:val="20"/>
        </w:rPr>
        <w:t>Outstanding</w:t>
      </w:r>
      <w:r>
        <w:rPr>
          <w:rFonts w:ascii="Arial" w:hAnsi="Arial"/>
          <w:spacing w:val="40"/>
          <w:sz w:val="20"/>
        </w:rPr>
        <w:t xml:space="preserve"> </w:t>
      </w:r>
      <w:r>
        <w:rPr>
          <w:rFonts w:ascii="Kristen ITC" w:hAnsi="Kristen ITC"/>
          <w:sz w:val="20"/>
        </w:rPr>
        <w:t>O</w:t>
      </w:r>
      <w:r>
        <w:rPr>
          <w:rFonts w:ascii="Kristen ITC" w:hAnsi="Kristen ITC"/>
          <w:spacing w:val="-15"/>
          <w:sz w:val="20"/>
        </w:rPr>
        <w:t xml:space="preserve"> </w:t>
      </w:r>
      <w:r>
        <w:rPr>
          <w:rFonts w:ascii="Arial" w:hAnsi="Arial"/>
          <w:sz w:val="20"/>
        </w:rPr>
        <w:t xml:space="preserve">N/A Please provide some specific information related to </w:t>
      </w:r>
      <w:r>
        <w:rPr>
          <w:rFonts w:ascii="Arial" w:hAnsi="Arial"/>
          <w:b/>
          <w:sz w:val="20"/>
          <w:u w:val="single"/>
        </w:rPr>
        <w:t>the GTA’s strengths:</w:t>
      </w:r>
    </w:p>
    <w:p w14:paraId="10882FF7" w14:textId="77777777" w:rsidR="007145EA" w:rsidRDefault="00F430B6">
      <w:pPr>
        <w:pStyle w:val="BodyText"/>
        <w:spacing w:before="10"/>
        <w:rPr>
          <w:rFonts w:ascii="Arial"/>
          <w:b/>
          <w:sz w:val="3"/>
        </w:rPr>
      </w:pPr>
      <w:r>
        <w:rPr>
          <w:noProof/>
        </w:rPr>
        <mc:AlternateContent>
          <mc:Choice Requires="wps">
            <w:drawing>
              <wp:anchor distT="0" distB="0" distL="0" distR="0" simplePos="0" relativeHeight="487664640" behindDoc="1" locked="0" layoutInCell="1" allowOverlap="1" wp14:anchorId="108835FA" wp14:editId="108835FB">
                <wp:simplePos x="0" y="0"/>
                <wp:positionH relativeFrom="page">
                  <wp:posOffset>508000</wp:posOffset>
                </wp:positionH>
                <wp:positionV relativeFrom="paragraph">
                  <wp:posOffset>43917</wp:posOffset>
                </wp:positionV>
                <wp:extent cx="5829300" cy="100965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1009650"/>
                        </a:xfrm>
                        <a:custGeom>
                          <a:avLst/>
                          <a:gdLst/>
                          <a:ahLst/>
                          <a:cxnLst/>
                          <a:rect l="l" t="t" r="r" b="b"/>
                          <a:pathLst>
                            <a:path w="5829300" h="1009650">
                              <a:moveTo>
                                <a:pt x="0" y="0"/>
                              </a:moveTo>
                              <a:lnTo>
                                <a:pt x="5829300" y="0"/>
                              </a:lnTo>
                              <a:lnTo>
                                <a:pt x="5829300" y="1009650"/>
                              </a:lnTo>
                              <a:lnTo>
                                <a:pt x="0" y="1009650"/>
                              </a:lnTo>
                              <a:lnTo>
                                <a:pt x="0" y="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6344EF" id="Graphic 210" o:spid="_x0000_s1026" style="position:absolute;margin-left:40pt;margin-top:3.45pt;width:459pt;height:79.5pt;z-index:-15651840;visibility:visible;mso-wrap-style:square;mso-wrap-distance-left:0;mso-wrap-distance-top:0;mso-wrap-distance-right:0;mso-wrap-distance-bottom:0;mso-position-horizontal:absolute;mso-position-horizontal-relative:page;mso-position-vertical:absolute;mso-position-vertical-relative:text;v-text-anchor:top" coordsize="58293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LyMwIAAPMEAAAOAAAAZHJzL2Uyb0RvYy54bWysVMFu2zAMvQ/YPwi6L3ZStGiNOMXQoMOA&#10;oivQDDsrshwbk0VNVOLk70fJkeO2t2E+WJT4RD8+kl7eHzvNDsphC6bk81nOmTISqtbsSv5z8/jl&#10;ljP0wlRCg1ElPynk96vPn5a9LdQCGtCVcoyCGCx6W/LGe1tkGcpGdQJnYJUhZw2uE562bpdVTvQU&#10;vdPZIs9vsh5cZR1IhUin68HJVzF+XSvpf9Q1Ks90yYmbj28X39vwzlZLUeycsE0rzzTEP7DoRGvo&#10;o2OotfCC7V37IVTXSgcItZ9J6DKo61aqmANlM8/fZfPaCKtiLiQO2lEm/H9h5fPh1b64QB3tE8jf&#10;SIpkvcVi9IQNnjHH2nUBS8TZMap4GlVUR88kHV7fLu6uchJbkm+e53c311HnTBTputyj/6YghhKH&#10;J/RDGapkiSZZ8miS6aiYoYw6ltFzRmV0nFEZt0MZrfDhXuAXTNZPuDQXKsHfwUFtICL9u0SI5sWr&#10;zRQ1ZpaSJmxCpNXGeFPkWwkSLq0DntT6IFZCpHWKTIImn9SAKlRuSH00ohx0OBVcm6DM1S3xii2L&#10;oNvqsdU6yIFut33Qjh1EGJj4BHEpxBuYdejXApsBF11nmDbn/hlaJjTPFqrTi2M9TVnJ8c9eOMWZ&#10;/m6ojcNIJsMlY5sM5/UDxMGNlaJvbo6/hLMsfL7knjruGdKQiCJ1UhBhxIabBr7uPdRtaLPY2wOj&#10;84YmKyZ4/guE0Z3uI+ryr1r9BQAA//8DAFBLAwQUAAYACAAAACEAZnPEIN4AAAAIAQAADwAAAGRy&#10;cy9kb3ducmV2LnhtbEyPQUvDQBSE74L/YXmCF7Ebaw1JzKaIopDejEJ7fE2eSTD7NmS3bfTX+zzp&#10;cZhh5pt8PdtBHWnyvWMDN4sIFHHtmp5bA+9vz9cJKB+QGxwck4Ev8rAuzs9yzBp34lc6VqFVUsI+&#10;QwNdCGOmta87sugXbiQW78NNFoPIqdXNhCcpt4NeRlGsLfYsCx2O9NhR/VkdrIFN+V2O1RO+JJty&#10;dbXE7e42+JUxlxfzwz2oQHP4C8MvvqBDIUx7d+DGq8FAEsmVYCBOQYmdponoveTiuxR0kev/B4of&#10;AAAA//8DAFBLAQItABQABgAIAAAAIQC2gziS/gAAAOEBAAATAAAAAAAAAAAAAAAAAAAAAABbQ29u&#10;dGVudF9UeXBlc10ueG1sUEsBAi0AFAAGAAgAAAAhADj9If/WAAAAlAEAAAsAAAAAAAAAAAAAAAAA&#10;LwEAAF9yZWxzLy5yZWxzUEsBAi0AFAAGAAgAAAAhADrpMvIzAgAA8wQAAA4AAAAAAAAAAAAAAAAA&#10;LgIAAGRycy9lMm9Eb2MueG1sUEsBAi0AFAAGAAgAAAAhAGZzxCDeAAAACAEAAA8AAAAAAAAAAAAA&#10;AAAAjQQAAGRycy9kb3ducmV2LnhtbFBLBQYAAAAABAAEAPMAAACYBQAAAAA=&#10;" path="m,l5829300,r,1009650l,1009650,,xe" filled="f" strokeweight="3pt">
                <v:path arrowok="t"/>
                <w10:wrap type="topAndBottom" anchorx="page"/>
              </v:shape>
            </w:pict>
          </mc:Fallback>
        </mc:AlternateContent>
      </w:r>
    </w:p>
    <w:p w14:paraId="10882FF8" w14:textId="77777777" w:rsidR="007145EA" w:rsidRDefault="00F430B6">
      <w:pPr>
        <w:spacing w:before="216"/>
        <w:ind w:left="159"/>
        <w:rPr>
          <w:rFonts w:ascii="Arial"/>
          <w:b/>
          <w:sz w:val="20"/>
        </w:rPr>
      </w:pPr>
      <w:r>
        <w:rPr>
          <w:rFonts w:ascii="Arial"/>
          <w:sz w:val="20"/>
        </w:rPr>
        <w:t>Please</w:t>
      </w:r>
      <w:r>
        <w:rPr>
          <w:rFonts w:ascii="Arial"/>
          <w:spacing w:val="-14"/>
          <w:sz w:val="20"/>
        </w:rPr>
        <w:t xml:space="preserve"> </w:t>
      </w:r>
      <w:r>
        <w:rPr>
          <w:rFonts w:ascii="Arial"/>
          <w:sz w:val="20"/>
        </w:rPr>
        <w:t>provide</w:t>
      </w:r>
      <w:r>
        <w:rPr>
          <w:rFonts w:ascii="Arial"/>
          <w:spacing w:val="-11"/>
          <w:sz w:val="20"/>
        </w:rPr>
        <w:t xml:space="preserve"> </w:t>
      </w:r>
      <w:r>
        <w:rPr>
          <w:rFonts w:ascii="Arial"/>
          <w:sz w:val="20"/>
        </w:rPr>
        <w:t>some</w:t>
      </w:r>
      <w:r>
        <w:rPr>
          <w:rFonts w:ascii="Arial"/>
          <w:spacing w:val="-11"/>
          <w:sz w:val="20"/>
        </w:rPr>
        <w:t xml:space="preserve"> </w:t>
      </w:r>
      <w:r>
        <w:rPr>
          <w:rFonts w:ascii="Arial"/>
          <w:sz w:val="20"/>
        </w:rPr>
        <w:t>specific</w:t>
      </w:r>
      <w:r>
        <w:rPr>
          <w:rFonts w:ascii="Arial"/>
          <w:spacing w:val="-10"/>
          <w:sz w:val="20"/>
        </w:rPr>
        <w:t xml:space="preserve"> </w:t>
      </w:r>
      <w:r>
        <w:rPr>
          <w:rFonts w:ascii="Arial"/>
          <w:sz w:val="20"/>
        </w:rPr>
        <w:t>feedback</w:t>
      </w:r>
      <w:r>
        <w:rPr>
          <w:rFonts w:ascii="Arial"/>
          <w:spacing w:val="-10"/>
          <w:sz w:val="20"/>
        </w:rPr>
        <w:t xml:space="preserve"> </w:t>
      </w:r>
      <w:r>
        <w:rPr>
          <w:rFonts w:ascii="Arial"/>
          <w:sz w:val="20"/>
        </w:rPr>
        <w:t>on</w:t>
      </w:r>
      <w:r>
        <w:rPr>
          <w:rFonts w:ascii="Arial"/>
          <w:spacing w:val="-10"/>
          <w:sz w:val="20"/>
        </w:rPr>
        <w:t xml:space="preserve"> </w:t>
      </w:r>
      <w:r>
        <w:rPr>
          <w:rFonts w:ascii="Arial"/>
          <w:b/>
          <w:sz w:val="20"/>
          <w:u w:val="single"/>
        </w:rPr>
        <w:t>areas</w:t>
      </w:r>
      <w:r>
        <w:rPr>
          <w:rFonts w:ascii="Arial"/>
          <w:b/>
          <w:spacing w:val="-10"/>
          <w:sz w:val="20"/>
          <w:u w:val="single"/>
        </w:rPr>
        <w:t xml:space="preserve"> </w:t>
      </w:r>
      <w:r>
        <w:rPr>
          <w:rFonts w:ascii="Arial"/>
          <w:b/>
          <w:sz w:val="20"/>
          <w:u w:val="single"/>
        </w:rPr>
        <w:t>in</w:t>
      </w:r>
      <w:r>
        <w:rPr>
          <w:rFonts w:ascii="Arial"/>
          <w:b/>
          <w:spacing w:val="-10"/>
          <w:sz w:val="20"/>
          <w:u w:val="single"/>
        </w:rPr>
        <w:t xml:space="preserve"> </w:t>
      </w:r>
      <w:r>
        <w:rPr>
          <w:rFonts w:ascii="Arial"/>
          <w:b/>
          <w:sz w:val="20"/>
          <w:u w:val="single"/>
        </w:rPr>
        <w:t>which</w:t>
      </w:r>
      <w:r>
        <w:rPr>
          <w:rFonts w:ascii="Arial"/>
          <w:b/>
          <w:spacing w:val="-10"/>
          <w:sz w:val="20"/>
          <w:u w:val="single"/>
        </w:rPr>
        <w:t xml:space="preserve"> </w:t>
      </w:r>
      <w:r>
        <w:rPr>
          <w:rFonts w:ascii="Arial"/>
          <w:b/>
          <w:sz w:val="20"/>
          <w:u w:val="single"/>
        </w:rPr>
        <w:t>the</w:t>
      </w:r>
      <w:r>
        <w:rPr>
          <w:rFonts w:ascii="Arial"/>
          <w:b/>
          <w:spacing w:val="-11"/>
          <w:sz w:val="20"/>
          <w:u w:val="single"/>
        </w:rPr>
        <w:t xml:space="preserve"> </w:t>
      </w:r>
      <w:r>
        <w:rPr>
          <w:rFonts w:ascii="Arial"/>
          <w:b/>
          <w:sz w:val="20"/>
          <w:u w:val="single"/>
        </w:rPr>
        <w:t>GTA</w:t>
      </w:r>
      <w:r>
        <w:rPr>
          <w:rFonts w:ascii="Arial"/>
          <w:b/>
          <w:spacing w:val="-12"/>
          <w:sz w:val="20"/>
          <w:u w:val="single"/>
        </w:rPr>
        <w:t xml:space="preserve"> </w:t>
      </w:r>
      <w:r>
        <w:rPr>
          <w:rFonts w:ascii="Arial"/>
          <w:b/>
          <w:sz w:val="20"/>
          <w:u w:val="single"/>
        </w:rPr>
        <w:t>can</w:t>
      </w:r>
      <w:r>
        <w:rPr>
          <w:rFonts w:ascii="Arial"/>
          <w:b/>
          <w:spacing w:val="-11"/>
          <w:sz w:val="20"/>
          <w:u w:val="single"/>
        </w:rPr>
        <w:t xml:space="preserve"> </w:t>
      </w:r>
      <w:r>
        <w:rPr>
          <w:rFonts w:ascii="Arial"/>
          <w:b/>
          <w:spacing w:val="-2"/>
          <w:sz w:val="20"/>
          <w:u w:val="single"/>
        </w:rPr>
        <w:t>improve:</w:t>
      </w:r>
    </w:p>
    <w:p w14:paraId="10882FF9" w14:textId="77777777" w:rsidR="007145EA" w:rsidRDefault="00F430B6">
      <w:pPr>
        <w:pStyle w:val="BodyText"/>
        <w:spacing w:before="2"/>
        <w:rPr>
          <w:rFonts w:ascii="Arial"/>
          <w:b/>
          <w:sz w:val="18"/>
        </w:rPr>
      </w:pPr>
      <w:r>
        <w:rPr>
          <w:noProof/>
        </w:rPr>
        <mc:AlternateContent>
          <mc:Choice Requires="wps">
            <w:drawing>
              <wp:anchor distT="0" distB="0" distL="0" distR="0" simplePos="0" relativeHeight="487665152" behindDoc="1" locked="0" layoutInCell="1" allowOverlap="1" wp14:anchorId="108835FC" wp14:editId="108835FD">
                <wp:simplePos x="0" y="0"/>
                <wp:positionH relativeFrom="page">
                  <wp:posOffset>508000</wp:posOffset>
                </wp:positionH>
                <wp:positionV relativeFrom="paragraph">
                  <wp:posOffset>147963</wp:posOffset>
                </wp:positionV>
                <wp:extent cx="5829300" cy="100965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1009650"/>
                        </a:xfrm>
                        <a:custGeom>
                          <a:avLst/>
                          <a:gdLst/>
                          <a:ahLst/>
                          <a:cxnLst/>
                          <a:rect l="l" t="t" r="r" b="b"/>
                          <a:pathLst>
                            <a:path w="5829300" h="1009650">
                              <a:moveTo>
                                <a:pt x="0" y="0"/>
                              </a:moveTo>
                              <a:lnTo>
                                <a:pt x="5829300" y="0"/>
                              </a:lnTo>
                              <a:lnTo>
                                <a:pt x="5829300" y="1009650"/>
                              </a:lnTo>
                              <a:lnTo>
                                <a:pt x="0" y="1009650"/>
                              </a:lnTo>
                              <a:lnTo>
                                <a:pt x="0" y="0"/>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79F259" id="Graphic 211" o:spid="_x0000_s1026" style="position:absolute;margin-left:40pt;margin-top:11.65pt;width:459pt;height:79.5pt;z-index:-15651328;visibility:visible;mso-wrap-style:square;mso-wrap-distance-left:0;mso-wrap-distance-top:0;mso-wrap-distance-right:0;mso-wrap-distance-bottom:0;mso-position-horizontal:absolute;mso-position-horizontal-relative:page;mso-position-vertical:absolute;mso-position-vertical-relative:text;v-text-anchor:top" coordsize="58293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LyMwIAAPMEAAAOAAAAZHJzL2Uyb0RvYy54bWysVMFu2zAMvQ/YPwi6L3ZStGiNOMXQoMOA&#10;oivQDDsrshwbk0VNVOLk70fJkeO2t2E+WJT4RD8+kl7eHzvNDsphC6bk81nOmTISqtbsSv5z8/jl&#10;ljP0wlRCg1ElPynk96vPn5a9LdQCGtCVcoyCGCx6W/LGe1tkGcpGdQJnYJUhZw2uE562bpdVTvQU&#10;vdPZIs9vsh5cZR1IhUin68HJVzF+XSvpf9Q1Ks90yYmbj28X39vwzlZLUeycsE0rzzTEP7DoRGvo&#10;o2OotfCC7V37IVTXSgcItZ9J6DKo61aqmANlM8/fZfPaCKtiLiQO2lEm/H9h5fPh1b64QB3tE8jf&#10;SIpkvcVi9IQNnjHH2nUBS8TZMap4GlVUR88kHV7fLu6uchJbkm+e53c311HnTBTputyj/6YghhKH&#10;J/RDGapkiSZZ8miS6aiYoYw6ltFzRmV0nFEZt0MZrfDhXuAXTNZPuDQXKsHfwUFtICL9u0SI5sWr&#10;zRQ1ZpaSJmxCpNXGeFPkWwkSLq0DntT6IFZCpHWKTIImn9SAKlRuSH00ohx0OBVcm6DM1S3xii2L&#10;oNvqsdU6yIFut33Qjh1EGJj4BHEpxBuYdejXApsBF11nmDbn/hlaJjTPFqrTi2M9TVnJ8c9eOMWZ&#10;/m6ojcNIJsMlY5sM5/UDxMGNlaJvbo6/hLMsfL7knjruGdKQiCJ1UhBhxIabBr7uPdRtaLPY2wOj&#10;84YmKyZ4/guE0Z3uI+ryr1r9BQAA//8DAFBLAwQUAAYACAAAACEAWp24ct8AAAAJAQAADwAAAGRy&#10;cy9kb3ducmV2LnhtbEyPwU7DMBBE70j8g7VIXFDrkFTIDXEqBAIpvTUgleM2NklEvI5itw18PcsJ&#10;jjszmn1TbGY3iJOdQu9Jw+0yAWGp8aanVsPb6/NCgQgRyeDgyWr4sgE25eVFgbnxZ9rZUx1bwSUU&#10;ctTQxTjmUoamsw7D0o+W2Pvwk8PI59RKM+GZy90g0yS5kw574g8djvaxs81nfXQattV3NdZP+KK2&#10;1eomxf17FsNK6+ur+eEeRLRz/AvDLz6jQ8lMB38kE8SgQSU8JWpIswwE++u1YuHAQZVmIMtC/l9Q&#10;/gAAAP//AwBQSwECLQAUAAYACAAAACEAtoM4kv4AAADhAQAAEwAAAAAAAAAAAAAAAAAAAAAAW0Nv&#10;bnRlbnRfVHlwZXNdLnhtbFBLAQItABQABgAIAAAAIQA4/SH/1gAAAJQBAAALAAAAAAAAAAAAAAAA&#10;AC8BAABfcmVscy8ucmVsc1BLAQItABQABgAIAAAAIQA66TLyMwIAAPMEAAAOAAAAAAAAAAAAAAAA&#10;AC4CAABkcnMvZTJvRG9jLnhtbFBLAQItABQABgAIAAAAIQBanbhy3wAAAAkBAAAPAAAAAAAAAAAA&#10;AAAAAI0EAABkcnMvZG93bnJldi54bWxQSwUGAAAAAAQABADzAAAAmQUAAAAA&#10;" path="m,l5829300,r,1009650l,1009650,,xe" filled="f" strokeweight="3pt">
                <v:path arrowok="t"/>
                <w10:wrap type="topAndBottom" anchorx="page"/>
              </v:shape>
            </w:pict>
          </mc:Fallback>
        </mc:AlternateContent>
      </w:r>
      <w:r>
        <w:rPr>
          <w:noProof/>
        </w:rPr>
        <mc:AlternateContent>
          <mc:Choice Requires="wps">
            <w:drawing>
              <wp:anchor distT="0" distB="0" distL="0" distR="0" simplePos="0" relativeHeight="487665664" behindDoc="1" locked="0" layoutInCell="1" allowOverlap="1" wp14:anchorId="108835FE" wp14:editId="108835FF">
                <wp:simplePos x="0" y="0"/>
                <wp:positionH relativeFrom="page">
                  <wp:posOffset>457200</wp:posOffset>
                </wp:positionH>
                <wp:positionV relativeFrom="paragraph">
                  <wp:posOffset>1445906</wp:posOffset>
                </wp:positionV>
                <wp:extent cx="5943600" cy="952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525"/>
                        </a:xfrm>
                        <a:custGeom>
                          <a:avLst/>
                          <a:gdLst/>
                          <a:ahLst/>
                          <a:cxnLst/>
                          <a:rect l="l" t="t" r="r" b="b"/>
                          <a:pathLst>
                            <a:path w="5943600" h="9525">
                              <a:moveTo>
                                <a:pt x="5943600" y="0"/>
                              </a:moveTo>
                              <a:lnTo>
                                <a:pt x="0" y="0"/>
                              </a:lnTo>
                              <a:lnTo>
                                <a:pt x="0" y="9143"/>
                              </a:lnTo>
                              <a:lnTo>
                                <a:pt x="5943600" y="9143"/>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D91AF0" id="Graphic 212" o:spid="_x0000_s1026" style="position:absolute;margin-left:36pt;margin-top:113.85pt;width:468pt;height:.75pt;z-index:-15650816;visibility:visible;mso-wrap-style:square;mso-wrap-distance-left:0;mso-wrap-distance-top:0;mso-wrap-distance-right:0;mso-wrap-distance-bottom:0;mso-position-horizontal:absolute;mso-position-horizontal-relative:page;mso-position-vertical:absolute;mso-position-vertical-relative:text;v-text-anchor:top" coordsize="59436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DHwIAAL0EAAAOAAAAZHJzL2Uyb0RvYy54bWysVMFu2zAMvQ/YPwi6L07SpliMOMXQosOA&#10;oivQDDsrshwbk0VNVGL370fJlmtspw3LwabMZ/q9RzK7277V7KIcNmAKvlosOVNGQtmYU8G/HR4+&#10;fOQMvTCl0GBUwV8V8tv9+3e7zuZqDTXoUjlGRQzmnS147b3NswxlrVqBC7DKULIC1wpPR3fKSic6&#10;qt7qbL1c3mQduNI6kAqRnt4PSb6P9atKSf+1qlB5pgtO3Hy8ung9hmu234n85IStGznSEP/AohWN&#10;oY9Ope6FF+zsmj9KtY10gFD5hYQ2g6pqpIoaSM1q+Zual1pYFbWQOWgnm/D/lZVPlxf77AJ1tI8g&#10;fyA5knUW8ykTDjhi+sq1AUvEWR9dfJ1cVL1nkh5uttdXN0syW1Juu1lvgsmZyNO78oz+s4JYR1we&#10;0Q89KFMk6hTJ3qTQUSdDD3XsoeeMeug4ox4ehx5a4cN7gVwIWTcjUo88QrKFizpAhPkgYWKbhBDT&#10;N4w2cyxpmqFSLt1trDdgtqvrq1F2Sqf7AJt/9q/AcWSJYyonNaAaDA66o9OTF4Sbu42gm/Kh0TrI&#10;R3c63mnHLiKsRvyNjGewOAlD88MYHKF8fXaso30pOP48C6c4018MDWRYrhS4FBxT4Ly+g7iC0XmH&#10;/tB/F84yS2HBPc3OE6RxF3kaC+IfAAM2vGng09lD1YSZidwGRuOBdiTqH/c5LOH8HFFv/zr7XwAA&#10;AP//AwBQSwMEFAAGAAgAAAAhAC6Qx4ndAAAACwEAAA8AAABkcnMvZG93bnJldi54bWxMj8FOwzAQ&#10;RO9I/QdrkbhRGxOaEuJUUStuXCgcOLrxkkTE6yh2k7Rfj3OC486OZt7ku9l2bMTBt44UPKwFMKTK&#10;mZZqBZ8fr/dbYD5oMrpzhAou6GFXrG5ynRk30TuOx1CzGEI+0wqaEPqMc181aLVfux4p/r7dYHWI&#10;51BzM+gphtuOSyE23OqWYkOje9w3WP0cz1bBNSmfvsIhKd9cMtLFbGgi/6jU3e1cvgALOIc/Myz4&#10;ER2KyHRyZzKedQpSGacEBVKmKbDFIMQ2SqdFepbAi5z/31D8AgAA//8DAFBLAQItABQABgAIAAAA&#10;IQC2gziS/gAAAOEBAAATAAAAAAAAAAAAAAAAAAAAAABbQ29udGVudF9UeXBlc10ueG1sUEsBAi0A&#10;FAAGAAgAAAAhADj9If/WAAAAlAEAAAsAAAAAAAAAAAAAAAAALwEAAF9yZWxzLy5yZWxzUEsBAi0A&#10;FAAGAAgAAAAhADHP6YMfAgAAvQQAAA4AAAAAAAAAAAAAAAAALgIAAGRycy9lMm9Eb2MueG1sUEsB&#10;Ai0AFAAGAAgAAAAhAC6Qx4ndAAAACwEAAA8AAAAAAAAAAAAAAAAAeQQAAGRycy9kb3ducmV2Lnht&#10;bFBLBQYAAAAABAAEAPMAAACDBQAAAAA=&#10;" path="m5943600,l,,,9143r5943600,l5943600,xe" fillcolor="black" stroked="f">
                <v:path arrowok="t"/>
                <w10:wrap type="topAndBottom" anchorx="page"/>
              </v:shape>
            </w:pict>
          </mc:Fallback>
        </mc:AlternateContent>
      </w:r>
    </w:p>
    <w:p w14:paraId="10882FFA" w14:textId="77777777" w:rsidR="007145EA" w:rsidRDefault="007145EA">
      <w:pPr>
        <w:pStyle w:val="BodyText"/>
        <w:spacing w:before="170"/>
        <w:rPr>
          <w:rFonts w:ascii="Arial"/>
          <w:b/>
          <w:sz w:val="20"/>
        </w:rPr>
      </w:pPr>
    </w:p>
    <w:p w14:paraId="10882FFB" w14:textId="77777777" w:rsidR="007145EA" w:rsidRDefault="00F430B6">
      <w:pPr>
        <w:spacing w:before="3"/>
        <w:ind w:left="159"/>
        <w:rPr>
          <w:rFonts w:ascii="Arial"/>
          <w:b/>
          <w:sz w:val="20"/>
        </w:rPr>
      </w:pPr>
      <w:r>
        <w:rPr>
          <w:rFonts w:ascii="Arial"/>
          <w:b/>
          <w:sz w:val="20"/>
        </w:rPr>
        <w:t>PART</w:t>
      </w:r>
      <w:r>
        <w:rPr>
          <w:rFonts w:ascii="Arial"/>
          <w:b/>
          <w:spacing w:val="-10"/>
          <w:sz w:val="20"/>
        </w:rPr>
        <w:t xml:space="preserve"> </w:t>
      </w:r>
      <w:r>
        <w:rPr>
          <w:rFonts w:ascii="Arial"/>
          <w:b/>
          <w:sz w:val="20"/>
        </w:rPr>
        <w:t>IV:</w:t>
      </w:r>
      <w:r>
        <w:rPr>
          <w:rFonts w:ascii="Arial"/>
          <w:b/>
          <w:spacing w:val="37"/>
          <w:sz w:val="20"/>
        </w:rPr>
        <w:t xml:space="preserve"> </w:t>
      </w:r>
      <w:r>
        <w:rPr>
          <w:rFonts w:ascii="Arial"/>
          <w:b/>
          <w:sz w:val="20"/>
        </w:rPr>
        <w:t>Overall</w:t>
      </w:r>
      <w:r>
        <w:rPr>
          <w:rFonts w:ascii="Arial"/>
          <w:b/>
          <w:spacing w:val="-8"/>
          <w:sz w:val="20"/>
        </w:rPr>
        <w:t xml:space="preserve"> </w:t>
      </w:r>
      <w:r>
        <w:rPr>
          <w:rFonts w:ascii="Arial"/>
          <w:b/>
          <w:spacing w:val="-2"/>
          <w:sz w:val="20"/>
        </w:rPr>
        <w:t>Rating</w:t>
      </w:r>
    </w:p>
    <w:p w14:paraId="10882FFC" w14:textId="77777777" w:rsidR="007145EA" w:rsidRDefault="007145EA">
      <w:pPr>
        <w:pStyle w:val="BodyText"/>
        <w:spacing w:before="1"/>
        <w:rPr>
          <w:rFonts w:ascii="Arial"/>
          <w:b/>
          <w:sz w:val="20"/>
        </w:rPr>
      </w:pPr>
    </w:p>
    <w:p w14:paraId="10882FFD" w14:textId="77777777" w:rsidR="007145EA" w:rsidRDefault="00F430B6">
      <w:pPr>
        <w:ind w:left="158"/>
        <w:rPr>
          <w:rFonts w:ascii="Arial"/>
          <w:b/>
          <w:sz w:val="20"/>
        </w:rPr>
      </w:pPr>
      <w:r>
        <w:rPr>
          <w:rFonts w:ascii="Arial"/>
          <w:b/>
          <w:sz w:val="20"/>
        </w:rPr>
        <w:t>Please</w:t>
      </w:r>
      <w:r>
        <w:rPr>
          <w:rFonts w:ascii="Arial"/>
          <w:b/>
          <w:spacing w:val="-13"/>
          <w:sz w:val="20"/>
        </w:rPr>
        <w:t xml:space="preserve"> </w:t>
      </w:r>
      <w:r>
        <w:rPr>
          <w:rFonts w:ascii="Arial"/>
          <w:b/>
          <w:sz w:val="20"/>
        </w:rPr>
        <w:t>rate</w:t>
      </w:r>
      <w:r>
        <w:rPr>
          <w:rFonts w:ascii="Arial"/>
          <w:b/>
          <w:spacing w:val="-12"/>
          <w:sz w:val="20"/>
        </w:rPr>
        <w:t xml:space="preserve"> </w:t>
      </w:r>
      <w:r>
        <w:rPr>
          <w:rFonts w:ascii="Arial"/>
          <w:b/>
          <w:sz w:val="20"/>
        </w:rPr>
        <w:t>the</w:t>
      </w:r>
      <w:r>
        <w:rPr>
          <w:rFonts w:ascii="Arial"/>
          <w:b/>
          <w:spacing w:val="-13"/>
          <w:sz w:val="20"/>
        </w:rPr>
        <w:t xml:space="preserve"> </w:t>
      </w:r>
      <w:r>
        <w:rPr>
          <w:rFonts w:ascii="Arial"/>
          <w:b/>
          <w:sz w:val="20"/>
          <w:u w:val="single"/>
        </w:rPr>
        <w:t>overall</w:t>
      </w:r>
      <w:r>
        <w:rPr>
          <w:rFonts w:ascii="Arial"/>
          <w:b/>
          <w:spacing w:val="-12"/>
          <w:sz w:val="20"/>
          <w:u w:val="single"/>
        </w:rPr>
        <w:t xml:space="preserve"> </w:t>
      </w:r>
      <w:r>
        <w:rPr>
          <w:rFonts w:ascii="Arial"/>
          <w:b/>
          <w:sz w:val="20"/>
          <w:u w:val="single"/>
        </w:rPr>
        <w:t>performance</w:t>
      </w:r>
      <w:r>
        <w:rPr>
          <w:rFonts w:ascii="Arial"/>
          <w:b/>
          <w:spacing w:val="-12"/>
          <w:sz w:val="20"/>
        </w:rPr>
        <w:t xml:space="preserve"> </w:t>
      </w:r>
      <w:r>
        <w:rPr>
          <w:rFonts w:ascii="Arial"/>
          <w:b/>
          <w:sz w:val="20"/>
        </w:rPr>
        <w:t>of</w:t>
      </w:r>
      <w:r>
        <w:rPr>
          <w:rFonts w:ascii="Arial"/>
          <w:b/>
          <w:spacing w:val="-11"/>
          <w:sz w:val="20"/>
        </w:rPr>
        <w:t xml:space="preserve"> </w:t>
      </w:r>
      <w:r>
        <w:rPr>
          <w:rFonts w:ascii="Arial"/>
          <w:b/>
          <w:sz w:val="20"/>
        </w:rPr>
        <w:t>this</w:t>
      </w:r>
      <w:r>
        <w:rPr>
          <w:rFonts w:ascii="Arial"/>
          <w:b/>
          <w:spacing w:val="-12"/>
          <w:sz w:val="20"/>
        </w:rPr>
        <w:t xml:space="preserve"> </w:t>
      </w:r>
      <w:r>
        <w:rPr>
          <w:rFonts w:ascii="Arial"/>
          <w:b/>
          <w:sz w:val="20"/>
        </w:rPr>
        <w:t>GTA</w:t>
      </w:r>
      <w:r>
        <w:rPr>
          <w:rFonts w:ascii="Arial"/>
          <w:b/>
          <w:spacing w:val="-12"/>
          <w:sz w:val="20"/>
        </w:rPr>
        <w:t xml:space="preserve"> </w:t>
      </w:r>
      <w:r>
        <w:rPr>
          <w:rFonts w:ascii="Arial"/>
          <w:b/>
          <w:sz w:val="20"/>
        </w:rPr>
        <w:t>for</w:t>
      </w:r>
      <w:r>
        <w:rPr>
          <w:rFonts w:ascii="Arial"/>
          <w:b/>
          <w:spacing w:val="-11"/>
          <w:sz w:val="20"/>
        </w:rPr>
        <w:t xml:space="preserve"> </w:t>
      </w:r>
      <w:r>
        <w:rPr>
          <w:rFonts w:ascii="Arial"/>
          <w:b/>
          <w:sz w:val="20"/>
        </w:rPr>
        <w:t>the</w:t>
      </w:r>
      <w:r>
        <w:rPr>
          <w:rFonts w:ascii="Arial"/>
          <w:b/>
          <w:spacing w:val="-13"/>
          <w:sz w:val="20"/>
        </w:rPr>
        <w:t xml:space="preserve"> </w:t>
      </w:r>
      <w:r>
        <w:rPr>
          <w:rFonts w:ascii="Arial"/>
          <w:b/>
          <w:sz w:val="20"/>
        </w:rPr>
        <w:t>current</w:t>
      </w:r>
      <w:r>
        <w:rPr>
          <w:rFonts w:ascii="Arial"/>
          <w:b/>
          <w:spacing w:val="-11"/>
          <w:sz w:val="20"/>
        </w:rPr>
        <w:t xml:space="preserve"> </w:t>
      </w:r>
      <w:r>
        <w:rPr>
          <w:rFonts w:ascii="Arial"/>
          <w:b/>
          <w:sz w:val="20"/>
        </w:rPr>
        <w:t>review</w:t>
      </w:r>
      <w:r>
        <w:rPr>
          <w:rFonts w:ascii="Arial"/>
          <w:b/>
          <w:spacing w:val="-12"/>
          <w:sz w:val="20"/>
        </w:rPr>
        <w:t xml:space="preserve"> </w:t>
      </w:r>
      <w:r>
        <w:rPr>
          <w:rFonts w:ascii="Arial"/>
          <w:b/>
          <w:spacing w:val="-2"/>
          <w:sz w:val="20"/>
        </w:rPr>
        <w:t>period.</w:t>
      </w:r>
    </w:p>
    <w:p w14:paraId="10882FFE" w14:textId="77777777" w:rsidR="007145EA" w:rsidRDefault="00F430B6">
      <w:pPr>
        <w:tabs>
          <w:tab w:val="left" w:pos="4138"/>
          <w:tab w:val="left" w:pos="5640"/>
          <w:tab w:val="left" w:pos="8117"/>
        </w:tabs>
        <w:spacing w:before="213"/>
        <w:ind w:left="159"/>
        <w:rPr>
          <w:rFonts w:ascii="Arial"/>
          <w:sz w:val="20"/>
        </w:rPr>
      </w:pPr>
      <w:r>
        <w:rPr>
          <w:rFonts w:ascii="Kristen ITC"/>
          <w:sz w:val="20"/>
        </w:rPr>
        <w:t>O</w:t>
      </w:r>
      <w:r>
        <w:rPr>
          <w:rFonts w:ascii="Kristen ITC"/>
          <w:spacing w:val="43"/>
          <w:sz w:val="20"/>
        </w:rPr>
        <w:t xml:space="preserve"> </w:t>
      </w:r>
      <w:r>
        <w:rPr>
          <w:rFonts w:ascii="Arial"/>
          <w:sz w:val="20"/>
        </w:rPr>
        <w:t>Unsatisfactory</w:t>
      </w:r>
      <w:r>
        <w:rPr>
          <w:rFonts w:ascii="Arial"/>
          <w:spacing w:val="60"/>
          <w:w w:val="150"/>
          <w:sz w:val="20"/>
        </w:rPr>
        <w:t xml:space="preserve"> </w:t>
      </w:r>
      <w:r>
        <w:rPr>
          <w:rFonts w:ascii="Kristen ITC"/>
          <w:sz w:val="20"/>
        </w:rPr>
        <w:t>O</w:t>
      </w:r>
      <w:r>
        <w:rPr>
          <w:rFonts w:ascii="Kristen ITC"/>
          <w:spacing w:val="-12"/>
          <w:sz w:val="20"/>
        </w:rPr>
        <w:t xml:space="preserve"> </w:t>
      </w:r>
      <w:r>
        <w:rPr>
          <w:rFonts w:ascii="Arial"/>
          <w:sz w:val="20"/>
        </w:rPr>
        <w:t>Needs</w:t>
      </w:r>
      <w:r>
        <w:rPr>
          <w:rFonts w:ascii="Arial"/>
          <w:spacing w:val="-9"/>
          <w:sz w:val="20"/>
        </w:rPr>
        <w:t xml:space="preserve"> </w:t>
      </w:r>
      <w:r>
        <w:rPr>
          <w:rFonts w:ascii="Arial"/>
          <w:spacing w:val="-2"/>
          <w:sz w:val="20"/>
        </w:rPr>
        <w:t>Improvement</w:t>
      </w:r>
      <w:r>
        <w:rPr>
          <w:rFonts w:ascii="Arial"/>
          <w:sz w:val="20"/>
        </w:rPr>
        <w:tab/>
      </w:r>
      <w:r>
        <w:rPr>
          <w:rFonts w:ascii="Kristen ITC"/>
          <w:sz w:val="20"/>
        </w:rPr>
        <w:t>O</w:t>
      </w:r>
      <w:r>
        <w:rPr>
          <w:rFonts w:ascii="Kristen ITC"/>
          <w:spacing w:val="-7"/>
          <w:sz w:val="20"/>
        </w:rPr>
        <w:t xml:space="preserve"> </w:t>
      </w:r>
      <w:r>
        <w:rPr>
          <w:rFonts w:ascii="Arial"/>
          <w:spacing w:val="-2"/>
          <w:sz w:val="20"/>
        </w:rPr>
        <w:t>Satisfactory</w:t>
      </w:r>
      <w:r>
        <w:rPr>
          <w:rFonts w:ascii="Arial"/>
          <w:sz w:val="20"/>
        </w:rPr>
        <w:tab/>
      </w:r>
      <w:r>
        <w:rPr>
          <w:rFonts w:ascii="Kristen ITC"/>
          <w:sz w:val="20"/>
        </w:rPr>
        <w:t>O</w:t>
      </w:r>
      <w:r>
        <w:rPr>
          <w:rFonts w:ascii="Kristen ITC"/>
          <w:spacing w:val="34"/>
          <w:sz w:val="20"/>
        </w:rPr>
        <w:t xml:space="preserve"> </w:t>
      </w:r>
      <w:r>
        <w:rPr>
          <w:rFonts w:ascii="Arial"/>
          <w:sz w:val="20"/>
        </w:rPr>
        <w:t>Exceeds</w:t>
      </w:r>
      <w:r>
        <w:rPr>
          <w:rFonts w:ascii="Arial"/>
          <w:spacing w:val="-6"/>
          <w:sz w:val="20"/>
        </w:rPr>
        <w:t xml:space="preserve"> </w:t>
      </w:r>
      <w:r>
        <w:rPr>
          <w:rFonts w:ascii="Arial"/>
          <w:spacing w:val="-2"/>
          <w:sz w:val="20"/>
        </w:rPr>
        <w:t>Expectations</w:t>
      </w:r>
      <w:r>
        <w:rPr>
          <w:rFonts w:ascii="Arial"/>
          <w:sz w:val="20"/>
        </w:rPr>
        <w:tab/>
      </w:r>
      <w:r>
        <w:rPr>
          <w:rFonts w:ascii="Kristen ITC"/>
          <w:sz w:val="20"/>
        </w:rPr>
        <w:t>O</w:t>
      </w:r>
      <w:r>
        <w:rPr>
          <w:rFonts w:ascii="Kristen ITC"/>
          <w:spacing w:val="45"/>
          <w:sz w:val="20"/>
        </w:rPr>
        <w:t xml:space="preserve"> </w:t>
      </w:r>
      <w:r>
        <w:rPr>
          <w:rFonts w:ascii="Arial"/>
          <w:spacing w:val="-2"/>
          <w:sz w:val="20"/>
        </w:rPr>
        <w:t>Outstanding</w:t>
      </w:r>
    </w:p>
    <w:p w14:paraId="10882FFF" w14:textId="77777777" w:rsidR="007145EA" w:rsidRDefault="007145EA">
      <w:pPr>
        <w:pStyle w:val="BodyText"/>
        <w:rPr>
          <w:rFonts w:ascii="Arial"/>
          <w:sz w:val="20"/>
        </w:rPr>
      </w:pPr>
    </w:p>
    <w:p w14:paraId="10883000" w14:textId="77777777" w:rsidR="007145EA" w:rsidRDefault="007145EA">
      <w:pPr>
        <w:pStyle w:val="BodyText"/>
        <w:rPr>
          <w:rFonts w:ascii="Arial"/>
          <w:sz w:val="20"/>
        </w:rPr>
      </w:pPr>
    </w:p>
    <w:p w14:paraId="10883001" w14:textId="77777777" w:rsidR="007145EA" w:rsidRDefault="00F430B6">
      <w:pPr>
        <w:pStyle w:val="BodyText"/>
        <w:spacing w:before="151"/>
        <w:rPr>
          <w:rFonts w:ascii="Arial"/>
          <w:sz w:val="20"/>
        </w:rPr>
      </w:pPr>
      <w:r>
        <w:rPr>
          <w:noProof/>
        </w:rPr>
        <mc:AlternateContent>
          <mc:Choice Requires="wps">
            <w:drawing>
              <wp:anchor distT="0" distB="0" distL="0" distR="0" simplePos="0" relativeHeight="487666176" behindDoc="1" locked="0" layoutInCell="1" allowOverlap="1" wp14:anchorId="10883600" wp14:editId="10883601">
                <wp:simplePos x="0" y="0"/>
                <wp:positionH relativeFrom="page">
                  <wp:posOffset>457200</wp:posOffset>
                </wp:positionH>
                <wp:positionV relativeFrom="paragraph">
                  <wp:posOffset>257560</wp:posOffset>
                </wp:positionV>
                <wp:extent cx="2743200" cy="9525"/>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9525"/>
                        </a:xfrm>
                        <a:custGeom>
                          <a:avLst/>
                          <a:gdLst/>
                          <a:ahLst/>
                          <a:cxnLst/>
                          <a:rect l="l" t="t" r="r" b="b"/>
                          <a:pathLst>
                            <a:path w="2743200" h="9525">
                              <a:moveTo>
                                <a:pt x="2743200" y="0"/>
                              </a:moveTo>
                              <a:lnTo>
                                <a:pt x="0" y="0"/>
                              </a:lnTo>
                              <a:lnTo>
                                <a:pt x="0" y="9142"/>
                              </a:lnTo>
                              <a:lnTo>
                                <a:pt x="2743200" y="9142"/>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3A087" id="Graphic 213" o:spid="_x0000_s1026" style="position:absolute;margin-left:36pt;margin-top:20.3pt;width:3in;height:.75pt;z-index:-15650304;visibility:visible;mso-wrap-style:square;mso-wrap-distance-left:0;mso-wrap-distance-top:0;mso-wrap-distance-right:0;mso-wrap-distance-bottom:0;mso-position-horizontal:absolute;mso-position-horizontal-relative:page;mso-position-vertical:absolute;mso-position-vertical-relative:text;v-text-anchor:top" coordsize="27432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FyHgIAAL0EAAAOAAAAZHJzL2Uyb0RvYy54bWysVMFu2zAMvQ/YPwi6L06ydmuNOMXQosOA&#10;oivQDD0rshwbk0WNUmLn70fJlmtspw7LwabMZ/q9RzKbm77V7KTQNWAKvlosOVNGQtmYQ8F/7O4/&#10;XHHmvDCl0GBUwc/K8Zvt+3ebzuZqDTXoUiGjIsblnS147b3Ns8zJWrXCLcAqQ8kKsBWejnjIShQd&#10;VW91tl4uP2UdYGkRpHKOnt4NSb6N9atKSf+9qpzyTBecuPl4xXjdh2u23Yj8gMLWjRxpiH9g0YrG&#10;0EenUnfCC3bE5q9SbSMRHFR+IaHNoKoaqaIGUrNa/qHmuRZWRS1kjrOTTe7/lZWPp2f7hIG6sw8g&#10;fzpyJOusy6dMOLgR01fYBiwRZ3108Ty5qHrPJD1cf774SK3hTFLu+nJ9GUzORJ7elUfnvyqIdcTp&#10;wfmhB2WKRJ0i2ZsUInUy9FDHHnrOqIfIGfVwP/TQCh/eC+RCyLoZkXrkEZItnNQOIswHCRPbJISY&#10;vmK0mWNJ0wyVculuY70Bc726WI+yUzrdB9j8s28Cx5Eljqmc1ODUYHDQHZ2evCDc3G0HuinvG62D&#10;fIeH/a1GdhJhNeJvZDyDxUkYmh/GYA/l+QlZR/tScPfrKFBxpr8ZGsiwXCnAFOxTgF7fQlzB6Dw6&#10;v+tfBFpmKSy4p9l5hDTuIk9jQfwDYMCGNw18OXqomjAzkdvAaDzQjkT94z6HJZyfI+r1X2f7GwAA&#10;//8DAFBLAwQUAAYACAAAACEAB/t7c9sAAAAIAQAADwAAAGRycy9kb3ducmV2LnhtbEyPwU7DMBBE&#10;70j8g7VIXBC1m4YGhTgVQkJcoUGcXdvEEfE6iu0m/D3LCY47M5p90xxWP7KzneMQUMJ2I4BZ1MEM&#10;2Et4755v74HFpNCoMaCV8G0jHNrLi0bVJiz4Zs/H1DMqwVgrCS6lqeY8ame9ipswWSTvM8xeJTrn&#10;nptZLVTuR14IsedeDUgfnJrsk7P665i9hD6XOmOed11V6c7tXl5vPopFyuur9fEBWLJr+gvDLz6h&#10;Q0tMp5DRRDZKqAqakiSUYg+M/DtRknAiodgCbxv+f0D7AwAA//8DAFBLAQItABQABgAIAAAAIQC2&#10;gziS/gAAAOEBAAATAAAAAAAAAAAAAAAAAAAAAABbQ29udGVudF9UeXBlc10ueG1sUEsBAi0AFAAG&#10;AAgAAAAhADj9If/WAAAAlAEAAAsAAAAAAAAAAAAAAAAALwEAAF9yZWxzLy5yZWxzUEsBAi0AFAAG&#10;AAgAAAAhAK4/UXIeAgAAvQQAAA4AAAAAAAAAAAAAAAAALgIAAGRycy9lMm9Eb2MueG1sUEsBAi0A&#10;FAAGAAgAAAAhAAf7e3PbAAAACAEAAA8AAAAAAAAAAAAAAAAAeAQAAGRycy9kb3ducmV2LnhtbFBL&#10;BQYAAAAABAAEAPMAAACABQAAAAA=&#10;" path="m2743200,l,,,9142r2743200,l2743200,xe" fillcolor="black" stroked="f">
                <v:path arrowok="t"/>
                <w10:wrap type="topAndBottom" anchorx="page"/>
              </v:shape>
            </w:pict>
          </mc:Fallback>
        </mc:AlternateContent>
      </w:r>
      <w:r>
        <w:rPr>
          <w:noProof/>
        </w:rPr>
        <mc:AlternateContent>
          <mc:Choice Requires="wps">
            <w:drawing>
              <wp:anchor distT="0" distB="0" distL="0" distR="0" simplePos="0" relativeHeight="487666688" behindDoc="1" locked="0" layoutInCell="1" allowOverlap="1" wp14:anchorId="10883602" wp14:editId="10883603">
                <wp:simplePos x="0" y="0"/>
                <wp:positionH relativeFrom="page">
                  <wp:posOffset>4114800</wp:posOffset>
                </wp:positionH>
                <wp:positionV relativeFrom="paragraph">
                  <wp:posOffset>257560</wp:posOffset>
                </wp:positionV>
                <wp:extent cx="2286000" cy="9525"/>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525"/>
                        </a:xfrm>
                        <a:custGeom>
                          <a:avLst/>
                          <a:gdLst/>
                          <a:ahLst/>
                          <a:cxnLst/>
                          <a:rect l="l" t="t" r="r" b="b"/>
                          <a:pathLst>
                            <a:path w="2286000" h="9525">
                              <a:moveTo>
                                <a:pt x="2286000" y="0"/>
                              </a:moveTo>
                              <a:lnTo>
                                <a:pt x="0" y="0"/>
                              </a:lnTo>
                              <a:lnTo>
                                <a:pt x="0" y="9142"/>
                              </a:lnTo>
                              <a:lnTo>
                                <a:pt x="2286000" y="9142"/>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B0D559" id="Graphic 214" o:spid="_x0000_s1026" style="position:absolute;margin-left:324pt;margin-top:20.3pt;width:180pt;height:.75pt;z-index:-15649792;visibility:visible;mso-wrap-style:square;mso-wrap-distance-left:0;mso-wrap-distance-top:0;mso-wrap-distance-right:0;mso-wrap-distance-bottom:0;mso-position-horizontal:absolute;mso-position-horizontal-relative:page;mso-position-vertical:absolute;mso-position-vertical-relative:text;v-text-anchor:top" coordsize="2286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3UHgIAAL0EAAAOAAAAZHJzL2Uyb0RvYy54bWysVMFu2zAMvQ/YPwi6L3aMtWiNOMXQosOA&#10;oivQDDsrshwbk0VNVOLk70fJlmtspw3LwabMZ/q9RzKbu3Ov2Uk57MBUfL3KOVNGQt2ZQ8W/7R4/&#10;3HCGXphaaDCq4heF/G77/t1msKUqoAVdK8eoiMFysBVvvbdllqFsVS9wBVYZSjbgeuHp6A5Z7cRA&#10;1XudFXl+nQ3gautAKkR6+jAm+TbWbxol/demQeWZrjhx8/Hq4nUfrtl2I8qDE7bt5ERD/AOLXnSG&#10;PjqXehBesKPr/ijVd9IBQuNXEvoMmqaTKmogNev8NzWvrbAqaiFz0M424f8rK59Pr/bFBepon0D+&#10;QHIkGyyWcyYccMKcG9cHLBFn5+jiZXZRnT2T9LAobq7znMyWlLu9Kq6CyZko07vyiP6zglhHnJ7Q&#10;jz2oUyTaFMmzSaGjToYe6thDzxn10HFGPdyPPbTCh/cCuRCyYUGknXiEZA8ntYMI80HCzDYJIaZv&#10;GG2WWNK0QKVcuttYb8Tcrj8Wk+yUTvcRtvzsX4HjyBLHVE5qQDUaHHRHp2cvCLd0G0F39WOndZCP&#10;7rC/146dRFiN+JsYL2BxEsbmhzHYQ315cWygfak4/jwKpzjTXwwNZFiuFLgU7FPgvL6HuILReYd+&#10;d/4unGWWwop7mp1nSOMuyjQWxD8ARmx408Cno4emCzMTuY2MpgPtSNQ/7XNYwuU5ot7+dba/AAAA&#10;//8DAFBLAwQUAAYACAAAACEAdfC/it0AAAAKAQAADwAAAGRycy9kb3ducmV2LnhtbEyPwWrDMBBE&#10;74X+g9hCL6WRHIwJruWQFnJqKdQpPiv21jaRVsZSEufvuz61x50dZt4U29lZccEpDJ40JCsFAqnx&#10;7UCdhu/D/nkDIkRDrbGeUMMNA2zL+7vC5K2/0hdeqtgJDqGQGw19jGMuZWh6dCas/IjEvx8/ORP5&#10;nDrZTubK4c7KtVKZdGYgbujNiG89Nqfq7DSk7082pUR9zpXqzMf+tb7Vda3148O8ewERcY5/Zljw&#10;GR1KZjr6M7VBWA1ZuuEtkcNUBmIxKLUoR1bWCciykP8nlL8AAAD//wMAUEsBAi0AFAAGAAgAAAAh&#10;ALaDOJL+AAAA4QEAABMAAAAAAAAAAAAAAAAAAAAAAFtDb250ZW50X1R5cGVzXS54bWxQSwECLQAU&#10;AAYACAAAACEAOP0h/9YAAACUAQAACwAAAAAAAAAAAAAAAAAvAQAAX3JlbHMvLnJlbHNQSwECLQAU&#10;AAYACAAAACEAm+Nd1B4CAAC9BAAADgAAAAAAAAAAAAAAAAAuAgAAZHJzL2Uyb0RvYy54bWxQSwEC&#10;LQAUAAYACAAAACEAdfC/it0AAAAKAQAADwAAAAAAAAAAAAAAAAB4BAAAZHJzL2Rvd25yZXYueG1s&#10;UEsFBgAAAAAEAAQA8wAAAIIFAAAAAA==&#10;" path="m2286000,l,,,9142r2286000,l2286000,xe" fillcolor="black" stroked="f">
                <v:path arrowok="t"/>
                <w10:wrap type="topAndBottom" anchorx="page"/>
              </v:shape>
            </w:pict>
          </mc:Fallback>
        </mc:AlternateContent>
      </w:r>
    </w:p>
    <w:p w14:paraId="10883002" w14:textId="77777777" w:rsidR="007145EA" w:rsidRDefault="00F430B6">
      <w:pPr>
        <w:tabs>
          <w:tab w:val="left" w:pos="5918"/>
        </w:tabs>
        <w:spacing w:before="4"/>
        <w:ind w:left="159"/>
        <w:rPr>
          <w:rFonts w:ascii="Arial"/>
          <w:b/>
          <w:sz w:val="20"/>
        </w:rPr>
      </w:pPr>
      <w:r>
        <w:rPr>
          <w:rFonts w:ascii="Arial"/>
          <w:b/>
          <w:spacing w:val="-2"/>
          <w:sz w:val="20"/>
        </w:rPr>
        <w:t>Signature</w:t>
      </w:r>
      <w:r>
        <w:rPr>
          <w:rFonts w:ascii="Arial"/>
          <w:b/>
          <w:spacing w:val="-4"/>
          <w:sz w:val="20"/>
        </w:rPr>
        <w:t xml:space="preserve"> </w:t>
      </w:r>
      <w:r>
        <w:rPr>
          <w:rFonts w:ascii="Arial"/>
          <w:b/>
          <w:spacing w:val="-2"/>
          <w:sz w:val="20"/>
        </w:rPr>
        <w:t>of</w:t>
      </w:r>
      <w:r>
        <w:rPr>
          <w:rFonts w:ascii="Arial"/>
          <w:b/>
          <w:spacing w:val="-3"/>
          <w:sz w:val="20"/>
        </w:rPr>
        <w:t xml:space="preserve"> </w:t>
      </w:r>
      <w:r>
        <w:rPr>
          <w:rFonts w:ascii="Arial"/>
          <w:b/>
          <w:spacing w:val="-2"/>
          <w:sz w:val="20"/>
        </w:rPr>
        <w:t>Graduate</w:t>
      </w:r>
      <w:r>
        <w:rPr>
          <w:rFonts w:ascii="Arial"/>
          <w:b/>
          <w:spacing w:val="-4"/>
          <w:sz w:val="20"/>
        </w:rPr>
        <w:t xml:space="preserve"> </w:t>
      </w:r>
      <w:r>
        <w:rPr>
          <w:rFonts w:ascii="Arial"/>
          <w:b/>
          <w:spacing w:val="-2"/>
          <w:sz w:val="20"/>
        </w:rPr>
        <w:t>Teaching</w:t>
      </w:r>
      <w:r>
        <w:rPr>
          <w:rFonts w:ascii="Arial"/>
          <w:b/>
          <w:spacing w:val="-4"/>
          <w:sz w:val="20"/>
        </w:rPr>
        <w:t xml:space="preserve"> </w:t>
      </w:r>
      <w:r>
        <w:rPr>
          <w:rFonts w:ascii="Arial"/>
          <w:b/>
          <w:spacing w:val="-2"/>
          <w:sz w:val="20"/>
        </w:rPr>
        <w:t>Assistant</w:t>
      </w:r>
      <w:r>
        <w:rPr>
          <w:rFonts w:ascii="Arial"/>
          <w:b/>
          <w:sz w:val="20"/>
        </w:rPr>
        <w:tab/>
      </w:r>
      <w:r>
        <w:rPr>
          <w:rFonts w:ascii="Arial"/>
          <w:b/>
          <w:spacing w:val="-4"/>
          <w:sz w:val="20"/>
        </w:rPr>
        <w:t>Date</w:t>
      </w:r>
    </w:p>
    <w:p w14:paraId="10883003" w14:textId="77777777" w:rsidR="007145EA" w:rsidRDefault="007145EA">
      <w:pPr>
        <w:pStyle w:val="BodyText"/>
        <w:rPr>
          <w:rFonts w:ascii="Arial"/>
          <w:b/>
          <w:sz w:val="20"/>
        </w:rPr>
      </w:pPr>
    </w:p>
    <w:p w14:paraId="10883004" w14:textId="77777777" w:rsidR="007145EA" w:rsidRDefault="007145EA">
      <w:pPr>
        <w:pStyle w:val="BodyText"/>
        <w:rPr>
          <w:rFonts w:ascii="Arial"/>
          <w:b/>
          <w:sz w:val="20"/>
        </w:rPr>
      </w:pPr>
    </w:p>
    <w:p w14:paraId="10883005" w14:textId="77777777" w:rsidR="007145EA" w:rsidRDefault="00F430B6">
      <w:pPr>
        <w:pStyle w:val="BodyText"/>
        <w:spacing w:before="173"/>
        <w:rPr>
          <w:rFonts w:ascii="Arial"/>
          <w:b/>
          <w:sz w:val="20"/>
        </w:rPr>
      </w:pPr>
      <w:r>
        <w:rPr>
          <w:noProof/>
        </w:rPr>
        <mc:AlternateContent>
          <mc:Choice Requires="wps">
            <w:drawing>
              <wp:anchor distT="0" distB="0" distL="0" distR="0" simplePos="0" relativeHeight="487667200" behindDoc="1" locked="0" layoutInCell="1" allowOverlap="1" wp14:anchorId="10883604" wp14:editId="10883605">
                <wp:simplePos x="0" y="0"/>
                <wp:positionH relativeFrom="page">
                  <wp:posOffset>457200</wp:posOffset>
                </wp:positionH>
                <wp:positionV relativeFrom="paragraph">
                  <wp:posOffset>271527</wp:posOffset>
                </wp:positionV>
                <wp:extent cx="2743200" cy="9525"/>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9525"/>
                        </a:xfrm>
                        <a:custGeom>
                          <a:avLst/>
                          <a:gdLst/>
                          <a:ahLst/>
                          <a:cxnLst/>
                          <a:rect l="l" t="t" r="r" b="b"/>
                          <a:pathLst>
                            <a:path w="2743200" h="9525">
                              <a:moveTo>
                                <a:pt x="2743200" y="0"/>
                              </a:moveTo>
                              <a:lnTo>
                                <a:pt x="0" y="0"/>
                              </a:lnTo>
                              <a:lnTo>
                                <a:pt x="0" y="9144"/>
                              </a:lnTo>
                              <a:lnTo>
                                <a:pt x="2743200" y="9144"/>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1671D" id="Graphic 215" o:spid="_x0000_s1026" style="position:absolute;margin-left:36pt;margin-top:21.4pt;width:3in;height:.75pt;z-index:-15649280;visibility:visible;mso-wrap-style:square;mso-wrap-distance-left:0;mso-wrap-distance-top:0;mso-wrap-distance-right:0;mso-wrap-distance-bottom:0;mso-position-horizontal:absolute;mso-position-horizontal-relative:page;mso-position-vertical:absolute;mso-position-vertical-relative:text;v-text-anchor:top" coordsize="27432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KaHgIAAL0EAAAOAAAAZHJzL2Uyb0RvYy54bWysVMFu2zAMvQ/YPwi6L06ydGuNOMXQosOA&#10;oivQDDsrshwbk0WNUmLn70fJlmtspw3LwabMZ/q9RzLb277V7KzQNWAKvlosOVNGQtmYY8G/7R/e&#10;XXPmvDCl0GBUwS/K8dvd2zfbzuZqDTXoUiGjIsblnS147b3Ns8zJWrXCLcAqQ8kKsBWejnjMShQd&#10;VW91tl4uP2QdYGkRpHKOnt4PSb6L9atKSf+1qpzyTBecuPl4xXg9hGu224r8iMLWjRxpiH9g0YrG&#10;0EenUvfCC3bC5o9SbSMRHFR+IaHNoKoaqaIGUrNa/qbmpRZWRS1kjrOTTe7/lZVP5xf7jIG6s48g&#10;fzhyJOusy6dMOLgR01fYBiwRZ3108TK5qHrPJD1cf9y8p9ZwJil3c7W+CiZnIk/vypPznxXEOuL8&#10;6PzQgzJFok6R7E0KkToZeqhjDz1n1EPkjHp4GHpohQ/vBXIhZN2MSD3yCMkWzmoPEeaDhIltEkJM&#10;XzHazLGkaYZKuXS3sd6AuVltNqPslE73ATb/7F+B48gSx1ROanBqMDjojk5PXhBu7rYD3ZQPjdZB&#10;vsPj4U4jO4uwGvE3Mp7B4iQMzQ9jcIDy8oyso30puPt5Eqg4018MDWRYrhRgCg4pQK/vIK5gdB6d&#10;3/ffBVpmKSy4p9l5gjTuIk9jQfwDYMCGNw18OnmomjAzkdvAaDzQjkT94z6HJZyfI+r1X2f3CwAA&#10;//8DAFBLAwQUAAYACAAAACEAjg4d4NoAAAAIAQAADwAAAGRycy9kb3ducmV2LnhtbEyPT0vEMBDF&#10;74LfIYzgRdzUtlqpTRcRxKtuxXM2iU2xmZT82dZv73jS47z3ePN+3X5zMzuZECePAm52BTCDyusJ&#10;RwHvw/P1PbCYJGo5ezQCvk2EfX9+1slW+xXfzOmQRkYlGFspwKa0tJxHZY2TcecXg+R9+uBkojOM&#10;XAe5UrmbeVkUd9zJCemDlYt5skZ9HbITMOZaZcyhGppGDbZ6eb36KFchLi+2xwdgyWzpLwy/82k6&#10;9LTp6DPqyGYBTUkoSUBdEgH5t0VNwpGEugLed/w/QP8DAAD//wMAUEsBAi0AFAAGAAgAAAAhALaD&#10;OJL+AAAA4QEAABMAAAAAAAAAAAAAAAAAAAAAAFtDb250ZW50X1R5cGVzXS54bWxQSwECLQAUAAYA&#10;CAAAACEAOP0h/9YAAACUAQAACwAAAAAAAAAAAAAAAAAvAQAAX3JlbHMvLnJlbHNQSwECLQAUAAYA&#10;CAAAACEAc1lSmh4CAAC9BAAADgAAAAAAAAAAAAAAAAAuAgAAZHJzL2Uyb0RvYy54bWxQSwECLQAU&#10;AAYACAAAACEAjg4d4NoAAAAIAQAADwAAAAAAAAAAAAAAAAB4BAAAZHJzL2Rvd25yZXYueG1sUEsF&#10;BgAAAAAEAAQA8wAAAH8FAAAAAA==&#10;" path="m2743200,l,,,9144r2743200,l2743200,xe" fillcolor="black" stroked="f">
                <v:path arrowok="t"/>
                <w10:wrap type="topAndBottom" anchorx="page"/>
              </v:shape>
            </w:pict>
          </mc:Fallback>
        </mc:AlternateContent>
      </w:r>
      <w:r>
        <w:rPr>
          <w:noProof/>
        </w:rPr>
        <mc:AlternateContent>
          <mc:Choice Requires="wps">
            <w:drawing>
              <wp:anchor distT="0" distB="0" distL="0" distR="0" simplePos="0" relativeHeight="487667712" behindDoc="1" locked="0" layoutInCell="1" allowOverlap="1" wp14:anchorId="10883606" wp14:editId="10883607">
                <wp:simplePos x="0" y="0"/>
                <wp:positionH relativeFrom="page">
                  <wp:posOffset>4114800</wp:posOffset>
                </wp:positionH>
                <wp:positionV relativeFrom="paragraph">
                  <wp:posOffset>271527</wp:posOffset>
                </wp:positionV>
                <wp:extent cx="2286000" cy="9525"/>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525"/>
                        </a:xfrm>
                        <a:custGeom>
                          <a:avLst/>
                          <a:gdLst/>
                          <a:ahLst/>
                          <a:cxnLst/>
                          <a:rect l="l" t="t" r="r" b="b"/>
                          <a:pathLst>
                            <a:path w="2286000" h="9525">
                              <a:moveTo>
                                <a:pt x="2286000" y="0"/>
                              </a:moveTo>
                              <a:lnTo>
                                <a:pt x="0" y="0"/>
                              </a:lnTo>
                              <a:lnTo>
                                <a:pt x="0" y="9144"/>
                              </a:lnTo>
                              <a:lnTo>
                                <a:pt x="2286000" y="9144"/>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924575" id="Graphic 216" o:spid="_x0000_s1026" style="position:absolute;margin-left:324pt;margin-top:21.4pt;width:180pt;height:.75pt;z-index:-15648768;visibility:visible;mso-wrap-style:square;mso-wrap-distance-left:0;mso-wrap-distance-top:0;mso-wrap-distance-right:0;mso-wrap-distance-bottom:0;mso-position-horizontal:absolute;mso-position-horizontal-relative:page;mso-position-vertical:absolute;mso-position-vertical-relative:text;v-text-anchor:top" coordsize="2286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48HgIAAL0EAAAOAAAAZHJzL2Uyb0RvYy54bWysVMFu2zAMvQ/YPwi6L3aCtmiNOMXQosOA&#10;oivQFDsrshwbk0VNVGL370fJlmtspw3LwabMZ/q9RzLb26HT7KwctmBKvl7lnCkjoWrNseSv+4dP&#10;15yhF6YSGowq+ZtCfrv7+GHb20JtoAFdKceoiMGityVvvLdFlqFsVCdwBVYZStbgOuHp6I5Z5URP&#10;1TudbfL8KuvBVdaBVIj09H5M8l2sX9dK+m91jcozXXLi5uPVxeshXLPdVhRHJ2zTyomG+AcWnWgN&#10;fXQudS+8YCfX/lGqa6UDhNqvJHQZ1HUrVdRAatb5b2peGmFV1ELmoJ1twv9XVj6dX+yzC9TRPoL8&#10;geRI1lss5kw44IQZatcFLBFnQ3TxbXZRDZ5JerjZXF/lOZktKXdzubkMJmeiSO/KE/ovCmIdcX5E&#10;P/agSpFoUiQHk0JHnQw91LGHnjPqoeOMengYe2iFD+8FciFk/YJIM/EIyQ7Oag8R5oOEmW0SQkzf&#10;MdossaRpgUq5dLex3oi5WV9cTLJTOt1H2PKzfwWOI0scUzmpAdVocNAdnZ69INzSbQTdVg+t1kE+&#10;uuPhTjt2FmE14m9ivIDFSRibH8bgANXbs2M97UvJ8edJOMWZ/mpoIMNypcCl4JAC5/UdxBWMzjv0&#10;++G7cJZZCkvuaXaeII27KNJYEP8AGLHhTQOfTx7qNsxM5DYymg60I1H/tM9hCZfniHr/19n9AgAA&#10;//8DAFBLAwQUAAYACAAAACEAakUs0t0AAAAKAQAADwAAAGRycy9kb3ducmV2LnhtbEyPwU7DMBBE&#10;70j8g7VIXBC1W6KqCnEqQOoJhERAObvxNolqr6PYbdO/Z3OC486OZt4U28k7ccYx9oE0LBcKBFIT&#10;bE+thp/v3eMGREyGrHGBUMMVI2zL25vC5DZc6AvPVWoFh1DMjYYupSGXMjYdehMXYUDi3yGM3iQ+&#10;x1ba0Vw43Du5UmotvemJGzoz4FuHzbE6eQ3Z+4PLaKk+p0q15mP3Wl/rutb6/m56eQaRcEp/Zpjx&#10;GR1KZtqHE9konIZ1tuEticNWPGE2KDUre1ayJ5BlIf9PKH8BAAD//wMAUEsBAi0AFAAGAAgAAAAh&#10;ALaDOJL+AAAA4QEAABMAAAAAAAAAAAAAAAAAAAAAAFtDb250ZW50X1R5cGVzXS54bWxQSwECLQAU&#10;AAYACAAAACEAOP0h/9YAAACUAQAACwAAAAAAAAAAAAAAAAAvAQAAX3JlbHMvLnJlbHNQSwECLQAU&#10;AAYACAAAACEARoVePB4CAAC9BAAADgAAAAAAAAAAAAAAAAAuAgAAZHJzL2Uyb0RvYy54bWxQSwEC&#10;LQAUAAYACAAAACEAakUs0t0AAAAKAQAADwAAAAAAAAAAAAAAAAB4BAAAZHJzL2Rvd25yZXYueG1s&#10;UEsFBgAAAAAEAAQA8wAAAIIFAAAAAA==&#10;" path="m2286000,l,,,9144r2286000,l2286000,xe" fillcolor="black" stroked="f">
                <v:path arrowok="t"/>
                <w10:wrap type="topAndBottom" anchorx="page"/>
              </v:shape>
            </w:pict>
          </mc:Fallback>
        </mc:AlternateContent>
      </w:r>
    </w:p>
    <w:p w14:paraId="10883006" w14:textId="77777777" w:rsidR="007145EA" w:rsidRDefault="00F430B6">
      <w:pPr>
        <w:tabs>
          <w:tab w:val="left" w:pos="5918"/>
        </w:tabs>
        <w:spacing w:before="5"/>
        <w:ind w:left="159"/>
        <w:rPr>
          <w:rFonts w:ascii="Arial"/>
          <w:b/>
          <w:sz w:val="20"/>
        </w:rPr>
      </w:pPr>
      <w:r>
        <w:rPr>
          <w:rFonts w:ascii="Arial"/>
          <w:b/>
          <w:spacing w:val="-2"/>
          <w:sz w:val="20"/>
        </w:rPr>
        <w:t>Signature</w:t>
      </w:r>
      <w:r>
        <w:rPr>
          <w:rFonts w:ascii="Arial"/>
          <w:b/>
          <w:spacing w:val="-4"/>
          <w:sz w:val="20"/>
        </w:rPr>
        <w:t xml:space="preserve"> </w:t>
      </w:r>
      <w:r>
        <w:rPr>
          <w:rFonts w:ascii="Arial"/>
          <w:b/>
          <w:spacing w:val="-2"/>
          <w:sz w:val="20"/>
        </w:rPr>
        <w:t>of</w:t>
      </w:r>
      <w:r>
        <w:rPr>
          <w:rFonts w:ascii="Arial"/>
          <w:b/>
          <w:spacing w:val="-4"/>
          <w:sz w:val="20"/>
        </w:rPr>
        <w:t xml:space="preserve"> </w:t>
      </w:r>
      <w:r>
        <w:rPr>
          <w:rFonts w:ascii="Arial"/>
          <w:b/>
          <w:spacing w:val="-2"/>
          <w:sz w:val="20"/>
        </w:rPr>
        <w:t>Reviewer</w:t>
      </w:r>
      <w:r>
        <w:rPr>
          <w:rFonts w:ascii="Arial"/>
          <w:b/>
          <w:sz w:val="20"/>
        </w:rPr>
        <w:tab/>
      </w:r>
      <w:r>
        <w:rPr>
          <w:rFonts w:ascii="Arial"/>
          <w:b/>
          <w:spacing w:val="-4"/>
          <w:sz w:val="20"/>
        </w:rPr>
        <w:t>Date</w:t>
      </w:r>
    </w:p>
    <w:p w14:paraId="10883007" w14:textId="77777777" w:rsidR="007145EA" w:rsidRDefault="007145EA">
      <w:pPr>
        <w:rPr>
          <w:rFonts w:ascii="Arial"/>
          <w:sz w:val="20"/>
        </w:rPr>
        <w:sectPr w:rsidR="007145EA">
          <w:pgSz w:w="12240" w:h="15840"/>
          <w:pgMar w:top="1700" w:right="480" w:bottom="280" w:left="560" w:header="1442" w:footer="0" w:gutter="0"/>
          <w:cols w:space="720"/>
        </w:sectPr>
      </w:pPr>
    </w:p>
    <w:p w14:paraId="10883008" w14:textId="77777777" w:rsidR="007145EA" w:rsidRDefault="00F430B6">
      <w:pPr>
        <w:pStyle w:val="Heading4"/>
        <w:spacing w:before="221" w:line="247" w:lineRule="auto"/>
        <w:ind w:left="4037" w:right="2098" w:hanging="1568"/>
        <w:rPr>
          <w:rFonts w:ascii="Arial" w:hAnsi="Arial"/>
        </w:rPr>
      </w:pPr>
      <w:r>
        <w:rPr>
          <w:rFonts w:ascii="Arial" w:hAnsi="Arial"/>
        </w:rPr>
        <w:lastRenderedPageBreak/>
        <w:t>University</w:t>
      </w:r>
      <w:r>
        <w:rPr>
          <w:rFonts w:ascii="Arial" w:hAnsi="Arial"/>
          <w:spacing w:val="-12"/>
        </w:rPr>
        <w:t xml:space="preserve"> </w:t>
      </w:r>
      <w:r>
        <w:rPr>
          <w:rFonts w:ascii="Arial" w:hAnsi="Arial"/>
        </w:rPr>
        <w:t>of</w:t>
      </w:r>
      <w:r>
        <w:rPr>
          <w:rFonts w:ascii="Arial" w:hAnsi="Arial"/>
          <w:spacing w:val="-12"/>
        </w:rPr>
        <w:t xml:space="preserve"> </w:t>
      </w:r>
      <w:r>
        <w:rPr>
          <w:rFonts w:ascii="Arial" w:hAnsi="Arial"/>
        </w:rPr>
        <w:t>Kansas</w:t>
      </w:r>
      <w:r>
        <w:rPr>
          <w:rFonts w:ascii="Arial" w:hAnsi="Arial"/>
          <w:spacing w:val="-13"/>
        </w:rPr>
        <w:t xml:space="preserve"> </w:t>
      </w:r>
      <w:r>
        <w:rPr>
          <w:rFonts w:ascii="Arial" w:hAnsi="Arial"/>
        </w:rPr>
        <w:t>–</w:t>
      </w:r>
      <w:r>
        <w:rPr>
          <w:rFonts w:ascii="Arial" w:hAnsi="Arial"/>
          <w:spacing w:val="-10"/>
        </w:rPr>
        <w:t xml:space="preserve"> </w:t>
      </w:r>
      <w:r>
        <w:rPr>
          <w:rFonts w:ascii="Arial" w:hAnsi="Arial"/>
        </w:rPr>
        <w:t>GTA</w:t>
      </w:r>
      <w:r>
        <w:rPr>
          <w:rFonts w:ascii="Arial" w:hAnsi="Arial"/>
          <w:spacing w:val="-11"/>
        </w:rPr>
        <w:t xml:space="preserve"> </w:t>
      </w:r>
      <w:r>
        <w:rPr>
          <w:rFonts w:ascii="Arial" w:hAnsi="Arial"/>
        </w:rPr>
        <w:t>Course</w:t>
      </w:r>
      <w:r>
        <w:rPr>
          <w:rFonts w:ascii="Arial" w:hAnsi="Arial"/>
          <w:spacing w:val="-12"/>
        </w:rPr>
        <w:t xml:space="preserve"> </w:t>
      </w:r>
      <w:r>
        <w:rPr>
          <w:rFonts w:ascii="Arial" w:hAnsi="Arial"/>
        </w:rPr>
        <w:t>Observation</w:t>
      </w:r>
      <w:r>
        <w:rPr>
          <w:rFonts w:ascii="Arial" w:hAnsi="Arial"/>
          <w:spacing w:val="-12"/>
        </w:rPr>
        <w:t xml:space="preserve"> </w:t>
      </w:r>
      <w:r>
        <w:rPr>
          <w:rFonts w:ascii="Arial" w:hAnsi="Arial"/>
        </w:rPr>
        <w:t>Form Department of Psychology</w:t>
      </w:r>
    </w:p>
    <w:p w14:paraId="10883009" w14:textId="77777777" w:rsidR="007145EA" w:rsidRDefault="00F430B6">
      <w:pPr>
        <w:pStyle w:val="BodyText"/>
        <w:tabs>
          <w:tab w:val="left" w:pos="4479"/>
          <w:tab w:val="left" w:pos="5198"/>
          <w:tab w:val="left" w:pos="8799"/>
        </w:tabs>
        <w:spacing w:before="267"/>
        <w:ind w:left="158"/>
      </w:pPr>
      <w:r>
        <w:rPr>
          <w:rFonts w:ascii="Arial"/>
          <w:spacing w:val="-2"/>
        </w:rPr>
        <w:t>GTA/AI:</w:t>
      </w:r>
      <w:r>
        <w:rPr>
          <w:u w:val="thick"/>
        </w:rPr>
        <w:tab/>
      </w:r>
      <w:r>
        <w:tab/>
      </w:r>
      <w:r>
        <w:rPr>
          <w:rFonts w:ascii="Arial"/>
          <w:spacing w:val="-2"/>
        </w:rPr>
        <w:t>Class:</w:t>
      </w:r>
      <w:r>
        <w:rPr>
          <w:u w:val="thick"/>
        </w:rPr>
        <w:tab/>
      </w:r>
    </w:p>
    <w:p w14:paraId="1088300A" w14:textId="77777777" w:rsidR="007145EA" w:rsidRDefault="00F430B6">
      <w:pPr>
        <w:pStyle w:val="BodyText"/>
        <w:tabs>
          <w:tab w:val="left" w:pos="4479"/>
          <w:tab w:val="left" w:pos="5198"/>
          <w:tab w:val="left" w:pos="8799"/>
        </w:tabs>
        <w:spacing w:before="276"/>
        <w:ind w:left="159"/>
      </w:pPr>
      <w:r>
        <w:rPr>
          <w:rFonts w:ascii="Arial"/>
          <w:spacing w:val="-2"/>
        </w:rPr>
        <w:t>Observer:</w:t>
      </w:r>
      <w:r>
        <w:rPr>
          <w:u w:val="thick"/>
        </w:rPr>
        <w:tab/>
      </w:r>
      <w:r>
        <w:tab/>
      </w:r>
      <w:r>
        <w:rPr>
          <w:rFonts w:ascii="Arial"/>
          <w:spacing w:val="-2"/>
        </w:rPr>
        <w:t>Date:</w:t>
      </w:r>
      <w:r>
        <w:rPr>
          <w:u w:val="thick"/>
        </w:rPr>
        <w:tab/>
      </w:r>
    </w:p>
    <w:p w14:paraId="1088300B" w14:textId="77777777" w:rsidR="007145EA" w:rsidRDefault="00F430B6">
      <w:pPr>
        <w:pStyle w:val="BodyText"/>
        <w:spacing w:before="276"/>
        <w:ind w:left="159"/>
        <w:rPr>
          <w:rFonts w:ascii="Arial"/>
        </w:rPr>
      </w:pPr>
      <w:r>
        <w:rPr>
          <w:rFonts w:ascii="Arial"/>
        </w:rPr>
        <w:t>Rating</w:t>
      </w:r>
      <w:r>
        <w:rPr>
          <w:rFonts w:ascii="Arial"/>
          <w:spacing w:val="-3"/>
        </w:rPr>
        <w:t xml:space="preserve"> </w:t>
      </w:r>
      <w:r>
        <w:rPr>
          <w:rFonts w:ascii="Arial"/>
          <w:spacing w:val="-2"/>
        </w:rPr>
        <w:t>Scale:</w:t>
      </w:r>
    </w:p>
    <w:p w14:paraId="1088300C" w14:textId="77777777" w:rsidR="007145EA" w:rsidRDefault="00F430B6">
      <w:pPr>
        <w:pStyle w:val="BodyText"/>
        <w:tabs>
          <w:tab w:val="left" w:pos="3106"/>
          <w:tab w:val="left" w:pos="5918"/>
          <w:tab w:val="left" w:pos="7358"/>
        </w:tabs>
        <w:spacing w:before="276"/>
        <w:ind w:left="159"/>
        <w:rPr>
          <w:rFonts w:ascii="Arial"/>
        </w:rPr>
      </w:pPr>
      <w:r>
        <w:rPr>
          <w:rFonts w:ascii="Arial"/>
        </w:rPr>
        <w:t>1=</w:t>
      </w:r>
      <w:r>
        <w:rPr>
          <w:rFonts w:ascii="Arial"/>
          <w:spacing w:val="-5"/>
        </w:rPr>
        <w:t xml:space="preserve"> </w:t>
      </w:r>
      <w:r>
        <w:rPr>
          <w:rFonts w:ascii="Arial"/>
        </w:rPr>
        <w:t>Strongly</w:t>
      </w:r>
      <w:r>
        <w:rPr>
          <w:rFonts w:ascii="Arial"/>
          <w:spacing w:val="-3"/>
        </w:rPr>
        <w:t xml:space="preserve"> </w:t>
      </w:r>
      <w:r>
        <w:rPr>
          <w:rFonts w:ascii="Arial"/>
          <w:spacing w:val="-2"/>
        </w:rPr>
        <w:t>Disagree</w:t>
      </w:r>
      <w:r>
        <w:rPr>
          <w:rFonts w:ascii="Arial"/>
        </w:rPr>
        <w:tab/>
        <w:t>2=</w:t>
      </w:r>
      <w:r>
        <w:rPr>
          <w:rFonts w:ascii="Arial"/>
          <w:spacing w:val="-6"/>
        </w:rPr>
        <w:t xml:space="preserve"> </w:t>
      </w:r>
      <w:r>
        <w:rPr>
          <w:rFonts w:ascii="Arial"/>
        </w:rPr>
        <w:t>Disagree 3=</w:t>
      </w:r>
      <w:r>
        <w:rPr>
          <w:rFonts w:ascii="Arial"/>
          <w:spacing w:val="-2"/>
        </w:rPr>
        <w:t xml:space="preserve"> Neutral</w:t>
      </w:r>
      <w:r>
        <w:rPr>
          <w:rFonts w:ascii="Arial"/>
        </w:rPr>
        <w:tab/>
        <w:t>4</w:t>
      </w:r>
      <w:r>
        <w:rPr>
          <w:rFonts w:ascii="Arial"/>
          <w:spacing w:val="-3"/>
        </w:rPr>
        <w:t xml:space="preserve"> </w:t>
      </w:r>
      <w:r>
        <w:rPr>
          <w:rFonts w:ascii="Arial"/>
        </w:rPr>
        <w:t>=</w:t>
      </w:r>
      <w:r>
        <w:rPr>
          <w:rFonts w:ascii="Arial"/>
          <w:spacing w:val="-1"/>
        </w:rPr>
        <w:t xml:space="preserve"> </w:t>
      </w:r>
      <w:r>
        <w:rPr>
          <w:rFonts w:ascii="Arial"/>
          <w:spacing w:val="-2"/>
        </w:rPr>
        <w:t>Agree</w:t>
      </w:r>
      <w:r>
        <w:rPr>
          <w:rFonts w:ascii="Arial"/>
        </w:rPr>
        <w:tab/>
        <w:t>5</w:t>
      </w:r>
      <w:r>
        <w:rPr>
          <w:rFonts w:ascii="Arial"/>
          <w:spacing w:val="-6"/>
        </w:rPr>
        <w:t xml:space="preserve"> </w:t>
      </w:r>
      <w:r>
        <w:rPr>
          <w:rFonts w:ascii="Arial"/>
        </w:rPr>
        <w:t>=</w:t>
      </w:r>
      <w:r>
        <w:rPr>
          <w:rFonts w:ascii="Arial"/>
          <w:spacing w:val="-2"/>
        </w:rPr>
        <w:t xml:space="preserve"> </w:t>
      </w:r>
      <w:r>
        <w:rPr>
          <w:rFonts w:ascii="Arial"/>
        </w:rPr>
        <w:t>Strongly</w:t>
      </w:r>
      <w:r>
        <w:rPr>
          <w:rFonts w:ascii="Arial"/>
          <w:spacing w:val="-2"/>
        </w:rPr>
        <w:t xml:space="preserve"> Agree</w:t>
      </w:r>
    </w:p>
    <w:p w14:paraId="1088300D" w14:textId="77777777" w:rsidR="007145EA" w:rsidRDefault="007145EA">
      <w:pPr>
        <w:pStyle w:val="BodyText"/>
        <w:rPr>
          <w:rFonts w:ascii="Arial"/>
        </w:rPr>
      </w:pPr>
    </w:p>
    <w:p w14:paraId="1088300E" w14:textId="77777777" w:rsidR="007145EA" w:rsidRDefault="00F430B6">
      <w:pPr>
        <w:ind w:left="158"/>
        <w:rPr>
          <w:rFonts w:ascii="Arial"/>
          <w:i/>
          <w:sz w:val="24"/>
        </w:rPr>
      </w:pPr>
      <w:r>
        <w:rPr>
          <w:rFonts w:ascii="Arial"/>
          <w:i/>
          <w:sz w:val="24"/>
        </w:rPr>
        <w:t>The</w:t>
      </w:r>
      <w:r>
        <w:rPr>
          <w:rFonts w:ascii="Arial"/>
          <w:i/>
          <w:spacing w:val="-8"/>
          <w:sz w:val="24"/>
        </w:rPr>
        <w:t xml:space="preserve"> </w:t>
      </w:r>
      <w:r>
        <w:rPr>
          <w:rFonts w:ascii="Arial"/>
          <w:i/>
          <w:sz w:val="24"/>
        </w:rPr>
        <w:t>GTA</w:t>
      </w:r>
      <w:r>
        <w:rPr>
          <w:rFonts w:ascii="Arial"/>
          <w:i/>
          <w:spacing w:val="-5"/>
          <w:sz w:val="24"/>
        </w:rPr>
        <w:t xml:space="preserve"> </w:t>
      </w:r>
      <w:r>
        <w:rPr>
          <w:rFonts w:ascii="Arial"/>
          <w:i/>
          <w:sz w:val="24"/>
        </w:rPr>
        <w:t>actively</w:t>
      </w:r>
      <w:r>
        <w:rPr>
          <w:rFonts w:ascii="Arial"/>
          <w:i/>
          <w:spacing w:val="-7"/>
          <w:sz w:val="24"/>
        </w:rPr>
        <w:t xml:space="preserve"> </w:t>
      </w:r>
      <w:r>
        <w:rPr>
          <w:rFonts w:ascii="Arial"/>
          <w:i/>
          <w:sz w:val="24"/>
        </w:rPr>
        <w:t>engages</w:t>
      </w:r>
      <w:r>
        <w:rPr>
          <w:rFonts w:ascii="Arial"/>
          <w:i/>
          <w:spacing w:val="-4"/>
          <w:sz w:val="24"/>
        </w:rPr>
        <w:t xml:space="preserve"> </w:t>
      </w:r>
      <w:r>
        <w:rPr>
          <w:rFonts w:ascii="Arial"/>
          <w:i/>
          <w:sz w:val="24"/>
        </w:rPr>
        <w:t>students</w:t>
      </w:r>
      <w:r>
        <w:rPr>
          <w:rFonts w:ascii="Arial"/>
          <w:i/>
          <w:spacing w:val="-5"/>
          <w:sz w:val="24"/>
        </w:rPr>
        <w:t xml:space="preserve"> </w:t>
      </w:r>
      <w:r>
        <w:rPr>
          <w:rFonts w:ascii="Arial"/>
          <w:i/>
          <w:sz w:val="24"/>
        </w:rPr>
        <w:t>with</w:t>
      </w:r>
      <w:r>
        <w:rPr>
          <w:rFonts w:ascii="Arial"/>
          <w:i/>
          <w:spacing w:val="-6"/>
          <w:sz w:val="24"/>
        </w:rPr>
        <w:t xml:space="preserve"> </w:t>
      </w:r>
      <w:r>
        <w:rPr>
          <w:rFonts w:ascii="Arial"/>
          <w:i/>
          <w:sz w:val="24"/>
        </w:rPr>
        <w:t>the</w:t>
      </w:r>
      <w:r>
        <w:rPr>
          <w:rFonts w:ascii="Arial"/>
          <w:i/>
          <w:spacing w:val="-5"/>
          <w:sz w:val="24"/>
        </w:rPr>
        <w:t xml:space="preserve"> </w:t>
      </w:r>
      <w:r>
        <w:rPr>
          <w:rFonts w:ascii="Arial"/>
          <w:i/>
          <w:sz w:val="24"/>
        </w:rPr>
        <w:t>course</w:t>
      </w:r>
      <w:r>
        <w:rPr>
          <w:rFonts w:ascii="Arial"/>
          <w:i/>
          <w:spacing w:val="-2"/>
          <w:sz w:val="24"/>
        </w:rPr>
        <w:t xml:space="preserve"> </w:t>
      </w:r>
      <w:r>
        <w:rPr>
          <w:rFonts w:ascii="Arial"/>
          <w:i/>
          <w:sz w:val="24"/>
        </w:rPr>
        <w:t>material(s)</w:t>
      </w:r>
      <w:r>
        <w:rPr>
          <w:rFonts w:ascii="Arial"/>
          <w:i/>
          <w:spacing w:val="-4"/>
          <w:sz w:val="24"/>
        </w:rPr>
        <w:t xml:space="preserve"> </w:t>
      </w:r>
      <w:r>
        <w:rPr>
          <w:rFonts w:ascii="Arial"/>
          <w:i/>
          <w:sz w:val="24"/>
        </w:rPr>
        <w:t>and</w:t>
      </w:r>
      <w:r>
        <w:rPr>
          <w:rFonts w:ascii="Arial"/>
          <w:i/>
          <w:spacing w:val="-4"/>
          <w:sz w:val="24"/>
        </w:rPr>
        <w:t xml:space="preserve"> </w:t>
      </w:r>
      <w:r>
        <w:rPr>
          <w:rFonts w:ascii="Arial"/>
          <w:i/>
          <w:sz w:val="24"/>
        </w:rPr>
        <w:t>subject</w:t>
      </w:r>
      <w:r>
        <w:rPr>
          <w:rFonts w:ascii="Arial"/>
          <w:i/>
          <w:spacing w:val="-3"/>
          <w:sz w:val="24"/>
        </w:rPr>
        <w:t xml:space="preserve"> </w:t>
      </w:r>
      <w:r>
        <w:rPr>
          <w:rFonts w:ascii="Arial"/>
          <w:i/>
          <w:spacing w:val="-2"/>
          <w:sz w:val="24"/>
        </w:rPr>
        <w:t>matter.</w:t>
      </w:r>
    </w:p>
    <w:p w14:paraId="1088300F" w14:textId="77777777" w:rsidR="007145EA" w:rsidRDefault="00F430B6">
      <w:pPr>
        <w:pStyle w:val="BodyText"/>
        <w:tabs>
          <w:tab w:val="left" w:pos="3038"/>
          <w:tab w:val="left" w:pos="4478"/>
          <w:tab w:val="left" w:pos="5918"/>
          <w:tab w:val="left" w:pos="7358"/>
        </w:tabs>
        <w:spacing w:before="113"/>
        <w:ind w:left="1599"/>
        <w:rPr>
          <w:rFonts w:ascii="Arial"/>
        </w:rPr>
      </w:pPr>
      <w:r>
        <w:rPr>
          <w:rFonts w:ascii="Arial"/>
          <w:spacing w:val="-10"/>
        </w:rPr>
        <w:t>1</w:t>
      </w:r>
      <w:r>
        <w:rPr>
          <w:rFonts w:ascii="Arial"/>
        </w:rPr>
        <w:tab/>
      </w:r>
      <w:r>
        <w:rPr>
          <w:rFonts w:ascii="Arial"/>
          <w:spacing w:val="-10"/>
        </w:rPr>
        <w:t>2</w:t>
      </w:r>
      <w:r>
        <w:rPr>
          <w:rFonts w:ascii="Arial"/>
        </w:rPr>
        <w:tab/>
      </w:r>
      <w:r>
        <w:rPr>
          <w:rFonts w:ascii="Arial"/>
          <w:spacing w:val="-10"/>
        </w:rPr>
        <w:t>3</w:t>
      </w:r>
      <w:r>
        <w:rPr>
          <w:rFonts w:ascii="Arial"/>
        </w:rPr>
        <w:tab/>
      </w:r>
      <w:r>
        <w:rPr>
          <w:rFonts w:ascii="Arial"/>
          <w:spacing w:val="-10"/>
        </w:rPr>
        <w:t>4</w:t>
      </w:r>
      <w:r>
        <w:rPr>
          <w:rFonts w:ascii="Arial"/>
        </w:rPr>
        <w:tab/>
      </w:r>
      <w:r>
        <w:rPr>
          <w:rFonts w:ascii="Arial"/>
          <w:spacing w:val="-10"/>
        </w:rPr>
        <w:t>5</w:t>
      </w:r>
    </w:p>
    <w:p w14:paraId="10883010" w14:textId="77777777" w:rsidR="007145EA" w:rsidRDefault="00F430B6">
      <w:pPr>
        <w:spacing w:before="122"/>
        <w:ind w:left="159"/>
        <w:rPr>
          <w:rFonts w:ascii="Arial"/>
          <w:i/>
          <w:sz w:val="24"/>
        </w:rPr>
      </w:pPr>
      <w:r>
        <w:rPr>
          <w:rFonts w:ascii="Arial"/>
          <w:i/>
          <w:sz w:val="24"/>
        </w:rPr>
        <w:t>The</w:t>
      </w:r>
      <w:r>
        <w:rPr>
          <w:rFonts w:ascii="Arial"/>
          <w:i/>
          <w:spacing w:val="-5"/>
          <w:sz w:val="24"/>
        </w:rPr>
        <w:t xml:space="preserve"> </w:t>
      </w:r>
      <w:r>
        <w:rPr>
          <w:rFonts w:ascii="Arial"/>
          <w:i/>
          <w:sz w:val="24"/>
        </w:rPr>
        <w:t>GTA</w:t>
      </w:r>
      <w:r>
        <w:rPr>
          <w:rFonts w:ascii="Arial"/>
          <w:i/>
          <w:spacing w:val="-6"/>
          <w:sz w:val="24"/>
        </w:rPr>
        <w:t xml:space="preserve"> </w:t>
      </w:r>
      <w:r>
        <w:rPr>
          <w:rFonts w:ascii="Arial"/>
          <w:i/>
          <w:sz w:val="24"/>
        </w:rPr>
        <w:t>uses</w:t>
      </w:r>
      <w:r>
        <w:rPr>
          <w:rFonts w:ascii="Arial"/>
          <w:i/>
          <w:spacing w:val="-4"/>
          <w:sz w:val="24"/>
        </w:rPr>
        <w:t xml:space="preserve"> </w:t>
      </w:r>
      <w:r>
        <w:rPr>
          <w:rFonts w:ascii="Arial"/>
          <w:i/>
          <w:sz w:val="24"/>
        </w:rPr>
        <w:t>whole</w:t>
      </w:r>
      <w:r>
        <w:rPr>
          <w:rFonts w:ascii="Arial"/>
          <w:i/>
          <w:spacing w:val="-4"/>
          <w:sz w:val="24"/>
        </w:rPr>
        <w:t xml:space="preserve"> </w:t>
      </w:r>
      <w:r>
        <w:rPr>
          <w:rFonts w:ascii="Arial"/>
          <w:i/>
          <w:sz w:val="24"/>
        </w:rPr>
        <w:t>class,</w:t>
      </w:r>
      <w:r>
        <w:rPr>
          <w:rFonts w:ascii="Arial"/>
          <w:i/>
          <w:spacing w:val="-4"/>
          <w:sz w:val="24"/>
        </w:rPr>
        <w:t xml:space="preserve"> </w:t>
      </w:r>
      <w:r>
        <w:rPr>
          <w:rFonts w:ascii="Arial"/>
          <w:i/>
          <w:sz w:val="24"/>
        </w:rPr>
        <w:t>group,</w:t>
      </w:r>
      <w:r>
        <w:rPr>
          <w:rFonts w:ascii="Arial"/>
          <w:i/>
          <w:spacing w:val="-6"/>
          <w:sz w:val="24"/>
        </w:rPr>
        <w:t xml:space="preserve"> </w:t>
      </w:r>
      <w:r>
        <w:rPr>
          <w:rFonts w:ascii="Arial"/>
          <w:i/>
          <w:sz w:val="24"/>
        </w:rPr>
        <w:t>and/or</w:t>
      </w:r>
      <w:r>
        <w:rPr>
          <w:rFonts w:ascii="Arial"/>
          <w:i/>
          <w:spacing w:val="-5"/>
          <w:sz w:val="24"/>
        </w:rPr>
        <w:t xml:space="preserve"> </w:t>
      </w:r>
      <w:r>
        <w:rPr>
          <w:rFonts w:ascii="Arial"/>
          <w:i/>
          <w:sz w:val="24"/>
        </w:rPr>
        <w:t>individual</w:t>
      </w:r>
      <w:r>
        <w:rPr>
          <w:rFonts w:ascii="Arial"/>
          <w:i/>
          <w:spacing w:val="-5"/>
          <w:sz w:val="24"/>
        </w:rPr>
        <w:t xml:space="preserve"> </w:t>
      </w:r>
      <w:r>
        <w:rPr>
          <w:rFonts w:ascii="Arial"/>
          <w:i/>
          <w:sz w:val="24"/>
        </w:rPr>
        <w:t>activities</w:t>
      </w:r>
      <w:r>
        <w:rPr>
          <w:rFonts w:ascii="Arial"/>
          <w:i/>
          <w:spacing w:val="-4"/>
          <w:sz w:val="24"/>
        </w:rPr>
        <w:t xml:space="preserve"> </w:t>
      </w:r>
      <w:r>
        <w:rPr>
          <w:rFonts w:ascii="Arial"/>
          <w:i/>
          <w:spacing w:val="-2"/>
          <w:sz w:val="24"/>
        </w:rPr>
        <w:t>effectively.</w:t>
      </w:r>
    </w:p>
    <w:p w14:paraId="10883011" w14:textId="77777777" w:rsidR="007145EA" w:rsidRDefault="00F430B6">
      <w:pPr>
        <w:pStyle w:val="BodyText"/>
        <w:tabs>
          <w:tab w:val="left" w:pos="3038"/>
          <w:tab w:val="left" w:pos="4478"/>
          <w:tab w:val="left" w:pos="5918"/>
          <w:tab w:val="left" w:pos="7358"/>
        </w:tabs>
        <w:spacing w:before="118"/>
        <w:ind w:left="1599"/>
        <w:rPr>
          <w:rFonts w:ascii="Arial"/>
        </w:rPr>
      </w:pPr>
      <w:r>
        <w:rPr>
          <w:rFonts w:ascii="Arial"/>
          <w:spacing w:val="-10"/>
        </w:rPr>
        <w:t>1</w:t>
      </w:r>
      <w:r>
        <w:rPr>
          <w:rFonts w:ascii="Arial"/>
        </w:rPr>
        <w:tab/>
      </w:r>
      <w:r>
        <w:rPr>
          <w:rFonts w:ascii="Arial"/>
          <w:spacing w:val="-10"/>
        </w:rPr>
        <w:t>2</w:t>
      </w:r>
      <w:r>
        <w:rPr>
          <w:rFonts w:ascii="Arial"/>
        </w:rPr>
        <w:tab/>
      </w:r>
      <w:r>
        <w:rPr>
          <w:rFonts w:ascii="Arial"/>
          <w:spacing w:val="-10"/>
        </w:rPr>
        <w:t>3</w:t>
      </w:r>
      <w:r>
        <w:rPr>
          <w:rFonts w:ascii="Arial"/>
        </w:rPr>
        <w:tab/>
      </w:r>
      <w:r>
        <w:rPr>
          <w:rFonts w:ascii="Arial"/>
          <w:spacing w:val="-10"/>
        </w:rPr>
        <w:t>4</w:t>
      </w:r>
      <w:r>
        <w:rPr>
          <w:rFonts w:ascii="Arial"/>
        </w:rPr>
        <w:tab/>
      </w:r>
      <w:r>
        <w:rPr>
          <w:rFonts w:ascii="Arial"/>
          <w:spacing w:val="-10"/>
        </w:rPr>
        <w:t>5</w:t>
      </w:r>
    </w:p>
    <w:p w14:paraId="10883012" w14:textId="77777777" w:rsidR="007145EA" w:rsidRDefault="00F430B6">
      <w:pPr>
        <w:spacing w:before="122"/>
        <w:ind w:left="159"/>
        <w:rPr>
          <w:rFonts w:ascii="Arial"/>
          <w:i/>
          <w:sz w:val="24"/>
        </w:rPr>
      </w:pPr>
      <w:r>
        <w:rPr>
          <w:rFonts w:ascii="Arial"/>
          <w:i/>
          <w:sz w:val="24"/>
        </w:rPr>
        <w:t>The</w:t>
      </w:r>
      <w:r>
        <w:rPr>
          <w:rFonts w:ascii="Arial"/>
          <w:i/>
          <w:spacing w:val="-6"/>
          <w:sz w:val="24"/>
        </w:rPr>
        <w:t xml:space="preserve"> </w:t>
      </w:r>
      <w:r>
        <w:rPr>
          <w:rFonts w:ascii="Arial"/>
          <w:i/>
          <w:sz w:val="24"/>
        </w:rPr>
        <w:t>GTA</w:t>
      </w:r>
      <w:r>
        <w:rPr>
          <w:rFonts w:ascii="Arial"/>
          <w:i/>
          <w:spacing w:val="-5"/>
          <w:sz w:val="24"/>
        </w:rPr>
        <w:t xml:space="preserve"> </w:t>
      </w:r>
      <w:r>
        <w:rPr>
          <w:rFonts w:ascii="Arial"/>
          <w:i/>
          <w:sz w:val="24"/>
        </w:rPr>
        <w:t>asks</w:t>
      </w:r>
      <w:r>
        <w:rPr>
          <w:rFonts w:ascii="Arial"/>
          <w:i/>
          <w:spacing w:val="-3"/>
          <w:sz w:val="24"/>
        </w:rPr>
        <w:t xml:space="preserve"> </w:t>
      </w:r>
      <w:r>
        <w:rPr>
          <w:rFonts w:ascii="Arial"/>
          <w:i/>
          <w:sz w:val="24"/>
        </w:rPr>
        <w:t>questions</w:t>
      </w:r>
      <w:r>
        <w:rPr>
          <w:rFonts w:ascii="Arial"/>
          <w:i/>
          <w:spacing w:val="-4"/>
          <w:sz w:val="24"/>
        </w:rPr>
        <w:t xml:space="preserve"> </w:t>
      </w:r>
      <w:r>
        <w:rPr>
          <w:rFonts w:ascii="Arial"/>
          <w:i/>
          <w:sz w:val="24"/>
        </w:rPr>
        <w:t>or</w:t>
      </w:r>
      <w:r>
        <w:rPr>
          <w:rFonts w:ascii="Arial"/>
          <w:i/>
          <w:spacing w:val="-4"/>
          <w:sz w:val="24"/>
        </w:rPr>
        <w:t xml:space="preserve"> </w:t>
      </w:r>
      <w:r>
        <w:rPr>
          <w:rFonts w:ascii="Arial"/>
          <w:i/>
          <w:sz w:val="24"/>
        </w:rPr>
        <w:t>makes</w:t>
      </w:r>
      <w:r>
        <w:rPr>
          <w:rFonts w:ascii="Arial"/>
          <w:i/>
          <w:spacing w:val="-5"/>
          <w:sz w:val="24"/>
        </w:rPr>
        <w:t xml:space="preserve"> </w:t>
      </w:r>
      <w:r>
        <w:rPr>
          <w:rFonts w:ascii="Arial"/>
          <w:i/>
          <w:sz w:val="24"/>
        </w:rPr>
        <w:t>comments</w:t>
      </w:r>
      <w:r>
        <w:rPr>
          <w:rFonts w:ascii="Arial"/>
          <w:i/>
          <w:spacing w:val="-2"/>
          <w:sz w:val="24"/>
        </w:rPr>
        <w:t xml:space="preserve"> </w:t>
      </w:r>
      <w:r>
        <w:rPr>
          <w:rFonts w:ascii="Arial"/>
          <w:i/>
          <w:sz w:val="24"/>
        </w:rPr>
        <w:t>that</w:t>
      </w:r>
      <w:r>
        <w:rPr>
          <w:rFonts w:ascii="Arial"/>
          <w:i/>
          <w:spacing w:val="-5"/>
          <w:sz w:val="24"/>
        </w:rPr>
        <w:t xml:space="preserve"> </w:t>
      </w:r>
      <w:r>
        <w:rPr>
          <w:rFonts w:ascii="Arial"/>
          <w:i/>
          <w:sz w:val="24"/>
        </w:rPr>
        <w:t>generate</w:t>
      </w:r>
      <w:r>
        <w:rPr>
          <w:rFonts w:ascii="Arial"/>
          <w:i/>
          <w:spacing w:val="-3"/>
          <w:sz w:val="24"/>
        </w:rPr>
        <w:t xml:space="preserve"> </w:t>
      </w:r>
      <w:r>
        <w:rPr>
          <w:rFonts w:ascii="Arial"/>
          <w:i/>
          <w:sz w:val="24"/>
        </w:rPr>
        <w:t>a</w:t>
      </w:r>
      <w:r>
        <w:rPr>
          <w:rFonts w:ascii="Arial"/>
          <w:i/>
          <w:spacing w:val="-3"/>
          <w:sz w:val="24"/>
        </w:rPr>
        <w:t xml:space="preserve"> </w:t>
      </w:r>
      <w:r>
        <w:rPr>
          <w:rFonts w:ascii="Arial"/>
          <w:i/>
          <w:sz w:val="24"/>
        </w:rPr>
        <w:t>high</w:t>
      </w:r>
      <w:r>
        <w:rPr>
          <w:rFonts w:ascii="Arial"/>
          <w:i/>
          <w:spacing w:val="-3"/>
          <w:sz w:val="24"/>
        </w:rPr>
        <w:t xml:space="preserve"> </w:t>
      </w:r>
      <w:r>
        <w:rPr>
          <w:rFonts w:ascii="Arial"/>
          <w:i/>
          <w:sz w:val="24"/>
        </w:rPr>
        <w:t>level</w:t>
      </w:r>
      <w:r>
        <w:rPr>
          <w:rFonts w:ascii="Arial"/>
          <w:i/>
          <w:spacing w:val="-3"/>
          <w:sz w:val="24"/>
        </w:rPr>
        <w:t xml:space="preserve"> </w:t>
      </w:r>
      <w:r>
        <w:rPr>
          <w:rFonts w:ascii="Arial"/>
          <w:i/>
          <w:sz w:val="24"/>
        </w:rPr>
        <w:t>of</w:t>
      </w:r>
      <w:r>
        <w:rPr>
          <w:rFonts w:ascii="Arial"/>
          <w:i/>
          <w:spacing w:val="-5"/>
          <w:sz w:val="24"/>
        </w:rPr>
        <w:t xml:space="preserve"> </w:t>
      </w:r>
      <w:r>
        <w:rPr>
          <w:rFonts w:ascii="Arial"/>
          <w:i/>
          <w:sz w:val="24"/>
        </w:rPr>
        <w:t>critical</w:t>
      </w:r>
      <w:r>
        <w:rPr>
          <w:rFonts w:ascii="Arial"/>
          <w:i/>
          <w:spacing w:val="-2"/>
          <w:sz w:val="24"/>
        </w:rPr>
        <w:t xml:space="preserve"> thinking.</w:t>
      </w:r>
    </w:p>
    <w:p w14:paraId="10883013" w14:textId="77777777" w:rsidR="007145EA" w:rsidRDefault="00F430B6">
      <w:pPr>
        <w:pStyle w:val="BodyText"/>
        <w:tabs>
          <w:tab w:val="left" w:pos="3038"/>
          <w:tab w:val="left" w:pos="4478"/>
          <w:tab w:val="left" w:pos="5918"/>
          <w:tab w:val="left" w:pos="7358"/>
        </w:tabs>
        <w:spacing w:before="118"/>
        <w:ind w:left="1599"/>
        <w:rPr>
          <w:rFonts w:ascii="Arial"/>
        </w:rPr>
      </w:pPr>
      <w:r>
        <w:rPr>
          <w:rFonts w:ascii="Arial"/>
          <w:spacing w:val="-10"/>
        </w:rPr>
        <w:t>1</w:t>
      </w:r>
      <w:r>
        <w:rPr>
          <w:rFonts w:ascii="Arial"/>
        </w:rPr>
        <w:tab/>
      </w:r>
      <w:r>
        <w:rPr>
          <w:rFonts w:ascii="Arial"/>
          <w:spacing w:val="-10"/>
        </w:rPr>
        <w:t>2</w:t>
      </w:r>
      <w:r>
        <w:rPr>
          <w:rFonts w:ascii="Arial"/>
        </w:rPr>
        <w:tab/>
      </w:r>
      <w:r>
        <w:rPr>
          <w:rFonts w:ascii="Arial"/>
          <w:spacing w:val="-10"/>
        </w:rPr>
        <w:t>3</w:t>
      </w:r>
      <w:r>
        <w:rPr>
          <w:rFonts w:ascii="Arial"/>
        </w:rPr>
        <w:tab/>
      </w:r>
      <w:r>
        <w:rPr>
          <w:rFonts w:ascii="Arial"/>
          <w:spacing w:val="-10"/>
        </w:rPr>
        <w:t>4</w:t>
      </w:r>
      <w:r>
        <w:rPr>
          <w:rFonts w:ascii="Arial"/>
        </w:rPr>
        <w:tab/>
      </w:r>
      <w:r>
        <w:rPr>
          <w:rFonts w:ascii="Arial"/>
          <w:spacing w:val="-10"/>
        </w:rPr>
        <w:t>5</w:t>
      </w:r>
    </w:p>
    <w:p w14:paraId="10883014" w14:textId="77777777" w:rsidR="007145EA" w:rsidRDefault="00F430B6">
      <w:pPr>
        <w:spacing w:before="122"/>
        <w:ind w:left="159"/>
        <w:rPr>
          <w:rFonts w:ascii="Arial" w:hAnsi="Arial"/>
          <w:i/>
          <w:sz w:val="24"/>
        </w:rPr>
      </w:pPr>
      <w:r>
        <w:rPr>
          <w:rFonts w:ascii="Arial" w:hAnsi="Arial"/>
          <w:i/>
          <w:sz w:val="24"/>
        </w:rPr>
        <w:t>The</w:t>
      </w:r>
      <w:r>
        <w:rPr>
          <w:rFonts w:ascii="Arial" w:hAnsi="Arial"/>
          <w:i/>
          <w:spacing w:val="-7"/>
          <w:sz w:val="24"/>
        </w:rPr>
        <w:t xml:space="preserve"> </w:t>
      </w:r>
      <w:r>
        <w:rPr>
          <w:rFonts w:ascii="Arial" w:hAnsi="Arial"/>
          <w:i/>
          <w:sz w:val="24"/>
        </w:rPr>
        <w:t>GTA</w:t>
      </w:r>
      <w:r>
        <w:rPr>
          <w:rFonts w:ascii="Arial" w:hAnsi="Arial"/>
          <w:i/>
          <w:spacing w:val="-5"/>
          <w:sz w:val="24"/>
        </w:rPr>
        <w:t xml:space="preserve"> </w:t>
      </w:r>
      <w:r>
        <w:rPr>
          <w:rFonts w:ascii="Arial" w:hAnsi="Arial"/>
          <w:i/>
          <w:sz w:val="24"/>
        </w:rPr>
        <w:t>interacts</w:t>
      </w:r>
      <w:r>
        <w:rPr>
          <w:rFonts w:ascii="Arial" w:hAnsi="Arial"/>
          <w:i/>
          <w:spacing w:val="-5"/>
          <w:sz w:val="24"/>
        </w:rPr>
        <w:t xml:space="preserve"> </w:t>
      </w:r>
      <w:r>
        <w:rPr>
          <w:rFonts w:ascii="Arial" w:hAnsi="Arial"/>
          <w:i/>
          <w:sz w:val="24"/>
        </w:rPr>
        <w:t>well</w:t>
      </w:r>
      <w:r>
        <w:rPr>
          <w:rFonts w:ascii="Arial" w:hAnsi="Arial"/>
          <w:i/>
          <w:spacing w:val="-4"/>
          <w:sz w:val="24"/>
        </w:rPr>
        <w:t xml:space="preserve"> </w:t>
      </w:r>
      <w:r>
        <w:rPr>
          <w:rFonts w:ascii="Arial" w:hAnsi="Arial"/>
          <w:i/>
          <w:sz w:val="24"/>
        </w:rPr>
        <w:t>with</w:t>
      </w:r>
      <w:r>
        <w:rPr>
          <w:rFonts w:ascii="Arial" w:hAnsi="Arial"/>
          <w:i/>
          <w:spacing w:val="-4"/>
          <w:sz w:val="24"/>
        </w:rPr>
        <w:t xml:space="preserve"> </w:t>
      </w:r>
      <w:r>
        <w:rPr>
          <w:rFonts w:ascii="Arial" w:hAnsi="Arial"/>
          <w:i/>
          <w:sz w:val="24"/>
        </w:rPr>
        <w:t>students</w:t>
      </w:r>
      <w:r>
        <w:rPr>
          <w:rFonts w:ascii="Arial" w:hAnsi="Arial"/>
          <w:i/>
          <w:spacing w:val="-3"/>
          <w:sz w:val="24"/>
        </w:rPr>
        <w:t xml:space="preserve"> </w:t>
      </w:r>
      <w:r>
        <w:rPr>
          <w:rFonts w:ascii="Arial" w:hAnsi="Arial"/>
          <w:i/>
          <w:sz w:val="24"/>
        </w:rPr>
        <w:t>and</w:t>
      </w:r>
      <w:r>
        <w:rPr>
          <w:rFonts w:ascii="Arial" w:hAnsi="Arial"/>
          <w:i/>
          <w:spacing w:val="-4"/>
          <w:sz w:val="24"/>
        </w:rPr>
        <w:t xml:space="preserve"> </w:t>
      </w:r>
      <w:r>
        <w:rPr>
          <w:rFonts w:ascii="Arial" w:hAnsi="Arial"/>
          <w:i/>
          <w:sz w:val="24"/>
        </w:rPr>
        <w:t>addresses</w:t>
      </w:r>
      <w:r>
        <w:rPr>
          <w:rFonts w:ascii="Arial" w:hAnsi="Arial"/>
          <w:i/>
          <w:spacing w:val="-3"/>
          <w:sz w:val="24"/>
        </w:rPr>
        <w:t xml:space="preserve"> </w:t>
      </w:r>
      <w:r>
        <w:rPr>
          <w:rFonts w:ascii="Arial" w:hAnsi="Arial"/>
          <w:i/>
          <w:sz w:val="24"/>
        </w:rPr>
        <w:t>students’</w:t>
      </w:r>
      <w:r>
        <w:rPr>
          <w:rFonts w:ascii="Arial" w:hAnsi="Arial"/>
          <w:i/>
          <w:spacing w:val="-5"/>
          <w:sz w:val="24"/>
        </w:rPr>
        <w:t xml:space="preserve"> </w:t>
      </w:r>
      <w:r>
        <w:rPr>
          <w:rFonts w:ascii="Arial" w:hAnsi="Arial"/>
          <w:i/>
          <w:sz w:val="24"/>
        </w:rPr>
        <w:t>needs</w:t>
      </w:r>
      <w:r>
        <w:rPr>
          <w:rFonts w:ascii="Arial" w:hAnsi="Arial"/>
          <w:i/>
          <w:spacing w:val="-6"/>
          <w:sz w:val="24"/>
        </w:rPr>
        <w:t xml:space="preserve"> </w:t>
      </w:r>
      <w:r>
        <w:rPr>
          <w:rFonts w:ascii="Arial" w:hAnsi="Arial"/>
          <w:i/>
          <w:sz w:val="24"/>
        </w:rPr>
        <w:t>and</w:t>
      </w:r>
      <w:r>
        <w:rPr>
          <w:rFonts w:ascii="Arial" w:hAnsi="Arial"/>
          <w:i/>
          <w:spacing w:val="-4"/>
          <w:sz w:val="24"/>
        </w:rPr>
        <w:t xml:space="preserve"> </w:t>
      </w:r>
      <w:r>
        <w:rPr>
          <w:rFonts w:ascii="Arial" w:hAnsi="Arial"/>
          <w:i/>
          <w:spacing w:val="-2"/>
          <w:sz w:val="24"/>
        </w:rPr>
        <w:t>questions.</w:t>
      </w:r>
    </w:p>
    <w:p w14:paraId="10883015" w14:textId="77777777" w:rsidR="007145EA" w:rsidRDefault="00F430B6">
      <w:pPr>
        <w:pStyle w:val="BodyText"/>
        <w:tabs>
          <w:tab w:val="left" w:pos="3038"/>
          <w:tab w:val="left" w:pos="4478"/>
          <w:tab w:val="left" w:pos="5918"/>
          <w:tab w:val="left" w:pos="7358"/>
        </w:tabs>
        <w:spacing w:before="118"/>
        <w:ind w:left="1599"/>
        <w:rPr>
          <w:rFonts w:ascii="Arial"/>
        </w:rPr>
      </w:pPr>
      <w:r>
        <w:rPr>
          <w:rFonts w:ascii="Arial"/>
          <w:spacing w:val="-10"/>
        </w:rPr>
        <w:t>1</w:t>
      </w:r>
      <w:r>
        <w:rPr>
          <w:rFonts w:ascii="Arial"/>
        </w:rPr>
        <w:tab/>
      </w:r>
      <w:r>
        <w:rPr>
          <w:rFonts w:ascii="Arial"/>
          <w:spacing w:val="-10"/>
        </w:rPr>
        <w:t>2</w:t>
      </w:r>
      <w:r>
        <w:rPr>
          <w:rFonts w:ascii="Arial"/>
        </w:rPr>
        <w:tab/>
      </w:r>
      <w:r>
        <w:rPr>
          <w:rFonts w:ascii="Arial"/>
          <w:spacing w:val="-10"/>
        </w:rPr>
        <w:t>3</w:t>
      </w:r>
      <w:r>
        <w:rPr>
          <w:rFonts w:ascii="Arial"/>
        </w:rPr>
        <w:tab/>
      </w:r>
      <w:r>
        <w:rPr>
          <w:rFonts w:ascii="Arial"/>
          <w:spacing w:val="-10"/>
        </w:rPr>
        <w:t>4</w:t>
      </w:r>
      <w:r>
        <w:rPr>
          <w:rFonts w:ascii="Arial"/>
        </w:rPr>
        <w:tab/>
      </w:r>
      <w:r>
        <w:rPr>
          <w:rFonts w:ascii="Arial"/>
          <w:spacing w:val="-10"/>
        </w:rPr>
        <w:t>5</w:t>
      </w:r>
    </w:p>
    <w:p w14:paraId="10883016" w14:textId="77777777" w:rsidR="007145EA" w:rsidRDefault="00F430B6">
      <w:pPr>
        <w:spacing w:before="122" w:line="242" w:lineRule="auto"/>
        <w:ind w:left="159" w:right="983"/>
        <w:rPr>
          <w:rFonts w:ascii="Arial"/>
          <w:i/>
          <w:sz w:val="24"/>
        </w:rPr>
      </w:pPr>
      <w:r>
        <w:rPr>
          <w:rFonts w:ascii="Arial"/>
          <w:i/>
          <w:sz w:val="24"/>
        </w:rPr>
        <w:t>The</w:t>
      </w:r>
      <w:r>
        <w:rPr>
          <w:rFonts w:ascii="Arial"/>
          <w:i/>
          <w:spacing w:val="-4"/>
          <w:sz w:val="24"/>
        </w:rPr>
        <w:t xml:space="preserve"> </w:t>
      </w:r>
      <w:r>
        <w:rPr>
          <w:rFonts w:ascii="Arial"/>
          <w:i/>
          <w:sz w:val="24"/>
        </w:rPr>
        <w:t>GTA</w:t>
      </w:r>
      <w:r>
        <w:rPr>
          <w:rFonts w:ascii="Arial"/>
          <w:i/>
          <w:spacing w:val="-7"/>
          <w:sz w:val="24"/>
        </w:rPr>
        <w:t xml:space="preserve"> </w:t>
      </w:r>
      <w:r>
        <w:rPr>
          <w:rFonts w:ascii="Arial"/>
          <w:i/>
          <w:sz w:val="24"/>
        </w:rPr>
        <w:t>is</w:t>
      </w:r>
      <w:r>
        <w:rPr>
          <w:rFonts w:ascii="Arial"/>
          <w:i/>
          <w:spacing w:val="-6"/>
          <w:sz w:val="24"/>
        </w:rPr>
        <w:t xml:space="preserve"> </w:t>
      </w:r>
      <w:r>
        <w:rPr>
          <w:rFonts w:ascii="Arial"/>
          <w:i/>
          <w:sz w:val="24"/>
        </w:rPr>
        <w:t>knowledgeable</w:t>
      </w:r>
      <w:r>
        <w:rPr>
          <w:rFonts w:ascii="Arial"/>
          <w:i/>
          <w:spacing w:val="-5"/>
          <w:sz w:val="24"/>
        </w:rPr>
        <w:t xml:space="preserve"> </w:t>
      </w:r>
      <w:r>
        <w:rPr>
          <w:rFonts w:ascii="Arial"/>
          <w:i/>
          <w:sz w:val="24"/>
        </w:rPr>
        <w:t>in</w:t>
      </w:r>
      <w:r>
        <w:rPr>
          <w:rFonts w:ascii="Arial"/>
          <w:i/>
          <w:spacing w:val="-7"/>
          <w:sz w:val="24"/>
        </w:rPr>
        <w:t xml:space="preserve"> </w:t>
      </w:r>
      <w:r>
        <w:rPr>
          <w:rFonts w:ascii="Arial"/>
          <w:i/>
          <w:sz w:val="24"/>
        </w:rPr>
        <w:t>key</w:t>
      </w:r>
      <w:r>
        <w:rPr>
          <w:rFonts w:ascii="Arial"/>
          <w:i/>
          <w:spacing w:val="-5"/>
          <w:sz w:val="24"/>
        </w:rPr>
        <w:t xml:space="preserve"> </w:t>
      </w:r>
      <w:r>
        <w:rPr>
          <w:rFonts w:ascii="Arial"/>
          <w:i/>
          <w:sz w:val="24"/>
        </w:rPr>
        <w:t>terms,</w:t>
      </w:r>
      <w:r>
        <w:rPr>
          <w:rFonts w:ascii="Arial"/>
          <w:i/>
          <w:spacing w:val="-5"/>
          <w:sz w:val="24"/>
        </w:rPr>
        <w:t xml:space="preserve"> </w:t>
      </w:r>
      <w:r>
        <w:rPr>
          <w:rFonts w:ascii="Arial"/>
          <w:i/>
          <w:sz w:val="24"/>
        </w:rPr>
        <w:t>concepts,</w:t>
      </w:r>
      <w:r>
        <w:rPr>
          <w:rFonts w:ascii="Arial"/>
          <w:i/>
          <w:spacing w:val="-4"/>
          <w:sz w:val="24"/>
        </w:rPr>
        <w:t xml:space="preserve"> </w:t>
      </w:r>
      <w:r>
        <w:rPr>
          <w:rFonts w:ascii="Arial"/>
          <w:i/>
          <w:sz w:val="24"/>
        </w:rPr>
        <w:t>ideas,</w:t>
      </w:r>
      <w:r>
        <w:rPr>
          <w:rFonts w:ascii="Arial"/>
          <w:i/>
          <w:spacing w:val="-5"/>
          <w:sz w:val="24"/>
        </w:rPr>
        <w:t xml:space="preserve"> </w:t>
      </w:r>
      <w:r>
        <w:rPr>
          <w:rFonts w:ascii="Arial"/>
          <w:i/>
          <w:sz w:val="24"/>
        </w:rPr>
        <w:t>and</w:t>
      </w:r>
      <w:r>
        <w:rPr>
          <w:rFonts w:ascii="Arial"/>
          <w:i/>
          <w:spacing w:val="-5"/>
          <w:sz w:val="24"/>
        </w:rPr>
        <w:t xml:space="preserve"> </w:t>
      </w:r>
      <w:r>
        <w:rPr>
          <w:rFonts w:ascii="Arial"/>
          <w:i/>
          <w:sz w:val="24"/>
        </w:rPr>
        <w:t>theories</w:t>
      </w:r>
      <w:r>
        <w:rPr>
          <w:rFonts w:ascii="Arial"/>
          <w:i/>
          <w:spacing w:val="-5"/>
          <w:sz w:val="24"/>
        </w:rPr>
        <w:t xml:space="preserve"> </w:t>
      </w:r>
      <w:r>
        <w:rPr>
          <w:rFonts w:ascii="Arial"/>
          <w:i/>
          <w:sz w:val="24"/>
        </w:rPr>
        <w:t>and</w:t>
      </w:r>
      <w:r>
        <w:rPr>
          <w:rFonts w:ascii="Arial"/>
          <w:i/>
          <w:spacing w:val="-5"/>
          <w:sz w:val="24"/>
        </w:rPr>
        <w:t xml:space="preserve"> </w:t>
      </w:r>
      <w:r>
        <w:rPr>
          <w:rFonts w:ascii="Arial"/>
          <w:i/>
          <w:sz w:val="24"/>
        </w:rPr>
        <w:t>conveys</w:t>
      </w:r>
      <w:r>
        <w:rPr>
          <w:rFonts w:ascii="Arial"/>
          <w:i/>
          <w:spacing w:val="-7"/>
          <w:sz w:val="24"/>
        </w:rPr>
        <w:t xml:space="preserve"> </w:t>
      </w:r>
      <w:r>
        <w:rPr>
          <w:rFonts w:ascii="Arial"/>
          <w:i/>
          <w:sz w:val="24"/>
        </w:rPr>
        <w:t>them</w:t>
      </w:r>
      <w:r>
        <w:rPr>
          <w:rFonts w:ascii="Arial"/>
          <w:i/>
          <w:spacing w:val="-6"/>
          <w:sz w:val="24"/>
        </w:rPr>
        <w:t xml:space="preserve"> </w:t>
      </w:r>
      <w:r>
        <w:rPr>
          <w:rFonts w:ascii="Arial"/>
          <w:i/>
          <w:sz w:val="24"/>
        </w:rPr>
        <w:t>in</w:t>
      </w:r>
      <w:r>
        <w:rPr>
          <w:rFonts w:ascii="Arial"/>
          <w:i/>
          <w:spacing w:val="-5"/>
          <w:sz w:val="24"/>
        </w:rPr>
        <w:t xml:space="preserve"> </w:t>
      </w:r>
      <w:r>
        <w:rPr>
          <w:rFonts w:ascii="Arial"/>
          <w:i/>
          <w:sz w:val="24"/>
        </w:rPr>
        <w:t>a manner that is understandable to the average student.</w:t>
      </w:r>
    </w:p>
    <w:p w14:paraId="10883017" w14:textId="77777777" w:rsidR="007145EA" w:rsidRDefault="00F430B6">
      <w:pPr>
        <w:pStyle w:val="BodyText"/>
        <w:tabs>
          <w:tab w:val="left" w:pos="3038"/>
          <w:tab w:val="left" w:pos="4478"/>
          <w:tab w:val="left" w:pos="5918"/>
          <w:tab w:val="left" w:pos="7358"/>
        </w:tabs>
        <w:spacing w:before="115"/>
        <w:ind w:left="1599"/>
        <w:rPr>
          <w:rFonts w:ascii="Arial"/>
        </w:rPr>
      </w:pPr>
      <w:r>
        <w:rPr>
          <w:rFonts w:ascii="Arial"/>
          <w:spacing w:val="-10"/>
        </w:rPr>
        <w:t>1</w:t>
      </w:r>
      <w:r>
        <w:rPr>
          <w:rFonts w:ascii="Arial"/>
        </w:rPr>
        <w:tab/>
      </w:r>
      <w:r>
        <w:rPr>
          <w:rFonts w:ascii="Arial"/>
          <w:spacing w:val="-10"/>
        </w:rPr>
        <w:t>2</w:t>
      </w:r>
      <w:r>
        <w:rPr>
          <w:rFonts w:ascii="Arial"/>
        </w:rPr>
        <w:tab/>
      </w:r>
      <w:r>
        <w:rPr>
          <w:rFonts w:ascii="Arial"/>
          <w:spacing w:val="-10"/>
        </w:rPr>
        <w:t>3</w:t>
      </w:r>
      <w:r>
        <w:rPr>
          <w:rFonts w:ascii="Arial"/>
        </w:rPr>
        <w:tab/>
      </w:r>
      <w:r>
        <w:rPr>
          <w:rFonts w:ascii="Arial"/>
          <w:spacing w:val="-10"/>
        </w:rPr>
        <w:t>4</w:t>
      </w:r>
      <w:r>
        <w:rPr>
          <w:rFonts w:ascii="Arial"/>
        </w:rPr>
        <w:tab/>
      </w:r>
      <w:r>
        <w:rPr>
          <w:rFonts w:ascii="Arial"/>
          <w:spacing w:val="-10"/>
        </w:rPr>
        <w:t>5</w:t>
      </w:r>
    </w:p>
    <w:p w14:paraId="10883018" w14:textId="77777777" w:rsidR="007145EA" w:rsidRDefault="00F430B6">
      <w:pPr>
        <w:spacing w:before="117"/>
        <w:ind w:left="159"/>
        <w:rPr>
          <w:rFonts w:ascii="Arial"/>
          <w:i/>
          <w:sz w:val="24"/>
        </w:rPr>
      </w:pPr>
      <w:r>
        <w:rPr>
          <w:rFonts w:ascii="Arial"/>
          <w:i/>
          <w:sz w:val="24"/>
        </w:rPr>
        <w:t>The</w:t>
      </w:r>
      <w:r>
        <w:rPr>
          <w:rFonts w:ascii="Arial"/>
          <w:i/>
          <w:spacing w:val="-7"/>
          <w:sz w:val="24"/>
        </w:rPr>
        <w:t xml:space="preserve"> </w:t>
      </w:r>
      <w:r>
        <w:rPr>
          <w:rFonts w:ascii="Arial"/>
          <w:i/>
          <w:sz w:val="24"/>
        </w:rPr>
        <w:t>GTA</w:t>
      </w:r>
      <w:r>
        <w:rPr>
          <w:rFonts w:ascii="Arial"/>
          <w:i/>
          <w:spacing w:val="-7"/>
          <w:sz w:val="24"/>
        </w:rPr>
        <w:t xml:space="preserve"> </w:t>
      </w:r>
      <w:r>
        <w:rPr>
          <w:rFonts w:ascii="Arial"/>
          <w:i/>
          <w:sz w:val="24"/>
        </w:rPr>
        <w:t>is</w:t>
      </w:r>
      <w:r>
        <w:rPr>
          <w:rFonts w:ascii="Arial"/>
          <w:i/>
          <w:spacing w:val="-5"/>
          <w:sz w:val="24"/>
        </w:rPr>
        <w:t xml:space="preserve"> </w:t>
      </w:r>
      <w:r>
        <w:rPr>
          <w:rFonts w:ascii="Arial"/>
          <w:i/>
          <w:sz w:val="24"/>
        </w:rPr>
        <w:t>professional,</w:t>
      </w:r>
      <w:r>
        <w:rPr>
          <w:rFonts w:ascii="Arial"/>
          <w:i/>
          <w:spacing w:val="-4"/>
          <w:sz w:val="24"/>
        </w:rPr>
        <w:t xml:space="preserve"> </w:t>
      </w:r>
      <w:r>
        <w:rPr>
          <w:rFonts w:ascii="Arial"/>
          <w:i/>
          <w:sz w:val="24"/>
        </w:rPr>
        <w:t>appropriately</w:t>
      </w:r>
      <w:r>
        <w:rPr>
          <w:rFonts w:ascii="Arial"/>
          <w:i/>
          <w:spacing w:val="-6"/>
          <w:sz w:val="24"/>
        </w:rPr>
        <w:t xml:space="preserve"> </w:t>
      </w:r>
      <w:r>
        <w:rPr>
          <w:rFonts w:ascii="Arial"/>
          <w:i/>
          <w:sz w:val="24"/>
        </w:rPr>
        <w:t>dressed,</w:t>
      </w:r>
      <w:r>
        <w:rPr>
          <w:rFonts w:ascii="Arial"/>
          <w:i/>
          <w:spacing w:val="-6"/>
          <w:sz w:val="24"/>
        </w:rPr>
        <w:t xml:space="preserve"> </w:t>
      </w:r>
      <w:r>
        <w:rPr>
          <w:rFonts w:ascii="Arial"/>
          <w:i/>
          <w:sz w:val="24"/>
        </w:rPr>
        <w:t>punctual,</w:t>
      </w:r>
      <w:r>
        <w:rPr>
          <w:rFonts w:ascii="Arial"/>
          <w:i/>
          <w:spacing w:val="-8"/>
          <w:sz w:val="24"/>
        </w:rPr>
        <w:t xml:space="preserve"> </w:t>
      </w:r>
      <w:r>
        <w:rPr>
          <w:rFonts w:ascii="Arial"/>
          <w:i/>
          <w:sz w:val="24"/>
        </w:rPr>
        <w:t>and</w:t>
      </w:r>
      <w:r>
        <w:rPr>
          <w:rFonts w:ascii="Arial"/>
          <w:i/>
          <w:spacing w:val="-4"/>
          <w:sz w:val="24"/>
        </w:rPr>
        <w:t xml:space="preserve"> </w:t>
      </w:r>
      <w:r>
        <w:rPr>
          <w:rFonts w:ascii="Arial"/>
          <w:i/>
          <w:sz w:val="24"/>
        </w:rPr>
        <w:t>prepared</w:t>
      </w:r>
      <w:r>
        <w:rPr>
          <w:rFonts w:ascii="Arial"/>
          <w:i/>
          <w:spacing w:val="-4"/>
          <w:sz w:val="24"/>
        </w:rPr>
        <w:t xml:space="preserve"> </w:t>
      </w:r>
      <w:r>
        <w:rPr>
          <w:rFonts w:ascii="Arial"/>
          <w:i/>
          <w:sz w:val="24"/>
        </w:rPr>
        <w:t>for</w:t>
      </w:r>
      <w:r>
        <w:rPr>
          <w:rFonts w:ascii="Arial"/>
          <w:i/>
          <w:spacing w:val="-5"/>
          <w:sz w:val="24"/>
        </w:rPr>
        <w:t xml:space="preserve"> </w:t>
      </w:r>
      <w:r>
        <w:rPr>
          <w:rFonts w:ascii="Arial"/>
          <w:i/>
          <w:spacing w:val="-2"/>
          <w:sz w:val="24"/>
        </w:rPr>
        <w:t>class.</w:t>
      </w:r>
    </w:p>
    <w:p w14:paraId="10883019" w14:textId="77777777" w:rsidR="007145EA" w:rsidRDefault="00F430B6">
      <w:pPr>
        <w:pStyle w:val="BodyText"/>
        <w:tabs>
          <w:tab w:val="left" w:pos="3038"/>
          <w:tab w:val="left" w:pos="4478"/>
          <w:tab w:val="left" w:pos="5918"/>
          <w:tab w:val="left" w:pos="7358"/>
        </w:tabs>
        <w:spacing w:before="123"/>
        <w:ind w:left="1599"/>
        <w:rPr>
          <w:rFonts w:ascii="Arial"/>
        </w:rPr>
      </w:pPr>
      <w:r>
        <w:rPr>
          <w:rFonts w:ascii="Arial"/>
          <w:spacing w:val="-10"/>
        </w:rPr>
        <w:t>1</w:t>
      </w:r>
      <w:r>
        <w:rPr>
          <w:rFonts w:ascii="Arial"/>
        </w:rPr>
        <w:tab/>
      </w:r>
      <w:r>
        <w:rPr>
          <w:rFonts w:ascii="Arial"/>
          <w:spacing w:val="-10"/>
        </w:rPr>
        <w:t>2</w:t>
      </w:r>
      <w:r>
        <w:rPr>
          <w:rFonts w:ascii="Arial"/>
        </w:rPr>
        <w:tab/>
      </w:r>
      <w:r>
        <w:rPr>
          <w:rFonts w:ascii="Arial"/>
          <w:spacing w:val="-10"/>
        </w:rPr>
        <w:t>3</w:t>
      </w:r>
      <w:r>
        <w:rPr>
          <w:rFonts w:ascii="Arial"/>
        </w:rPr>
        <w:tab/>
      </w:r>
      <w:r>
        <w:rPr>
          <w:rFonts w:ascii="Arial"/>
          <w:spacing w:val="-10"/>
        </w:rPr>
        <w:t>4</w:t>
      </w:r>
      <w:r>
        <w:rPr>
          <w:rFonts w:ascii="Arial"/>
        </w:rPr>
        <w:tab/>
      </w:r>
      <w:r>
        <w:rPr>
          <w:rFonts w:ascii="Arial"/>
          <w:spacing w:val="-10"/>
        </w:rPr>
        <w:t>5</w:t>
      </w:r>
    </w:p>
    <w:p w14:paraId="1088301A" w14:textId="77777777" w:rsidR="007145EA" w:rsidRDefault="00F430B6">
      <w:pPr>
        <w:spacing w:before="117"/>
        <w:ind w:left="159"/>
        <w:rPr>
          <w:rFonts w:ascii="Arial"/>
          <w:i/>
          <w:sz w:val="24"/>
        </w:rPr>
      </w:pPr>
      <w:r>
        <w:rPr>
          <w:rFonts w:ascii="Arial"/>
          <w:i/>
          <w:sz w:val="24"/>
        </w:rPr>
        <w:t>The</w:t>
      </w:r>
      <w:r>
        <w:rPr>
          <w:rFonts w:ascii="Arial"/>
          <w:i/>
          <w:spacing w:val="-5"/>
          <w:sz w:val="24"/>
        </w:rPr>
        <w:t xml:space="preserve"> </w:t>
      </w:r>
      <w:r>
        <w:rPr>
          <w:rFonts w:ascii="Arial"/>
          <w:i/>
          <w:sz w:val="24"/>
        </w:rPr>
        <w:t>GTA</w:t>
      </w:r>
      <w:r>
        <w:rPr>
          <w:rFonts w:ascii="Arial"/>
          <w:i/>
          <w:spacing w:val="-6"/>
          <w:sz w:val="24"/>
        </w:rPr>
        <w:t xml:space="preserve"> </w:t>
      </w:r>
      <w:r>
        <w:rPr>
          <w:rFonts w:ascii="Arial"/>
          <w:i/>
          <w:sz w:val="24"/>
        </w:rPr>
        <w:t>adheres</w:t>
      </w:r>
      <w:r>
        <w:rPr>
          <w:rFonts w:ascii="Arial"/>
          <w:i/>
          <w:spacing w:val="-6"/>
          <w:sz w:val="24"/>
        </w:rPr>
        <w:t xml:space="preserve"> </w:t>
      </w:r>
      <w:r>
        <w:rPr>
          <w:rFonts w:ascii="Arial"/>
          <w:i/>
          <w:sz w:val="24"/>
        </w:rPr>
        <w:t>to</w:t>
      </w:r>
      <w:r>
        <w:rPr>
          <w:rFonts w:ascii="Arial"/>
          <w:i/>
          <w:spacing w:val="-3"/>
          <w:sz w:val="24"/>
        </w:rPr>
        <w:t xml:space="preserve"> </w:t>
      </w:r>
      <w:r>
        <w:rPr>
          <w:rFonts w:ascii="Arial"/>
          <w:i/>
          <w:sz w:val="24"/>
        </w:rPr>
        <w:t>the</w:t>
      </w:r>
      <w:r>
        <w:rPr>
          <w:rFonts w:ascii="Arial"/>
          <w:i/>
          <w:spacing w:val="-3"/>
          <w:sz w:val="24"/>
        </w:rPr>
        <w:t xml:space="preserve"> </w:t>
      </w:r>
      <w:r>
        <w:rPr>
          <w:rFonts w:ascii="Arial"/>
          <w:i/>
          <w:sz w:val="24"/>
        </w:rPr>
        <w:t>course</w:t>
      </w:r>
      <w:r>
        <w:rPr>
          <w:rFonts w:ascii="Arial"/>
          <w:i/>
          <w:spacing w:val="-4"/>
          <w:sz w:val="24"/>
        </w:rPr>
        <w:t xml:space="preserve"> </w:t>
      </w:r>
      <w:r>
        <w:rPr>
          <w:rFonts w:ascii="Arial"/>
          <w:i/>
          <w:sz w:val="24"/>
        </w:rPr>
        <w:t>schedule</w:t>
      </w:r>
      <w:r>
        <w:rPr>
          <w:rFonts w:ascii="Arial"/>
          <w:i/>
          <w:spacing w:val="-5"/>
          <w:sz w:val="24"/>
        </w:rPr>
        <w:t xml:space="preserve"> </w:t>
      </w:r>
      <w:r>
        <w:rPr>
          <w:rFonts w:ascii="Arial"/>
          <w:i/>
          <w:sz w:val="24"/>
        </w:rPr>
        <w:t>and</w:t>
      </w:r>
      <w:r>
        <w:rPr>
          <w:rFonts w:ascii="Arial"/>
          <w:i/>
          <w:spacing w:val="-4"/>
          <w:sz w:val="24"/>
        </w:rPr>
        <w:t xml:space="preserve"> </w:t>
      </w:r>
      <w:r>
        <w:rPr>
          <w:rFonts w:ascii="Arial"/>
          <w:i/>
          <w:spacing w:val="-2"/>
          <w:sz w:val="24"/>
        </w:rPr>
        <w:t>syllabus.</w:t>
      </w:r>
    </w:p>
    <w:p w14:paraId="1088301B" w14:textId="77777777" w:rsidR="007145EA" w:rsidRDefault="00F430B6">
      <w:pPr>
        <w:pStyle w:val="BodyText"/>
        <w:tabs>
          <w:tab w:val="left" w:pos="3038"/>
          <w:tab w:val="left" w:pos="4478"/>
          <w:tab w:val="left" w:pos="5918"/>
          <w:tab w:val="left" w:pos="7358"/>
        </w:tabs>
        <w:spacing w:before="123"/>
        <w:ind w:left="1599"/>
        <w:rPr>
          <w:rFonts w:ascii="Arial"/>
        </w:rPr>
      </w:pPr>
      <w:r>
        <w:rPr>
          <w:rFonts w:ascii="Arial"/>
          <w:spacing w:val="-10"/>
        </w:rPr>
        <w:t>1</w:t>
      </w:r>
      <w:r>
        <w:rPr>
          <w:rFonts w:ascii="Arial"/>
        </w:rPr>
        <w:tab/>
      </w:r>
      <w:r>
        <w:rPr>
          <w:rFonts w:ascii="Arial"/>
          <w:spacing w:val="-10"/>
        </w:rPr>
        <w:t>2</w:t>
      </w:r>
      <w:r>
        <w:rPr>
          <w:rFonts w:ascii="Arial"/>
        </w:rPr>
        <w:tab/>
      </w:r>
      <w:r>
        <w:rPr>
          <w:rFonts w:ascii="Arial"/>
          <w:spacing w:val="-10"/>
        </w:rPr>
        <w:t>3</w:t>
      </w:r>
      <w:r>
        <w:rPr>
          <w:rFonts w:ascii="Arial"/>
        </w:rPr>
        <w:tab/>
      </w:r>
      <w:r>
        <w:rPr>
          <w:rFonts w:ascii="Arial"/>
          <w:spacing w:val="-10"/>
        </w:rPr>
        <w:t>4</w:t>
      </w:r>
      <w:r>
        <w:rPr>
          <w:rFonts w:ascii="Arial"/>
        </w:rPr>
        <w:tab/>
      </w:r>
      <w:r>
        <w:rPr>
          <w:rFonts w:ascii="Arial"/>
          <w:spacing w:val="-10"/>
        </w:rPr>
        <w:t>5</w:t>
      </w:r>
    </w:p>
    <w:p w14:paraId="1088301C" w14:textId="77777777" w:rsidR="007145EA" w:rsidRDefault="00F430B6">
      <w:pPr>
        <w:spacing w:before="117"/>
        <w:ind w:left="159"/>
        <w:rPr>
          <w:rFonts w:ascii="Arial"/>
          <w:i/>
          <w:sz w:val="24"/>
        </w:rPr>
      </w:pPr>
      <w:r>
        <w:rPr>
          <w:rFonts w:ascii="Arial"/>
          <w:i/>
          <w:sz w:val="24"/>
        </w:rPr>
        <w:t>The</w:t>
      </w:r>
      <w:r>
        <w:rPr>
          <w:rFonts w:ascii="Arial"/>
          <w:i/>
          <w:spacing w:val="-8"/>
          <w:sz w:val="24"/>
        </w:rPr>
        <w:t xml:space="preserve"> </w:t>
      </w:r>
      <w:r>
        <w:rPr>
          <w:rFonts w:ascii="Arial"/>
          <w:i/>
          <w:sz w:val="24"/>
        </w:rPr>
        <w:t>GTA</w:t>
      </w:r>
      <w:r>
        <w:rPr>
          <w:rFonts w:ascii="Arial"/>
          <w:i/>
          <w:spacing w:val="-4"/>
          <w:sz w:val="24"/>
        </w:rPr>
        <w:t xml:space="preserve"> </w:t>
      </w:r>
      <w:r>
        <w:rPr>
          <w:rFonts w:ascii="Arial"/>
          <w:i/>
          <w:sz w:val="24"/>
        </w:rPr>
        <w:t>makes</w:t>
      </w:r>
      <w:r>
        <w:rPr>
          <w:rFonts w:ascii="Arial"/>
          <w:i/>
          <w:spacing w:val="-6"/>
          <w:sz w:val="24"/>
        </w:rPr>
        <w:t xml:space="preserve"> </w:t>
      </w:r>
      <w:r>
        <w:rPr>
          <w:rFonts w:ascii="Arial"/>
          <w:i/>
          <w:sz w:val="24"/>
        </w:rPr>
        <w:t>appropriate</w:t>
      </w:r>
      <w:r>
        <w:rPr>
          <w:rFonts w:ascii="Arial"/>
          <w:i/>
          <w:spacing w:val="-2"/>
          <w:sz w:val="24"/>
        </w:rPr>
        <w:t xml:space="preserve"> </w:t>
      </w:r>
      <w:r>
        <w:rPr>
          <w:rFonts w:ascii="Arial"/>
          <w:i/>
          <w:sz w:val="24"/>
        </w:rPr>
        <w:t>use</w:t>
      </w:r>
      <w:r>
        <w:rPr>
          <w:rFonts w:ascii="Arial"/>
          <w:i/>
          <w:spacing w:val="-3"/>
          <w:sz w:val="24"/>
        </w:rPr>
        <w:t xml:space="preserve"> </w:t>
      </w:r>
      <w:r>
        <w:rPr>
          <w:rFonts w:ascii="Arial"/>
          <w:i/>
          <w:sz w:val="24"/>
        </w:rPr>
        <w:t>of</w:t>
      </w:r>
      <w:r>
        <w:rPr>
          <w:rFonts w:ascii="Arial"/>
          <w:i/>
          <w:spacing w:val="-3"/>
          <w:sz w:val="24"/>
        </w:rPr>
        <w:t xml:space="preserve"> </w:t>
      </w:r>
      <w:r>
        <w:rPr>
          <w:rFonts w:ascii="Arial"/>
          <w:i/>
          <w:spacing w:val="-2"/>
          <w:sz w:val="24"/>
        </w:rPr>
        <w:t>(technology/instruments/texts/readings).</w:t>
      </w:r>
    </w:p>
    <w:p w14:paraId="1088301D" w14:textId="77777777" w:rsidR="007145EA" w:rsidRDefault="00F430B6">
      <w:pPr>
        <w:pStyle w:val="BodyText"/>
        <w:tabs>
          <w:tab w:val="left" w:pos="3038"/>
          <w:tab w:val="left" w:pos="4478"/>
          <w:tab w:val="left" w:pos="5918"/>
          <w:tab w:val="left" w:pos="7358"/>
        </w:tabs>
        <w:spacing w:before="123"/>
        <w:ind w:left="1599"/>
        <w:rPr>
          <w:rFonts w:ascii="Arial"/>
        </w:rPr>
      </w:pPr>
      <w:r>
        <w:rPr>
          <w:rFonts w:ascii="Arial"/>
          <w:spacing w:val="-10"/>
        </w:rPr>
        <w:t>1</w:t>
      </w:r>
      <w:r>
        <w:rPr>
          <w:rFonts w:ascii="Arial"/>
        </w:rPr>
        <w:tab/>
      </w:r>
      <w:r>
        <w:rPr>
          <w:rFonts w:ascii="Arial"/>
          <w:spacing w:val="-10"/>
        </w:rPr>
        <w:t>2</w:t>
      </w:r>
      <w:r>
        <w:rPr>
          <w:rFonts w:ascii="Arial"/>
        </w:rPr>
        <w:tab/>
      </w:r>
      <w:r>
        <w:rPr>
          <w:rFonts w:ascii="Arial"/>
          <w:spacing w:val="-10"/>
        </w:rPr>
        <w:t>3</w:t>
      </w:r>
      <w:r>
        <w:rPr>
          <w:rFonts w:ascii="Arial"/>
        </w:rPr>
        <w:tab/>
      </w:r>
      <w:r>
        <w:rPr>
          <w:rFonts w:ascii="Arial"/>
          <w:spacing w:val="-10"/>
        </w:rPr>
        <w:t>4</w:t>
      </w:r>
      <w:r>
        <w:rPr>
          <w:rFonts w:ascii="Arial"/>
        </w:rPr>
        <w:tab/>
      </w:r>
      <w:r>
        <w:rPr>
          <w:rFonts w:ascii="Arial"/>
          <w:spacing w:val="-10"/>
        </w:rPr>
        <w:t>5</w:t>
      </w:r>
    </w:p>
    <w:p w14:paraId="1088301E" w14:textId="77777777" w:rsidR="007145EA" w:rsidRDefault="00F430B6">
      <w:pPr>
        <w:spacing w:before="117"/>
        <w:ind w:left="159"/>
        <w:rPr>
          <w:rFonts w:ascii="Arial"/>
          <w:i/>
          <w:sz w:val="24"/>
        </w:rPr>
      </w:pPr>
      <w:r>
        <w:rPr>
          <w:rFonts w:ascii="Arial"/>
          <w:i/>
          <w:sz w:val="24"/>
        </w:rPr>
        <w:t>Overall</w:t>
      </w:r>
      <w:r>
        <w:rPr>
          <w:rFonts w:ascii="Arial"/>
          <w:i/>
          <w:spacing w:val="-7"/>
          <w:sz w:val="24"/>
        </w:rPr>
        <w:t xml:space="preserve"> </w:t>
      </w:r>
      <w:r>
        <w:rPr>
          <w:rFonts w:ascii="Arial"/>
          <w:i/>
          <w:sz w:val="24"/>
        </w:rPr>
        <w:t>Assessment</w:t>
      </w:r>
      <w:r>
        <w:rPr>
          <w:rFonts w:ascii="Arial"/>
          <w:i/>
          <w:spacing w:val="-5"/>
          <w:sz w:val="24"/>
        </w:rPr>
        <w:t xml:space="preserve"> </w:t>
      </w:r>
      <w:r>
        <w:rPr>
          <w:rFonts w:ascii="Arial"/>
          <w:i/>
          <w:sz w:val="24"/>
        </w:rPr>
        <w:t>of</w:t>
      </w:r>
      <w:r>
        <w:rPr>
          <w:rFonts w:ascii="Arial"/>
          <w:i/>
          <w:spacing w:val="-8"/>
          <w:sz w:val="24"/>
        </w:rPr>
        <w:t xml:space="preserve"> </w:t>
      </w:r>
      <w:r>
        <w:rPr>
          <w:rFonts w:ascii="Arial"/>
          <w:i/>
          <w:sz w:val="24"/>
        </w:rPr>
        <w:t>in-class</w:t>
      </w:r>
      <w:r>
        <w:rPr>
          <w:rFonts w:ascii="Arial"/>
          <w:i/>
          <w:spacing w:val="-5"/>
          <w:sz w:val="24"/>
        </w:rPr>
        <w:t xml:space="preserve"> </w:t>
      </w:r>
      <w:r>
        <w:rPr>
          <w:rFonts w:ascii="Arial"/>
          <w:i/>
          <w:spacing w:val="-2"/>
          <w:sz w:val="24"/>
        </w:rPr>
        <w:t>instruction:</w:t>
      </w:r>
    </w:p>
    <w:p w14:paraId="1088301F" w14:textId="77777777" w:rsidR="007145EA" w:rsidRDefault="00F430B6">
      <w:pPr>
        <w:pStyle w:val="BodyText"/>
        <w:tabs>
          <w:tab w:val="left" w:pos="1886"/>
          <w:tab w:val="left" w:pos="5486"/>
          <w:tab w:val="left" w:pos="9518"/>
        </w:tabs>
        <w:spacing w:before="123"/>
        <w:ind w:left="159"/>
        <w:rPr>
          <w:rFonts w:ascii="Arial"/>
        </w:rPr>
      </w:pPr>
      <w:r>
        <w:rPr>
          <w:rFonts w:ascii="Arial"/>
          <w:spacing w:val="-2"/>
        </w:rPr>
        <w:t>Unsatisfactory</w:t>
      </w:r>
      <w:r>
        <w:rPr>
          <w:rFonts w:ascii="Arial"/>
        </w:rPr>
        <w:tab/>
        <w:t>Needs</w:t>
      </w:r>
      <w:r>
        <w:rPr>
          <w:rFonts w:ascii="Arial"/>
          <w:spacing w:val="-2"/>
        </w:rPr>
        <w:t xml:space="preserve"> Improvement</w:t>
      </w:r>
      <w:r>
        <w:rPr>
          <w:rFonts w:ascii="Arial"/>
        </w:rPr>
        <w:tab/>
        <w:t>Satisfactory</w:t>
      </w:r>
      <w:r>
        <w:rPr>
          <w:rFonts w:ascii="Arial"/>
          <w:spacing w:val="77"/>
          <w:w w:val="150"/>
        </w:rPr>
        <w:t xml:space="preserve"> </w:t>
      </w:r>
      <w:r>
        <w:rPr>
          <w:rFonts w:ascii="Arial"/>
        </w:rPr>
        <w:t>Exceeds</w:t>
      </w:r>
      <w:r>
        <w:rPr>
          <w:rFonts w:ascii="Arial"/>
          <w:spacing w:val="-4"/>
        </w:rPr>
        <w:t xml:space="preserve"> </w:t>
      </w:r>
      <w:r>
        <w:rPr>
          <w:rFonts w:ascii="Arial"/>
          <w:spacing w:val="-2"/>
        </w:rPr>
        <w:t>Expectations</w:t>
      </w:r>
      <w:r>
        <w:rPr>
          <w:rFonts w:ascii="Arial"/>
        </w:rPr>
        <w:tab/>
      </w:r>
      <w:r>
        <w:rPr>
          <w:rFonts w:ascii="Arial"/>
          <w:spacing w:val="-2"/>
        </w:rPr>
        <w:t>Outstanding</w:t>
      </w:r>
    </w:p>
    <w:p w14:paraId="10883020" w14:textId="77777777" w:rsidR="007145EA" w:rsidRDefault="007145EA">
      <w:pPr>
        <w:pStyle w:val="BodyText"/>
        <w:spacing w:before="4"/>
        <w:rPr>
          <w:rFonts w:ascii="Arial"/>
        </w:rPr>
      </w:pPr>
    </w:p>
    <w:p w14:paraId="10883021" w14:textId="77777777" w:rsidR="007145EA" w:rsidRDefault="00F430B6">
      <w:pPr>
        <w:spacing w:before="1"/>
        <w:ind w:left="159"/>
        <w:rPr>
          <w:rFonts w:ascii="Arial"/>
          <w:i/>
          <w:sz w:val="24"/>
        </w:rPr>
      </w:pPr>
      <w:r>
        <w:rPr>
          <w:rFonts w:ascii="Arial"/>
          <w:i/>
          <w:spacing w:val="-2"/>
          <w:sz w:val="24"/>
        </w:rPr>
        <w:t>Comments:</w:t>
      </w:r>
    </w:p>
    <w:p w14:paraId="10883022" w14:textId="77777777" w:rsidR="007145EA" w:rsidRDefault="007145EA">
      <w:pPr>
        <w:pStyle w:val="BodyText"/>
        <w:rPr>
          <w:rFonts w:ascii="Arial"/>
          <w:i/>
          <w:sz w:val="20"/>
        </w:rPr>
      </w:pPr>
    </w:p>
    <w:p w14:paraId="10883023" w14:textId="77777777" w:rsidR="007145EA" w:rsidRDefault="007145EA">
      <w:pPr>
        <w:pStyle w:val="BodyText"/>
        <w:rPr>
          <w:rFonts w:ascii="Arial"/>
          <w:i/>
          <w:sz w:val="20"/>
        </w:rPr>
      </w:pPr>
    </w:p>
    <w:p w14:paraId="10883024" w14:textId="77777777" w:rsidR="007145EA" w:rsidRDefault="007145EA">
      <w:pPr>
        <w:pStyle w:val="BodyText"/>
        <w:rPr>
          <w:rFonts w:ascii="Arial"/>
          <w:i/>
          <w:sz w:val="20"/>
        </w:rPr>
      </w:pPr>
    </w:p>
    <w:p w14:paraId="10883025" w14:textId="77777777" w:rsidR="007145EA" w:rsidRDefault="007145EA">
      <w:pPr>
        <w:pStyle w:val="BodyText"/>
        <w:rPr>
          <w:rFonts w:ascii="Arial"/>
          <w:i/>
          <w:sz w:val="20"/>
        </w:rPr>
      </w:pPr>
    </w:p>
    <w:p w14:paraId="10883026" w14:textId="77777777" w:rsidR="007145EA" w:rsidRDefault="00F430B6">
      <w:pPr>
        <w:pStyle w:val="BodyText"/>
        <w:spacing w:before="179"/>
        <w:rPr>
          <w:rFonts w:ascii="Arial"/>
          <w:i/>
          <w:sz w:val="20"/>
        </w:rPr>
      </w:pPr>
      <w:r>
        <w:rPr>
          <w:noProof/>
        </w:rPr>
        <mc:AlternateContent>
          <mc:Choice Requires="wpg">
            <w:drawing>
              <wp:anchor distT="0" distB="0" distL="0" distR="0" simplePos="0" relativeHeight="487668224" behindDoc="1" locked="0" layoutInCell="1" allowOverlap="1" wp14:anchorId="10883608" wp14:editId="10883609">
                <wp:simplePos x="0" y="0"/>
                <wp:positionH relativeFrom="page">
                  <wp:posOffset>457200</wp:posOffset>
                </wp:positionH>
                <wp:positionV relativeFrom="paragraph">
                  <wp:posOffset>275055</wp:posOffset>
                </wp:positionV>
                <wp:extent cx="2743200" cy="13970"/>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3970"/>
                          <a:chOff x="0" y="0"/>
                          <a:chExt cx="2743200" cy="13970"/>
                        </a:xfrm>
                      </wpg:grpSpPr>
                      <wps:wsp>
                        <wps:cNvPr id="218" name="Graphic 218"/>
                        <wps:cNvSpPr/>
                        <wps:spPr>
                          <a:xfrm>
                            <a:off x="54864" y="8774"/>
                            <a:ext cx="2646045" cy="1270"/>
                          </a:xfrm>
                          <a:custGeom>
                            <a:avLst/>
                            <a:gdLst/>
                            <a:ahLst/>
                            <a:cxnLst/>
                            <a:rect l="l" t="t" r="r" b="b"/>
                            <a:pathLst>
                              <a:path w="2646045">
                                <a:moveTo>
                                  <a:pt x="0" y="0"/>
                                </a:moveTo>
                                <a:lnTo>
                                  <a:pt x="2645664" y="0"/>
                                </a:lnTo>
                              </a:path>
                            </a:pathLst>
                          </a:custGeom>
                          <a:ln w="9601">
                            <a:solidFill>
                              <a:srgbClr val="000000"/>
                            </a:solidFill>
                            <a:prstDash val="solid"/>
                          </a:ln>
                        </wps:spPr>
                        <wps:bodyPr wrap="square" lIns="0" tIns="0" rIns="0" bIns="0" rtlCol="0">
                          <a:prstTxWarp prst="textNoShape">
                            <a:avLst/>
                          </a:prstTxWarp>
                          <a:noAutofit/>
                        </wps:bodyPr>
                      </wps:wsp>
                      <wps:wsp>
                        <wps:cNvPr id="219" name="Graphic 219"/>
                        <wps:cNvSpPr/>
                        <wps:spPr>
                          <a:xfrm>
                            <a:off x="0" y="0"/>
                            <a:ext cx="2743200" cy="10795"/>
                          </a:xfrm>
                          <a:custGeom>
                            <a:avLst/>
                            <a:gdLst/>
                            <a:ahLst/>
                            <a:cxnLst/>
                            <a:rect l="l" t="t" r="r" b="b"/>
                            <a:pathLst>
                              <a:path w="2743200" h="10795">
                                <a:moveTo>
                                  <a:pt x="2743200" y="0"/>
                                </a:moveTo>
                                <a:lnTo>
                                  <a:pt x="0" y="0"/>
                                </a:lnTo>
                                <a:lnTo>
                                  <a:pt x="0" y="10680"/>
                                </a:lnTo>
                                <a:lnTo>
                                  <a:pt x="2743200" y="10680"/>
                                </a:lnTo>
                                <a:lnTo>
                                  <a:pt x="27432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C042BB" id="Group 217" o:spid="_x0000_s1026" style="position:absolute;margin-left:36pt;margin-top:21.65pt;width:3in;height:1.1pt;z-index:-15648256;mso-wrap-distance-left:0;mso-wrap-distance-right:0;mso-position-horizontal-relative:page" coordsize="2743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mH8AIAANoIAAAOAAAAZHJzL2Uyb0RvYy54bWzUVttuGyEQfa/Uf0C8N7t2fF3FjqqkiSpF&#10;aaSk6jNm2YvKAgXsdf6+Ayzrm9SkqVqpedgMMMzlzJnBF5fbhqMN06aWYoEHZylGTFCZ16Jc4K9P&#10;Nx9mGBlLRE64FGyBn5nBl8v37y5albGhrCTPmUZgRJisVQtcWauyJDG0Yg0xZ1IxAYeF1A2xsNRl&#10;kmvSgvWGJ8M0nSSt1LnSkjJjYPc6HOKlt18UjNovRWGYRXyBITbrv9p/V+6bLC9IVmqiqpp2YZA3&#10;RNGQWoDT3tQ1sQStdX1iqqmplkYW9ozKJpFFUVPmc4BsBulRNrdarpXPpczaUvUwAbRHOL3ZLL3f&#10;3Gr1qB50iB7EO0m/G8AlaVWZ7Z+7dblT3ha6cZcgCbT1iD73iLKtRRQ2h9PROZQJIwpng/P5tEOc&#10;VlCWk1u0+vTLewnJglMfWh9Kq4A7ZgeP+TN4HiuimEfduPQfNKpzyGQATBakAQ7fdnRxW4CTcw96&#10;DsNuZTo4jxAaj2aTEUaAxGw6HQXq9UBNRpN0NO6AGgac+nxJRtfG3jLpASebO2MDcfMokSpKdCui&#10;qIH+jvjcE99iBMTXGAHxV8G7Itbdc1V0Imohzy4Qt9fIDXuS/tQeFQtC251ysa8FFsaTLlFfbtAN&#10;GiA4N0CtIHjXIO8nx4WLYj5JB76fjOR1flNz7qIwulxdcY02xHWz/3N5gIUDNaWNvSamCnr+qFPj&#10;wtPaZKFCrnIrmT9DiVuo6QKbH2uiGUb8swASuXkRBR2FVRS05VfSTxUPEPh82n4jWiHnfoEtVPZe&#10;Ri6RLBbNpd7ruptCflxbWdSuosDrGFG3AF4Hhv0Dgs9PCT53wL2a4ADYSyMgnc7HXTFid+xXP6IE&#10;g/QvUDsOowpmkQ/E4b+jsfIk70dWTAUqttM5pPpewqAVz+L/YC/oDNLJ7LAZdvqnfn9P+9gu5dKw&#10;0BcvtttB47yqvzxH/6/+8c8FPKB+VHSPvXuh99e+33Y/SZY/AQAA//8DAFBLAwQUAAYACAAAACEA&#10;oO62lN8AAAAIAQAADwAAAGRycy9kb3ducmV2LnhtbEyPQUvDQBCF74L/YRnBm92kabTEbEop6qkI&#10;bQXpbZudJqHZ2ZDdJum/dzzpcd57vPlevppsKwbsfeNIQTyLQCCVzjRUKfg6vD8tQfigyejWESq4&#10;oYdVcX+X68y4kXY47EMluIR8phXUIXSZlL6s0Wo/cx0Se2fXWx347Ctpej1yuW3lPIqepdUN8Yda&#10;d7ipsbzsr1bBx6jHdRK/DdvLeXM7HtLP722MSj0+TOtXEAGn8BeGX3xGh4KZTu5KxotWwcucpwQF&#10;iyQBwX4aLVg4sZCmIItc/h9Q/AAAAP//AwBQSwECLQAUAAYACAAAACEAtoM4kv4AAADhAQAAEwAA&#10;AAAAAAAAAAAAAAAAAAAAW0NvbnRlbnRfVHlwZXNdLnhtbFBLAQItABQABgAIAAAAIQA4/SH/1gAA&#10;AJQBAAALAAAAAAAAAAAAAAAAAC8BAABfcmVscy8ucmVsc1BLAQItABQABgAIAAAAIQBPz0mH8AIA&#10;ANoIAAAOAAAAAAAAAAAAAAAAAC4CAABkcnMvZTJvRG9jLnhtbFBLAQItABQABgAIAAAAIQCg7raU&#10;3wAAAAgBAAAPAAAAAAAAAAAAAAAAAEoFAABkcnMvZG93bnJldi54bWxQSwUGAAAAAAQABADzAAAA&#10;VgYAAAAA&#10;">
                <v:shape id="Graphic 218" o:spid="_x0000_s1027" style="position:absolute;left:548;top:87;width:26461;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5/wwAAANwAAAAPAAAAZHJzL2Rvd25yZXYueG1sRE/LasJA&#10;FN0X+g/DLbirk0SobXQUaSlkVYixxeU1c5uEZu6EzDSPv3cWgsvDeW/3k2nFQL1rLCuIlxEI4tLq&#10;hisFp+Lz+RWE88gaW8ukYCYH+93jwxZTbUfOaTj6SoQQdikqqL3vUildWZNBt7QdceB+bW/QB9hX&#10;Uvc4hnDTyiSKXqTBhkNDjR2911T+Hf+NgvGbP97W4zn+muWqyH4uh3OeVUotnqbDBoSnyd/FN3em&#10;FSRxWBvOhCMgd1cAAAD//wMAUEsBAi0AFAAGAAgAAAAhANvh9svuAAAAhQEAABMAAAAAAAAAAAAA&#10;AAAAAAAAAFtDb250ZW50X1R5cGVzXS54bWxQSwECLQAUAAYACAAAACEAWvQsW78AAAAVAQAACwAA&#10;AAAAAAAAAAAAAAAfAQAAX3JlbHMvLnJlbHNQSwECLQAUAAYACAAAACEAVQoOf8MAAADcAAAADwAA&#10;AAAAAAAAAAAAAAAHAgAAZHJzL2Rvd25yZXYueG1sUEsFBgAAAAADAAMAtwAAAPcCAAAAAA==&#10;" path="m,l2645664,e" filled="f" strokeweight=".26669mm">
                  <v:path arrowok="t"/>
                </v:shape>
                <v:shape id="Graphic 219" o:spid="_x0000_s1028" style="position:absolute;width:27432;height:107;visibility:visible;mso-wrap-style:square;v-text-anchor:top" coordsize="27432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1+xQAAANwAAAAPAAAAZHJzL2Rvd25yZXYueG1sRI9Ba8JA&#10;FITvgv9heUIvpW4UqjXNKlpo8WSpCl4f2ZdsavZtyG40/feuUPA4zMw3TLbqbS0u1PrKsYLJOAFB&#10;nDtdcangePh8eQPhA7LG2jEp+CMPq+VwkGGq3ZV/6LIPpYgQ9ikqMCE0qZQ+N2TRj11DHL3CtRZD&#10;lG0pdYvXCLe1nCbJTFqsOC4YbOjDUH7ed1ZB8lVsN7+1WXTr0jg/Pz2/fnc7pZ5G/fodRKA+PML/&#10;7a1WMJ0s4H4mHgG5vAEAAP//AwBQSwECLQAUAAYACAAAACEA2+H2y+4AAACFAQAAEwAAAAAAAAAA&#10;AAAAAAAAAAAAW0NvbnRlbnRfVHlwZXNdLnhtbFBLAQItABQABgAIAAAAIQBa9CxbvwAAABUBAAAL&#10;AAAAAAAAAAAAAAAAAB8BAABfcmVscy8ucmVsc1BLAQItABQABgAIAAAAIQANfC1+xQAAANwAAAAP&#10;AAAAAAAAAAAAAAAAAAcCAABkcnMvZG93bnJldi54bWxQSwUGAAAAAAMAAwC3AAAA+QIAAAAA&#10;" path="m2743200,l,,,10680r2743200,l2743200,xe" fillcolor="black" stroked="f">
                  <v:path arrowok="t"/>
                </v:shape>
                <w10:wrap type="topAndBottom" anchorx="page"/>
              </v:group>
            </w:pict>
          </mc:Fallback>
        </mc:AlternateContent>
      </w:r>
      <w:r>
        <w:rPr>
          <w:noProof/>
        </w:rPr>
        <mc:AlternateContent>
          <mc:Choice Requires="wps">
            <w:drawing>
              <wp:anchor distT="0" distB="0" distL="0" distR="0" simplePos="0" relativeHeight="487668736" behindDoc="1" locked="0" layoutInCell="1" allowOverlap="1" wp14:anchorId="1088360A" wp14:editId="1088360B">
                <wp:simplePos x="0" y="0"/>
                <wp:positionH relativeFrom="page">
                  <wp:posOffset>3669663</wp:posOffset>
                </wp:positionH>
                <wp:positionV relativeFrom="paragraph">
                  <wp:posOffset>283944</wp:posOffset>
                </wp:positionV>
                <wp:extent cx="2731135"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1135" cy="1270"/>
                        </a:xfrm>
                        <a:custGeom>
                          <a:avLst/>
                          <a:gdLst/>
                          <a:ahLst/>
                          <a:cxnLst/>
                          <a:rect l="l" t="t" r="r" b="b"/>
                          <a:pathLst>
                            <a:path w="2731135">
                              <a:moveTo>
                                <a:pt x="0" y="0"/>
                              </a:moveTo>
                              <a:lnTo>
                                <a:pt x="273100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9B5FDF" id="Graphic 220" o:spid="_x0000_s1026" style="position:absolute;margin-left:288.95pt;margin-top:22.35pt;width:215.05pt;height:.1pt;z-index:-15647744;visibility:visible;mso-wrap-style:square;mso-wrap-distance-left:0;mso-wrap-distance-top:0;mso-wrap-distance-right:0;mso-wrap-distance-bottom:0;mso-position-horizontal:absolute;mso-position-horizontal-relative:page;mso-position-vertical:absolute;mso-position-vertical-relative:text;v-text-anchor:top" coordsize="2731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nwEwIAAFsEAAAOAAAAZHJzL2Uyb0RvYy54bWysVMFu2zAMvQ/YPwi6L7ZTrF2NOMXQoMOA&#10;oivQDDsrshwbk0WNVOL070fJcZJ1t2E+CJT4RD7yUV7cHXor9gapA1fJYpZLYZyGunPbSn5fP3z4&#10;JAUF5WplwZlKvhqSd8v37xaDL80cWrC1QcFBHJWDr2Qbgi+zjHRrekUz8MaxswHsVeAtbrMa1cDR&#10;e5vN8/w6GwBrj6ANEZ+uRqdcpvhNY3T41jRkgrCVZG4hrZjWTVyz5UKVW1S+7fSRhvoHFr3qHCc9&#10;hVqpoMQOu79C9Z1GIGjCTEOfQdN02qQauJoif1PNS6u8SbVwc8if2kT/L6x+2r/4Z4zUyT+C/knc&#10;kWzwVJ48cUNHzKHBPmKZuDikLr6eumgOQWg+nN9cFcXVRyk0+4r5TWpypsrprt5R+GIgxVH7Rwqj&#10;BvVkqXay9MFNJrKSUUObNAxSsIYoBWu4GTX0KsR7kVw0xXAmEs962Js1JG94w5ypnb3WXaJiKXnO&#10;IzxVydgRwUZMw70ajZSa7cvirIssbq/zIo0Gge3qh87ayIJwu7m3KPYqDmb6Yh0c4Q+YRworRe2I&#10;S64jzLqjTqM0UaQN1K/PKAae5krSr51CI4X96nhc4uhPBk7GZjIw2HtIDyQ1iHOuDz8UehHTVzKw&#10;sk8wDaMqJ9Fi6SdsvOng8y5A00VF0wyNjI4bnuBU4PG1xSdyuU+o8z9h+RsAAP//AwBQSwMEFAAG&#10;AAgAAAAhALTaVcHfAAAACgEAAA8AAABkcnMvZG93bnJldi54bWxMj8FOwzAMhu9IvENkJG4sKRp0&#10;65pOCMQFCaStSIibm2RtIXGqJtvK25Oe4Gj70+/vL7eTs+xkxtB7kpAtBDBDyuueWgnv9fPNCliI&#10;SBqtJyPhxwTYVpcXJRban2lnTvvYshRCoUAJXYxDwXlQnXEYFn4wlG4HPzqMaRxbrkc8p3Bn+a0Q&#10;99xhT+lDh4N57Iz63h+dhNe3PquDIvXSfIT8K/98wszWUl5fTQ8bYNFM8Q+GWT+pQ5WcGn8kHZiV&#10;cJfn64RKWC5zYDMgxCq1a+bNGnhV8v8Vql8AAAD//wMAUEsBAi0AFAAGAAgAAAAhALaDOJL+AAAA&#10;4QEAABMAAAAAAAAAAAAAAAAAAAAAAFtDb250ZW50X1R5cGVzXS54bWxQSwECLQAUAAYACAAAACEA&#10;OP0h/9YAAACUAQAACwAAAAAAAAAAAAAAAAAvAQAAX3JlbHMvLnJlbHNQSwECLQAUAAYACAAAACEA&#10;JRJp8BMCAABbBAAADgAAAAAAAAAAAAAAAAAuAgAAZHJzL2Uyb0RvYy54bWxQSwECLQAUAAYACAAA&#10;ACEAtNpVwd8AAAAKAQAADwAAAAAAAAAAAAAAAABtBAAAZHJzL2Rvd25yZXYueG1sUEsFBgAAAAAE&#10;AAQA8wAAAHkFAAAAAA==&#10;" path="m,l2731008,e" filled="f" strokeweight=".26669mm">
                <v:path arrowok="t"/>
                <w10:wrap type="topAndBottom" anchorx="page"/>
              </v:shape>
            </w:pict>
          </mc:Fallback>
        </mc:AlternateContent>
      </w:r>
    </w:p>
    <w:p w14:paraId="10883027" w14:textId="77777777" w:rsidR="007145EA" w:rsidRDefault="00F430B6">
      <w:pPr>
        <w:pStyle w:val="BodyText"/>
        <w:tabs>
          <w:tab w:val="left" w:pos="5198"/>
        </w:tabs>
        <w:ind w:left="159"/>
        <w:rPr>
          <w:rFonts w:ascii="Arial" w:hAnsi="Arial"/>
        </w:rPr>
      </w:pPr>
      <w:r>
        <w:rPr>
          <w:rFonts w:ascii="Arial" w:hAnsi="Arial"/>
        </w:rPr>
        <w:t>GTA/AI</w:t>
      </w:r>
      <w:r>
        <w:rPr>
          <w:rFonts w:ascii="Arial" w:hAnsi="Arial"/>
          <w:spacing w:val="-4"/>
        </w:rPr>
        <w:t xml:space="preserve"> </w:t>
      </w:r>
      <w:r>
        <w:rPr>
          <w:rFonts w:ascii="Arial" w:hAnsi="Arial"/>
          <w:spacing w:val="-2"/>
        </w:rPr>
        <w:t>Signature/Date</w:t>
      </w:r>
      <w:r>
        <w:rPr>
          <w:rFonts w:ascii="Arial" w:hAnsi="Arial"/>
        </w:rPr>
        <w:tab/>
        <w:t>Observer’s</w:t>
      </w:r>
      <w:r>
        <w:rPr>
          <w:rFonts w:ascii="Arial" w:hAnsi="Arial"/>
          <w:spacing w:val="-11"/>
        </w:rPr>
        <w:t xml:space="preserve"> </w:t>
      </w:r>
      <w:r>
        <w:rPr>
          <w:rFonts w:ascii="Arial" w:hAnsi="Arial"/>
          <w:spacing w:val="-2"/>
        </w:rPr>
        <w:t>Signature/Date</w:t>
      </w:r>
    </w:p>
    <w:p w14:paraId="10883028" w14:textId="77777777" w:rsidR="007145EA" w:rsidRDefault="00F430B6">
      <w:pPr>
        <w:spacing w:before="1"/>
        <w:ind w:left="159"/>
        <w:rPr>
          <w:rFonts w:ascii="Arial"/>
          <w:i/>
          <w:sz w:val="18"/>
        </w:rPr>
      </w:pPr>
      <w:r>
        <w:rPr>
          <w:rFonts w:ascii="Arial"/>
          <w:i/>
          <w:sz w:val="18"/>
        </w:rPr>
        <w:t>Provide</w:t>
      </w:r>
      <w:r>
        <w:rPr>
          <w:rFonts w:ascii="Arial"/>
          <w:i/>
          <w:spacing w:val="-4"/>
          <w:sz w:val="18"/>
        </w:rPr>
        <w:t xml:space="preserve"> </w:t>
      </w:r>
      <w:r>
        <w:rPr>
          <w:rFonts w:ascii="Arial"/>
          <w:i/>
          <w:sz w:val="18"/>
        </w:rPr>
        <w:t>one</w:t>
      </w:r>
      <w:r>
        <w:rPr>
          <w:rFonts w:ascii="Arial"/>
          <w:i/>
          <w:spacing w:val="-4"/>
          <w:sz w:val="18"/>
        </w:rPr>
        <w:t xml:space="preserve"> </w:t>
      </w:r>
      <w:r>
        <w:rPr>
          <w:rFonts w:ascii="Arial"/>
          <w:i/>
          <w:sz w:val="18"/>
        </w:rPr>
        <w:t>copy</w:t>
      </w:r>
      <w:r>
        <w:rPr>
          <w:rFonts w:ascii="Arial"/>
          <w:i/>
          <w:spacing w:val="-5"/>
          <w:sz w:val="18"/>
        </w:rPr>
        <w:t xml:space="preserve"> </w:t>
      </w:r>
      <w:r>
        <w:rPr>
          <w:rFonts w:ascii="Arial"/>
          <w:i/>
          <w:sz w:val="18"/>
        </w:rPr>
        <w:t>to</w:t>
      </w:r>
      <w:r>
        <w:rPr>
          <w:rFonts w:ascii="Arial"/>
          <w:i/>
          <w:spacing w:val="-4"/>
          <w:sz w:val="18"/>
        </w:rPr>
        <w:t xml:space="preserve"> </w:t>
      </w:r>
      <w:r>
        <w:rPr>
          <w:rFonts w:ascii="Arial"/>
          <w:i/>
          <w:sz w:val="18"/>
        </w:rPr>
        <w:t>the</w:t>
      </w:r>
      <w:r>
        <w:rPr>
          <w:rFonts w:ascii="Arial"/>
          <w:i/>
          <w:spacing w:val="-4"/>
          <w:sz w:val="18"/>
        </w:rPr>
        <w:t xml:space="preserve"> </w:t>
      </w:r>
      <w:r>
        <w:rPr>
          <w:rFonts w:ascii="Arial"/>
          <w:i/>
          <w:sz w:val="18"/>
        </w:rPr>
        <w:t>GTA.</w:t>
      </w:r>
      <w:r>
        <w:rPr>
          <w:rFonts w:ascii="Arial"/>
          <w:i/>
          <w:spacing w:val="-6"/>
          <w:sz w:val="18"/>
        </w:rPr>
        <w:t xml:space="preserve"> </w:t>
      </w:r>
      <w:r>
        <w:rPr>
          <w:rFonts w:ascii="Arial"/>
          <w:i/>
          <w:sz w:val="18"/>
        </w:rPr>
        <w:t>Retain</w:t>
      </w:r>
      <w:r>
        <w:rPr>
          <w:rFonts w:ascii="Arial"/>
          <w:i/>
          <w:spacing w:val="-7"/>
          <w:sz w:val="18"/>
        </w:rPr>
        <w:t xml:space="preserve"> </w:t>
      </w:r>
      <w:r>
        <w:rPr>
          <w:rFonts w:ascii="Arial"/>
          <w:i/>
          <w:sz w:val="18"/>
        </w:rPr>
        <w:t>original</w:t>
      </w:r>
      <w:r>
        <w:rPr>
          <w:rFonts w:ascii="Arial"/>
          <w:i/>
          <w:spacing w:val="-3"/>
          <w:sz w:val="18"/>
        </w:rPr>
        <w:t xml:space="preserve"> </w:t>
      </w:r>
      <w:r>
        <w:rPr>
          <w:rFonts w:ascii="Arial"/>
          <w:i/>
          <w:sz w:val="18"/>
        </w:rPr>
        <w:t>in</w:t>
      </w:r>
      <w:r>
        <w:rPr>
          <w:rFonts w:ascii="Arial"/>
          <w:i/>
          <w:spacing w:val="-7"/>
          <w:sz w:val="18"/>
        </w:rPr>
        <w:t xml:space="preserve"> </w:t>
      </w:r>
      <w:r>
        <w:rPr>
          <w:rFonts w:ascii="Arial"/>
          <w:i/>
          <w:sz w:val="18"/>
        </w:rPr>
        <w:t>departmental</w:t>
      </w:r>
      <w:r>
        <w:rPr>
          <w:rFonts w:ascii="Arial"/>
          <w:i/>
          <w:spacing w:val="-6"/>
          <w:sz w:val="18"/>
        </w:rPr>
        <w:t xml:space="preserve"> </w:t>
      </w:r>
      <w:r>
        <w:rPr>
          <w:rFonts w:ascii="Arial"/>
          <w:i/>
          <w:sz w:val="18"/>
        </w:rPr>
        <w:t>files.</w:t>
      </w:r>
      <w:r>
        <w:rPr>
          <w:rFonts w:ascii="Arial"/>
          <w:i/>
          <w:spacing w:val="-4"/>
          <w:sz w:val="18"/>
        </w:rPr>
        <w:t xml:space="preserve"> </w:t>
      </w:r>
      <w:r>
        <w:rPr>
          <w:rFonts w:ascii="Arial"/>
          <w:i/>
          <w:sz w:val="18"/>
        </w:rPr>
        <w:t>New</w:t>
      </w:r>
      <w:r>
        <w:rPr>
          <w:rFonts w:ascii="Arial"/>
          <w:i/>
          <w:spacing w:val="-5"/>
          <w:sz w:val="18"/>
        </w:rPr>
        <w:t xml:space="preserve"> </w:t>
      </w:r>
      <w:r>
        <w:rPr>
          <w:rFonts w:ascii="Arial"/>
          <w:i/>
          <w:sz w:val="18"/>
        </w:rPr>
        <w:t>GTAs</w:t>
      </w:r>
      <w:r>
        <w:rPr>
          <w:rFonts w:ascii="Arial"/>
          <w:i/>
          <w:spacing w:val="-4"/>
          <w:sz w:val="18"/>
        </w:rPr>
        <w:t xml:space="preserve"> </w:t>
      </w:r>
      <w:r>
        <w:rPr>
          <w:rFonts w:ascii="Arial"/>
          <w:i/>
          <w:sz w:val="18"/>
        </w:rPr>
        <w:t>should</w:t>
      </w:r>
      <w:r>
        <w:rPr>
          <w:rFonts w:ascii="Arial"/>
          <w:i/>
          <w:spacing w:val="-4"/>
          <w:sz w:val="18"/>
        </w:rPr>
        <w:t xml:space="preserve"> </w:t>
      </w:r>
      <w:r>
        <w:rPr>
          <w:rFonts w:ascii="Arial"/>
          <w:i/>
          <w:sz w:val="18"/>
        </w:rPr>
        <w:t>be</w:t>
      </w:r>
      <w:r>
        <w:rPr>
          <w:rFonts w:ascii="Arial"/>
          <w:i/>
          <w:spacing w:val="-7"/>
          <w:sz w:val="18"/>
        </w:rPr>
        <w:t xml:space="preserve"> </w:t>
      </w:r>
      <w:r>
        <w:rPr>
          <w:rFonts w:ascii="Arial"/>
          <w:i/>
          <w:sz w:val="18"/>
        </w:rPr>
        <w:t>observed</w:t>
      </w:r>
      <w:r>
        <w:rPr>
          <w:rFonts w:ascii="Arial"/>
          <w:i/>
          <w:spacing w:val="-4"/>
          <w:sz w:val="18"/>
        </w:rPr>
        <w:t xml:space="preserve"> </w:t>
      </w:r>
      <w:r>
        <w:rPr>
          <w:rFonts w:ascii="Arial"/>
          <w:i/>
          <w:sz w:val="18"/>
        </w:rPr>
        <w:t>a</w:t>
      </w:r>
      <w:r>
        <w:rPr>
          <w:rFonts w:ascii="Arial"/>
          <w:i/>
          <w:spacing w:val="-4"/>
          <w:sz w:val="18"/>
        </w:rPr>
        <w:t xml:space="preserve"> </w:t>
      </w:r>
      <w:r>
        <w:rPr>
          <w:rFonts w:ascii="Arial"/>
          <w:i/>
          <w:sz w:val="18"/>
        </w:rPr>
        <w:t>minimum</w:t>
      </w:r>
      <w:r>
        <w:rPr>
          <w:rFonts w:ascii="Arial"/>
          <w:i/>
          <w:spacing w:val="-6"/>
          <w:sz w:val="18"/>
        </w:rPr>
        <w:t xml:space="preserve"> </w:t>
      </w:r>
      <w:r>
        <w:rPr>
          <w:rFonts w:ascii="Arial"/>
          <w:i/>
          <w:sz w:val="18"/>
        </w:rPr>
        <w:t>of</w:t>
      </w:r>
      <w:r>
        <w:rPr>
          <w:rFonts w:ascii="Arial"/>
          <w:i/>
          <w:spacing w:val="-4"/>
          <w:sz w:val="18"/>
        </w:rPr>
        <w:t xml:space="preserve"> </w:t>
      </w:r>
      <w:r>
        <w:rPr>
          <w:rFonts w:ascii="Arial"/>
          <w:i/>
          <w:sz w:val="18"/>
        </w:rPr>
        <w:t>once</w:t>
      </w:r>
      <w:r>
        <w:rPr>
          <w:rFonts w:ascii="Arial"/>
          <w:i/>
          <w:spacing w:val="-7"/>
          <w:sz w:val="18"/>
        </w:rPr>
        <w:t xml:space="preserve"> </w:t>
      </w:r>
      <w:r>
        <w:rPr>
          <w:rFonts w:ascii="Arial"/>
          <w:i/>
          <w:sz w:val="18"/>
        </w:rPr>
        <w:t>a</w:t>
      </w:r>
      <w:r>
        <w:rPr>
          <w:rFonts w:ascii="Arial"/>
          <w:i/>
          <w:spacing w:val="-7"/>
          <w:sz w:val="18"/>
        </w:rPr>
        <w:t xml:space="preserve"> </w:t>
      </w:r>
      <w:r>
        <w:rPr>
          <w:rFonts w:ascii="Arial"/>
          <w:i/>
          <w:sz w:val="18"/>
        </w:rPr>
        <w:t>semester,</w:t>
      </w:r>
      <w:r>
        <w:rPr>
          <w:rFonts w:ascii="Arial"/>
          <w:i/>
          <w:spacing w:val="-6"/>
          <w:sz w:val="18"/>
        </w:rPr>
        <w:t xml:space="preserve"> </w:t>
      </w:r>
      <w:r>
        <w:rPr>
          <w:rFonts w:ascii="Arial"/>
          <w:i/>
          <w:sz w:val="18"/>
        </w:rPr>
        <w:t>and continuing GTAs once a year.</w:t>
      </w:r>
    </w:p>
    <w:p w14:paraId="10883029" w14:textId="77777777" w:rsidR="007145EA" w:rsidRDefault="007145EA">
      <w:pPr>
        <w:rPr>
          <w:rFonts w:ascii="Arial"/>
          <w:sz w:val="18"/>
        </w:rPr>
        <w:sectPr w:rsidR="007145EA">
          <w:pgSz w:w="12240" w:h="15840"/>
          <w:pgMar w:top="1700" w:right="480" w:bottom="280" w:left="560" w:header="1442" w:footer="0" w:gutter="0"/>
          <w:cols w:space="720"/>
        </w:sectPr>
      </w:pPr>
    </w:p>
    <w:p w14:paraId="1088302A" w14:textId="77777777" w:rsidR="007145EA" w:rsidRDefault="00F430B6">
      <w:pPr>
        <w:pStyle w:val="BodyText"/>
        <w:spacing w:before="227"/>
        <w:ind w:left="159"/>
        <w:rPr>
          <w:rFonts w:ascii="Calibri Light"/>
        </w:rPr>
      </w:pPr>
      <w:r>
        <w:rPr>
          <w:rFonts w:ascii="Calibri Light"/>
          <w:color w:val="1F3762"/>
        </w:rPr>
        <w:lastRenderedPageBreak/>
        <w:t>A6.</w:t>
      </w:r>
      <w:r>
        <w:rPr>
          <w:rFonts w:ascii="Calibri Light"/>
          <w:color w:val="1F3762"/>
          <w:spacing w:val="-6"/>
        </w:rPr>
        <w:t xml:space="preserve"> </w:t>
      </w:r>
      <w:r>
        <w:rPr>
          <w:rFonts w:ascii="Calibri Light"/>
          <w:color w:val="1F3762"/>
        </w:rPr>
        <w:t>Case</w:t>
      </w:r>
      <w:r>
        <w:rPr>
          <w:rFonts w:ascii="Calibri Light"/>
          <w:color w:val="1F3762"/>
          <w:spacing w:val="-10"/>
        </w:rPr>
        <w:t xml:space="preserve"> </w:t>
      </w:r>
      <w:r>
        <w:rPr>
          <w:rFonts w:ascii="Calibri Light"/>
          <w:color w:val="1F3762"/>
        </w:rPr>
        <w:t>Conceptualization</w:t>
      </w:r>
      <w:r>
        <w:rPr>
          <w:rFonts w:ascii="Calibri Light"/>
          <w:color w:val="1F3762"/>
          <w:spacing w:val="-6"/>
        </w:rPr>
        <w:t xml:space="preserve"> </w:t>
      </w:r>
      <w:r>
        <w:rPr>
          <w:rFonts w:ascii="Calibri Light"/>
          <w:color w:val="1F3762"/>
        </w:rPr>
        <w:t>Evaluation</w:t>
      </w:r>
      <w:r>
        <w:rPr>
          <w:rFonts w:ascii="Calibri Light"/>
          <w:color w:val="1F3762"/>
          <w:spacing w:val="-5"/>
        </w:rPr>
        <w:t xml:space="preserve"> </w:t>
      </w:r>
      <w:r>
        <w:rPr>
          <w:rFonts w:ascii="Calibri Light"/>
          <w:color w:val="1F3762"/>
        </w:rPr>
        <w:t>and</w:t>
      </w:r>
      <w:r>
        <w:rPr>
          <w:rFonts w:ascii="Calibri Light"/>
          <w:color w:val="1F3762"/>
          <w:spacing w:val="-7"/>
        </w:rPr>
        <w:t xml:space="preserve"> </w:t>
      </w:r>
      <w:r>
        <w:rPr>
          <w:rFonts w:ascii="Calibri Light"/>
          <w:color w:val="1F3762"/>
        </w:rPr>
        <w:t>Documentation</w:t>
      </w:r>
      <w:r>
        <w:rPr>
          <w:rFonts w:ascii="Calibri Light"/>
          <w:color w:val="1F3762"/>
          <w:spacing w:val="-4"/>
        </w:rPr>
        <w:t xml:space="preserve"> Form</w:t>
      </w:r>
    </w:p>
    <w:p w14:paraId="1088302B" w14:textId="77777777" w:rsidR="007145EA" w:rsidRDefault="00F430B6">
      <w:pPr>
        <w:pStyle w:val="Heading4"/>
        <w:tabs>
          <w:tab w:val="left" w:pos="6548"/>
        </w:tabs>
        <w:spacing w:before="275" w:line="237" w:lineRule="auto"/>
        <w:ind w:left="230" w:right="2526" w:firstLine="2169"/>
        <w:rPr>
          <w:b w:val="0"/>
        </w:rPr>
      </w:pPr>
      <w:r>
        <w:t>Case</w:t>
      </w:r>
      <w:r>
        <w:rPr>
          <w:spacing w:val="-15"/>
        </w:rPr>
        <w:t xml:space="preserve"> </w:t>
      </w:r>
      <w:r>
        <w:t>Conceptualization</w:t>
      </w:r>
      <w:r>
        <w:rPr>
          <w:spacing w:val="-15"/>
        </w:rPr>
        <w:t xml:space="preserve"> </w:t>
      </w:r>
      <w:r>
        <w:t>Evaluation</w:t>
      </w:r>
      <w:r>
        <w:rPr>
          <w:spacing w:val="-15"/>
        </w:rPr>
        <w:t xml:space="preserve"> </w:t>
      </w:r>
      <w:r>
        <w:t>and</w:t>
      </w:r>
      <w:r>
        <w:rPr>
          <w:spacing w:val="-15"/>
        </w:rPr>
        <w:t xml:space="preserve"> </w:t>
      </w:r>
      <w:r>
        <w:t>Documentation</w:t>
      </w:r>
      <w:r>
        <w:rPr>
          <w:spacing w:val="-15"/>
        </w:rPr>
        <w:t xml:space="preserve"> </w:t>
      </w:r>
      <w:r>
        <w:t>Form Student’s Name</w:t>
      </w:r>
      <w:r>
        <w:rPr>
          <w:b w:val="0"/>
        </w:rPr>
        <w:t xml:space="preserve">: </w:t>
      </w:r>
      <w:r>
        <w:rPr>
          <w:b w:val="0"/>
          <w:u w:val="single"/>
        </w:rPr>
        <w:tab/>
      </w:r>
    </w:p>
    <w:p w14:paraId="1088302C" w14:textId="77777777" w:rsidR="007145EA" w:rsidRDefault="00F430B6">
      <w:pPr>
        <w:tabs>
          <w:tab w:val="left" w:pos="6702"/>
        </w:tabs>
        <w:spacing w:line="275" w:lineRule="exact"/>
        <w:ind w:left="230"/>
        <w:rPr>
          <w:sz w:val="24"/>
        </w:rPr>
      </w:pPr>
      <w:r>
        <w:rPr>
          <w:b/>
          <w:sz w:val="24"/>
        </w:rPr>
        <w:t>Date of Formal Case Presentation</w:t>
      </w:r>
      <w:r>
        <w:rPr>
          <w:sz w:val="24"/>
        </w:rPr>
        <w:t xml:space="preserve">: </w:t>
      </w:r>
      <w:r>
        <w:rPr>
          <w:sz w:val="24"/>
          <w:u w:val="single"/>
        </w:rPr>
        <w:tab/>
      </w:r>
    </w:p>
    <w:p w14:paraId="1088302D" w14:textId="77777777" w:rsidR="007145EA" w:rsidRDefault="00F430B6">
      <w:pPr>
        <w:tabs>
          <w:tab w:val="left" w:pos="10369"/>
        </w:tabs>
        <w:spacing w:before="3"/>
        <w:ind w:left="230"/>
        <w:rPr>
          <w:sz w:val="24"/>
        </w:rPr>
      </w:pPr>
      <w:r>
        <w:rPr>
          <w:b/>
          <w:sz w:val="24"/>
        </w:rPr>
        <w:t>Brief Description of Case (</w:t>
      </w:r>
      <w:r>
        <w:rPr>
          <w:i/>
          <w:sz w:val="24"/>
        </w:rPr>
        <w:t>no identifying information</w:t>
      </w:r>
      <w:r>
        <w:rPr>
          <w:b/>
          <w:sz w:val="24"/>
        </w:rPr>
        <w:t xml:space="preserve">): </w:t>
      </w:r>
      <w:r>
        <w:rPr>
          <w:sz w:val="24"/>
          <w:u w:val="thick"/>
        </w:rPr>
        <w:tab/>
      </w:r>
    </w:p>
    <w:p w14:paraId="1088302E" w14:textId="77777777" w:rsidR="007145EA" w:rsidRDefault="00F430B6">
      <w:pPr>
        <w:pStyle w:val="BodyText"/>
        <w:spacing w:before="45"/>
        <w:rPr>
          <w:sz w:val="20"/>
        </w:rPr>
      </w:pPr>
      <w:r>
        <w:rPr>
          <w:noProof/>
        </w:rPr>
        <mc:AlternateContent>
          <mc:Choice Requires="wps">
            <w:drawing>
              <wp:anchor distT="0" distB="0" distL="0" distR="0" simplePos="0" relativeHeight="487669248" behindDoc="1" locked="0" layoutInCell="1" allowOverlap="1" wp14:anchorId="1088360C" wp14:editId="1088360D">
                <wp:simplePos x="0" y="0"/>
                <wp:positionH relativeFrom="page">
                  <wp:posOffset>484504</wp:posOffset>
                </wp:positionH>
                <wp:positionV relativeFrom="paragraph">
                  <wp:posOffset>190071</wp:posOffset>
                </wp:positionV>
                <wp:extent cx="6803390" cy="18415"/>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3390" cy="18415"/>
                        </a:xfrm>
                        <a:custGeom>
                          <a:avLst/>
                          <a:gdLst/>
                          <a:ahLst/>
                          <a:cxnLst/>
                          <a:rect l="l" t="t" r="r" b="b"/>
                          <a:pathLst>
                            <a:path w="6803390" h="18415">
                              <a:moveTo>
                                <a:pt x="6803134" y="0"/>
                              </a:moveTo>
                              <a:lnTo>
                                <a:pt x="0" y="0"/>
                              </a:lnTo>
                              <a:lnTo>
                                <a:pt x="0" y="18288"/>
                              </a:lnTo>
                              <a:lnTo>
                                <a:pt x="6803134" y="18288"/>
                              </a:lnTo>
                              <a:lnTo>
                                <a:pt x="68031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2D5DF9" id="Graphic 221" o:spid="_x0000_s1026" style="position:absolute;margin-left:38.15pt;margin-top:14.95pt;width:535.7pt;height:1.45pt;z-index:-15647232;visibility:visible;mso-wrap-style:square;mso-wrap-distance-left:0;mso-wrap-distance-top:0;mso-wrap-distance-right:0;mso-wrap-distance-bottom:0;mso-position-horizontal:absolute;mso-position-horizontal-relative:page;mso-position-vertical:absolute;mso-position-vertical-relative:text;v-text-anchor:top" coordsize="68033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FOJAIAAMEEAAAOAAAAZHJzL2Uyb0RvYy54bWysVMFu2zAMvQ/YPwi6L46TrkiNOMXQosOA&#10;oivQDDsrshwbk0WNUmL370fJVmpspw3zQabMJ+rxkfT2dug0Oyt0LZiS54slZ8pIqFpzLPm3/cOH&#10;DWfOC1MJDUaV/FU5frt7/27b20KtoAFdKWQUxLiityVvvLdFljnZqE64BVhlyFkDdsLTFo9ZhaKn&#10;6J3OVsvlddYDVhZBKufo6/3o5LsYv66V9F/r2inPdMmJm48rxvUQ1my3FcURhW1aOdEQ/8CiE62h&#10;Sy+h7oUX7ITtH6G6ViI4qP1CQpdBXbdSxRwom3z5WzYvjbAq5kLiOHuRyf2/sPLp/GKfMVB39hHk&#10;D0eKZL11xcUTNm7CDDV2AUvE2RBVfL2oqAbPJH283izX6xsSW5Iv31zlH4PKmSjSYXly/rOCGEic&#10;H50fi1AlSzTJkoNJJlIpQxF1LKLnjIqInFERD2MRrfDhXGAXTNbPmDSJSPB2cFZ7iDgfkgh88/UV&#10;ZykVovqG0WaOpaxmqORLbxvjjZh8s9pspsSTP71H3Pzev0PHtiWWKZ7U4NSocUg9in2Rg3BzwR3o&#10;tnpotQ4CODwe7jSyswjjEZ+J8gwWu2FsgNAKB6hen5H1NDMldz9PAhVn+ouhpgwDlgxMxiEZ6PUd&#10;xDGM2qPz++G7QMssmSX31D9PkFpeFKkziH8AjNhw0sCnk4e6DW0TuY2Mpg3NScx/mukwiPN9RL39&#10;eXa/AAAA//8DAFBLAwQUAAYACAAAACEABSjhE94AAAAJAQAADwAAAGRycy9kb3ducmV2LnhtbEyP&#10;QU+DQBSE7yb+h80z8WYXqCmF8mhMoxcPJlbDeQuvQMq+3bBLi/56tyd7nMxk5ptiO+tBnGl0vWGE&#10;eBGBIK5N03OL8P319rQG4bziRg2GCeGHHGzL+7tC5Y258Ced974VoYRdrhA6720upas70sotjCUO&#10;3tGMWvkgx1Y2o7qEcj3IJIpWUquew0KnLO06qk/7SSP87mY9fRhtq7h/t69RVnl3rBAfH+aXDQhP&#10;s/8PwxU/oEMZmA5m4saJASFdLUMSIckyEFc/fk5TEAeEZbIGWRby9kH5BwAA//8DAFBLAQItABQA&#10;BgAIAAAAIQC2gziS/gAAAOEBAAATAAAAAAAAAAAAAAAAAAAAAABbQ29udGVudF9UeXBlc10ueG1s&#10;UEsBAi0AFAAGAAgAAAAhADj9If/WAAAAlAEAAAsAAAAAAAAAAAAAAAAALwEAAF9yZWxzLy5yZWxz&#10;UEsBAi0AFAAGAAgAAAAhADa1oU4kAgAAwQQAAA4AAAAAAAAAAAAAAAAALgIAAGRycy9lMm9Eb2Mu&#10;eG1sUEsBAi0AFAAGAAgAAAAhAAUo4RPeAAAACQEAAA8AAAAAAAAAAAAAAAAAfgQAAGRycy9kb3du&#10;cmV2LnhtbFBLBQYAAAAABAAEAPMAAACJBQAAAAA=&#10;" path="m6803134,l,,,18288r6803134,l6803134,xe" fillcolor="black" stroked="f">
                <v:path arrowok="t"/>
                <w10:wrap type="topAndBottom" anchorx="page"/>
              </v:shape>
            </w:pict>
          </mc:Fallback>
        </mc:AlternateContent>
      </w:r>
    </w:p>
    <w:p w14:paraId="1088302F" w14:textId="77777777" w:rsidR="007145EA" w:rsidRDefault="00F430B6">
      <w:pPr>
        <w:pStyle w:val="Heading4"/>
        <w:numPr>
          <w:ilvl w:val="0"/>
          <w:numId w:val="10"/>
        </w:numPr>
        <w:tabs>
          <w:tab w:val="left" w:pos="470"/>
        </w:tabs>
        <w:spacing w:before="274"/>
        <w:ind w:right="516" w:firstLine="0"/>
      </w:pPr>
      <w:r>
        <w:t>Student provided a thorough conceptualization of the case, using multiple sources of pertinent information</w:t>
      </w:r>
      <w:r>
        <w:rPr>
          <w:spacing w:val="-7"/>
        </w:rPr>
        <w:t xml:space="preserve"> </w:t>
      </w:r>
      <w:r>
        <w:t>(e.g.,</w:t>
      </w:r>
      <w:r>
        <w:rPr>
          <w:spacing w:val="-7"/>
        </w:rPr>
        <w:t xml:space="preserve"> </w:t>
      </w:r>
      <w:r>
        <w:t>self-report,</w:t>
      </w:r>
      <w:r>
        <w:rPr>
          <w:spacing w:val="-7"/>
        </w:rPr>
        <w:t xml:space="preserve"> </w:t>
      </w:r>
      <w:r>
        <w:t>behavioral</w:t>
      </w:r>
      <w:r>
        <w:rPr>
          <w:spacing w:val="-7"/>
        </w:rPr>
        <w:t xml:space="preserve"> </w:t>
      </w:r>
      <w:r>
        <w:t>observations,</w:t>
      </w:r>
      <w:r>
        <w:rPr>
          <w:spacing w:val="-7"/>
        </w:rPr>
        <w:t xml:space="preserve"> </w:t>
      </w:r>
      <w:r>
        <w:t>parent-</w:t>
      </w:r>
      <w:r>
        <w:rPr>
          <w:spacing w:val="-7"/>
        </w:rPr>
        <w:t xml:space="preserve"> </w:t>
      </w:r>
      <w:r>
        <w:t>or</w:t>
      </w:r>
      <w:r>
        <w:rPr>
          <w:spacing w:val="-8"/>
        </w:rPr>
        <w:t xml:space="preserve"> </w:t>
      </w:r>
      <w:r>
        <w:t>teacher-report,</w:t>
      </w:r>
      <w:r>
        <w:rPr>
          <w:spacing w:val="-7"/>
        </w:rPr>
        <w:t xml:space="preserve"> </w:t>
      </w:r>
      <w:r>
        <w:t>objective</w:t>
      </w:r>
      <w:r>
        <w:rPr>
          <w:spacing w:val="-8"/>
        </w:rPr>
        <w:t xml:space="preserve"> </w:t>
      </w:r>
      <w:r>
        <w:t>testing,</w:t>
      </w:r>
      <w:r>
        <w:rPr>
          <w:spacing w:val="-7"/>
        </w:rPr>
        <w:t xml:space="preserve"> </w:t>
      </w:r>
      <w:r>
        <w:t>and subjective observations).</w:t>
      </w:r>
    </w:p>
    <w:p w14:paraId="10883030" w14:textId="77777777" w:rsidR="007145EA" w:rsidRDefault="00F430B6">
      <w:pPr>
        <w:pStyle w:val="BodyText"/>
        <w:tabs>
          <w:tab w:val="left" w:pos="2390"/>
          <w:tab w:val="left" w:pos="4550"/>
          <w:tab w:val="left" w:pos="6710"/>
          <w:tab w:val="left" w:pos="8870"/>
        </w:tabs>
        <w:spacing w:line="242" w:lineRule="auto"/>
        <w:ind w:left="230" w:right="1890"/>
      </w:pPr>
      <w:r>
        <w:rPr>
          <w:spacing w:val="-2"/>
        </w:rPr>
        <w:t>Excellent</w:t>
      </w:r>
      <w:r>
        <w:tab/>
        <w:t>Very Good</w:t>
      </w:r>
      <w:r>
        <w:tab/>
      </w:r>
      <w:r>
        <w:rPr>
          <w:spacing w:val="-2"/>
        </w:rPr>
        <w:t>Average</w:t>
      </w:r>
      <w:r>
        <w:tab/>
      </w:r>
      <w:r>
        <w:rPr>
          <w:spacing w:val="-4"/>
        </w:rPr>
        <w:t>Fair</w:t>
      </w:r>
      <w:r>
        <w:tab/>
      </w:r>
      <w:r>
        <w:rPr>
          <w:spacing w:val="-6"/>
        </w:rPr>
        <w:t xml:space="preserve">Poor </w:t>
      </w:r>
      <w:r>
        <w:rPr>
          <w:spacing w:val="-2"/>
        </w:rPr>
        <w:t>Comment:</w:t>
      </w:r>
    </w:p>
    <w:p w14:paraId="10883031" w14:textId="77777777" w:rsidR="007145EA" w:rsidRDefault="00F430B6">
      <w:pPr>
        <w:pStyle w:val="Heading4"/>
        <w:numPr>
          <w:ilvl w:val="0"/>
          <w:numId w:val="10"/>
        </w:numPr>
        <w:tabs>
          <w:tab w:val="left" w:pos="470"/>
        </w:tabs>
        <w:spacing w:before="273" w:line="237" w:lineRule="auto"/>
        <w:ind w:right="1533" w:firstLine="0"/>
      </w:pPr>
      <w:r>
        <w:t>Student</w:t>
      </w:r>
      <w:r>
        <w:rPr>
          <w:spacing w:val="-8"/>
        </w:rPr>
        <w:t xml:space="preserve"> </w:t>
      </w:r>
      <w:r>
        <w:t>demonstrated</w:t>
      </w:r>
      <w:r>
        <w:rPr>
          <w:spacing w:val="-8"/>
        </w:rPr>
        <w:t xml:space="preserve"> </w:t>
      </w:r>
      <w:r>
        <w:t>the</w:t>
      </w:r>
      <w:r>
        <w:rPr>
          <w:spacing w:val="-8"/>
        </w:rPr>
        <w:t xml:space="preserve"> </w:t>
      </w:r>
      <w:r>
        <w:t>ability</w:t>
      </w:r>
      <w:r>
        <w:rPr>
          <w:spacing w:val="-7"/>
        </w:rPr>
        <w:t xml:space="preserve"> </w:t>
      </w:r>
      <w:r>
        <w:t>to</w:t>
      </w:r>
      <w:r>
        <w:rPr>
          <w:spacing w:val="-7"/>
        </w:rPr>
        <w:t xml:space="preserve"> </w:t>
      </w:r>
      <w:r>
        <w:t>consider</w:t>
      </w:r>
      <w:r>
        <w:rPr>
          <w:spacing w:val="-8"/>
        </w:rPr>
        <w:t xml:space="preserve"> </w:t>
      </w:r>
      <w:r>
        <w:t>multiple</w:t>
      </w:r>
      <w:r>
        <w:rPr>
          <w:spacing w:val="-8"/>
        </w:rPr>
        <w:t xml:space="preserve"> </w:t>
      </w:r>
      <w:r>
        <w:t>theoretical</w:t>
      </w:r>
      <w:r>
        <w:rPr>
          <w:spacing w:val="-8"/>
        </w:rPr>
        <w:t xml:space="preserve"> </w:t>
      </w:r>
      <w:r>
        <w:t>orientations</w:t>
      </w:r>
      <w:r>
        <w:rPr>
          <w:spacing w:val="-8"/>
        </w:rPr>
        <w:t xml:space="preserve"> </w:t>
      </w:r>
      <w:r>
        <w:t>into</w:t>
      </w:r>
      <w:r>
        <w:rPr>
          <w:spacing w:val="-7"/>
        </w:rPr>
        <w:t xml:space="preserve"> </w:t>
      </w:r>
      <w:r>
        <w:t>the</w:t>
      </w:r>
      <w:r>
        <w:rPr>
          <w:spacing w:val="-8"/>
        </w:rPr>
        <w:t xml:space="preserve"> </w:t>
      </w:r>
      <w:r>
        <w:t xml:space="preserve">case </w:t>
      </w:r>
      <w:r>
        <w:rPr>
          <w:spacing w:val="-2"/>
        </w:rPr>
        <w:t>presentation.</w:t>
      </w:r>
    </w:p>
    <w:p w14:paraId="10883032" w14:textId="77777777" w:rsidR="007145EA" w:rsidRDefault="007145EA">
      <w:pPr>
        <w:pStyle w:val="BodyText"/>
        <w:spacing w:before="1"/>
        <w:rPr>
          <w:b/>
        </w:rPr>
      </w:pPr>
    </w:p>
    <w:p w14:paraId="10883033" w14:textId="77777777" w:rsidR="007145EA" w:rsidRDefault="00F430B6">
      <w:pPr>
        <w:pStyle w:val="BodyText"/>
        <w:tabs>
          <w:tab w:val="left" w:pos="2390"/>
          <w:tab w:val="left" w:pos="4550"/>
          <w:tab w:val="left" w:pos="6710"/>
          <w:tab w:val="left" w:pos="8870"/>
        </w:tabs>
        <w:spacing w:line="242" w:lineRule="auto"/>
        <w:ind w:left="230" w:right="1890"/>
      </w:pPr>
      <w:r>
        <w:rPr>
          <w:spacing w:val="-2"/>
        </w:rPr>
        <w:t>Excellent</w:t>
      </w:r>
      <w:r>
        <w:tab/>
        <w:t>Very Good</w:t>
      </w:r>
      <w:r>
        <w:tab/>
      </w:r>
      <w:r>
        <w:rPr>
          <w:spacing w:val="-2"/>
        </w:rPr>
        <w:t>Average</w:t>
      </w:r>
      <w:r>
        <w:tab/>
      </w:r>
      <w:r>
        <w:rPr>
          <w:spacing w:val="-4"/>
        </w:rPr>
        <w:t>Fair</w:t>
      </w:r>
      <w:r>
        <w:tab/>
      </w:r>
      <w:r>
        <w:rPr>
          <w:spacing w:val="-6"/>
        </w:rPr>
        <w:t xml:space="preserve">Poor </w:t>
      </w:r>
      <w:r>
        <w:rPr>
          <w:spacing w:val="-2"/>
        </w:rPr>
        <w:t>Comment:</w:t>
      </w:r>
    </w:p>
    <w:p w14:paraId="10883034" w14:textId="77777777" w:rsidR="007145EA" w:rsidRDefault="007145EA">
      <w:pPr>
        <w:pStyle w:val="BodyText"/>
        <w:spacing w:before="275"/>
      </w:pPr>
    </w:p>
    <w:p w14:paraId="10883035" w14:textId="77777777" w:rsidR="007145EA" w:rsidRDefault="00F430B6">
      <w:pPr>
        <w:pStyle w:val="ListParagraph"/>
        <w:numPr>
          <w:ilvl w:val="0"/>
          <w:numId w:val="10"/>
        </w:numPr>
        <w:tabs>
          <w:tab w:val="left" w:pos="470"/>
          <w:tab w:val="left" w:pos="2390"/>
          <w:tab w:val="left" w:pos="4550"/>
          <w:tab w:val="left" w:pos="6710"/>
          <w:tab w:val="left" w:pos="8870"/>
        </w:tabs>
        <w:ind w:right="1567" w:firstLine="0"/>
        <w:rPr>
          <w:sz w:val="24"/>
        </w:rPr>
      </w:pPr>
      <w:r>
        <w:rPr>
          <w:b/>
          <w:sz w:val="24"/>
        </w:rPr>
        <w:t>Student</w:t>
      </w:r>
      <w:r>
        <w:rPr>
          <w:b/>
          <w:spacing w:val="-9"/>
          <w:sz w:val="24"/>
        </w:rPr>
        <w:t xml:space="preserve"> </w:t>
      </w:r>
      <w:r>
        <w:rPr>
          <w:b/>
          <w:sz w:val="24"/>
        </w:rPr>
        <w:t>demonstrated</w:t>
      </w:r>
      <w:r>
        <w:rPr>
          <w:b/>
          <w:spacing w:val="-9"/>
          <w:sz w:val="24"/>
        </w:rPr>
        <w:t xml:space="preserve"> </w:t>
      </w:r>
      <w:r>
        <w:rPr>
          <w:b/>
          <w:sz w:val="24"/>
        </w:rPr>
        <w:t>sensitivity</w:t>
      </w:r>
      <w:r>
        <w:rPr>
          <w:b/>
          <w:spacing w:val="-9"/>
          <w:sz w:val="24"/>
        </w:rPr>
        <w:t xml:space="preserve"> </w:t>
      </w:r>
      <w:r>
        <w:rPr>
          <w:b/>
          <w:sz w:val="24"/>
        </w:rPr>
        <w:t>to</w:t>
      </w:r>
      <w:r>
        <w:rPr>
          <w:b/>
          <w:spacing w:val="-8"/>
          <w:sz w:val="24"/>
        </w:rPr>
        <w:t xml:space="preserve"> </w:t>
      </w:r>
      <w:r>
        <w:rPr>
          <w:b/>
          <w:sz w:val="24"/>
        </w:rPr>
        <w:t>any</w:t>
      </w:r>
      <w:r>
        <w:rPr>
          <w:b/>
          <w:spacing w:val="-8"/>
          <w:sz w:val="24"/>
        </w:rPr>
        <w:t xml:space="preserve"> </w:t>
      </w:r>
      <w:r>
        <w:rPr>
          <w:b/>
          <w:sz w:val="24"/>
        </w:rPr>
        <w:t>cultural/diversity</w:t>
      </w:r>
      <w:r>
        <w:rPr>
          <w:b/>
          <w:spacing w:val="-8"/>
          <w:sz w:val="24"/>
        </w:rPr>
        <w:t xml:space="preserve"> </w:t>
      </w:r>
      <w:r>
        <w:rPr>
          <w:b/>
          <w:sz w:val="24"/>
        </w:rPr>
        <w:t>issues</w:t>
      </w:r>
      <w:r>
        <w:rPr>
          <w:b/>
          <w:spacing w:val="-8"/>
          <w:sz w:val="24"/>
        </w:rPr>
        <w:t xml:space="preserve"> </w:t>
      </w:r>
      <w:r>
        <w:rPr>
          <w:b/>
          <w:sz w:val="24"/>
        </w:rPr>
        <w:t>in</w:t>
      </w:r>
      <w:r>
        <w:rPr>
          <w:b/>
          <w:spacing w:val="-10"/>
          <w:sz w:val="24"/>
        </w:rPr>
        <w:t xml:space="preserve"> </w:t>
      </w:r>
      <w:r>
        <w:rPr>
          <w:b/>
          <w:sz w:val="24"/>
        </w:rPr>
        <w:t>case</w:t>
      </w:r>
      <w:r>
        <w:rPr>
          <w:b/>
          <w:spacing w:val="-9"/>
          <w:sz w:val="24"/>
        </w:rPr>
        <w:t xml:space="preserve"> </w:t>
      </w:r>
      <w:r>
        <w:rPr>
          <w:b/>
          <w:sz w:val="24"/>
        </w:rPr>
        <w:t xml:space="preserve">conceptualization. </w:t>
      </w:r>
      <w:r>
        <w:rPr>
          <w:spacing w:val="-2"/>
          <w:sz w:val="24"/>
        </w:rPr>
        <w:t>Excellent</w:t>
      </w:r>
      <w:r>
        <w:rPr>
          <w:sz w:val="24"/>
        </w:rPr>
        <w:tab/>
        <w:t>Very Good</w:t>
      </w:r>
      <w:r>
        <w:rPr>
          <w:sz w:val="24"/>
        </w:rPr>
        <w:tab/>
      </w:r>
      <w:r>
        <w:rPr>
          <w:spacing w:val="-2"/>
          <w:sz w:val="24"/>
        </w:rPr>
        <w:t>Average</w:t>
      </w:r>
      <w:r>
        <w:rPr>
          <w:sz w:val="24"/>
        </w:rPr>
        <w:tab/>
      </w:r>
      <w:r>
        <w:rPr>
          <w:spacing w:val="-4"/>
          <w:sz w:val="24"/>
        </w:rPr>
        <w:t>Fair</w:t>
      </w:r>
      <w:r>
        <w:rPr>
          <w:sz w:val="24"/>
        </w:rPr>
        <w:tab/>
      </w:r>
      <w:r>
        <w:rPr>
          <w:spacing w:val="-4"/>
          <w:sz w:val="24"/>
        </w:rPr>
        <w:t xml:space="preserve">Poor </w:t>
      </w:r>
      <w:r>
        <w:rPr>
          <w:sz w:val="24"/>
        </w:rPr>
        <w:t>Comment:</w:t>
      </w:r>
      <w:r>
        <w:rPr>
          <w:spacing w:val="40"/>
          <w:sz w:val="24"/>
        </w:rPr>
        <w:t xml:space="preserve"> </w:t>
      </w:r>
      <w:r>
        <w:rPr>
          <w:sz w:val="24"/>
        </w:rPr>
        <w:t>(please note if not applicable)</w:t>
      </w:r>
    </w:p>
    <w:p w14:paraId="10883036" w14:textId="77777777" w:rsidR="007145EA" w:rsidRDefault="007145EA">
      <w:pPr>
        <w:pStyle w:val="BodyText"/>
      </w:pPr>
    </w:p>
    <w:p w14:paraId="10883037" w14:textId="77777777" w:rsidR="007145EA" w:rsidRDefault="007145EA">
      <w:pPr>
        <w:pStyle w:val="BodyText"/>
        <w:spacing w:before="5"/>
      </w:pPr>
    </w:p>
    <w:p w14:paraId="10883038" w14:textId="77777777" w:rsidR="007145EA" w:rsidRDefault="00F430B6">
      <w:pPr>
        <w:pStyle w:val="Heading4"/>
        <w:numPr>
          <w:ilvl w:val="0"/>
          <w:numId w:val="10"/>
        </w:numPr>
        <w:tabs>
          <w:tab w:val="left" w:pos="470"/>
        </w:tabs>
        <w:spacing w:line="237" w:lineRule="auto"/>
        <w:ind w:right="881" w:firstLine="0"/>
      </w:pPr>
      <w:r>
        <w:t>Treatment</w:t>
      </w:r>
      <w:r>
        <w:rPr>
          <w:spacing w:val="-9"/>
        </w:rPr>
        <w:t xml:space="preserve"> </w:t>
      </w:r>
      <w:r>
        <w:t>goals</w:t>
      </w:r>
      <w:r>
        <w:rPr>
          <w:spacing w:val="-8"/>
        </w:rPr>
        <w:t xml:space="preserve"> </w:t>
      </w:r>
      <w:r>
        <w:t>were</w:t>
      </w:r>
      <w:r>
        <w:rPr>
          <w:spacing w:val="-9"/>
        </w:rPr>
        <w:t xml:space="preserve"> </w:t>
      </w:r>
      <w:r>
        <w:t>congruent</w:t>
      </w:r>
      <w:r>
        <w:rPr>
          <w:spacing w:val="-8"/>
        </w:rPr>
        <w:t xml:space="preserve"> </w:t>
      </w:r>
      <w:r>
        <w:t>with</w:t>
      </w:r>
      <w:r>
        <w:rPr>
          <w:spacing w:val="-7"/>
        </w:rPr>
        <w:t xml:space="preserve"> </w:t>
      </w:r>
      <w:r>
        <w:t>and</w:t>
      </w:r>
      <w:r>
        <w:rPr>
          <w:spacing w:val="-7"/>
        </w:rPr>
        <w:t xml:space="preserve"> </w:t>
      </w:r>
      <w:r>
        <w:t>based</w:t>
      </w:r>
      <w:r>
        <w:rPr>
          <w:spacing w:val="-7"/>
        </w:rPr>
        <w:t xml:space="preserve"> </w:t>
      </w:r>
      <w:r>
        <w:t>up</w:t>
      </w:r>
      <w:r>
        <w:rPr>
          <w:spacing w:val="-7"/>
        </w:rPr>
        <w:t xml:space="preserve"> </w:t>
      </w:r>
      <w:r>
        <w:t>on</w:t>
      </w:r>
      <w:r>
        <w:rPr>
          <w:spacing w:val="-7"/>
        </w:rPr>
        <w:t xml:space="preserve"> </w:t>
      </w:r>
      <w:r>
        <w:t>case</w:t>
      </w:r>
      <w:r>
        <w:rPr>
          <w:spacing w:val="-8"/>
        </w:rPr>
        <w:t xml:space="preserve"> </w:t>
      </w:r>
      <w:r>
        <w:t>conceptualization,</w:t>
      </w:r>
      <w:r>
        <w:rPr>
          <w:spacing w:val="-7"/>
        </w:rPr>
        <w:t xml:space="preserve"> </w:t>
      </w:r>
      <w:r>
        <w:t>available</w:t>
      </w:r>
      <w:r>
        <w:rPr>
          <w:spacing w:val="-9"/>
        </w:rPr>
        <w:t xml:space="preserve"> </w:t>
      </w:r>
      <w:r>
        <w:t>research findings, and client characteristics, culture, and preferences.</w:t>
      </w:r>
    </w:p>
    <w:p w14:paraId="10883039" w14:textId="77777777" w:rsidR="007145EA" w:rsidRDefault="00F430B6">
      <w:pPr>
        <w:pStyle w:val="BodyText"/>
        <w:tabs>
          <w:tab w:val="left" w:pos="2390"/>
          <w:tab w:val="left" w:pos="4550"/>
          <w:tab w:val="left" w:pos="6710"/>
          <w:tab w:val="left" w:pos="8870"/>
        </w:tabs>
        <w:spacing w:before="1" w:line="237" w:lineRule="auto"/>
        <w:ind w:left="230" w:right="1890"/>
      </w:pPr>
      <w:r>
        <w:rPr>
          <w:spacing w:val="-2"/>
        </w:rPr>
        <w:t>Excellent</w:t>
      </w:r>
      <w:r>
        <w:tab/>
        <w:t>Very Good</w:t>
      </w:r>
      <w:r>
        <w:tab/>
      </w:r>
      <w:r>
        <w:rPr>
          <w:spacing w:val="-2"/>
        </w:rPr>
        <w:t>Average</w:t>
      </w:r>
      <w:r>
        <w:tab/>
      </w:r>
      <w:r>
        <w:rPr>
          <w:spacing w:val="-4"/>
        </w:rPr>
        <w:t>Fair</w:t>
      </w:r>
      <w:r>
        <w:tab/>
      </w:r>
      <w:r>
        <w:rPr>
          <w:spacing w:val="-6"/>
        </w:rPr>
        <w:t xml:space="preserve">Poor </w:t>
      </w:r>
      <w:r>
        <w:rPr>
          <w:spacing w:val="-2"/>
        </w:rPr>
        <w:t>Comment:</w:t>
      </w:r>
    </w:p>
    <w:p w14:paraId="1088303A" w14:textId="77777777" w:rsidR="007145EA" w:rsidRDefault="007145EA">
      <w:pPr>
        <w:pStyle w:val="BodyText"/>
      </w:pPr>
    </w:p>
    <w:p w14:paraId="1088303B" w14:textId="77777777" w:rsidR="007145EA" w:rsidRDefault="007145EA">
      <w:pPr>
        <w:pStyle w:val="BodyText"/>
        <w:spacing w:before="5"/>
      </w:pPr>
    </w:p>
    <w:p w14:paraId="1088303C" w14:textId="77777777" w:rsidR="007145EA" w:rsidRDefault="00F430B6">
      <w:pPr>
        <w:pStyle w:val="Heading4"/>
        <w:numPr>
          <w:ilvl w:val="0"/>
          <w:numId w:val="10"/>
        </w:numPr>
        <w:tabs>
          <w:tab w:val="left" w:pos="470"/>
        </w:tabs>
        <w:spacing w:line="237" w:lineRule="auto"/>
        <w:ind w:right="550" w:firstLine="0"/>
      </w:pPr>
      <w:r>
        <w:t>Student’s</w:t>
      </w:r>
      <w:r>
        <w:rPr>
          <w:spacing w:val="-7"/>
        </w:rPr>
        <w:t xml:space="preserve"> </w:t>
      </w:r>
      <w:r>
        <w:t>presentation</w:t>
      </w:r>
      <w:r>
        <w:rPr>
          <w:spacing w:val="-8"/>
        </w:rPr>
        <w:t xml:space="preserve"> </w:t>
      </w:r>
      <w:r>
        <w:t>style</w:t>
      </w:r>
      <w:r>
        <w:rPr>
          <w:spacing w:val="-9"/>
        </w:rPr>
        <w:t xml:space="preserve"> </w:t>
      </w:r>
      <w:r>
        <w:t>and</w:t>
      </w:r>
      <w:r>
        <w:rPr>
          <w:spacing w:val="-7"/>
        </w:rPr>
        <w:t xml:space="preserve"> </w:t>
      </w:r>
      <w:r>
        <w:t>language</w:t>
      </w:r>
      <w:r>
        <w:rPr>
          <w:spacing w:val="-9"/>
        </w:rPr>
        <w:t xml:space="preserve"> </w:t>
      </w:r>
      <w:r>
        <w:t>facilitated</w:t>
      </w:r>
      <w:r>
        <w:rPr>
          <w:spacing w:val="-8"/>
        </w:rPr>
        <w:t xml:space="preserve"> </w:t>
      </w:r>
      <w:r>
        <w:t>understanding</w:t>
      </w:r>
      <w:r>
        <w:rPr>
          <w:spacing w:val="-7"/>
        </w:rPr>
        <w:t xml:space="preserve"> </w:t>
      </w:r>
      <w:r>
        <w:t>of</w:t>
      </w:r>
      <w:r>
        <w:rPr>
          <w:spacing w:val="-8"/>
        </w:rPr>
        <w:t xml:space="preserve"> </w:t>
      </w:r>
      <w:r>
        <w:t>the</w:t>
      </w:r>
      <w:r>
        <w:rPr>
          <w:spacing w:val="-8"/>
        </w:rPr>
        <w:t xml:space="preserve"> </w:t>
      </w:r>
      <w:r>
        <w:t>case</w:t>
      </w:r>
      <w:r>
        <w:rPr>
          <w:spacing w:val="-8"/>
        </w:rPr>
        <w:t xml:space="preserve"> </w:t>
      </w:r>
      <w:r>
        <w:t>material,</w:t>
      </w:r>
      <w:r>
        <w:rPr>
          <w:spacing w:val="-8"/>
        </w:rPr>
        <w:t xml:space="preserve"> </w:t>
      </w:r>
      <w:r>
        <w:t>procedures used, and conclusions drawn.</w:t>
      </w:r>
    </w:p>
    <w:p w14:paraId="1088303D" w14:textId="77777777" w:rsidR="007145EA" w:rsidRDefault="00F430B6">
      <w:pPr>
        <w:pStyle w:val="BodyText"/>
        <w:tabs>
          <w:tab w:val="left" w:pos="2390"/>
          <w:tab w:val="left" w:pos="4550"/>
          <w:tab w:val="left" w:pos="6710"/>
          <w:tab w:val="left" w:pos="8870"/>
        </w:tabs>
        <w:spacing w:before="9" w:line="480" w:lineRule="auto"/>
        <w:ind w:left="230" w:right="1890"/>
      </w:pPr>
      <w:r>
        <w:rPr>
          <w:spacing w:val="-2"/>
        </w:rPr>
        <w:t>Excellent</w:t>
      </w:r>
      <w:r>
        <w:tab/>
        <w:t>Very Good</w:t>
      </w:r>
      <w:r>
        <w:tab/>
      </w:r>
      <w:r>
        <w:rPr>
          <w:spacing w:val="-2"/>
        </w:rPr>
        <w:t>Average</w:t>
      </w:r>
      <w:r>
        <w:tab/>
      </w:r>
      <w:r>
        <w:rPr>
          <w:spacing w:val="-4"/>
        </w:rPr>
        <w:t>Fair</w:t>
      </w:r>
      <w:r>
        <w:tab/>
      </w:r>
      <w:r>
        <w:rPr>
          <w:spacing w:val="-6"/>
        </w:rPr>
        <w:t xml:space="preserve">Poor </w:t>
      </w:r>
      <w:r>
        <w:rPr>
          <w:spacing w:val="-2"/>
        </w:rPr>
        <w:t>Comment:</w:t>
      </w:r>
    </w:p>
    <w:p w14:paraId="1088303E" w14:textId="77777777" w:rsidR="007145EA" w:rsidRDefault="007145EA">
      <w:pPr>
        <w:pStyle w:val="BodyText"/>
        <w:rPr>
          <w:sz w:val="20"/>
        </w:rPr>
      </w:pPr>
    </w:p>
    <w:p w14:paraId="1088303F" w14:textId="77777777" w:rsidR="007145EA" w:rsidRDefault="00F430B6">
      <w:pPr>
        <w:pStyle w:val="BodyText"/>
        <w:spacing w:before="61"/>
        <w:rPr>
          <w:sz w:val="20"/>
        </w:rPr>
      </w:pPr>
      <w:r>
        <w:rPr>
          <w:noProof/>
        </w:rPr>
        <mc:AlternateContent>
          <mc:Choice Requires="wps">
            <w:drawing>
              <wp:anchor distT="0" distB="0" distL="0" distR="0" simplePos="0" relativeHeight="487669760" behindDoc="1" locked="0" layoutInCell="1" allowOverlap="1" wp14:anchorId="1088360E" wp14:editId="1088360F">
                <wp:simplePos x="0" y="0"/>
                <wp:positionH relativeFrom="page">
                  <wp:posOffset>502286</wp:posOffset>
                </wp:positionH>
                <wp:positionV relativeFrom="paragraph">
                  <wp:posOffset>200148</wp:posOffset>
                </wp:positionV>
                <wp:extent cx="3429000"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270"/>
                        </a:xfrm>
                        <a:custGeom>
                          <a:avLst/>
                          <a:gdLst/>
                          <a:ahLst/>
                          <a:cxnLst/>
                          <a:rect l="l" t="t" r="r" b="b"/>
                          <a:pathLst>
                            <a:path w="3429000">
                              <a:moveTo>
                                <a:pt x="0" y="0"/>
                              </a:moveTo>
                              <a:lnTo>
                                <a:pt x="3429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D7E26E" id="Graphic 222" o:spid="_x0000_s1026" style="position:absolute;margin-left:39.55pt;margin-top:15.75pt;width:270pt;height:.1pt;z-index:-15646720;visibility:visible;mso-wrap-style:square;mso-wrap-distance-left:0;mso-wrap-distance-top:0;mso-wrap-distance-right:0;mso-wrap-distance-bottom:0;mso-position-horizontal:absolute;mso-position-horizontal-relative:page;mso-position-vertical:absolute;mso-position-vertical-relative:text;v-text-anchor:top" coordsize="342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o7EAIAAFsEAAAOAAAAZHJzL2Uyb0RvYy54bWysVMFu2zAMvQ/YPwi6L3ayIVuNOMXQoMOA&#10;oivQDDsrshwbk0WNVOL070fJsZN1t2E+CJT4RD7yUV7dnjorjgapBVfK+SyXwjgNVev2pfy+vX/3&#10;SQoKylXKgjOlfDEkb9dv36x6X5gFNGArg4KDOCp6X8omBF9kGenGdIpm4I1jZw3YqcBb3GcVqp6j&#10;dzZb5Pky6wErj6ANEZ9uBqdcp/h1bXT4VtdkgrClZG4hrZjWXVyz9UoVe1S+afWZhvoHFp1qHSed&#10;Qm1UUOKA7V+hulYjENRhpqHLoK5bbVINXM08f1XNc6O8SbVwc8hPbaL/F1Y/Hp/9E0bq5B9A/yTu&#10;SNZ7KiZP3NAZc6qxi1gmLk6piy9TF80pCM2H7z8sbvKcm63ZN198TE3OVDHe1QcKXwykOOr4QGHQ&#10;oBot1YyWPrnRRFYyamiThkEK1hClYA13g4ZehXgvkoum6C9E4lkHR7OF5A2vmDO1i9e6a9RUylgl&#10;YwcEGzEN92owUmq2r4uzLrJY5jfLNBoEtq3uW2sjC8L97s6iOKo4mOmLdXCEP2AeKWwUNQMuuc4w&#10;6846DdJEkXZQvTyh6HmaS0m/DgqNFPar43GJoz8aOBq70cBg7yA9kNQgzrk9/VDoRUxfysDKPsI4&#10;jKoYRYulT9h408HnQ4C6jYqmGRoYnTc8wanA82uLT+R6n1CXf8L6NwAAAP//AwBQSwMEFAAGAAgA&#10;AAAhAAiM4uvdAAAACAEAAA8AAABkcnMvZG93bnJldi54bWxMj0tPwzAQhO9I/AdrkbhRJ0U0EOJU&#10;PA+txKEP4LqJlyRqvA6x04Z/j3OC486MZr/JlqNpxZF611hWEM8iEMSl1Q1XCva716tbEM4ja2wt&#10;k4IfcrDMz88yTLU98YaOW1+JUMIuRQW1910qpStrMuhmtiMO3pftDfpw9pXUPZ5CuWnlPIoW0mDD&#10;4UONHT3VVB62g1HA+rlI3l/eho/VpjvM14+4ij6/lbq8GB/uQXga/V8YJvyADnlgKuzA2olWQXIX&#10;h6SC6/gGRPAX8SQUk5CAzDP5f0D+CwAA//8DAFBLAQItABQABgAIAAAAIQC2gziS/gAAAOEBAAAT&#10;AAAAAAAAAAAAAAAAAAAAAABbQ29udGVudF9UeXBlc10ueG1sUEsBAi0AFAAGAAgAAAAhADj9If/W&#10;AAAAlAEAAAsAAAAAAAAAAAAAAAAALwEAAF9yZWxzLy5yZWxzUEsBAi0AFAAGAAgAAAAhAKOJGjsQ&#10;AgAAWwQAAA4AAAAAAAAAAAAAAAAALgIAAGRycy9lMm9Eb2MueG1sUEsBAi0AFAAGAAgAAAAhAAiM&#10;4uvdAAAACAEAAA8AAAAAAAAAAAAAAAAAagQAAGRycy9kb3ducmV2LnhtbFBLBQYAAAAABAAEAPMA&#10;AAB0BQAAAAA=&#10;" path="m,l3429000,e" filled="f" strokeweight=".48pt">
                <v:path arrowok="t"/>
                <w10:wrap type="topAndBottom" anchorx="page"/>
              </v:shape>
            </w:pict>
          </mc:Fallback>
        </mc:AlternateContent>
      </w:r>
    </w:p>
    <w:p w14:paraId="10883040" w14:textId="77777777" w:rsidR="007145EA" w:rsidRDefault="00F430B6">
      <w:pPr>
        <w:pStyle w:val="BodyText"/>
        <w:tabs>
          <w:tab w:val="left" w:pos="3830"/>
        </w:tabs>
        <w:ind w:left="230"/>
      </w:pPr>
      <w:r>
        <w:t>Supervisor’s</w:t>
      </w:r>
      <w:r>
        <w:rPr>
          <w:spacing w:val="-9"/>
        </w:rPr>
        <w:t xml:space="preserve"> </w:t>
      </w:r>
      <w:r>
        <w:rPr>
          <w:spacing w:val="-2"/>
        </w:rPr>
        <w:t>Signature</w:t>
      </w:r>
      <w:r>
        <w:tab/>
      </w:r>
      <w:r>
        <w:rPr>
          <w:spacing w:val="-4"/>
        </w:rPr>
        <w:t>Date</w:t>
      </w:r>
    </w:p>
    <w:p w14:paraId="10883041" w14:textId="77777777" w:rsidR="007145EA" w:rsidRDefault="007145EA">
      <w:pPr>
        <w:sectPr w:rsidR="007145EA">
          <w:pgSz w:w="12240" w:h="15840"/>
          <w:pgMar w:top="1700" w:right="480" w:bottom="280" w:left="560" w:header="1442" w:footer="0" w:gutter="0"/>
          <w:cols w:space="720"/>
        </w:sectPr>
      </w:pPr>
    </w:p>
    <w:p w14:paraId="10883042" w14:textId="77777777" w:rsidR="007145EA" w:rsidRDefault="00F430B6">
      <w:pPr>
        <w:pStyle w:val="BodyText"/>
        <w:spacing w:before="232"/>
        <w:ind w:left="231"/>
        <w:rPr>
          <w:rFonts w:ascii="Calibri Light"/>
        </w:rPr>
      </w:pPr>
      <w:bookmarkStart w:id="75" w:name="_bookmark74"/>
      <w:bookmarkEnd w:id="75"/>
      <w:r>
        <w:rPr>
          <w:rFonts w:ascii="Calibri Light"/>
          <w:color w:val="1F3762"/>
        </w:rPr>
        <w:lastRenderedPageBreak/>
        <w:t>A7.</w:t>
      </w:r>
      <w:r>
        <w:rPr>
          <w:rFonts w:ascii="Calibri Light"/>
          <w:color w:val="1F3762"/>
          <w:spacing w:val="-8"/>
        </w:rPr>
        <w:t xml:space="preserve"> </w:t>
      </w:r>
      <w:r>
        <w:rPr>
          <w:rFonts w:ascii="Calibri Light"/>
          <w:color w:val="1F3762"/>
        </w:rPr>
        <w:t>Outside</w:t>
      </w:r>
      <w:r>
        <w:rPr>
          <w:rFonts w:ascii="Calibri Light"/>
          <w:color w:val="1F3762"/>
          <w:spacing w:val="-7"/>
        </w:rPr>
        <w:t xml:space="preserve"> </w:t>
      </w:r>
      <w:r>
        <w:rPr>
          <w:rFonts w:ascii="Calibri Light"/>
          <w:color w:val="1F3762"/>
        </w:rPr>
        <w:t>Activities</w:t>
      </w:r>
      <w:r>
        <w:rPr>
          <w:rFonts w:ascii="Calibri Light"/>
          <w:color w:val="1F3762"/>
          <w:spacing w:val="-7"/>
        </w:rPr>
        <w:t xml:space="preserve"> </w:t>
      </w:r>
      <w:r>
        <w:rPr>
          <w:rFonts w:ascii="Calibri Light"/>
          <w:color w:val="1F3762"/>
        </w:rPr>
        <w:t>Reporting</w:t>
      </w:r>
      <w:r>
        <w:rPr>
          <w:rFonts w:ascii="Calibri Light"/>
          <w:color w:val="1F3762"/>
          <w:spacing w:val="-6"/>
        </w:rPr>
        <w:t xml:space="preserve"> </w:t>
      </w:r>
      <w:r>
        <w:rPr>
          <w:rFonts w:ascii="Calibri Light"/>
          <w:color w:val="1F3762"/>
          <w:spacing w:val="-4"/>
        </w:rPr>
        <w:t>Form</w:t>
      </w:r>
    </w:p>
    <w:p w14:paraId="10883043" w14:textId="77777777" w:rsidR="007145EA" w:rsidRDefault="00F430B6">
      <w:pPr>
        <w:pStyle w:val="BodyText"/>
        <w:spacing w:before="273"/>
        <w:ind w:right="83"/>
        <w:jc w:val="center"/>
      </w:pPr>
      <w:r>
        <w:rPr>
          <w:u w:val="single"/>
        </w:rPr>
        <w:t>Outside</w:t>
      </w:r>
      <w:r>
        <w:rPr>
          <w:spacing w:val="-5"/>
          <w:u w:val="single"/>
        </w:rPr>
        <w:t xml:space="preserve"> </w:t>
      </w:r>
      <w:r>
        <w:rPr>
          <w:u w:val="single"/>
        </w:rPr>
        <w:t>Activities</w:t>
      </w:r>
      <w:r>
        <w:rPr>
          <w:spacing w:val="-3"/>
          <w:u w:val="single"/>
        </w:rPr>
        <w:t xml:space="preserve"> </w:t>
      </w:r>
      <w:r>
        <w:rPr>
          <w:u w:val="single"/>
        </w:rPr>
        <w:t>Reporting</w:t>
      </w:r>
      <w:r>
        <w:rPr>
          <w:spacing w:val="-4"/>
          <w:u w:val="single"/>
        </w:rPr>
        <w:t xml:space="preserve"> Form</w:t>
      </w:r>
    </w:p>
    <w:p w14:paraId="10883044" w14:textId="77777777" w:rsidR="007145EA" w:rsidRDefault="007145EA">
      <w:pPr>
        <w:pStyle w:val="BodyText"/>
        <w:spacing w:before="273"/>
      </w:pPr>
    </w:p>
    <w:p w14:paraId="10883045" w14:textId="77777777" w:rsidR="007145EA" w:rsidRDefault="00F430B6">
      <w:pPr>
        <w:pStyle w:val="BodyText"/>
        <w:tabs>
          <w:tab w:val="left" w:pos="5579"/>
        </w:tabs>
        <w:spacing w:before="1"/>
        <w:ind w:left="879"/>
      </w:pPr>
      <w:r>
        <w:t>For Semester:</w:t>
      </w:r>
      <w:r>
        <w:rPr>
          <w:spacing w:val="40"/>
        </w:rPr>
        <w:t xml:space="preserve"> </w:t>
      </w:r>
      <w:r>
        <w:rPr>
          <w:u w:val="single"/>
        </w:rPr>
        <w:tab/>
      </w:r>
    </w:p>
    <w:p w14:paraId="10883046" w14:textId="77777777" w:rsidR="007145EA" w:rsidRDefault="00F430B6">
      <w:pPr>
        <w:pStyle w:val="BodyText"/>
        <w:tabs>
          <w:tab w:val="left" w:pos="5569"/>
        </w:tabs>
        <w:spacing w:before="276"/>
        <w:ind w:left="879"/>
      </w:pPr>
      <w:r>
        <w:t>Name of Student:</w:t>
      </w:r>
      <w:r>
        <w:rPr>
          <w:spacing w:val="38"/>
        </w:rPr>
        <w:t xml:space="preserve"> </w:t>
      </w:r>
      <w:r>
        <w:rPr>
          <w:u w:val="single"/>
        </w:rPr>
        <w:tab/>
      </w:r>
    </w:p>
    <w:p w14:paraId="10883047" w14:textId="77777777" w:rsidR="007145EA" w:rsidRDefault="007145EA">
      <w:pPr>
        <w:pStyle w:val="BodyText"/>
      </w:pPr>
    </w:p>
    <w:p w14:paraId="10883048" w14:textId="77777777" w:rsidR="007145EA" w:rsidRDefault="00F430B6">
      <w:pPr>
        <w:pStyle w:val="BodyText"/>
        <w:ind w:left="879"/>
      </w:pPr>
      <w:r>
        <w:rPr>
          <w:noProof/>
        </w:rPr>
        <mc:AlternateContent>
          <mc:Choice Requires="wps">
            <w:drawing>
              <wp:anchor distT="0" distB="0" distL="0" distR="0" simplePos="0" relativeHeight="487670272" behindDoc="1" locked="0" layoutInCell="1" allowOverlap="1" wp14:anchorId="10883610" wp14:editId="10883611">
                <wp:simplePos x="0" y="0"/>
                <wp:positionH relativeFrom="page">
                  <wp:posOffset>1329053</wp:posOffset>
                </wp:positionH>
                <wp:positionV relativeFrom="paragraph">
                  <wp:posOffset>180917</wp:posOffset>
                </wp:positionV>
                <wp:extent cx="914400" cy="127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032BF0" id="Graphic 224" o:spid="_x0000_s1026" style="position:absolute;margin-left:104.65pt;margin-top:14.25pt;width:1in;height:.1pt;z-index:-1564620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sSDgIAAFgEAAAOAAAAZHJzL2Uyb0RvYy54bWysVMFu2zAMvQ/YPwi6L3aCIluNOMXQoMOA&#10;oivQDDsrshwbkyWNVGLn70fJlpt1t2E+CJT4RD7yUd7cDZ1mZwXYWlPy5SLnTBlpq9YcS/59//Dh&#10;E2fohamEtkaV/KKQ323fv9v0rlAr21hdKWAUxGDRu5I33rsiy1A2qhO4sE4ZctYWOuFpC8esAtFT&#10;9E5nqzxfZ72FyoGVCpFOd6OTb2P8ulbSf6trVJ7pkhM3H1eI6yGs2XYjiiMI17RyoiH+gUUnWkNJ&#10;51A74QU7QftXqK6VYNHWfiFtl9m6bqWKNVA1y/xNNS+NcCrWQs1BN7cJ/19Y+XR+cc8QqKN7tPIn&#10;Ukey3mExe8IGJ8xQQxewRJwNsYuXuYtq8EzS4e3y5ianXktyLVcfY48zUaSr8oT+i7IxjDg/oh8l&#10;qJIlmmTJwSQTSMggoY4Ses5IQuCMJDyMEjrhw73ALZisn3mEo86e1d5Gp3/Dm5i9erW5RqVCUokE&#10;HQFkhCTUqNGIicm+Lk2bwGGd367jXKDVbfXQah1IIBwP9xrYWYSpjF+ogiL8AXOAfiewGXHRNcG0&#10;mUQadQkKHWx1eQbW0yiXHH+dBCjO9FdDsxLmPhmQjEMywOt7G19H7A/l3A8/BDgW0pfck6xPNk2i&#10;KJJkofQZG24a+/nkbd0GPeMAjYymDY1vLHB6auF9XO8j6vWHsP0NAAD//wMAUEsDBBQABgAIAAAA&#10;IQAXBvcm2gAAAAkBAAAPAAAAZHJzL2Rvd25yZXYueG1sTI9BT4NAEIXvJv6HzZh4s4sl2IosjdHU&#10;OxTjdYARSNlZwm5b/PdOT3qbefPmzTfZbrGjOtPsB8cGHlcRKOLGtQN3BqrD/mELygfkFkfHZOCH&#10;POzy25sM09ZduKBzGTolIexTNNCHMKVa+6Yni37lJmKZfbvZYpB27nQ740XC7ajXUfSkLQ4sF3qc&#10;6K2n5lierGAc6/ij2n8WU1LSF28qnIp3NOb+bnl9ARVoCX9muOLLDuTCVLsTt16NBtbRcyxWKbYJ&#10;KDHESSxCfRU2oPNM//8g/wUAAP//AwBQSwECLQAUAAYACAAAACEAtoM4kv4AAADhAQAAEwAAAAAA&#10;AAAAAAAAAAAAAAAAW0NvbnRlbnRfVHlwZXNdLnhtbFBLAQItABQABgAIAAAAIQA4/SH/1gAAAJQB&#10;AAALAAAAAAAAAAAAAAAAAC8BAABfcmVscy8ucmVsc1BLAQItABQABgAIAAAAIQD7rAsSDgIAAFgE&#10;AAAOAAAAAAAAAAAAAAAAAC4CAABkcnMvZTJvRG9jLnhtbFBLAQItABQABgAIAAAAIQAXBvcm2gAA&#10;AAkBAAAPAAAAAAAAAAAAAAAAAGgEAABkcnMvZG93bnJldi54bWxQSwUGAAAAAAQABADzAAAAbwUA&#10;AAAA&#10;" path="m,l914400,e" filled="f" strokeweight=".48pt">
                <v:path arrowok="t"/>
                <w10:wrap type="topAndBottom" anchorx="page"/>
              </v:shape>
            </w:pict>
          </mc:Fallback>
        </mc:AlternateContent>
      </w:r>
      <w:r>
        <w:rPr>
          <w:spacing w:val="-2"/>
        </w:rPr>
        <w:t>Date:</w:t>
      </w:r>
    </w:p>
    <w:p w14:paraId="10883049" w14:textId="77777777" w:rsidR="007145EA" w:rsidRDefault="00F430B6">
      <w:pPr>
        <w:pStyle w:val="BodyText"/>
        <w:spacing w:before="262" w:after="9"/>
        <w:ind w:left="879"/>
      </w:pPr>
      <w:r>
        <w:t>Agency</w:t>
      </w:r>
      <w:r>
        <w:rPr>
          <w:spacing w:val="-8"/>
        </w:rPr>
        <w:t xml:space="preserve"> </w:t>
      </w:r>
      <w:r>
        <w:t>or</w:t>
      </w:r>
      <w:r>
        <w:rPr>
          <w:spacing w:val="-3"/>
        </w:rPr>
        <w:t xml:space="preserve"> </w:t>
      </w:r>
      <w:r>
        <w:rPr>
          <w:spacing w:val="-2"/>
        </w:rPr>
        <w:t>program:</w:t>
      </w:r>
    </w:p>
    <w:p w14:paraId="1088304A" w14:textId="77777777" w:rsidR="007145EA" w:rsidRDefault="00F430B6">
      <w:pPr>
        <w:pStyle w:val="BodyText"/>
        <w:spacing w:line="20" w:lineRule="exact"/>
        <w:ind w:left="2959"/>
        <w:rPr>
          <w:sz w:val="2"/>
        </w:rPr>
      </w:pPr>
      <w:r>
        <w:rPr>
          <w:noProof/>
          <w:sz w:val="2"/>
        </w:rPr>
        <mc:AlternateContent>
          <mc:Choice Requires="wpg">
            <w:drawing>
              <wp:inline distT="0" distB="0" distL="0" distR="0" wp14:anchorId="10883612" wp14:editId="10883613">
                <wp:extent cx="4421505" cy="6350"/>
                <wp:effectExtent l="9525" t="0" r="0" b="3175"/>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1505" cy="6350"/>
                          <a:chOff x="0" y="0"/>
                          <a:chExt cx="4421505" cy="6350"/>
                        </a:xfrm>
                      </wpg:grpSpPr>
                      <wps:wsp>
                        <wps:cNvPr id="226" name="Graphic 226"/>
                        <wps:cNvSpPr/>
                        <wps:spPr>
                          <a:xfrm>
                            <a:off x="0" y="3048"/>
                            <a:ext cx="4421505" cy="1270"/>
                          </a:xfrm>
                          <a:custGeom>
                            <a:avLst/>
                            <a:gdLst/>
                            <a:ahLst/>
                            <a:cxnLst/>
                            <a:rect l="l" t="t" r="r" b="b"/>
                            <a:pathLst>
                              <a:path w="4421505">
                                <a:moveTo>
                                  <a:pt x="0" y="0"/>
                                </a:moveTo>
                                <a:lnTo>
                                  <a:pt x="4421124"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411AF2" id="Group 225" o:spid="_x0000_s1026" style="width:348.15pt;height:.5pt;mso-position-horizontal-relative:char;mso-position-vertical-relative:line" coordsize="442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7kcQIAAJQFAAAOAAAAZHJzL2Uyb0RvYy54bWykVMlu2zAQvRfoPxC815IV200Fy0ERN0aB&#10;IA0QFz3TFLWgFMkOacv5+w6pxY4T9JDqIDxyhrO8eeTy5thIchBga60yOp3ElAjFdV6rMqM/t3ef&#10;rimxjqmcSa1ERp+FpTerjx+WrUlFoistcwEEgyibtiajlXMmjSLLK9EwO9FGKDQWGhrmcAlllANr&#10;MXojoySOF1GrITegubAWd9edka5C/KIQ3P0oCisckRnF2lz4Q/jv/D9aLVlaAjNVzfsy2DuqaFit&#10;MOkYas0cI3uoX4Vqag7a6sJNuG4iXRQ1F6EH7GYaX3SzAb03oZcybUsz0oTUXvD07rD84bAB82Qe&#10;oase4b3mvy3yErWmTM/tfl2enI8FNP4QNkGOgdHnkVFxdITj5myWTOfxnBKOtsXVvCecVziVV4d4&#10;9e1fxyKWdilDYWMhrUHl2BM59v/IeaqYEYFz65t/BFLnGU2SBSWKNajgTS8Wv4Us+fTo5xnsV7Yn&#10;801+ruLZdSe6NymaJp8DRWOvLOV76zZCB6rZ4d66TrL5gFg1IH5UAwQUvpe8DJJ3lKDkgRKU/K7L&#10;bpjz5/z8PCTtaVZ+r9EHsdXB6i7mhKWdrFKde/lpT5MZJYMQ0LfzQODToKg6EFIjPm9OKl/FIv6y&#10;CDfJalnnd7WUvgoL5e5WAjkwf4/D5/vACC/cDFi3Zrbq/IKpd5MqCNqm3XT81HY6f8bxtjjPjNo/&#10;ewaCEvldoYD8SzEAGMBuAODkrQ7vSSAIc26PvxgY4tNn1OFkH/SgI5YOQ/Otj77+pNJf904XtZ8o&#10;anqoqF+gpgMKVx/Ri7flfB28To/p6i8AAAD//wMAUEsDBBQABgAIAAAAIQBtPd4I2gAAAAMBAAAP&#10;AAAAZHJzL2Rvd25yZXYueG1sTI9BS8NAEIXvgv9hGcGb3cRi0DSbUop6KoKtIL1Nk2kSmp0N2W2S&#10;/ntHL/byYHiP977JlpNt1UC9bxwbiGcRKOLClQ1XBr52bw/PoHxALrF1TAYu5GGZ395kmJZu5E8a&#10;tqFSUsI+RQN1CF2qtS9qsuhnriMW7+h6i0HOvtJlj6OU21Y/RlGiLTYsCzV2tK6pOG3P1sD7iONq&#10;Hr8Om9Nxfdnvnj6+NzEZc383rRagAk3hPwy/+IIOuTAd3JlLr1oD8kj4U/GSl2QO6iChCHSe6Wv2&#10;/AcAAP//AwBQSwECLQAUAAYACAAAACEAtoM4kv4AAADhAQAAEwAAAAAAAAAAAAAAAAAAAAAAW0Nv&#10;bnRlbnRfVHlwZXNdLnhtbFBLAQItABQABgAIAAAAIQA4/SH/1gAAAJQBAAALAAAAAAAAAAAAAAAA&#10;AC8BAABfcmVscy8ucmVsc1BLAQItABQABgAIAAAAIQBI1d7kcQIAAJQFAAAOAAAAAAAAAAAAAAAA&#10;AC4CAABkcnMvZTJvRG9jLnhtbFBLAQItABQABgAIAAAAIQBtPd4I2gAAAAMBAAAPAAAAAAAAAAAA&#10;AAAAAMsEAABkcnMvZG93bnJldi54bWxQSwUGAAAAAAQABADzAAAA0gUAAAAA&#10;">
                <v:shape id="Graphic 226" o:spid="_x0000_s1027" style="position:absolute;top:30;width:44215;height:13;visibility:visible;mso-wrap-style:square;v-text-anchor:top" coordsize="442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yzxAAAANwAAAAPAAAAZHJzL2Rvd25yZXYueG1sRI9BawIx&#10;FITvBf9DeIXeuln3oHZrlKIItqeuLT0/Ns9kdfOybKJu/fWmIPQ4zMw3zHw5uFacqQ+NZwXjLAdB&#10;XHvdsFHw/bV5noEIEVlj65kU/FKA5WL0MMdS+wtXdN5FIxKEQ4kKbIxdKWWoLTkMme+Ik7f3vcOY&#10;ZG+k7vGS4K6VRZ5PpMOG04LFjlaW6uPu5BRU64/80xzwZVxdp/H9Kn+sORZKPT0Ob68gIg3xP3xv&#10;b7WCopjA35l0BOTiBgAA//8DAFBLAQItABQABgAIAAAAIQDb4fbL7gAAAIUBAAATAAAAAAAAAAAA&#10;AAAAAAAAAABbQ29udGVudF9UeXBlc10ueG1sUEsBAi0AFAAGAAgAAAAhAFr0LFu/AAAAFQEAAAsA&#10;AAAAAAAAAAAAAAAAHwEAAF9yZWxzLy5yZWxzUEsBAi0AFAAGAAgAAAAhAG9ZPLPEAAAA3AAAAA8A&#10;AAAAAAAAAAAAAAAABwIAAGRycy9kb3ducmV2LnhtbFBLBQYAAAAAAwADALcAAAD4AgAAAAA=&#10;" path="m,l4421124,e" filled="f" strokeweight=".48pt">
                  <v:path arrowok="t"/>
                </v:shape>
                <w10:anchorlock/>
              </v:group>
            </w:pict>
          </mc:Fallback>
        </mc:AlternateContent>
      </w:r>
    </w:p>
    <w:p w14:paraId="1088304B" w14:textId="77777777" w:rsidR="007145EA" w:rsidRDefault="00F430B6">
      <w:pPr>
        <w:pStyle w:val="BodyText"/>
        <w:tabs>
          <w:tab w:val="left" w:pos="9433"/>
        </w:tabs>
        <w:spacing w:before="247"/>
        <w:ind w:left="879"/>
      </w:pPr>
      <w:r>
        <w:t>Onsite Director or Supervisor:</w:t>
      </w:r>
      <w:r>
        <w:rPr>
          <w:spacing w:val="80"/>
        </w:rPr>
        <w:t xml:space="preserve"> </w:t>
      </w:r>
      <w:r>
        <w:rPr>
          <w:u w:val="single"/>
        </w:rPr>
        <w:tab/>
      </w:r>
    </w:p>
    <w:p w14:paraId="1088304C" w14:textId="77777777" w:rsidR="007145EA" w:rsidRDefault="007145EA">
      <w:pPr>
        <w:pStyle w:val="BodyText"/>
      </w:pPr>
    </w:p>
    <w:p w14:paraId="1088304D" w14:textId="77777777" w:rsidR="007145EA" w:rsidRDefault="00F430B6">
      <w:pPr>
        <w:pStyle w:val="BodyText"/>
        <w:ind w:left="879"/>
      </w:pPr>
      <w:r>
        <w:t>Nature</w:t>
      </w:r>
      <w:r>
        <w:rPr>
          <w:spacing w:val="-8"/>
        </w:rPr>
        <w:t xml:space="preserve"> </w:t>
      </w:r>
      <w:r>
        <w:t>of</w:t>
      </w:r>
      <w:r>
        <w:rPr>
          <w:spacing w:val="-3"/>
        </w:rPr>
        <w:t xml:space="preserve"> </w:t>
      </w:r>
      <w:r>
        <w:t>involvement</w:t>
      </w:r>
      <w:r>
        <w:rPr>
          <w:spacing w:val="-4"/>
        </w:rPr>
        <w:t xml:space="preserve"> </w:t>
      </w:r>
      <w:r>
        <w:t>(briefly</w:t>
      </w:r>
      <w:r>
        <w:rPr>
          <w:spacing w:val="-3"/>
        </w:rPr>
        <w:t xml:space="preserve"> </w:t>
      </w:r>
      <w:r>
        <w:t>describe</w:t>
      </w:r>
      <w:r>
        <w:rPr>
          <w:spacing w:val="-5"/>
        </w:rPr>
        <w:t xml:space="preserve"> </w:t>
      </w:r>
      <w:r>
        <w:t>activities</w:t>
      </w:r>
      <w:r>
        <w:rPr>
          <w:spacing w:val="-2"/>
        </w:rPr>
        <w:t xml:space="preserve"> </w:t>
      </w:r>
      <w:r>
        <w:t>and</w:t>
      </w:r>
      <w:r>
        <w:rPr>
          <w:spacing w:val="-2"/>
        </w:rPr>
        <w:t xml:space="preserve"> duties):</w:t>
      </w:r>
    </w:p>
    <w:p w14:paraId="1088304E" w14:textId="77777777" w:rsidR="007145EA" w:rsidRDefault="007145EA">
      <w:pPr>
        <w:pStyle w:val="BodyText"/>
        <w:rPr>
          <w:sz w:val="20"/>
        </w:rPr>
      </w:pPr>
    </w:p>
    <w:p w14:paraId="1088304F" w14:textId="77777777" w:rsidR="007145EA" w:rsidRDefault="00F430B6">
      <w:pPr>
        <w:pStyle w:val="BodyText"/>
        <w:spacing w:before="66"/>
        <w:rPr>
          <w:sz w:val="20"/>
        </w:rPr>
      </w:pPr>
      <w:r>
        <w:rPr>
          <w:noProof/>
        </w:rPr>
        <mc:AlternateContent>
          <mc:Choice Requires="wps">
            <w:drawing>
              <wp:anchor distT="0" distB="0" distL="0" distR="0" simplePos="0" relativeHeight="487671296" behindDoc="1" locked="0" layoutInCell="1" allowOverlap="1" wp14:anchorId="10883614" wp14:editId="10883615">
                <wp:simplePos x="0" y="0"/>
                <wp:positionH relativeFrom="page">
                  <wp:posOffset>914400</wp:posOffset>
                </wp:positionH>
                <wp:positionV relativeFrom="paragraph">
                  <wp:posOffset>203329</wp:posOffset>
                </wp:positionV>
                <wp:extent cx="594360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FED939" id="Graphic 227" o:spid="_x0000_s1026" style="position:absolute;margin-left:1in;margin-top:16pt;width:468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FFLKU3bAAAACgEAAA8AAABkcnMvZG93bnJldi54bWxMT01PwzAMvSPxHyIjcWPpumkbpekE&#10;kxBX2HbhljWmrZY4VZKt3b/HPcHJfvbT+yi3o7PiiiF2nhTMZxkIpNqbjhoFx8P70wZETJqMtp5Q&#10;wQ0jbKv7u1IXxg/0hdd9agSLUCy0gjalvpAy1i06HWe+R+Lfjw9OJ4ahkSbogcWdlXmWraTTHbFD&#10;q3vctVif9xenoP+UR0vnt+fF7fCxNt+7IcxXjVKPD+PrC4iEY/ojwxSfo0PFmU7+QiYKy3i55C5J&#10;wSLnORGyTcbbabrkIKtS/q9Q/QIAAP//AwBQSwECLQAUAAYACAAAACEAtoM4kv4AAADhAQAAEwAA&#10;AAAAAAAAAAAAAAAAAAAAW0NvbnRlbnRfVHlwZXNdLnhtbFBLAQItABQABgAIAAAAIQA4/SH/1gAA&#10;AJQBAAALAAAAAAAAAAAAAAAAAC8BAABfcmVscy8ucmVsc1BLAQItABQABgAIAAAAIQCWe6U0EAIA&#10;AFsEAAAOAAAAAAAAAAAAAAAAAC4CAABkcnMvZTJvRG9jLnhtbFBLAQItABQABgAIAAAAIQBRSylN&#10;2wAAAAoBAAAPAAAAAAAAAAAAAAAAAGoEAABkcnMvZG93bnJldi54bWxQSwUGAAAAAAQABADzAAAA&#10;cgUAAAAA&#10;" path="m,l5943600,e" filled="f" strokeweight=".48pt">
                <v:path arrowok="t"/>
                <w10:wrap type="topAndBottom" anchorx="page"/>
              </v:shape>
            </w:pict>
          </mc:Fallback>
        </mc:AlternateContent>
      </w:r>
    </w:p>
    <w:p w14:paraId="10883050" w14:textId="77777777" w:rsidR="007145EA" w:rsidRDefault="007145EA">
      <w:pPr>
        <w:pStyle w:val="BodyText"/>
        <w:rPr>
          <w:sz w:val="20"/>
        </w:rPr>
      </w:pPr>
    </w:p>
    <w:p w14:paraId="10883051" w14:textId="77777777" w:rsidR="007145EA" w:rsidRDefault="00F430B6">
      <w:pPr>
        <w:pStyle w:val="BodyText"/>
        <w:spacing w:before="60"/>
        <w:rPr>
          <w:sz w:val="20"/>
        </w:rPr>
      </w:pPr>
      <w:r>
        <w:rPr>
          <w:noProof/>
        </w:rPr>
        <mc:AlternateContent>
          <mc:Choice Requires="wps">
            <w:drawing>
              <wp:anchor distT="0" distB="0" distL="0" distR="0" simplePos="0" relativeHeight="487671808" behindDoc="1" locked="0" layoutInCell="1" allowOverlap="1" wp14:anchorId="10883616" wp14:editId="10883617">
                <wp:simplePos x="0" y="0"/>
                <wp:positionH relativeFrom="page">
                  <wp:posOffset>914400</wp:posOffset>
                </wp:positionH>
                <wp:positionV relativeFrom="paragraph">
                  <wp:posOffset>199519</wp:posOffset>
                </wp:positionV>
                <wp:extent cx="5943600"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7D7591" id="Graphic 228" o:spid="_x0000_s1026" style="position:absolute;margin-left:1in;margin-top:15.7pt;width:468pt;height:.1pt;z-index:-1564467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KFdUyjcAAAACgEAAA8AAABkcnMvZG93bnJldi54bWxMj8FOwzAQRO9I/IO1lbhROzQKJY1T&#10;QSXEFdpeuLmxSaLa68h2m/Tv2ZzgOLOj2TfVdnKWXU2IvUcJ2VIAM9h43WMr4Xh4f1wDi0mhVtaj&#10;kXAzEbb1/V2lSu1H/DLXfWoZlWAslYQupaHkPDadcSou/WCQbj8+OJVIhpbroEYqd5Y/CVFwp3qk&#10;D50azK4zzXl/cRKGT360eH57Wd0OH8/6ezeGrGilfFhMrxtgyUzpLwwzPqFDTUwnf0EdmSWd57Ql&#10;SVhlObA5INaCnNPsFMDriv+fUP8CAAD//wMAUEsBAi0AFAAGAAgAAAAhALaDOJL+AAAA4QEAABMA&#10;AAAAAAAAAAAAAAAAAAAAAFtDb250ZW50X1R5cGVzXS54bWxQSwECLQAUAAYACAAAACEAOP0h/9YA&#10;AACUAQAACwAAAAAAAAAAAAAAAAAvAQAAX3JlbHMvLnJlbHNQSwECLQAUAAYACAAAACEAlnulNBAC&#10;AABbBAAADgAAAAAAAAAAAAAAAAAuAgAAZHJzL2Uyb0RvYy54bWxQSwECLQAUAAYACAAAACEAoV1T&#10;KNwAAAAKAQAADwAAAAAAAAAAAAAAAABqBAAAZHJzL2Rvd25yZXYueG1sUEsFBgAAAAAEAAQA8wAA&#10;AHMFAAAAAA==&#10;" path="m,l5943600,e" filled="f" strokeweight=".48pt">
                <v:path arrowok="t"/>
                <w10:wrap type="topAndBottom" anchorx="page"/>
              </v:shape>
            </w:pict>
          </mc:Fallback>
        </mc:AlternateContent>
      </w:r>
    </w:p>
    <w:p w14:paraId="10883052" w14:textId="77777777" w:rsidR="007145EA" w:rsidRDefault="007145EA">
      <w:pPr>
        <w:pStyle w:val="BodyText"/>
        <w:rPr>
          <w:sz w:val="20"/>
        </w:rPr>
      </w:pPr>
    </w:p>
    <w:p w14:paraId="10883053" w14:textId="77777777" w:rsidR="007145EA" w:rsidRDefault="00F430B6">
      <w:pPr>
        <w:pStyle w:val="BodyText"/>
        <w:spacing w:before="60"/>
        <w:rPr>
          <w:sz w:val="20"/>
        </w:rPr>
      </w:pPr>
      <w:r>
        <w:rPr>
          <w:noProof/>
        </w:rPr>
        <mc:AlternateContent>
          <mc:Choice Requires="wps">
            <w:drawing>
              <wp:anchor distT="0" distB="0" distL="0" distR="0" simplePos="0" relativeHeight="487672320" behindDoc="1" locked="0" layoutInCell="1" allowOverlap="1" wp14:anchorId="10883618" wp14:editId="10883619">
                <wp:simplePos x="0" y="0"/>
                <wp:positionH relativeFrom="page">
                  <wp:posOffset>914400</wp:posOffset>
                </wp:positionH>
                <wp:positionV relativeFrom="paragraph">
                  <wp:posOffset>199519</wp:posOffset>
                </wp:positionV>
                <wp:extent cx="594360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3F1D9F" id="Graphic 229" o:spid="_x0000_s1026" style="position:absolute;margin-left:1in;margin-top:15.7pt;width:468pt;height:.1pt;z-index:-1564416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KFdUyjcAAAACgEAAA8AAABkcnMvZG93bnJldi54bWxMj8FOwzAQRO9I/IO1lbhROzQKJY1T&#10;QSXEFdpeuLmxSaLa68h2m/Tv2ZzgOLOj2TfVdnKWXU2IvUcJ2VIAM9h43WMr4Xh4f1wDi0mhVtaj&#10;kXAzEbb1/V2lSu1H/DLXfWoZlWAslYQupaHkPDadcSou/WCQbj8+OJVIhpbroEYqd5Y/CVFwp3qk&#10;D50azK4zzXl/cRKGT360eH57Wd0OH8/6ezeGrGilfFhMrxtgyUzpLwwzPqFDTUwnf0EdmSWd57Ql&#10;SVhlObA5INaCnNPsFMDriv+fUP8CAAD//wMAUEsBAi0AFAAGAAgAAAAhALaDOJL+AAAA4QEAABMA&#10;AAAAAAAAAAAAAAAAAAAAAFtDb250ZW50X1R5cGVzXS54bWxQSwECLQAUAAYACAAAACEAOP0h/9YA&#10;AACUAQAACwAAAAAAAAAAAAAAAAAvAQAAX3JlbHMvLnJlbHNQSwECLQAUAAYACAAAACEAlnulNBAC&#10;AABbBAAADgAAAAAAAAAAAAAAAAAuAgAAZHJzL2Uyb0RvYy54bWxQSwECLQAUAAYACAAAACEAoV1T&#10;KNwAAAAKAQAADwAAAAAAAAAAAAAAAABqBAAAZHJzL2Rvd25yZXYueG1sUEsFBgAAAAAEAAQA8wAA&#10;AHMFAAAAAA==&#10;" path="m,l5943600,e" filled="f" strokeweight=".48pt">
                <v:path arrowok="t"/>
                <w10:wrap type="topAndBottom" anchorx="page"/>
              </v:shape>
            </w:pict>
          </mc:Fallback>
        </mc:AlternateContent>
      </w:r>
    </w:p>
    <w:p w14:paraId="10883054" w14:textId="77777777" w:rsidR="007145EA" w:rsidRDefault="007145EA">
      <w:pPr>
        <w:pStyle w:val="BodyText"/>
        <w:rPr>
          <w:sz w:val="20"/>
        </w:rPr>
      </w:pPr>
    </w:p>
    <w:p w14:paraId="10883055" w14:textId="77777777" w:rsidR="007145EA" w:rsidRDefault="00F430B6">
      <w:pPr>
        <w:pStyle w:val="BodyText"/>
        <w:spacing w:before="60"/>
        <w:rPr>
          <w:sz w:val="20"/>
        </w:rPr>
      </w:pPr>
      <w:r>
        <w:rPr>
          <w:noProof/>
        </w:rPr>
        <mc:AlternateContent>
          <mc:Choice Requires="wps">
            <w:drawing>
              <wp:anchor distT="0" distB="0" distL="0" distR="0" simplePos="0" relativeHeight="487672832" behindDoc="1" locked="0" layoutInCell="1" allowOverlap="1" wp14:anchorId="1088361A" wp14:editId="1088361B">
                <wp:simplePos x="0" y="0"/>
                <wp:positionH relativeFrom="page">
                  <wp:posOffset>914400</wp:posOffset>
                </wp:positionH>
                <wp:positionV relativeFrom="paragraph">
                  <wp:posOffset>199519</wp:posOffset>
                </wp:positionV>
                <wp:extent cx="5943600" cy="127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E10A21" id="Graphic 230" o:spid="_x0000_s1026" style="position:absolute;margin-left:1in;margin-top:15.7pt;width:468pt;height:.1pt;z-index:-1564364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KFdUyjcAAAACgEAAA8AAABkcnMvZG93bnJldi54bWxMj8FOwzAQRO9I/IO1lbhROzQKJY1T&#10;QSXEFdpeuLmxSaLa68h2m/Tv2ZzgOLOj2TfVdnKWXU2IvUcJ2VIAM9h43WMr4Xh4f1wDi0mhVtaj&#10;kXAzEbb1/V2lSu1H/DLXfWoZlWAslYQupaHkPDadcSou/WCQbj8+OJVIhpbroEYqd5Y/CVFwp3qk&#10;D50azK4zzXl/cRKGT360eH57Wd0OH8/6ezeGrGilfFhMrxtgyUzpLwwzPqFDTUwnf0EdmSWd57Ql&#10;SVhlObA5INaCnNPsFMDriv+fUP8CAAD//wMAUEsBAi0AFAAGAAgAAAAhALaDOJL+AAAA4QEAABMA&#10;AAAAAAAAAAAAAAAAAAAAAFtDb250ZW50X1R5cGVzXS54bWxQSwECLQAUAAYACAAAACEAOP0h/9YA&#10;AACUAQAACwAAAAAAAAAAAAAAAAAvAQAAX3JlbHMvLnJlbHNQSwECLQAUAAYACAAAACEAlnulNBAC&#10;AABbBAAADgAAAAAAAAAAAAAAAAAuAgAAZHJzL2Uyb0RvYy54bWxQSwECLQAUAAYACAAAACEAoV1T&#10;KNwAAAAKAQAADwAAAAAAAAAAAAAAAABqBAAAZHJzL2Rvd25yZXYueG1sUEsFBgAAAAAEAAQA8wAA&#10;AHMFAAAAAA==&#10;" path="m,l5943600,e" filled="f" strokeweight=".48pt">
                <v:path arrowok="t"/>
                <w10:wrap type="topAndBottom" anchorx="page"/>
              </v:shape>
            </w:pict>
          </mc:Fallback>
        </mc:AlternateContent>
      </w:r>
    </w:p>
    <w:p w14:paraId="10883056" w14:textId="77777777" w:rsidR="007145EA" w:rsidRDefault="007145EA">
      <w:pPr>
        <w:pStyle w:val="BodyText"/>
        <w:rPr>
          <w:sz w:val="20"/>
        </w:rPr>
      </w:pPr>
    </w:p>
    <w:p w14:paraId="10883057" w14:textId="77777777" w:rsidR="007145EA" w:rsidRDefault="00F430B6">
      <w:pPr>
        <w:pStyle w:val="BodyText"/>
        <w:spacing w:before="60"/>
        <w:rPr>
          <w:sz w:val="20"/>
        </w:rPr>
      </w:pPr>
      <w:r>
        <w:rPr>
          <w:noProof/>
        </w:rPr>
        <mc:AlternateContent>
          <mc:Choice Requires="wps">
            <w:drawing>
              <wp:anchor distT="0" distB="0" distL="0" distR="0" simplePos="0" relativeHeight="487673344" behindDoc="1" locked="0" layoutInCell="1" allowOverlap="1" wp14:anchorId="1088361C" wp14:editId="1088361D">
                <wp:simplePos x="0" y="0"/>
                <wp:positionH relativeFrom="page">
                  <wp:posOffset>914400</wp:posOffset>
                </wp:positionH>
                <wp:positionV relativeFrom="paragraph">
                  <wp:posOffset>199519</wp:posOffset>
                </wp:positionV>
                <wp:extent cx="5943600" cy="127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6D0F99" id="Graphic 231" o:spid="_x0000_s1026" style="position:absolute;margin-left:1in;margin-top:15.7pt;width:468pt;height:.1pt;z-index:-1564313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KFdUyjcAAAACgEAAA8AAABkcnMvZG93bnJldi54bWxMj8FOwzAQRO9I/IO1lbhROzQKJY1T&#10;QSXEFdpeuLmxSaLa68h2m/Tv2ZzgOLOj2TfVdnKWXU2IvUcJ2VIAM9h43WMr4Xh4f1wDi0mhVtaj&#10;kXAzEbb1/V2lSu1H/DLXfWoZlWAslYQupaHkPDadcSou/WCQbj8+OJVIhpbroEYqd5Y/CVFwp3qk&#10;D50azK4zzXl/cRKGT360eH57Wd0OH8/6ezeGrGilfFhMrxtgyUzpLwwzPqFDTUwnf0EdmSWd57Ql&#10;SVhlObA5INaCnNPsFMDriv+fUP8CAAD//wMAUEsBAi0AFAAGAAgAAAAhALaDOJL+AAAA4QEAABMA&#10;AAAAAAAAAAAAAAAAAAAAAFtDb250ZW50X1R5cGVzXS54bWxQSwECLQAUAAYACAAAACEAOP0h/9YA&#10;AACUAQAACwAAAAAAAAAAAAAAAAAvAQAAX3JlbHMvLnJlbHNQSwECLQAUAAYACAAAACEAlnulNBAC&#10;AABbBAAADgAAAAAAAAAAAAAAAAAuAgAAZHJzL2Uyb0RvYy54bWxQSwECLQAUAAYACAAAACEAoV1T&#10;KNwAAAAKAQAADwAAAAAAAAAAAAAAAABqBAAAZHJzL2Rvd25yZXYueG1sUEsFBgAAAAAEAAQA8wAA&#10;AHMFAAAAAA==&#10;" path="m,l5943600,e" filled="f" strokeweight=".48pt">
                <v:path arrowok="t"/>
                <w10:wrap type="topAndBottom" anchorx="page"/>
              </v:shape>
            </w:pict>
          </mc:Fallback>
        </mc:AlternateContent>
      </w:r>
    </w:p>
    <w:p w14:paraId="10883058" w14:textId="77777777" w:rsidR="007145EA" w:rsidRDefault="007145EA">
      <w:pPr>
        <w:pStyle w:val="BodyText"/>
        <w:rPr>
          <w:sz w:val="20"/>
        </w:rPr>
      </w:pPr>
    </w:p>
    <w:p w14:paraId="10883059" w14:textId="77777777" w:rsidR="007145EA" w:rsidRDefault="00F430B6">
      <w:pPr>
        <w:pStyle w:val="BodyText"/>
        <w:spacing w:before="60"/>
        <w:rPr>
          <w:sz w:val="20"/>
        </w:rPr>
      </w:pPr>
      <w:r>
        <w:rPr>
          <w:noProof/>
        </w:rPr>
        <mc:AlternateContent>
          <mc:Choice Requires="wps">
            <w:drawing>
              <wp:anchor distT="0" distB="0" distL="0" distR="0" simplePos="0" relativeHeight="487673856" behindDoc="1" locked="0" layoutInCell="1" allowOverlap="1" wp14:anchorId="1088361E" wp14:editId="1088361F">
                <wp:simplePos x="0" y="0"/>
                <wp:positionH relativeFrom="page">
                  <wp:posOffset>914400</wp:posOffset>
                </wp:positionH>
                <wp:positionV relativeFrom="paragraph">
                  <wp:posOffset>199519</wp:posOffset>
                </wp:positionV>
                <wp:extent cx="594360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7C506D" id="Graphic 232" o:spid="_x0000_s1026" style="position:absolute;margin-left:1in;margin-top:15.7pt;width:468pt;height:.1pt;z-index:-1564262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KFdUyjcAAAACgEAAA8AAABkcnMvZG93bnJldi54bWxMj8FOwzAQRO9I/IO1lbhROzQKJY1T&#10;QSXEFdpeuLmxSaLa68h2m/Tv2ZzgOLOj2TfVdnKWXU2IvUcJ2VIAM9h43WMr4Xh4f1wDi0mhVtaj&#10;kXAzEbb1/V2lSu1H/DLXfWoZlWAslYQupaHkPDadcSou/WCQbj8+OJVIhpbroEYqd5Y/CVFwp3qk&#10;D50azK4zzXl/cRKGT360eH57Wd0OH8/6ezeGrGilfFhMrxtgyUzpLwwzPqFDTUwnf0EdmSWd57Ql&#10;SVhlObA5INaCnNPsFMDriv+fUP8CAAD//wMAUEsBAi0AFAAGAAgAAAAhALaDOJL+AAAA4QEAABMA&#10;AAAAAAAAAAAAAAAAAAAAAFtDb250ZW50X1R5cGVzXS54bWxQSwECLQAUAAYACAAAACEAOP0h/9YA&#10;AACUAQAACwAAAAAAAAAAAAAAAAAvAQAAX3JlbHMvLnJlbHNQSwECLQAUAAYACAAAACEAlnulNBAC&#10;AABbBAAADgAAAAAAAAAAAAAAAAAuAgAAZHJzL2Uyb0RvYy54bWxQSwECLQAUAAYACAAAACEAoV1T&#10;KNwAAAAKAQAADwAAAAAAAAAAAAAAAABqBAAAZHJzL2Rvd25yZXYueG1sUEsFBgAAAAAEAAQA8wAA&#10;AHMFAAAAAA==&#10;" path="m,l5943600,e" filled="f" strokeweight=".48pt">
                <v:path arrowok="t"/>
                <w10:wrap type="topAndBottom" anchorx="page"/>
              </v:shape>
            </w:pict>
          </mc:Fallback>
        </mc:AlternateContent>
      </w:r>
    </w:p>
    <w:p w14:paraId="1088305A" w14:textId="77777777" w:rsidR="007145EA" w:rsidRDefault="007145EA">
      <w:pPr>
        <w:pStyle w:val="BodyText"/>
        <w:rPr>
          <w:sz w:val="20"/>
        </w:rPr>
      </w:pPr>
    </w:p>
    <w:p w14:paraId="1088305B" w14:textId="77777777" w:rsidR="007145EA" w:rsidRDefault="00F430B6">
      <w:pPr>
        <w:pStyle w:val="BodyText"/>
        <w:spacing w:before="60"/>
        <w:rPr>
          <w:sz w:val="20"/>
        </w:rPr>
      </w:pPr>
      <w:r>
        <w:rPr>
          <w:noProof/>
        </w:rPr>
        <mc:AlternateContent>
          <mc:Choice Requires="wps">
            <w:drawing>
              <wp:anchor distT="0" distB="0" distL="0" distR="0" simplePos="0" relativeHeight="487674368" behindDoc="1" locked="0" layoutInCell="1" allowOverlap="1" wp14:anchorId="10883620" wp14:editId="10883621">
                <wp:simplePos x="0" y="0"/>
                <wp:positionH relativeFrom="page">
                  <wp:posOffset>914400</wp:posOffset>
                </wp:positionH>
                <wp:positionV relativeFrom="paragraph">
                  <wp:posOffset>199519</wp:posOffset>
                </wp:positionV>
                <wp:extent cx="5943600"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0DE050" id="Graphic 233" o:spid="_x0000_s1026" style="position:absolute;margin-left:1in;margin-top:15.7pt;width:468pt;height:.1pt;z-index:-1564211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KFdUyjcAAAACgEAAA8AAABkcnMvZG93bnJldi54bWxMj8FOwzAQRO9I/IO1lbhROzQKJY1T&#10;QSXEFdpeuLmxSaLa68h2m/Tv2ZzgOLOj2TfVdnKWXU2IvUcJ2VIAM9h43WMr4Xh4f1wDi0mhVtaj&#10;kXAzEbb1/V2lSu1H/DLXfWoZlWAslYQupaHkPDadcSou/WCQbj8+OJVIhpbroEYqd5Y/CVFwp3qk&#10;D50azK4zzXl/cRKGT360eH57Wd0OH8/6ezeGrGilfFhMrxtgyUzpLwwzPqFDTUwnf0EdmSWd57Ql&#10;SVhlObA5INaCnNPsFMDriv+fUP8CAAD//wMAUEsBAi0AFAAGAAgAAAAhALaDOJL+AAAA4QEAABMA&#10;AAAAAAAAAAAAAAAAAAAAAFtDb250ZW50X1R5cGVzXS54bWxQSwECLQAUAAYACAAAACEAOP0h/9YA&#10;AACUAQAACwAAAAAAAAAAAAAAAAAvAQAAX3JlbHMvLnJlbHNQSwECLQAUAAYACAAAACEAlnulNBAC&#10;AABbBAAADgAAAAAAAAAAAAAAAAAuAgAAZHJzL2Uyb0RvYy54bWxQSwECLQAUAAYACAAAACEAoV1T&#10;KNwAAAAKAQAADwAAAAAAAAAAAAAAAABqBAAAZHJzL2Rvd25yZXYueG1sUEsFBgAAAAAEAAQA8wAA&#10;AHMFAAAAAA==&#10;" path="m,l5943600,e" filled="f" strokeweight=".48pt">
                <v:path arrowok="t"/>
                <w10:wrap type="topAndBottom" anchorx="page"/>
              </v:shape>
            </w:pict>
          </mc:Fallback>
        </mc:AlternateContent>
      </w:r>
    </w:p>
    <w:p w14:paraId="1088305C" w14:textId="77777777" w:rsidR="007145EA" w:rsidRDefault="007145EA">
      <w:pPr>
        <w:pStyle w:val="BodyText"/>
        <w:rPr>
          <w:sz w:val="20"/>
        </w:rPr>
      </w:pPr>
    </w:p>
    <w:p w14:paraId="1088305D" w14:textId="77777777" w:rsidR="007145EA" w:rsidRDefault="00F430B6">
      <w:pPr>
        <w:pStyle w:val="BodyText"/>
        <w:spacing w:before="60"/>
        <w:rPr>
          <w:sz w:val="20"/>
        </w:rPr>
      </w:pPr>
      <w:r>
        <w:rPr>
          <w:noProof/>
        </w:rPr>
        <mc:AlternateContent>
          <mc:Choice Requires="wps">
            <w:drawing>
              <wp:anchor distT="0" distB="0" distL="0" distR="0" simplePos="0" relativeHeight="487674880" behindDoc="1" locked="0" layoutInCell="1" allowOverlap="1" wp14:anchorId="10883622" wp14:editId="10883623">
                <wp:simplePos x="0" y="0"/>
                <wp:positionH relativeFrom="page">
                  <wp:posOffset>914400</wp:posOffset>
                </wp:positionH>
                <wp:positionV relativeFrom="paragraph">
                  <wp:posOffset>199519</wp:posOffset>
                </wp:positionV>
                <wp:extent cx="5943600"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95EECF" id="Graphic 234" o:spid="_x0000_s1026" style="position:absolute;margin-left:1in;margin-top:15.7pt;width:468pt;height:.1pt;z-index:-1564160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KFdUyjcAAAACgEAAA8AAABkcnMvZG93bnJldi54bWxMj8FOwzAQRO9I/IO1lbhROzQKJY1T&#10;QSXEFdpeuLmxSaLa68h2m/Tv2ZzgOLOj2TfVdnKWXU2IvUcJ2VIAM9h43WMr4Xh4f1wDi0mhVtaj&#10;kXAzEbb1/V2lSu1H/DLXfWoZlWAslYQupaHkPDadcSou/WCQbj8+OJVIhpbroEYqd5Y/CVFwp3qk&#10;D50azK4zzXl/cRKGT360eH57Wd0OH8/6ezeGrGilfFhMrxtgyUzpLwwzPqFDTUwnf0EdmSWd57Ql&#10;SVhlObA5INaCnNPsFMDriv+fUP8CAAD//wMAUEsBAi0AFAAGAAgAAAAhALaDOJL+AAAA4QEAABMA&#10;AAAAAAAAAAAAAAAAAAAAAFtDb250ZW50X1R5cGVzXS54bWxQSwECLQAUAAYACAAAACEAOP0h/9YA&#10;AACUAQAACwAAAAAAAAAAAAAAAAAvAQAAX3JlbHMvLnJlbHNQSwECLQAUAAYACAAAACEAlnulNBAC&#10;AABbBAAADgAAAAAAAAAAAAAAAAAuAgAAZHJzL2Uyb0RvYy54bWxQSwECLQAUAAYACAAAACEAoV1T&#10;KNwAAAAKAQAADwAAAAAAAAAAAAAAAABqBAAAZHJzL2Rvd25yZXYueG1sUEsFBgAAAAAEAAQA8wAA&#10;AHMFAAAAAA==&#10;" path="m,l5943600,e" filled="f" strokeweight=".48pt">
                <v:path arrowok="t"/>
                <w10:wrap type="topAndBottom" anchorx="page"/>
              </v:shape>
            </w:pict>
          </mc:Fallback>
        </mc:AlternateContent>
      </w:r>
    </w:p>
    <w:p w14:paraId="1088305E" w14:textId="77777777" w:rsidR="007145EA" w:rsidRDefault="007145EA">
      <w:pPr>
        <w:pStyle w:val="BodyText"/>
        <w:rPr>
          <w:sz w:val="20"/>
        </w:rPr>
      </w:pPr>
    </w:p>
    <w:p w14:paraId="1088305F" w14:textId="77777777" w:rsidR="007145EA" w:rsidRDefault="00F430B6">
      <w:pPr>
        <w:pStyle w:val="BodyText"/>
        <w:spacing w:before="60"/>
        <w:rPr>
          <w:sz w:val="20"/>
        </w:rPr>
      </w:pPr>
      <w:r>
        <w:rPr>
          <w:noProof/>
        </w:rPr>
        <mc:AlternateContent>
          <mc:Choice Requires="wps">
            <w:drawing>
              <wp:anchor distT="0" distB="0" distL="0" distR="0" simplePos="0" relativeHeight="487675392" behindDoc="1" locked="0" layoutInCell="1" allowOverlap="1" wp14:anchorId="10883624" wp14:editId="10883625">
                <wp:simplePos x="0" y="0"/>
                <wp:positionH relativeFrom="page">
                  <wp:posOffset>914400</wp:posOffset>
                </wp:positionH>
                <wp:positionV relativeFrom="paragraph">
                  <wp:posOffset>199520</wp:posOffset>
                </wp:positionV>
                <wp:extent cx="594360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E1D6EE" id="Graphic 235" o:spid="_x0000_s1026" style="position:absolute;margin-left:1in;margin-top:15.7pt;width:468pt;height:.1pt;z-index:-1564108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KFdUyjcAAAACgEAAA8AAABkcnMvZG93bnJldi54bWxMj8FOwzAQRO9I/IO1lbhROzQKJY1T&#10;QSXEFdpeuLmxSaLa68h2m/Tv2ZzgOLOj2TfVdnKWXU2IvUcJ2VIAM9h43WMr4Xh4f1wDi0mhVtaj&#10;kXAzEbb1/V2lSu1H/DLXfWoZlWAslYQupaHkPDadcSou/WCQbj8+OJVIhpbroEYqd5Y/CVFwp3qk&#10;D50azK4zzXl/cRKGT360eH57Wd0OH8/6ezeGrGilfFhMrxtgyUzpLwwzPqFDTUwnf0EdmSWd57Ql&#10;SVhlObA5INaCnNPsFMDriv+fUP8CAAD//wMAUEsBAi0AFAAGAAgAAAAhALaDOJL+AAAA4QEAABMA&#10;AAAAAAAAAAAAAAAAAAAAAFtDb250ZW50X1R5cGVzXS54bWxQSwECLQAUAAYACAAAACEAOP0h/9YA&#10;AACUAQAACwAAAAAAAAAAAAAAAAAvAQAAX3JlbHMvLnJlbHNQSwECLQAUAAYACAAAACEAlnulNBAC&#10;AABbBAAADgAAAAAAAAAAAAAAAAAuAgAAZHJzL2Uyb0RvYy54bWxQSwECLQAUAAYACAAAACEAoV1T&#10;KNwAAAAKAQAADwAAAAAAAAAAAAAAAABqBAAAZHJzL2Rvd25yZXYueG1sUEsFBgAAAAAEAAQA8wAA&#10;AHMFAAAAAA==&#10;" path="m,l5943600,e" filled="f" strokeweight=".48pt">
                <v:path arrowok="t"/>
                <w10:wrap type="topAndBottom" anchorx="page"/>
              </v:shape>
            </w:pict>
          </mc:Fallback>
        </mc:AlternateContent>
      </w:r>
    </w:p>
    <w:p w14:paraId="10883060" w14:textId="77777777" w:rsidR="007145EA" w:rsidRDefault="007145EA">
      <w:pPr>
        <w:pStyle w:val="BodyText"/>
        <w:rPr>
          <w:sz w:val="20"/>
        </w:rPr>
      </w:pPr>
    </w:p>
    <w:p w14:paraId="10883061" w14:textId="77777777" w:rsidR="007145EA" w:rsidRDefault="007145EA">
      <w:pPr>
        <w:pStyle w:val="BodyText"/>
        <w:rPr>
          <w:sz w:val="20"/>
        </w:rPr>
      </w:pPr>
    </w:p>
    <w:p w14:paraId="10883062" w14:textId="77777777" w:rsidR="007145EA" w:rsidRDefault="00F430B6">
      <w:pPr>
        <w:pStyle w:val="BodyText"/>
        <w:spacing w:before="106"/>
        <w:rPr>
          <w:sz w:val="20"/>
        </w:rPr>
      </w:pPr>
      <w:r>
        <w:rPr>
          <w:noProof/>
        </w:rPr>
        <mc:AlternateContent>
          <mc:Choice Requires="wps">
            <w:drawing>
              <wp:anchor distT="0" distB="0" distL="0" distR="0" simplePos="0" relativeHeight="487675904" behindDoc="1" locked="0" layoutInCell="1" allowOverlap="1" wp14:anchorId="10883626" wp14:editId="10883627">
                <wp:simplePos x="0" y="0"/>
                <wp:positionH relativeFrom="page">
                  <wp:posOffset>914400</wp:posOffset>
                </wp:positionH>
                <wp:positionV relativeFrom="paragraph">
                  <wp:posOffset>228726</wp:posOffset>
                </wp:positionV>
                <wp:extent cx="2286000"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CC4DB4" id="Graphic 236" o:spid="_x0000_s1026" style="position:absolute;margin-left:1in;margin-top:18pt;width:180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Ry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5cLO6We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D4g5gD3gAAAAkBAAAPAAAAZHJzL2Rvd25yZXYueG1sTE/LTsMwELwj8Q/WInGjNiVtUYhTAVUE&#10;5YDUlgPc3GSbRNjrKHbb8PdsTnBazUOzM9lycFacsA+tJw23EwUCqfRVS7WGj11xcw8iREOVsZ5Q&#10;ww8GWOaXF5lJK3+mDZ62sRYcQiE1GpoYu1TKUDboTJj4Dom1g++diQz7Wla9OXO4s3Kq1Fw60xJ/&#10;aEyHzw2W39uj0/BVvK9e7Dr5XCk7e9q8Rbs4vBZaX18Njw8gIg7xzwxjfa4OOXfa+yNVQVjGScJb&#10;ooa7OV82zNRI7EdiCjLP5P8F+S8AAAD//wMAUEsBAi0AFAAGAAgAAAAhALaDOJL+AAAA4QEAABMA&#10;AAAAAAAAAAAAAAAAAAAAAFtDb250ZW50X1R5cGVzXS54bWxQSwECLQAUAAYACAAAACEAOP0h/9YA&#10;AACUAQAACwAAAAAAAAAAAAAAAAAvAQAAX3JlbHMvLnJlbHNQSwECLQAUAAYACAAAACEAIPPEcg4C&#10;AABbBAAADgAAAAAAAAAAAAAAAAAuAgAAZHJzL2Uyb0RvYy54bWxQSwECLQAUAAYACAAAACEA+IOY&#10;A94AAAAJAQAADwAAAAAAAAAAAAAAAABoBAAAZHJzL2Rvd25yZXYueG1sUEsFBgAAAAAEAAQA8wAA&#10;AHMFAAAAAA==&#10;" path="m,l2286000,e" filled="f" strokeweight=".48pt">
                <v:path arrowok="t"/>
                <w10:wrap type="topAndBottom" anchorx="page"/>
              </v:shape>
            </w:pict>
          </mc:Fallback>
        </mc:AlternateContent>
      </w:r>
      <w:r>
        <w:rPr>
          <w:noProof/>
        </w:rPr>
        <mc:AlternateContent>
          <mc:Choice Requires="wps">
            <w:drawing>
              <wp:anchor distT="0" distB="0" distL="0" distR="0" simplePos="0" relativeHeight="487676416" behindDoc="1" locked="0" layoutInCell="1" allowOverlap="1" wp14:anchorId="10883628" wp14:editId="10883629">
                <wp:simplePos x="0" y="0"/>
                <wp:positionH relativeFrom="page">
                  <wp:posOffset>3619500</wp:posOffset>
                </wp:positionH>
                <wp:positionV relativeFrom="paragraph">
                  <wp:posOffset>228726</wp:posOffset>
                </wp:positionV>
                <wp:extent cx="2819400"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270"/>
                        </a:xfrm>
                        <a:custGeom>
                          <a:avLst/>
                          <a:gdLst/>
                          <a:ahLst/>
                          <a:cxnLst/>
                          <a:rect l="l" t="t" r="r" b="b"/>
                          <a:pathLst>
                            <a:path w="2819400">
                              <a:moveTo>
                                <a:pt x="0" y="0"/>
                              </a:moveTo>
                              <a:lnTo>
                                <a:pt x="2819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661E35" id="Graphic 237" o:spid="_x0000_s1026" style="position:absolute;margin-left:285pt;margin-top:18pt;width:222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281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s3DwIAAFsEAAAOAAAAZHJzL2Uyb0RvYy54bWysVMFu2zAMvQ/YPwi6L3aCIWuNOMXQoMOA&#10;oivQDDsrshwbk0WNVOL070fJdpJ1t2E+CJT4RD7yUV7dnTorjgapBVfK+SyXwjgNVev2pfy+ffhw&#10;IwUF5SplwZlSvhqSd+v371a9L8wCGrCVQcFBHBW9L2UTgi+yjHRjOkUz8MaxswbsVOAt7rMKVc/R&#10;O5st8nyZ9YCVR9CGiE83g1OuU/y6Njp8q2syQdhSMreQVkzrLq7ZeqWKPSrftHqkof6BRadax0nP&#10;oTYqKHHA9q9QXasRCOow09BlUNetNqkGrmaev6nmpVHepFq4OeTPbaL/F1Y/HV/8M0bq5B9B/yTu&#10;SNZ7Ks6euKERc6qxi1gmLk6pi6/nLppTEJoPFzfz2485N1uzb774lJqcqWK6qw8UvhhIcdTxkcKg&#10;QTVZqpksfXKTiaxk1NAmDYMUrCFKwRruBg29CvFeJBdN0V+IxLMOjmYLyRveMGdqF69116hzKVOV&#10;jB0QbMQ03KvBSKnZvi7Oushimd8u02gQ2LZ6aK2NLAj3u3uL4qjiYKYv1sER/oB5pLBR1Ay45Bph&#10;1o06DdJEkXZQvT6j6HmaS0m/DgqNFPar43GJoz8ZOBm7ycBg7yE9kNQgzrk9/VDoRUxfysDKPsE0&#10;jKqYRIuln7HxpoPPhwB1GxVNMzQwGjc8wanA8bXFJ3K9T6jLP2H9GwAA//8DAFBLAwQUAAYACAAA&#10;ACEAYIxhFd4AAAAKAQAADwAAAGRycy9kb3ducmV2LnhtbEyPzU7DMBCE70i8g7VI3KidFgoKcaqm&#10;iFMlpJYKcXTjJQnE6yh2m/D23ZzgtH+j2W+y1ehaccY+NJ40JDMFAqn0tqFKw+H99e4JRIiGrGk9&#10;oYZfDLDKr68yk1o/0A7P+1gJNqGQGg11jF0qZShrdCbMfIfEty/fOxN57CtpezOwuWvlXKmldKYh&#10;/lCbDjc1lj/7k9NQFIdx2Lq3xctnsv7wmyJ+253V+vZmXD+DiDjGPzFM+IwOOTMd/YlsEK2Gh0fF&#10;WaKGxZLrJFDJPXfHaTMHmWfyf4T8AgAA//8DAFBLAQItABQABgAIAAAAIQC2gziS/gAAAOEBAAAT&#10;AAAAAAAAAAAAAAAAAAAAAABbQ29udGVudF9UeXBlc10ueG1sUEsBAi0AFAAGAAgAAAAhADj9If/W&#10;AAAAlAEAAAsAAAAAAAAAAAAAAAAALwEAAF9yZWxzLy5yZWxzUEsBAi0AFAAGAAgAAAAhAEQcyzcP&#10;AgAAWwQAAA4AAAAAAAAAAAAAAAAALgIAAGRycy9lMm9Eb2MueG1sUEsBAi0AFAAGAAgAAAAhAGCM&#10;YRXeAAAACgEAAA8AAAAAAAAAAAAAAAAAaQQAAGRycy9kb3ducmV2LnhtbFBLBQYAAAAABAAEAPMA&#10;AAB0BQAAAAA=&#10;" path="m,l2819400,e" filled="f" strokeweight=".48pt">
                <v:path arrowok="t"/>
                <w10:wrap type="topAndBottom" anchorx="page"/>
              </v:shape>
            </w:pict>
          </mc:Fallback>
        </mc:AlternateContent>
      </w:r>
    </w:p>
    <w:p w14:paraId="10883063" w14:textId="77777777" w:rsidR="007145EA" w:rsidRDefault="00F430B6">
      <w:pPr>
        <w:pStyle w:val="BodyText"/>
        <w:tabs>
          <w:tab w:val="left" w:pos="6458"/>
        </w:tabs>
        <w:ind w:left="879"/>
      </w:pPr>
      <w:r>
        <w:t>Student</w:t>
      </w:r>
      <w:r>
        <w:rPr>
          <w:spacing w:val="-3"/>
        </w:rPr>
        <w:t xml:space="preserve"> </w:t>
      </w:r>
      <w:r>
        <w:rPr>
          <w:spacing w:val="-2"/>
        </w:rPr>
        <w:t>Signature</w:t>
      </w:r>
      <w:r>
        <w:tab/>
        <w:t>Program</w:t>
      </w:r>
      <w:r>
        <w:rPr>
          <w:spacing w:val="-10"/>
        </w:rPr>
        <w:t xml:space="preserve"> </w:t>
      </w:r>
      <w:r>
        <w:t>Director</w:t>
      </w:r>
      <w:r>
        <w:rPr>
          <w:spacing w:val="-4"/>
        </w:rPr>
        <w:t xml:space="preserve"> </w:t>
      </w:r>
      <w:r>
        <w:rPr>
          <w:spacing w:val="-2"/>
        </w:rPr>
        <w:t>Signature</w:t>
      </w:r>
    </w:p>
    <w:p w14:paraId="10883064" w14:textId="77777777" w:rsidR="007145EA" w:rsidRDefault="007145EA">
      <w:pPr>
        <w:sectPr w:rsidR="007145EA">
          <w:headerReference w:type="default" r:id="rId42"/>
          <w:pgSz w:w="12240" w:h="15840"/>
          <w:pgMar w:top="1700" w:right="480" w:bottom="280" w:left="560" w:header="1437" w:footer="0" w:gutter="0"/>
          <w:cols w:space="720"/>
        </w:sectPr>
      </w:pPr>
    </w:p>
    <w:p w14:paraId="10883065" w14:textId="77777777" w:rsidR="007145EA" w:rsidRDefault="007145EA">
      <w:pPr>
        <w:pStyle w:val="BodyText"/>
        <w:spacing w:before="4"/>
      </w:pPr>
    </w:p>
    <w:p w14:paraId="10883066" w14:textId="77777777" w:rsidR="007145EA" w:rsidRDefault="00F430B6">
      <w:pPr>
        <w:pStyle w:val="BodyText"/>
        <w:spacing w:line="288" w:lineRule="exact"/>
        <w:ind w:left="879"/>
        <w:rPr>
          <w:rFonts w:ascii="Calibri Light"/>
        </w:rPr>
      </w:pPr>
      <w:bookmarkStart w:id="76" w:name="_bookmark75"/>
      <w:bookmarkEnd w:id="76"/>
      <w:r>
        <w:rPr>
          <w:rFonts w:ascii="Calibri Light"/>
          <w:color w:val="1F3762"/>
        </w:rPr>
        <w:t>A8.</w:t>
      </w:r>
      <w:r>
        <w:rPr>
          <w:rFonts w:ascii="Calibri Light"/>
          <w:color w:val="1F3762"/>
          <w:spacing w:val="-1"/>
        </w:rPr>
        <w:t xml:space="preserve"> </w:t>
      </w:r>
      <w:r>
        <w:rPr>
          <w:rFonts w:ascii="Calibri Light"/>
          <w:color w:val="1F3762"/>
        </w:rPr>
        <w:t>How</w:t>
      </w:r>
      <w:r>
        <w:rPr>
          <w:rFonts w:ascii="Calibri Light"/>
          <w:color w:val="1F3762"/>
          <w:spacing w:val="-1"/>
        </w:rPr>
        <w:t xml:space="preserve"> </w:t>
      </w:r>
      <w:r>
        <w:rPr>
          <w:rFonts w:ascii="Calibri Light"/>
          <w:color w:val="1F3762"/>
        </w:rPr>
        <w:t>to</w:t>
      </w:r>
      <w:r>
        <w:rPr>
          <w:rFonts w:ascii="Calibri Light"/>
          <w:color w:val="1F3762"/>
          <w:spacing w:val="-2"/>
        </w:rPr>
        <w:t xml:space="preserve"> </w:t>
      </w:r>
      <w:r>
        <w:rPr>
          <w:rFonts w:ascii="Calibri Light"/>
          <w:color w:val="1F3762"/>
        </w:rPr>
        <w:t>Finish</w:t>
      </w:r>
      <w:r>
        <w:rPr>
          <w:rFonts w:ascii="Calibri Light"/>
          <w:color w:val="1F3762"/>
          <w:spacing w:val="-1"/>
        </w:rPr>
        <w:t xml:space="preserve"> </w:t>
      </w:r>
      <w:r>
        <w:rPr>
          <w:rFonts w:ascii="Calibri Light"/>
          <w:color w:val="1F3762"/>
        </w:rPr>
        <w:t>in</w:t>
      </w:r>
      <w:r>
        <w:rPr>
          <w:rFonts w:ascii="Calibri Light"/>
          <w:color w:val="1F3762"/>
          <w:spacing w:val="-4"/>
        </w:rPr>
        <w:t xml:space="preserve"> </w:t>
      </w:r>
      <w:r>
        <w:rPr>
          <w:rFonts w:ascii="Calibri Light"/>
          <w:color w:val="1F3762"/>
        </w:rPr>
        <w:t>12</w:t>
      </w:r>
      <w:r>
        <w:rPr>
          <w:rFonts w:ascii="Calibri Light"/>
          <w:color w:val="1F3762"/>
          <w:spacing w:val="-2"/>
        </w:rPr>
        <w:t xml:space="preserve"> </w:t>
      </w:r>
      <w:r>
        <w:rPr>
          <w:rFonts w:ascii="Calibri Light"/>
          <w:color w:val="1F3762"/>
        </w:rPr>
        <w:t>Steps</w:t>
      </w:r>
      <w:r>
        <w:rPr>
          <w:rFonts w:ascii="Calibri Light"/>
          <w:color w:val="1F3762"/>
          <w:spacing w:val="-1"/>
        </w:rPr>
        <w:t xml:space="preserve"> </w:t>
      </w:r>
      <w:r>
        <w:rPr>
          <w:rFonts w:ascii="Calibri Light"/>
          <w:color w:val="1F3762"/>
        </w:rPr>
        <w:t>or</w:t>
      </w:r>
      <w:r>
        <w:rPr>
          <w:rFonts w:ascii="Calibri Light"/>
          <w:color w:val="1F3762"/>
          <w:spacing w:val="1"/>
        </w:rPr>
        <w:t xml:space="preserve"> </w:t>
      </w:r>
      <w:r>
        <w:rPr>
          <w:rFonts w:ascii="Calibri Light"/>
          <w:color w:val="1F3762"/>
          <w:spacing w:val="-4"/>
        </w:rPr>
        <w:t>Less</w:t>
      </w:r>
    </w:p>
    <w:p w14:paraId="10883067" w14:textId="77777777" w:rsidR="007145EA" w:rsidRDefault="00F430B6">
      <w:pPr>
        <w:pStyle w:val="Heading4"/>
        <w:spacing w:line="271" w:lineRule="exact"/>
        <w:ind w:left="0" w:right="80"/>
        <w:jc w:val="center"/>
      </w:pPr>
      <w:r>
        <w:t>How</w:t>
      </w:r>
      <w:r>
        <w:rPr>
          <w:spacing w:val="-3"/>
        </w:rPr>
        <w:t xml:space="preserve"> </w:t>
      </w:r>
      <w:r>
        <w:t>to</w:t>
      </w:r>
      <w:r>
        <w:rPr>
          <w:spacing w:val="-1"/>
        </w:rPr>
        <w:t xml:space="preserve"> </w:t>
      </w:r>
      <w:r>
        <w:t>Finish in</w:t>
      </w:r>
      <w:r>
        <w:rPr>
          <w:spacing w:val="-2"/>
        </w:rPr>
        <w:t xml:space="preserve"> </w:t>
      </w:r>
      <w:r>
        <w:t>12</w:t>
      </w:r>
      <w:r>
        <w:rPr>
          <w:spacing w:val="-3"/>
        </w:rPr>
        <w:t xml:space="preserve"> </w:t>
      </w:r>
      <w:r>
        <w:t>Steps</w:t>
      </w:r>
      <w:r>
        <w:rPr>
          <w:spacing w:val="-2"/>
        </w:rPr>
        <w:t xml:space="preserve"> </w:t>
      </w:r>
      <w:r>
        <w:t>or</w:t>
      </w:r>
      <w:r>
        <w:rPr>
          <w:spacing w:val="-2"/>
        </w:rPr>
        <w:t xml:space="preserve"> </w:t>
      </w:r>
      <w:r>
        <w:rPr>
          <w:spacing w:val="-4"/>
        </w:rPr>
        <w:t>Less</w:t>
      </w:r>
    </w:p>
    <w:p w14:paraId="10883068" w14:textId="77777777" w:rsidR="007145EA" w:rsidRDefault="007145EA">
      <w:pPr>
        <w:pStyle w:val="BodyText"/>
        <w:spacing w:before="5"/>
        <w:rPr>
          <w:b/>
        </w:rPr>
      </w:pPr>
    </w:p>
    <w:p w14:paraId="10883069" w14:textId="77777777" w:rsidR="007145EA" w:rsidRDefault="00F430B6">
      <w:pPr>
        <w:pStyle w:val="ListParagraph"/>
        <w:numPr>
          <w:ilvl w:val="1"/>
          <w:numId w:val="10"/>
        </w:numPr>
        <w:tabs>
          <w:tab w:val="left" w:pos="1330"/>
        </w:tabs>
        <w:rPr>
          <w:sz w:val="24"/>
        </w:rPr>
      </w:pPr>
      <w:r>
        <w:rPr>
          <w:sz w:val="24"/>
        </w:rPr>
        <w:t>Finish</w:t>
      </w:r>
      <w:r>
        <w:rPr>
          <w:spacing w:val="-3"/>
          <w:sz w:val="24"/>
        </w:rPr>
        <w:t xml:space="preserve"> </w:t>
      </w:r>
      <w:r>
        <w:rPr>
          <w:sz w:val="24"/>
        </w:rPr>
        <w:t>all</w:t>
      </w:r>
      <w:r>
        <w:rPr>
          <w:spacing w:val="-1"/>
          <w:sz w:val="24"/>
        </w:rPr>
        <w:t xml:space="preserve"> </w:t>
      </w:r>
      <w:r>
        <w:rPr>
          <w:spacing w:val="-2"/>
          <w:sz w:val="24"/>
        </w:rPr>
        <w:t>research.</w:t>
      </w:r>
    </w:p>
    <w:p w14:paraId="1088306A" w14:textId="77777777" w:rsidR="007145EA" w:rsidRDefault="007145EA">
      <w:pPr>
        <w:pStyle w:val="BodyText"/>
        <w:spacing w:before="2"/>
      </w:pPr>
    </w:p>
    <w:p w14:paraId="1088306B" w14:textId="77777777" w:rsidR="007145EA" w:rsidRDefault="00F430B6">
      <w:pPr>
        <w:pStyle w:val="ListParagraph"/>
        <w:numPr>
          <w:ilvl w:val="1"/>
          <w:numId w:val="10"/>
        </w:numPr>
        <w:tabs>
          <w:tab w:val="left" w:pos="1330"/>
        </w:tabs>
        <w:spacing w:line="237" w:lineRule="auto"/>
        <w:ind w:right="3981"/>
        <w:rPr>
          <w:sz w:val="24"/>
        </w:rPr>
      </w:pPr>
      <w:r>
        <w:rPr>
          <w:sz w:val="24"/>
        </w:rPr>
        <w:t>Write</w:t>
      </w:r>
      <w:r>
        <w:rPr>
          <w:spacing w:val="-5"/>
          <w:sz w:val="24"/>
        </w:rPr>
        <w:t xml:space="preserve"> </w:t>
      </w:r>
      <w:r>
        <w:rPr>
          <w:sz w:val="24"/>
        </w:rPr>
        <w:t>up</w:t>
      </w:r>
      <w:r>
        <w:rPr>
          <w:spacing w:val="-4"/>
          <w:sz w:val="24"/>
        </w:rPr>
        <w:t xml:space="preserve"> </w:t>
      </w:r>
      <w:r>
        <w:rPr>
          <w:sz w:val="24"/>
        </w:rPr>
        <w:t>the</w:t>
      </w:r>
      <w:r>
        <w:rPr>
          <w:spacing w:val="-5"/>
          <w:sz w:val="24"/>
        </w:rPr>
        <w:t xml:space="preserve"> </w:t>
      </w:r>
      <w:r>
        <w:rPr>
          <w:sz w:val="24"/>
        </w:rPr>
        <w:t>thesis</w:t>
      </w:r>
      <w:r>
        <w:rPr>
          <w:spacing w:val="-4"/>
          <w:sz w:val="24"/>
        </w:rPr>
        <w:t xml:space="preserve"> </w:t>
      </w:r>
      <w:r>
        <w:rPr>
          <w:sz w:val="24"/>
        </w:rPr>
        <w:t>or</w:t>
      </w:r>
      <w:r>
        <w:rPr>
          <w:spacing w:val="-4"/>
          <w:sz w:val="24"/>
        </w:rPr>
        <w:t xml:space="preserve"> </w:t>
      </w:r>
      <w:r>
        <w:rPr>
          <w:sz w:val="24"/>
        </w:rPr>
        <w:t>dissertation</w:t>
      </w:r>
      <w:r>
        <w:rPr>
          <w:spacing w:val="-4"/>
          <w:sz w:val="24"/>
        </w:rPr>
        <w:t xml:space="preserve"> </w:t>
      </w:r>
      <w:r>
        <w:rPr>
          <w:sz w:val="24"/>
        </w:rPr>
        <w:t>using</w:t>
      </w:r>
      <w:r>
        <w:rPr>
          <w:spacing w:val="-4"/>
          <w:sz w:val="24"/>
        </w:rPr>
        <w:t xml:space="preserve"> </w:t>
      </w:r>
      <w:r>
        <w:rPr>
          <w:sz w:val="24"/>
        </w:rPr>
        <w:t>instructions</w:t>
      </w:r>
      <w:r>
        <w:rPr>
          <w:spacing w:val="-4"/>
          <w:sz w:val="24"/>
        </w:rPr>
        <w:t xml:space="preserve"> </w:t>
      </w:r>
      <w:r>
        <w:rPr>
          <w:sz w:val="24"/>
        </w:rPr>
        <w:t>from</w:t>
      </w:r>
      <w:r>
        <w:rPr>
          <w:spacing w:val="-4"/>
          <w:sz w:val="24"/>
        </w:rPr>
        <w:t xml:space="preserve"> </w:t>
      </w:r>
      <w:r>
        <w:rPr>
          <w:sz w:val="24"/>
        </w:rPr>
        <w:t xml:space="preserve">GS </w:t>
      </w:r>
      <w:hyperlink r:id="rId43">
        <w:r w:rsidR="007145EA">
          <w:rPr>
            <w:color w:val="0000FF"/>
            <w:spacing w:val="-2"/>
            <w:sz w:val="24"/>
            <w:u w:val="single" w:color="0000FF"/>
          </w:rPr>
          <w:t>http://www.graduate.ku.edu/electronic-thesis-and-dissertation</w:t>
        </w:r>
        <w:r w:rsidR="007145EA">
          <w:rPr>
            <w:spacing w:val="-2"/>
            <w:sz w:val="24"/>
          </w:rPr>
          <w:t>.</w:t>
        </w:r>
      </w:hyperlink>
    </w:p>
    <w:p w14:paraId="1088306C" w14:textId="77777777" w:rsidR="007145EA" w:rsidRDefault="007145EA">
      <w:pPr>
        <w:pStyle w:val="BodyText"/>
        <w:spacing w:before="1"/>
      </w:pPr>
    </w:p>
    <w:p w14:paraId="1088306D" w14:textId="77777777" w:rsidR="007145EA" w:rsidRDefault="00F430B6">
      <w:pPr>
        <w:pStyle w:val="ListParagraph"/>
        <w:numPr>
          <w:ilvl w:val="1"/>
          <w:numId w:val="10"/>
        </w:numPr>
        <w:tabs>
          <w:tab w:val="left" w:pos="1330"/>
        </w:tabs>
        <w:spacing w:line="242" w:lineRule="auto"/>
        <w:ind w:right="1495"/>
        <w:jc w:val="both"/>
        <w:rPr>
          <w:sz w:val="24"/>
        </w:rPr>
      </w:pPr>
      <w:r>
        <w:rPr>
          <w:sz w:val="24"/>
        </w:rPr>
        <w:t>Get</w:t>
      </w:r>
      <w:r>
        <w:rPr>
          <w:spacing w:val="-3"/>
          <w:sz w:val="24"/>
        </w:rPr>
        <w:t xml:space="preserve"> </w:t>
      </w:r>
      <w:r>
        <w:rPr>
          <w:sz w:val="24"/>
        </w:rPr>
        <w:t>permission</w:t>
      </w:r>
      <w:r>
        <w:rPr>
          <w:spacing w:val="-3"/>
          <w:sz w:val="24"/>
        </w:rPr>
        <w:t xml:space="preserve"> </w:t>
      </w:r>
      <w:r>
        <w:rPr>
          <w:sz w:val="24"/>
        </w:rPr>
        <w:t>from</w:t>
      </w:r>
      <w:r>
        <w:rPr>
          <w:spacing w:val="-3"/>
          <w:sz w:val="24"/>
        </w:rPr>
        <w:t xml:space="preserve"> </w:t>
      </w:r>
      <w:r>
        <w:rPr>
          <w:sz w:val="24"/>
        </w:rPr>
        <w:t>the</w:t>
      </w:r>
      <w:r>
        <w:rPr>
          <w:spacing w:val="-2"/>
          <w:sz w:val="24"/>
        </w:rPr>
        <w:t xml:space="preserve"> </w:t>
      </w:r>
      <w:r>
        <w:rPr>
          <w:sz w:val="24"/>
        </w:rPr>
        <w:t>committee</w:t>
      </w:r>
      <w:r>
        <w:rPr>
          <w:spacing w:val="-4"/>
          <w:sz w:val="24"/>
        </w:rPr>
        <w:t xml:space="preserve"> </w:t>
      </w:r>
      <w:r>
        <w:rPr>
          <w:sz w:val="24"/>
        </w:rPr>
        <w:t>members</w:t>
      </w:r>
      <w:r>
        <w:rPr>
          <w:spacing w:val="-3"/>
          <w:sz w:val="24"/>
        </w:rPr>
        <w:t xml:space="preserve"> </w:t>
      </w:r>
      <w:r>
        <w:rPr>
          <w:sz w:val="24"/>
        </w:rPr>
        <w:t>to</w:t>
      </w:r>
      <w:r>
        <w:rPr>
          <w:spacing w:val="-3"/>
          <w:sz w:val="24"/>
        </w:rPr>
        <w:t xml:space="preserve"> </w:t>
      </w:r>
      <w:r>
        <w:rPr>
          <w:sz w:val="24"/>
        </w:rPr>
        <w:t>set</w:t>
      </w:r>
      <w:r>
        <w:rPr>
          <w:spacing w:val="-3"/>
          <w:sz w:val="24"/>
        </w:rPr>
        <w:t xml:space="preserve"> </w:t>
      </w:r>
      <w:r>
        <w:rPr>
          <w:sz w:val="24"/>
        </w:rPr>
        <w:t>up</w:t>
      </w:r>
      <w:r>
        <w:rPr>
          <w:spacing w:val="-3"/>
          <w:sz w:val="24"/>
        </w:rPr>
        <w:t xml:space="preserve"> </w:t>
      </w:r>
      <w:r>
        <w:rPr>
          <w:sz w:val="24"/>
        </w:rPr>
        <w:t>a</w:t>
      </w:r>
      <w:r>
        <w:rPr>
          <w:spacing w:val="-4"/>
          <w:sz w:val="24"/>
        </w:rPr>
        <w:t xml:space="preserve"> </w:t>
      </w:r>
      <w:r>
        <w:rPr>
          <w:sz w:val="24"/>
        </w:rPr>
        <w:t>defense</w:t>
      </w:r>
      <w:r>
        <w:rPr>
          <w:spacing w:val="-4"/>
          <w:sz w:val="24"/>
        </w:rPr>
        <w:t xml:space="preserve"> </w:t>
      </w:r>
      <w:r>
        <w:rPr>
          <w:sz w:val="24"/>
        </w:rPr>
        <w:t>time</w:t>
      </w:r>
      <w:r>
        <w:rPr>
          <w:spacing w:val="-4"/>
          <w:sz w:val="24"/>
        </w:rPr>
        <w:t xml:space="preserve"> </w:t>
      </w:r>
      <w:r>
        <w:rPr>
          <w:sz w:val="24"/>
        </w:rPr>
        <w:t>and</w:t>
      </w:r>
      <w:r>
        <w:rPr>
          <w:spacing w:val="-3"/>
          <w:sz w:val="24"/>
        </w:rPr>
        <w:t xml:space="preserve"> </w:t>
      </w:r>
      <w:r>
        <w:rPr>
          <w:sz w:val="24"/>
        </w:rPr>
        <w:t>to</w:t>
      </w:r>
      <w:r>
        <w:rPr>
          <w:spacing w:val="-3"/>
          <w:sz w:val="24"/>
        </w:rPr>
        <w:t xml:space="preserve"> </w:t>
      </w:r>
      <w:r>
        <w:rPr>
          <w:sz w:val="24"/>
        </w:rPr>
        <w:t>agree</w:t>
      </w:r>
      <w:r>
        <w:rPr>
          <w:spacing w:val="-4"/>
          <w:sz w:val="24"/>
        </w:rPr>
        <w:t xml:space="preserve"> </w:t>
      </w:r>
      <w:r>
        <w:rPr>
          <w:sz w:val="24"/>
        </w:rPr>
        <w:t>on</w:t>
      </w:r>
      <w:r>
        <w:rPr>
          <w:spacing w:val="-1"/>
          <w:sz w:val="24"/>
        </w:rPr>
        <w:t xml:space="preserve"> </w:t>
      </w:r>
      <w:r>
        <w:rPr>
          <w:sz w:val="24"/>
        </w:rPr>
        <w:t>a defense time / day / date.</w:t>
      </w:r>
    </w:p>
    <w:p w14:paraId="1088306E" w14:textId="77777777" w:rsidR="007145EA" w:rsidRDefault="00F430B6">
      <w:pPr>
        <w:pStyle w:val="ListParagraph"/>
        <w:numPr>
          <w:ilvl w:val="1"/>
          <w:numId w:val="10"/>
        </w:numPr>
        <w:tabs>
          <w:tab w:val="left" w:pos="1330"/>
        </w:tabs>
        <w:spacing w:before="268"/>
        <w:ind w:right="1375"/>
        <w:jc w:val="both"/>
        <w:rPr>
          <w:sz w:val="24"/>
        </w:rPr>
      </w:pPr>
      <w:r>
        <w:rPr>
          <w:sz w:val="24"/>
        </w:rPr>
        <w:t>See</w:t>
      </w:r>
      <w:r>
        <w:rPr>
          <w:spacing w:val="-1"/>
          <w:sz w:val="24"/>
        </w:rPr>
        <w:t xml:space="preserve"> </w:t>
      </w:r>
      <w:r>
        <w:rPr>
          <w:sz w:val="24"/>
        </w:rPr>
        <w:t>the</w:t>
      </w:r>
      <w:r>
        <w:rPr>
          <w:spacing w:val="-1"/>
          <w:sz w:val="24"/>
        </w:rPr>
        <w:t xml:space="preserve"> </w:t>
      </w:r>
      <w:r>
        <w:rPr>
          <w:sz w:val="24"/>
        </w:rPr>
        <w:t>Program Administrative</w:t>
      </w:r>
      <w:r>
        <w:rPr>
          <w:spacing w:val="-1"/>
          <w:sz w:val="24"/>
        </w:rPr>
        <w:t xml:space="preserve"> </w:t>
      </w:r>
      <w:r>
        <w:rPr>
          <w:sz w:val="24"/>
        </w:rPr>
        <w:t>Associate</w:t>
      </w:r>
      <w:r>
        <w:rPr>
          <w:spacing w:val="-1"/>
          <w:sz w:val="24"/>
        </w:rPr>
        <w:t xml:space="preserve"> </w:t>
      </w:r>
      <w:r>
        <w:rPr>
          <w:sz w:val="24"/>
        </w:rPr>
        <w:t>to schedule</w:t>
      </w:r>
      <w:r>
        <w:rPr>
          <w:spacing w:val="-1"/>
          <w:sz w:val="24"/>
        </w:rPr>
        <w:t xml:space="preserve"> </w:t>
      </w:r>
      <w:r>
        <w:rPr>
          <w:sz w:val="24"/>
        </w:rPr>
        <w:t>the</w:t>
      </w:r>
      <w:r>
        <w:rPr>
          <w:spacing w:val="-1"/>
          <w:sz w:val="24"/>
        </w:rPr>
        <w:t xml:space="preserve"> </w:t>
      </w:r>
      <w:r>
        <w:rPr>
          <w:sz w:val="24"/>
        </w:rPr>
        <w:t>defense.</w:t>
      </w:r>
      <w:r>
        <w:rPr>
          <w:spacing w:val="40"/>
          <w:sz w:val="24"/>
        </w:rPr>
        <w:t xml:space="preserve"> </w:t>
      </w:r>
      <w:r>
        <w:rPr>
          <w:sz w:val="24"/>
        </w:rPr>
        <w:t>(Allow the</w:t>
      </w:r>
      <w:r>
        <w:rPr>
          <w:spacing w:val="-1"/>
          <w:sz w:val="24"/>
        </w:rPr>
        <w:t xml:space="preserve"> </w:t>
      </w:r>
      <w:r>
        <w:rPr>
          <w:sz w:val="24"/>
        </w:rPr>
        <w:t>Program Administrative</w:t>
      </w:r>
      <w:r>
        <w:rPr>
          <w:spacing w:val="-6"/>
          <w:sz w:val="24"/>
        </w:rPr>
        <w:t xml:space="preserve"> </w:t>
      </w:r>
      <w:r>
        <w:rPr>
          <w:sz w:val="24"/>
        </w:rPr>
        <w:t>Associate</w:t>
      </w:r>
      <w:r>
        <w:rPr>
          <w:spacing w:val="-3"/>
          <w:sz w:val="24"/>
        </w:rPr>
        <w:t xml:space="preserve"> </w:t>
      </w:r>
      <w:r>
        <w:rPr>
          <w:sz w:val="24"/>
        </w:rPr>
        <w:t>at</w:t>
      </w:r>
      <w:r>
        <w:rPr>
          <w:spacing w:val="-4"/>
          <w:sz w:val="24"/>
        </w:rPr>
        <w:t xml:space="preserve"> </w:t>
      </w:r>
      <w:r>
        <w:rPr>
          <w:sz w:val="24"/>
        </w:rPr>
        <w:t>least</w:t>
      </w:r>
      <w:r>
        <w:rPr>
          <w:spacing w:val="-4"/>
          <w:sz w:val="24"/>
        </w:rPr>
        <w:t xml:space="preserve"> </w:t>
      </w:r>
      <w:r>
        <w:rPr>
          <w:sz w:val="24"/>
        </w:rPr>
        <w:t>three</w:t>
      </w:r>
      <w:r>
        <w:rPr>
          <w:spacing w:val="-3"/>
          <w:sz w:val="24"/>
        </w:rPr>
        <w:t xml:space="preserve"> </w:t>
      </w:r>
      <w:r>
        <w:rPr>
          <w:sz w:val="24"/>
        </w:rPr>
        <w:t>weeks</w:t>
      </w:r>
      <w:r>
        <w:rPr>
          <w:spacing w:val="-4"/>
          <w:sz w:val="24"/>
        </w:rPr>
        <w:t xml:space="preserve"> </w:t>
      </w:r>
      <w:r>
        <w:rPr>
          <w:sz w:val="24"/>
        </w:rPr>
        <w:t>notice</w:t>
      </w:r>
      <w:r>
        <w:rPr>
          <w:spacing w:val="-5"/>
          <w:sz w:val="24"/>
        </w:rPr>
        <w:t xml:space="preserve"> </w:t>
      </w:r>
      <w:r>
        <w:rPr>
          <w:sz w:val="24"/>
        </w:rPr>
        <w:t>for</w:t>
      </w:r>
      <w:r>
        <w:rPr>
          <w:spacing w:val="-3"/>
          <w:sz w:val="24"/>
        </w:rPr>
        <w:t xml:space="preserve"> </w:t>
      </w:r>
      <w:r>
        <w:rPr>
          <w:sz w:val="24"/>
        </w:rPr>
        <w:t>a</w:t>
      </w:r>
      <w:r>
        <w:rPr>
          <w:spacing w:val="-5"/>
          <w:sz w:val="24"/>
        </w:rPr>
        <w:t xml:space="preserve"> </w:t>
      </w:r>
      <w:r>
        <w:rPr>
          <w:sz w:val="24"/>
        </w:rPr>
        <w:t>thesis</w:t>
      </w:r>
      <w:r>
        <w:rPr>
          <w:spacing w:val="-4"/>
          <w:sz w:val="24"/>
        </w:rPr>
        <w:t xml:space="preserve"> </w:t>
      </w:r>
      <w:r>
        <w:rPr>
          <w:sz w:val="24"/>
        </w:rPr>
        <w:t>defense,</w:t>
      </w:r>
      <w:r>
        <w:rPr>
          <w:spacing w:val="-4"/>
          <w:sz w:val="24"/>
        </w:rPr>
        <w:t xml:space="preserve"> </w:t>
      </w:r>
      <w:r>
        <w:rPr>
          <w:sz w:val="24"/>
        </w:rPr>
        <w:t>comprehensive defense and dissertation defense.)</w:t>
      </w:r>
    </w:p>
    <w:p w14:paraId="1088306F" w14:textId="77777777" w:rsidR="007145EA" w:rsidRDefault="007145EA">
      <w:pPr>
        <w:pStyle w:val="BodyText"/>
      </w:pPr>
    </w:p>
    <w:p w14:paraId="10883070" w14:textId="77777777" w:rsidR="007145EA" w:rsidRDefault="00F430B6">
      <w:pPr>
        <w:pStyle w:val="ListParagraph"/>
        <w:numPr>
          <w:ilvl w:val="1"/>
          <w:numId w:val="10"/>
        </w:numPr>
        <w:tabs>
          <w:tab w:val="left" w:pos="1330"/>
        </w:tabs>
        <w:spacing w:line="242" w:lineRule="auto"/>
        <w:ind w:right="1580"/>
        <w:rPr>
          <w:sz w:val="24"/>
        </w:rPr>
      </w:pPr>
      <w:r>
        <w:rPr>
          <w:sz w:val="24"/>
        </w:rPr>
        <w:t>The</w:t>
      </w:r>
      <w:r>
        <w:rPr>
          <w:spacing w:val="-8"/>
          <w:sz w:val="24"/>
        </w:rPr>
        <w:t xml:space="preserve"> </w:t>
      </w:r>
      <w:r>
        <w:rPr>
          <w:sz w:val="24"/>
        </w:rPr>
        <w:t>Program</w:t>
      </w:r>
      <w:r>
        <w:rPr>
          <w:spacing w:val="-7"/>
          <w:sz w:val="24"/>
        </w:rPr>
        <w:t xml:space="preserve"> </w:t>
      </w:r>
      <w:r>
        <w:rPr>
          <w:sz w:val="24"/>
        </w:rPr>
        <w:t>Administrative</w:t>
      </w:r>
      <w:r>
        <w:rPr>
          <w:spacing w:val="-8"/>
          <w:sz w:val="24"/>
        </w:rPr>
        <w:t xml:space="preserve"> </w:t>
      </w:r>
      <w:r>
        <w:rPr>
          <w:sz w:val="24"/>
        </w:rPr>
        <w:t>Associate</w:t>
      </w:r>
      <w:r>
        <w:rPr>
          <w:spacing w:val="-8"/>
          <w:sz w:val="24"/>
        </w:rPr>
        <w:t xml:space="preserve"> </w:t>
      </w:r>
      <w:r>
        <w:rPr>
          <w:sz w:val="24"/>
        </w:rPr>
        <w:t>will</w:t>
      </w:r>
      <w:r>
        <w:rPr>
          <w:spacing w:val="-7"/>
          <w:sz w:val="24"/>
        </w:rPr>
        <w:t xml:space="preserve"> </w:t>
      </w:r>
      <w:r>
        <w:rPr>
          <w:sz w:val="24"/>
        </w:rPr>
        <w:t>submit</w:t>
      </w:r>
      <w:r>
        <w:rPr>
          <w:spacing w:val="-7"/>
          <w:sz w:val="24"/>
        </w:rPr>
        <w:t xml:space="preserve"> </w:t>
      </w:r>
      <w:r>
        <w:rPr>
          <w:sz w:val="24"/>
        </w:rPr>
        <w:t>the</w:t>
      </w:r>
      <w:r>
        <w:rPr>
          <w:spacing w:val="-8"/>
          <w:sz w:val="24"/>
        </w:rPr>
        <w:t xml:space="preserve"> </w:t>
      </w:r>
      <w:r>
        <w:rPr>
          <w:sz w:val="24"/>
        </w:rPr>
        <w:t>Progress</w:t>
      </w:r>
      <w:r>
        <w:rPr>
          <w:spacing w:val="-7"/>
          <w:sz w:val="24"/>
        </w:rPr>
        <w:t xml:space="preserve"> </w:t>
      </w:r>
      <w:r>
        <w:rPr>
          <w:sz w:val="24"/>
        </w:rPr>
        <w:t>to</w:t>
      </w:r>
      <w:r>
        <w:rPr>
          <w:spacing w:val="-6"/>
          <w:sz w:val="24"/>
        </w:rPr>
        <w:t xml:space="preserve"> </w:t>
      </w:r>
      <w:r>
        <w:rPr>
          <w:sz w:val="24"/>
        </w:rPr>
        <w:t>Degree</w:t>
      </w:r>
      <w:r>
        <w:rPr>
          <w:spacing w:val="-8"/>
          <w:sz w:val="24"/>
        </w:rPr>
        <w:t xml:space="preserve"> </w:t>
      </w:r>
      <w:r>
        <w:rPr>
          <w:sz w:val="24"/>
        </w:rPr>
        <w:t>form</w:t>
      </w:r>
      <w:r>
        <w:rPr>
          <w:spacing w:val="-7"/>
          <w:sz w:val="24"/>
        </w:rPr>
        <w:t xml:space="preserve"> </w:t>
      </w:r>
      <w:r>
        <w:rPr>
          <w:sz w:val="24"/>
        </w:rPr>
        <w:t>online (official notification of the scheduled exam) to COGA for approval.</w:t>
      </w:r>
    </w:p>
    <w:p w14:paraId="10883071" w14:textId="77777777" w:rsidR="007145EA" w:rsidRDefault="00F430B6">
      <w:pPr>
        <w:pStyle w:val="ListParagraph"/>
        <w:numPr>
          <w:ilvl w:val="1"/>
          <w:numId w:val="10"/>
        </w:numPr>
        <w:tabs>
          <w:tab w:val="left" w:pos="1330"/>
        </w:tabs>
        <w:spacing w:before="273"/>
        <w:ind w:right="1207"/>
        <w:jc w:val="both"/>
        <w:rPr>
          <w:sz w:val="24"/>
        </w:rPr>
      </w:pPr>
      <w:r>
        <w:rPr>
          <w:sz w:val="24"/>
        </w:rPr>
        <w:t>After the exam has been taken, the Progress to Degree form will be updated online by the Program</w:t>
      </w:r>
      <w:r>
        <w:rPr>
          <w:spacing w:val="-4"/>
          <w:sz w:val="24"/>
        </w:rPr>
        <w:t xml:space="preserve"> </w:t>
      </w:r>
      <w:r>
        <w:rPr>
          <w:sz w:val="24"/>
        </w:rPr>
        <w:t>Administrative</w:t>
      </w:r>
      <w:r>
        <w:rPr>
          <w:spacing w:val="-4"/>
          <w:sz w:val="24"/>
        </w:rPr>
        <w:t xml:space="preserve"> </w:t>
      </w:r>
      <w:r>
        <w:rPr>
          <w:sz w:val="24"/>
        </w:rPr>
        <w:t>Associate,</w:t>
      </w:r>
      <w:r>
        <w:rPr>
          <w:spacing w:val="-4"/>
          <w:sz w:val="24"/>
        </w:rPr>
        <w:t xml:space="preserve"> </w:t>
      </w:r>
      <w:r>
        <w:rPr>
          <w:sz w:val="24"/>
        </w:rPr>
        <w:t>indicating</w:t>
      </w:r>
      <w:r>
        <w:rPr>
          <w:spacing w:val="-4"/>
          <w:sz w:val="24"/>
        </w:rPr>
        <w:t xml:space="preserve"> </w:t>
      </w:r>
      <w:r>
        <w:rPr>
          <w:sz w:val="24"/>
        </w:rPr>
        <w:t>whether</w:t>
      </w:r>
      <w:r>
        <w:rPr>
          <w:spacing w:val="-4"/>
          <w:sz w:val="24"/>
        </w:rPr>
        <w:t xml:space="preserve"> </w:t>
      </w:r>
      <w:r>
        <w:rPr>
          <w:sz w:val="24"/>
        </w:rPr>
        <w:t>or</w:t>
      </w:r>
      <w:r>
        <w:rPr>
          <w:spacing w:val="-4"/>
          <w:sz w:val="24"/>
        </w:rPr>
        <w:t xml:space="preserve"> </w:t>
      </w:r>
      <w:r>
        <w:rPr>
          <w:sz w:val="24"/>
        </w:rPr>
        <w:t>not</w:t>
      </w:r>
      <w:r>
        <w:rPr>
          <w:spacing w:val="-4"/>
          <w:sz w:val="24"/>
        </w:rPr>
        <w:t xml:space="preserve"> </w:t>
      </w:r>
      <w:r>
        <w:rPr>
          <w:sz w:val="24"/>
        </w:rPr>
        <w:t>the</w:t>
      </w:r>
      <w:r>
        <w:rPr>
          <w:spacing w:val="-4"/>
          <w:sz w:val="24"/>
        </w:rPr>
        <w:t xml:space="preserve"> </w:t>
      </w:r>
      <w:r>
        <w:rPr>
          <w:sz w:val="24"/>
        </w:rPr>
        <w:t>student</w:t>
      </w:r>
      <w:r>
        <w:rPr>
          <w:spacing w:val="-4"/>
          <w:sz w:val="24"/>
        </w:rPr>
        <w:t xml:space="preserve"> </w:t>
      </w:r>
      <w:r>
        <w:rPr>
          <w:sz w:val="24"/>
        </w:rPr>
        <w:t>passed</w:t>
      </w:r>
      <w:r>
        <w:rPr>
          <w:spacing w:val="-4"/>
          <w:sz w:val="24"/>
        </w:rPr>
        <w:t xml:space="preserve"> </w:t>
      </w:r>
      <w:r>
        <w:rPr>
          <w:sz w:val="24"/>
        </w:rPr>
        <w:t>the</w:t>
      </w:r>
      <w:r>
        <w:rPr>
          <w:spacing w:val="-4"/>
          <w:sz w:val="24"/>
        </w:rPr>
        <w:t xml:space="preserve"> </w:t>
      </w:r>
      <w:r>
        <w:rPr>
          <w:sz w:val="24"/>
        </w:rPr>
        <w:t>exam, and then submitted to COGA for an official approval.</w:t>
      </w:r>
    </w:p>
    <w:p w14:paraId="10883072" w14:textId="77777777" w:rsidR="007145EA" w:rsidRDefault="007145EA">
      <w:pPr>
        <w:pStyle w:val="BodyText"/>
        <w:spacing w:before="2"/>
      </w:pPr>
    </w:p>
    <w:p w14:paraId="10883073" w14:textId="77777777" w:rsidR="007145EA" w:rsidRDefault="00F430B6">
      <w:pPr>
        <w:pStyle w:val="ListParagraph"/>
        <w:numPr>
          <w:ilvl w:val="1"/>
          <w:numId w:val="10"/>
        </w:numPr>
        <w:tabs>
          <w:tab w:val="left" w:pos="1330"/>
        </w:tabs>
        <w:spacing w:before="1" w:line="237" w:lineRule="auto"/>
        <w:ind w:right="1417"/>
        <w:rPr>
          <w:sz w:val="24"/>
        </w:rPr>
      </w:pPr>
      <w:r>
        <w:rPr>
          <w:sz w:val="24"/>
        </w:rPr>
        <w:t>Make</w:t>
      </w:r>
      <w:r>
        <w:rPr>
          <w:spacing w:val="-8"/>
          <w:sz w:val="24"/>
        </w:rPr>
        <w:t xml:space="preserve"> </w:t>
      </w:r>
      <w:r>
        <w:rPr>
          <w:sz w:val="24"/>
        </w:rPr>
        <w:t>all</w:t>
      </w:r>
      <w:r>
        <w:rPr>
          <w:spacing w:val="-6"/>
          <w:sz w:val="24"/>
        </w:rPr>
        <w:t xml:space="preserve"> </w:t>
      </w:r>
      <w:r>
        <w:rPr>
          <w:sz w:val="24"/>
        </w:rPr>
        <w:t>necessary</w:t>
      </w:r>
      <w:r>
        <w:rPr>
          <w:spacing w:val="-5"/>
          <w:sz w:val="24"/>
        </w:rPr>
        <w:t xml:space="preserve"> </w:t>
      </w:r>
      <w:r>
        <w:rPr>
          <w:sz w:val="24"/>
        </w:rPr>
        <w:t>corrections,</w:t>
      </w:r>
      <w:r>
        <w:rPr>
          <w:spacing w:val="-6"/>
          <w:sz w:val="24"/>
        </w:rPr>
        <w:t xml:space="preserve"> </w:t>
      </w:r>
      <w:r>
        <w:rPr>
          <w:sz w:val="24"/>
        </w:rPr>
        <w:t>changes,</w:t>
      </w:r>
      <w:r>
        <w:rPr>
          <w:spacing w:val="-7"/>
          <w:sz w:val="24"/>
        </w:rPr>
        <w:t xml:space="preserve"> </w:t>
      </w:r>
      <w:r>
        <w:rPr>
          <w:sz w:val="24"/>
        </w:rPr>
        <w:t>additions,</w:t>
      </w:r>
      <w:r>
        <w:rPr>
          <w:spacing w:val="-6"/>
          <w:sz w:val="24"/>
        </w:rPr>
        <w:t xml:space="preserve"> </w:t>
      </w:r>
      <w:r>
        <w:rPr>
          <w:sz w:val="24"/>
        </w:rPr>
        <w:t>and</w:t>
      </w:r>
      <w:r>
        <w:rPr>
          <w:spacing w:val="-6"/>
          <w:sz w:val="24"/>
        </w:rPr>
        <w:t xml:space="preserve"> </w:t>
      </w:r>
      <w:r>
        <w:rPr>
          <w:sz w:val="24"/>
        </w:rPr>
        <w:t>deletions</w:t>
      </w:r>
      <w:r>
        <w:rPr>
          <w:spacing w:val="-6"/>
          <w:sz w:val="24"/>
        </w:rPr>
        <w:t xml:space="preserve"> </w:t>
      </w:r>
      <w:r>
        <w:rPr>
          <w:sz w:val="24"/>
        </w:rPr>
        <w:t>to</w:t>
      </w:r>
      <w:r>
        <w:rPr>
          <w:spacing w:val="-6"/>
          <w:sz w:val="24"/>
        </w:rPr>
        <w:t xml:space="preserve"> </w:t>
      </w:r>
      <w:r>
        <w:rPr>
          <w:sz w:val="24"/>
        </w:rPr>
        <w:t>the</w:t>
      </w:r>
      <w:r>
        <w:rPr>
          <w:spacing w:val="-8"/>
          <w:sz w:val="24"/>
        </w:rPr>
        <w:t xml:space="preserve"> </w:t>
      </w:r>
      <w:r>
        <w:rPr>
          <w:sz w:val="24"/>
        </w:rPr>
        <w:t>final</w:t>
      </w:r>
      <w:r>
        <w:rPr>
          <w:spacing w:val="-7"/>
          <w:sz w:val="24"/>
        </w:rPr>
        <w:t xml:space="preserve"> </w:t>
      </w:r>
      <w:r>
        <w:rPr>
          <w:sz w:val="24"/>
        </w:rPr>
        <w:t>copy</w:t>
      </w:r>
      <w:r>
        <w:rPr>
          <w:spacing w:val="-6"/>
          <w:sz w:val="24"/>
        </w:rPr>
        <w:t xml:space="preserve"> </w:t>
      </w:r>
      <w:r>
        <w:rPr>
          <w:sz w:val="24"/>
        </w:rPr>
        <w:t>of</w:t>
      </w:r>
      <w:r>
        <w:rPr>
          <w:spacing w:val="-7"/>
          <w:sz w:val="24"/>
        </w:rPr>
        <w:t xml:space="preserve"> </w:t>
      </w:r>
      <w:r>
        <w:rPr>
          <w:sz w:val="24"/>
        </w:rPr>
        <w:t>the thesis or dissertation.</w:t>
      </w:r>
    </w:p>
    <w:p w14:paraId="10883074" w14:textId="77777777" w:rsidR="007145EA" w:rsidRDefault="007145EA">
      <w:pPr>
        <w:pStyle w:val="BodyText"/>
      </w:pPr>
    </w:p>
    <w:p w14:paraId="10883075" w14:textId="77777777" w:rsidR="007145EA" w:rsidRDefault="00F430B6">
      <w:pPr>
        <w:pStyle w:val="ListParagraph"/>
        <w:numPr>
          <w:ilvl w:val="1"/>
          <w:numId w:val="10"/>
        </w:numPr>
        <w:tabs>
          <w:tab w:val="left" w:pos="1330"/>
        </w:tabs>
        <w:spacing w:before="1"/>
        <w:ind w:right="1455"/>
        <w:rPr>
          <w:sz w:val="24"/>
        </w:rPr>
      </w:pPr>
      <w:r>
        <w:rPr>
          <w:sz w:val="24"/>
        </w:rPr>
        <w:t>Before</w:t>
      </w:r>
      <w:r>
        <w:rPr>
          <w:spacing w:val="-6"/>
          <w:sz w:val="24"/>
        </w:rPr>
        <w:t xml:space="preserve"> </w:t>
      </w:r>
      <w:r>
        <w:rPr>
          <w:sz w:val="24"/>
        </w:rPr>
        <w:t>making</w:t>
      </w:r>
      <w:r>
        <w:rPr>
          <w:spacing w:val="-5"/>
          <w:sz w:val="24"/>
        </w:rPr>
        <w:t xml:space="preserve"> </w:t>
      </w:r>
      <w:r>
        <w:rPr>
          <w:sz w:val="24"/>
        </w:rPr>
        <w:t>a</w:t>
      </w:r>
      <w:r>
        <w:rPr>
          <w:spacing w:val="-3"/>
          <w:sz w:val="24"/>
        </w:rPr>
        <w:t xml:space="preserve"> </w:t>
      </w:r>
      <w:r>
        <w:rPr>
          <w:sz w:val="24"/>
        </w:rPr>
        <w:t>final</w:t>
      </w:r>
      <w:r>
        <w:rPr>
          <w:spacing w:val="-5"/>
          <w:sz w:val="24"/>
        </w:rPr>
        <w:t xml:space="preserve"> </w:t>
      </w:r>
      <w:r>
        <w:rPr>
          <w:sz w:val="24"/>
        </w:rPr>
        <w:t>original,</w:t>
      </w:r>
      <w:r>
        <w:rPr>
          <w:spacing w:val="-5"/>
          <w:sz w:val="24"/>
        </w:rPr>
        <w:t xml:space="preserve"> </w:t>
      </w:r>
      <w:r>
        <w:rPr>
          <w:sz w:val="24"/>
        </w:rPr>
        <w:t>it</w:t>
      </w:r>
      <w:r>
        <w:rPr>
          <w:spacing w:val="-4"/>
          <w:sz w:val="24"/>
        </w:rPr>
        <w:t xml:space="preserve"> </w:t>
      </w:r>
      <w:r>
        <w:rPr>
          <w:sz w:val="24"/>
        </w:rPr>
        <w:t>is</w:t>
      </w:r>
      <w:r>
        <w:rPr>
          <w:spacing w:val="-4"/>
          <w:sz w:val="24"/>
        </w:rPr>
        <w:t xml:space="preserve"> </w:t>
      </w:r>
      <w:r>
        <w:rPr>
          <w:sz w:val="24"/>
        </w:rPr>
        <w:t>in</w:t>
      </w:r>
      <w:r>
        <w:rPr>
          <w:spacing w:val="-4"/>
          <w:sz w:val="24"/>
        </w:rPr>
        <w:t xml:space="preserve"> </w:t>
      </w:r>
      <w:r>
        <w:rPr>
          <w:sz w:val="24"/>
        </w:rPr>
        <w:t>your</w:t>
      </w:r>
      <w:r>
        <w:rPr>
          <w:spacing w:val="-5"/>
          <w:sz w:val="24"/>
        </w:rPr>
        <w:t xml:space="preserve"> </w:t>
      </w:r>
      <w:r>
        <w:rPr>
          <w:sz w:val="24"/>
        </w:rPr>
        <w:t>best</w:t>
      </w:r>
      <w:r>
        <w:rPr>
          <w:spacing w:val="-5"/>
          <w:sz w:val="24"/>
        </w:rPr>
        <w:t xml:space="preserve"> </w:t>
      </w:r>
      <w:r>
        <w:rPr>
          <w:sz w:val="24"/>
        </w:rPr>
        <w:t>interest</w:t>
      </w:r>
      <w:r>
        <w:rPr>
          <w:spacing w:val="-5"/>
          <w:sz w:val="24"/>
        </w:rPr>
        <w:t xml:space="preserve"> </w:t>
      </w:r>
      <w:r>
        <w:rPr>
          <w:sz w:val="24"/>
        </w:rPr>
        <w:t>to</w:t>
      </w:r>
      <w:r>
        <w:rPr>
          <w:spacing w:val="-4"/>
          <w:sz w:val="24"/>
        </w:rPr>
        <w:t xml:space="preserve"> </w:t>
      </w:r>
      <w:r>
        <w:rPr>
          <w:sz w:val="24"/>
        </w:rPr>
        <w:t>take</w:t>
      </w:r>
      <w:r>
        <w:rPr>
          <w:spacing w:val="-6"/>
          <w:sz w:val="24"/>
        </w:rPr>
        <w:t xml:space="preserve"> </w:t>
      </w:r>
      <w:r>
        <w:rPr>
          <w:sz w:val="24"/>
        </w:rPr>
        <w:t>a</w:t>
      </w:r>
      <w:r>
        <w:rPr>
          <w:spacing w:val="-5"/>
          <w:sz w:val="24"/>
        </w:rPr>
        <w:t xml:space="preserve"> </w:t>
      </w:r>
      <w:r>
        <w:rPr>
          <w:sz w:val="24"/>
        </w:rPr>
        <w:t>sample</w:t>
      </w:r>
      <w:r>
        <w:rPr>
          <w:spacing w:val="-6"/>
          <w:sz w:val="24"/>
        </w:rPr>
        <w:t xml:space="preserve"> </w:t>
      </w:r>
      <w:r>
        <w:rPr>
          <w:sz w:val="24"/>
        </w:rPr>
        <w:t>page</w:t>
      </w:r>
      <w:r>
        <w:rPr>
          <w:spacing w:val="-6"/>
          <w:sz w:val="24"/>
        </w:rPr>
        <w:t xml:space="preserve"> </w:t>
      </w:r>
      <w:r>
        <w:rPr>
          <w:sz w:val="24"/>
        </w:rPr>
        <w:t>to</w:t>
      </w:r>
      <w:r>
        <w:rPr>
          <w:spacing w:val="-4"/>
          <w:sz w:val="24"/>
        </w:rPr>
        <w:t xml:space="preserve"> </w:t>
      </w:r>
      <w:r>
        <w:rPr>
          <w:sz w:val="24"/>
        </w:rPr>
        <w:t>COGA (102 Strong Hall) and have it checked for type print and margins.</w:t>
      </w:r>
      <w:r>
        <w:rPr>
          <w:spacing w:val="40"/>
          <w:sz w:val="24"/>
        </w:rPr>
        <w:t xml:space="preserve"> </w:t>
      </w:r>
      <w:r>
        <w:rPr>
          <w:sz w:val="24"/>
        </w:rPr>
        <w:t>Any charts and/or oversized anything needs to be cleared with COGA also.</w:t>
      </w:r>
    </w:p>
    <w:p w14:paraId="10883076" w14:textId="77777777" w:rsidR="007145EA" w:rsidRDefault="007145EA">
      <w:pPr>
        <w:pStyle w:val="BodyText"/>
        <w:spacing w:before="4"/>
      </w:pPr>
    </w:p>
    <w:p w14:paraId="10883077" w14:textId="77777777" w:rsidR="007145EA" w:rsidRDefault="00F430B6">
      <w:pPr>
        <w:pStyle w:val="ListParagraph"/>
        <w:numPr>
          <w:ilvl w:val="1"/>
          <w:numId w:val="10"/>
        </w:numPr>
        <w:tabs>
          <w:tab w:val="left" w:pos="1330"/>
        </w:tabs>
        <w:ind w:right="1076"/>
        <w:rPr>
          <w:sz w:val="24"/>
        </w:rPr>
      </w:pPr>
      <w:r>
        <w:rPr>
          <w:sz w:val="24"/>
        </w:rPr>
        <w:t>Use a respectable photocopying company and have one bound copy made for the Clinical Child Psychology Program library and any other copies as the student wishes. When received,</w:t>
      </w:r>
      <w:r>
        <w:rPr>
          <w:spacing w:val="-6"/>
          <w:sz w:val="24"/>
        </w:rPr>
        <w:t xml:space="preserve"> </w:t>
      </w:r>
      <w:r>
        <w:rPr>
          <w:sz w:val="24"/>
        </w:rPr>
        <w:t>take</w:t>
      </w:r>
      <w:r>
        <w:rPr>
          <w:spacing w:val="-7"/>
          <w:sz w:val="24"/>
        </w:rPr>
        <w:t xml:space="preserve"> </w:t>
      </w:r>
      <w:r>
        <w:rPr>
          <w:sz w:val="24"/>
        </w:rPr>
        <w:t>one</w:t>
      </w:r>
      <w:r>
        <w:rPr>
          <w:spacing w:val="-7"/>
          <w:sz w:val="24"/>
        </w:rPr>
        <w:t xml:space="preserve"> </w:t>
      </w:r>
      <w:r>
        <w:rPr>
          <w:sz w:val="24"/>
        </w:rPr>
        <w:t>bound</w:t>
      </w:r>
      <w:r>
        <w:rPr>
          <w:spacing w:val="-3"/>
          <w:sz w:val="24"/>
        </w:rPr>
        <w:t xml:space="preserve"> </w:t>
      </w:r>
      <w:r>
        <w:rPr>
          <w:sz w:val="24"/>
        </w:rPr>
        <w:t>and</w:t>
      </w:r>
      <w:r>
        <w:rPr>
          <w:spacing w:val="-5"/>
          <w:sz w:val="24"/>
        </w:rPr>
        <w:t xml:space="preserve"> </w:t>
      </w:r>
      <w:r>
        <w:rPr>
          <w:sz w:val="24"/>
        </w:rPr>
        <w:t>signed</w:t>
      </w:r>
      <w:r>
        <w:rPr>
          <w:spacing w:val="-6"/>
          <w:sz w:val="24"/>
        </w:rPr>
        <w:t xml:space="preserve"> </w:t>
      </w:r>
      <w:r>
        <w:rPr>
          <w:sz w:val="24"/>
        </w:rPr>
        <w:t>copy</w:t>
      </w:r>
      <w:r>
        <w:rPr>
          <w:spacing w:val="-5"/>
          <w:sz w:val="24"/>
        </w:rPr>
        <w:t xml:space="preserve"> </w:t>
      </w:r>
      <w:r>
        <w:rPr>
          <w:sz w:val="24"/>
        </w:rPr>
        <w:t>to</w:t>
      </w:r>
      <w:r>
        <w:rPr>
          <w:spacing w:val="-5"/>
          <w:sz w:val="24"/>
        </w:rPr>
        <w:t xml:space="preserve"> </w:t>
      </w:r>
      <w:r>
        <w:rPr>
          <w:sz w:val="24"/>
        </w:rPr>
        <w:t>the</w:t>
      </w:r>
      <w:r>
        <w:rPr>
          <w:spacing w:val="-7"/>
          <w:sz w:val="24"/>
        </w:rPr>
        <w:t xml:space="preserve"> </w:t>
      </w:r>
      <w:r>
        <w:rPr>
          <w:sz w:val="24"/>
        </w:rPr>
        <w:t>Administrative</w:t>
      </w:r>
      <w:r>
        <w:rPr>
          <w:spacing w:val="-7"/>
          <w:sz w:val="24"/>
        </w:rPr>
        <w:t xml:space="preserve"> </w:t>
      </w:r>
      <w:r>
        <w:rPr>
          <w:sz w:val="24"/>
        </w:rPr>
        <w:t>Associate</w:t>
      </w:r>
      <w:r>
        <w:rPr>
          <w:spacing w:val="-5"/>
          <w:sz w:val="24"/>
        </w:rPr>
        <w:t xml:space="preserve"> </w:t>
      </w:r>
      <w:r>
        <w:rPr>
          <w:sz w:val="24"/>
        </w:rPr>
        <w:t>who</w:t>
      </w:r>
      <w:r>
        <w:rPr>
          <w:spacing w:val="-5"/>
          <w:sz w:val="24"/>
        </w:rPr>
        <w:t xml:space="preserve"> </w:t>
      </w:r>
      <w:r>
        <w:rPr>
          <w:sz w:val="24"/>
        </w:rPr>
        <w:t>will</w:t>
      </w:r>
      <w:r>
        <w:rPr>
          <w:spacing w:val="-6"/>
          <w:sz w:val="24"/>
        </w:rPr>
        <w:t xml:space="preserve"> </w:t>
      </w:r>
      <w:r>
        <w:rPr>
          <w:sz w:val="24"/>
        </w:rPr>
        <w:t>file</w:t>
      </w:r>
      <w:r>
        <w:rPr>
          <w:spacing w:val="-7"/>
          <w:sz w:val="24"/>
        </w:rPr>
        <w:t xml:space="preserve"> </w:t>
      </w:r>
      <w:r>
        <w:rPr>
          <w:sz w:val="24"/>
        </w:rPr>
        <w:t>it</w:t>
      </w:r>
      <w:r>
        <w:rPr>
          <w:spacing w:val="-5"/>
          <w:sz w:val="24"/>
        </w:rPr>
        <w:t xml:space="preserve"> </w:t>
      </w:r>
      <w:r>
        <w:rPr>
          <w:sz w:val="24"/>
        </w:rPr>
        <w:t>in the Clinical Child Psychology Program library</w:t>
      </w:r>
    </w:p>
    <w:p w14:paraId="10883078" w14:textId="77777777" w:rsidR="007145EA" w:rsidRDefault="00F430B6">
      <w:pPr>
        <w:pStyle w:val="ListParagraph"/>
        <w:numPr>
          <w:ilvl w:val="1"/>
          <w:numId w:val="10"/>
        </w:numPr>
        <w:tabs>
          <w:tab w:val="left" w:pos="1330"/>
        </w:tabs>
        <w:spacing w:before="274" w:line="242" w:lineRule="auto"/>
        <w:ind w:right="1462"/>
        <w:rPr>
          <w:sz w:val="24"/>
        </w:rPr>
      </w:pPr>
      <w:r>
        <w:rPr>
          <w:sz w:val="24"/>
        </w:rPr>
        <w:t>It</w:t>
      </w:r>
      <w:r>
        <w:rPr>
          <w:spacing w:val="-5"/>
          <w:sz w:val="24"/>
        </w:rPr>
        <w:t xml:space="preserve"> </w:t>
      </w:r>
      <w:r>
        <w:rPr>
          <w:sz w:val="24"/>
        </w:rPr>
        <w:t>is</w:t>
      </w:r>
      <w:r>
        <w:rPr>
          <w:spacing w:val="-4"/>
          <w:sz w:val="24"/>
        </w:rPr>
        <w:t xml:space="preserve"> </w:t>
      </w:r>
      <w:r>
        <w:rPr>
          <w:sz w:val="24"/>
        </w:rPr>
        <w:t>required</w:t>
      </w:r>
      <w:r>
        <w:rPr>
          <w:spacing w:val="-5"/>
          <w:sz w:val="24"/>
        </w:rPr>
        <w:t xml:space="preserve"> </w:t>
      </w:r>
      <w:r>
        <w:rPr>
          <w:sz w:val="24"/>
        </w:rPr>
        <w:t>to</w:t>
      </w:r>
      <w:r>
        <w:rPr>
          <w:spacing w:val="-4"/>
          <w:sz w:val="24"/>
        </w:rPr>
        <w:t xml:space="preserve"> </w:t>
      </w:r>
      <w:r>
        <w:rPr>
          <w:sz w:val="24"/>
        </w:rPr>
        <w:t>have</w:t>
      </w:r>
      <w:r>
        <w:rPr>
          <w:spacing w:val="-6"/>
          <w:sz w:val="24"/>
        </w:rPr>
        <w:t xml:space="preserve"> </w:t>
      </w:r>
      <w:r>
        <w:rPr>
          <w:sz w:val="24"/>
        </w:rPr>
        <w:t>all</w:t>
      </w:r>
      <w:r>
        <w:rPr>
          <w:spacing w:val="-4"/>
          <w:sz w:val="24"/>
        </w:rPr>
        <w:t xml:space="preserve"> </w:t>
      </w:r>
      <w:r>
        <w:rPr>
          <w:sz w:val="24"/>
        </w:rPr>
        <w:t>copies</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thesis</w:t>
      </w:r>
      <w:r>
        <w:rPr>
          <w:spacing w:val="-5"/>
          <w:sz w:val="24"/>
        </w:rPr>
        <w:t xml:space="preserve"> </w:t>
      </w:r>
      <w:r>
        <w:rPr>
          <w:sz w:val="24"/>
        </w:rPr>
        <w:t>or</w:t>
      </w:r>
      <w:r>
        <w:rPr>
          <w:spacing w:val="-5"/>
          <w:sz w:val="24"/>
        </w:rPr>
        <w:t xml:space="preserve"> </w:t>
      </w:r>
      <w:r>
        <w:rPr>
          <w:sz w:val="24"/>
        </w:rPr>
        <w:t>dissertation</w:t>
      </w:r>
      <w:r>
        <w:rPr>
          <w:spacing w:val="-5"/>
          <w:sz w:val="24"/>
        </w:rPr>
        <w:t xml:space="preserve"> </w:t>
      </w:r>
      <w:r>
        <w:rPr>
          <w:sz w:val="24"/>
        </w:rPr>
        <w:t>signed</w:t>
      </w:r>
      <w:r>
        <w:rPr>
          <w:spacing w:val="-5"/>
          <w:sz w:val="24"/>
        </w:rPr>
        <w:t xml:space="preserve"> </w:t>
      </w:r>
      <w:r>
        <w:rPr>
          <w:sz w:val="24"/>
        </w:rPr>
        <w:t>by</w:t>
      </w:r>
      <w:r>
        <w:rPr>
          <w:spacing w:val="-4"/>
          <w:sz w:val="24"/>
        </w:rPr>
        <w:t xml:space="preserve"> </w:t>
      </w:r>
      <w:r>
        <w:rPr>
          <w:sz w:val="24"/>
        </w:rPr>
        <w:t>all</w:t>
      </w:r>
      <w:r>
        <w:rPr>
          <w:spacing w:val="-4"/>
          <w:sz w:val="24"/>
        </w:rPr>
        <w:t xml:space="preserve"> </w:t>
      </w:r>
      <w:r>
        <w:rPr>
          <w:sz w:val="24"/>
        </w:rPr>
        <w:t>members</w:t>
      </w:r>
      <w:r>
        <w:rPr>
          <w:spacing w:val="-4"/>
          <w:sz w:val="24"/>
        </w:rPr>
        <w:t xml:space="preserve"> </w:t>
      </w:r>
      <w:r>
        <w:rPr>
          <w:sz w:val="24"/>
        </w:rPr>
        <w:t>of</w:t>
      </w:r>
      <w:r>
        <w:rPr>
          <w:spacing w:val="-5"/>
          <w:sz w:val="24"/>
        </w:rPr>
        <w:t xml:space="preserve"> </w:t>
      </w:r>
      <w:r>
        <w:rPr>
          <w:sz w:val="24"/>
        </w:rPr>
        <w:t>the committee. If you have both a Chair and Co-Chair, both must sign.</w:t>
      </w:r>
    </w:p>
    <w:p w14:paraId="10883079" w14:textId="77777777" w:rsidR="007145EA" w:rsidRDefault="00F430B6">
      <w:pPr>
        <w:pStyle w:val="ListParagraph"/>
        <w:numPr>
          <w:ilvl w:val="1"/>
          <w:numId w:val="10"/>
        </w:numPr>
        <w:tabs>
          <w:tab w:val="left" w:pos="1330"/>
        </w:tabs>
        <w:spacing w:before="275" w:line="237" w:lineRule="auto"/>
        <w:ind w:right="2653"/>
        <w:rPr>
          <w:sz w:val="24"/>
        </w:rPr>
      </w:pPr>
      <w:r>
        <w:rPr>
          <w:sz w:val="24"/>
        </w:rPr>
        <w:t>Refer</w:t>
      </w:r>
      <w:r>
        <w:rPr>
          <w:spacing w:val="-13"/>
          <w:sz w:val="24"/>
        </w:rPr>
        <w:t xml:space="preserve"> </w:t>
      </w:r>
      <w:r>
        <w:rPr>
          <w:sz w:val="24"/>
        </w:rPr>
        <w:t>to</w:t>
      </w:r>
      <w:r>
        <w:rPr>
          <w:spacing w:val="-11"/>
          <w:sz w:val="24"/>
        </w:rPr>
        <w:t xml:space="preserve"> </w:t>
      </w:r>
      <w:r>
        <w:rPr>
          <w:sz w:val="24"/>
        </w:rPr>
        <w:t>Checklist</w:t>
      </w:r>
      <w:r>
        <w:rPr>
          <w:spacing w:val="-12"/>
          <w:sz w:val="24"/>
        </w:rPr>
        <w:t xml:space="preserve"> </w:t>
      </w:r>
      <w:r>
        <w:rPr>
          <w:sz w:val="24"/>
        </w:rPr>
        <w:t>provided</w:t>
      </w:r>
      <w:r>
        <w:rPr>
          <w:spacing w:val="-12"/>
          <w:sz w:val="24"/>
        </w:rPr>
        <w:t xml:space="preserve"> </w:t>
      </w:r>
      <w:r>
        <w:rPr>
          <w:sz w:val="24"/>
        </w:rPr>
        <w:t>by</w:t>
      </w:r>
      <w:r>
        <w:rPr>
          <w:spacing w:val="-11"/>
          <w:sz w:val="24"/>
        </w:rPr>
        <w:t xml:space="preserve"> </w:t>
      </w:r>
      <w:r>
        <w:rPr>
          <w:sz w:val="24"/>
        </w:rPr>
        <w:t>COGA</w:t>
      </w:r>
      <w:r>
        <w:rPr>
          <w:spacing w:val="-12"/>
          <w:sz w:val="24"/>
        </w:rPr>
        <w:t xml:space="preserve"> </w:t>
      </w:r>
      <w:r>
        <w:rPr>
          <w:sz w:val="24"/>
        </w:rPr>
        <w:t>at</w:t>
      </w:r>
      <w:r>
        <w:rPr>
          <w:spacing w:val="-11"/>
          <w:sz w:val="24"/>
        </w:rPr>
        <w:t xml:space="preserve"> </w:t>
      </w:r>
      <w:hyperlink r:id="rId44">
        <w:r w:rsidR="007145EA">
          <w:rPr>
            <w:color w:val="0000FF"/>
            <w:sz w:val="24"/>
            <w:u w:val="single" w:color="0000FF"/>
          </w:rPr>
          <w:t>http://clas.ku.edu/coga/graduation</w:t>
        </w:r>
      </w:hyperlink>
      <w:r>
        <w:rPr>
          <w:color w:val="0000FF"/>
          <w:sz w:val="24"/>
        </w:rPr>
        <w:t xml:space="preserve"> </w:t>
      </w:r>
      <w:r>
        <w:rPr>
          <w:sz w:val="24"/>
        </w:rPr>
        <w:t>and complete all the steps.</w:t>
      </w:r>
    </w:p>
    <w:p w14:paraId="1088307A" w14:textId="77777777" w:rsidR="007145EA" w:rsidRDefault="007145EA">
      <w:pPr>
        <w:pStyle w:val="BodyText"/>
        <w:spacing w:before="1"/>
      </w:pPr>
    </w:p>
    <w:p w14:paraId="1088307B" w14:textId="77777777" w:rsidR="007145EA" w:rsidRDefault="00F430B6">
      <w:pPr>
        <w:pStyle w:val="ListParagraph"/>
        <w:numPr>
          <w:ilvl w:val="1"/>
          <w:numId w:val="10"/>
        </w:numPr>
        <w:tabs>
          <w:tab w:val="left" w:pos="1330"/>
        </w:tabs>
        <w:ind w:right="1621"/>
        <w:rPr>
          <w:sz w:val="24"/>
        </w:rPr>
      </w:pPr>
      <w:r>
        <w:rPr>
          <w:sz w:val="24"/>
        </w:rPr>
        <w:t>Once</w:t>
      </w:r>
      <w:r>
        <w:rPr>
          <w:spacing w:val="-8"/>
          <w:sz w:val="24"/>
        </w:rPr>
        <w:t xml:space="preserve"> </w:t>
      </w:r>
      <w:r>
        <w:rPr>
          <w:sz w:val="24"/>
        </w:rPr>
        <w:t>all</w:t>
      </w:r>
      <w:r>
        <w:rPr>
          <w:spacing w:val="-6"/>
          <w:sz w:val="24"/>
        </w:rPr>
        <w:t xml:space="preserve"> </w:t>
      </w:r>
      <w:r>
        <w:rPr>
          <w:sz w:val="24"/>
        </w:rPr>
        <w:t>requirements</w:t>
      </w:r>
      <w:r>
        <w:rPr>
          <w:spacing w:val="-7"/>
          <w:sz w:val="24"/>
        </w:rPr>
        <w:t xml:space="preserve"> </w:t>
      </w:r>
      <w:r>
        <w:rPr>
          <w:sz w:val="24"/>
        </w:rPr>
        <w:t>have</w:t>
      </w:r>
      <w:r>
        <w:rPr>
          <w:spacing w:val="-8"/>
          <w:sz w:val="24"/>
        </w:rPr>
        <w:t xml:space="preserve"> </w:t>
      </w:r>
      <w:r>
        <w:rPr>
          <w:sz w:val="24"/>
        </w:rPr>
        <w:t>been</w:t>
      </w:r>
      <w:r>
        <w:rPr>
          <w:spacing w:val="-7"/>
          <w:sz w:val="24"/>
        </w:rPr>
        <w:t xml:space="preserve"> </w:t>
      </w:r>
      <w:r>
        <w:rPr>
          <w:sz w:val="24"/>
        </w:rPr>
        <w:t>met,</w:t>
      </w:r>
      <w:r>
        <w:rPr>
          <w:spacing w:val="-4"/>
          <w:sz w:val="24"/>
        </w:rPr>
        <w:t xml:space="preserve"> </w:t>
      </w:r>
      <w:r>
        <w:rPr>
          <w:sz w:val="24"/>
        </w:rPr>
        <w:t>a</w:t>
      </w:r>
      <w:r>
        <w:rPr>
          <w:spacing w:val="-7"/>
          <w:sz w:val="24"/>
        </w:rPr>
        <w:t xml:space="preserve"> </w:t>
      </w:r>
      <w:r>
        <w:rPr>
          <w:sz w:val="24"/>
        </w:rPr>
        <w:t>STATEMENT</w:t>
      </w:r>
      <w:r>
        <w:rPr>
          <w:spacing w:val="-8"/>
          <w:sz w:val="24"/>
        </w:rPr>
        <w:t xml:space="preserve"> </w:t>
      </w:r>
      <w:r>
        <w:rPr>
          <w:sz w:val="24"/>
        </w:rPr>
        <w:t>OF</w:t>
      </w:r>
      <w:r>
        <w:rPr>
          <w:spacing w:val="-8"/>
          <w:sz w:val="24"/>
        </w:rPr>
        <w:t xml:space="preserve"> </w:t>
      </w:r>
      <w:r>
        <w:rPr>
          <w:sz w:val="24"/>
        </w:rPr>
        <w:t>DEGREE</w:t>
      </w:r>
      <w:r>
        <w:rPr>
          <w:spacing w:val="-8"/>
          <w:sz w:val="24"/>
        </w:rPr>
        <w:t xml:space="preserve"> </w:t>
      </w:r>
      <w:r>
        <w:rPr>
          <w:sz w:val="24"/>
        </w:rPr>
        <w:t>can</w:t>
      </w:r>
      <w:r>
        <w:rPr>
          <w:spacing w:val="-6"/>
          <w:sz w:val="24"/>
        </w:rPr>
        <w:t xml:space="preserve"> </w:t>
      </w:r>
      <w:r>
        <w:rPr>
          <w:sz w:val="24"/>
        </w:rPr>
        <w:t>be</w:t>
      </w:r>
      <w:r>
        <w:rPr>
          <w:spacing w:val="-8"/>
          <w:sz w:val="24"/>
        </w:rPr>
        <w:t xml:space="preserve"> </w:t>
      </w:r>
      <w:r>
        <w:rPr>
          <w:sz w:val="24"/>
        </w:rPr>
        <w:t>issued</w:t>
      </w:r>
      <w:r>
        <w:rPr>
          <w:spacing w:val="-7"/>
          <w:sz w:val="24"/>
        </w:rPr>
        <w:t xml:space="preserve"> </w:t>
      </w:r>
      <w:r>
        <w:rPr>
          <w:sz w:val="24"/>
        </w:rPr>
        <w:t>by COGA, official with the University of Kansas Seal, the date you completed all requirements, and when the graduation actually is.</w:t>
      </w:r>
      <w:r>
        <w:rPr>
          <w:spacing w:val="40"/>
          <w:sz w:val="24"/>
        </w:rPr>
        <w:t xml:space="preserve"> </w:t>
      </w:r>
      <w:r>
        <w:rPr>
          <w:sz w:val="24"/>
        </w:rPr>
        <w:t>They are accepted at most state universities and private businesses as proof of being finished.</w:t>
      </w:r>
    </w:p>
    <w:p w14:paraId="1088307C" w14:textId="77777777" w:rsidR="007145EA" w:rsidRDefault="007145EA">
      <w:pPr>
        <w:rPr>
          <w:sz w:val="24"/>
        </w:rPr>
        <w:sectPr w:rsidR="007145EA">
          <w:headerReference w:type="default" r:id="rId45"/>
          <w:pgSz w:w="12240" w:h="15840"/>
          <w:pgMar w:top="1700" w:right="480" w:bottom="280" w:left="560" w:header="1442" w:footer="0" w:gutter="0"/>
          <w:pgNumType w:start="100"/>
          <w:cols w:space="720"/>
        </w:sectPr>
      </w:pPr>
    </w:p>
    <w:p w14:paraId="1088307D" w14:textId="77777777" w:rsidR="007145EA" w:rsidRDefault="007145EA">
      <w:pPr>
        <w:pStyle w:val="BodyText"/>
        <w:spacing w:before="268"/>
      </w:pPr>
    </w:p>
    <w:p w14:paraId="1088307E" w14:textId="77777777" w:rsidR="007145EA" w:rsidRDefault="00F430B6">
      <w:pPr>
        <w:pStyle w:val="BodyText"/>
        <w:ind w:left="879"/>
        <w:rPr>
          <w:rFonts w:ascii="Calibri Light"/>
        </w:rPr>
      </w:pPr>
      <w:bookmarkStart w:id="77" w:name="_bookmark76"/>
      <w:bookmarkEnd w:id="77"/>
      <w:r>
        <w:rPr>
          <w:rFonts w:ascii="Calibri Light"/>
          <w:color w:val="1F3762"/>
        </w:rPr>
        <w:t>A9.</w:t>
      </w:r>
      <w:r>
        <w:rPr>
          <w:rFonts w:ascii="Calibri Light"/>
          <w:color w:val="1F3762"/>
          <w:spacing w:val="-2"/>
        </w:rPr>
        <w:t xml:space="preserve"> </w:t>
      </w:r>
      <w:r>
        <w:rPr>
          <w:rFonts w:ascii="Calibri Light"/>
          <w:color w:val="1F3762"/>
        </w:rPr>
        <w:t>Defense</w:t>
      </w:r>
      <w:r>
        <w:rPr>
          <w:rFonts w:ascii="Calibri Light"/>
          <w:color w:val="1F3762"/>
          <w:spacing w:val="-5"/>
        </w:rPr>
        <w:t xml:space="preserve"> </w:t>
      </w:r>
      <w:r>
        <w:rPr>
          <w:rFonts w:ascii="Calibri Light"/>
          <w:color w:val="1F3762"/>
        </w:rPr>
        <w:t>Committee</w:t>
      </w:r>
      <w:r>
        <w:rPr>
          <w:rFonts w:ascii="Calibri Light"/>
          <w:color w:val="1F3762"/>
          <w:spacing w:val="-6"/>
        </w:rPr>
        <w:t xml:space="preserve"> </w:t>
      </w:r>
      <w:r>
        <w:rPr>
          <w:rFonts w:ascii="Calibri Light"/>
          <w:color w:val="1F3762"/>
          <w:spacing w:val="-2"/>
        </w:rPr>
        <w:t>Report</w:t>
      </w:r>
    </w:p>
    <w:p w14:paraId="1088307F" w14:textId="77777777" w:rsidR="007145EA" w:rsidRDefault="007145EA">
      <w:pPr>
        <w:pStyle w:val="BodyText"/>
        <w:rPr>
          <w:rFonts w:ascii="Calibri Light"/>
          <w:sz w:val="21"/>
        </w:rPr>
      </w:pPr>
    </w:p>
    <w:p w14:paraId="10883080" w14:textId="77777777" w:rsidR="007145EA" w:rsidRDefault="007145EA">
      <w:pPr>
        <w:pStyle w:val="BodyText"/>
        <w:spacing w:before="64"/>
        <w:rPr>
          <w:rFonts w:ascii="Calibri Light"/>
          <w:sz w:val="21"/>
        </w:rPr>
      </w:pPr>
    </w:p>
    <w:p w14:paraId="10883081" w14:textId="77777777" w:rsidR="007145EA" w:rsidRDefault="00F430B6">
      <w:pPr>
        <w:ind w:left="1423"/>
        <w:rPr>
          <w:rFonts w:ascii="Calibri Light"/>
          <w:sz w:val="21"/>
        </w:rPr>
      </w:pPr>
      <w:r>
        <w:rPr>
          <w:rFonts w:ascii="Calibri Light"/>
          <w:w w:val="70"/>
          <w:sz w:val="21"/>
        </w:rPr>
        <w:t>Appendix</w:t>
      </w:r>
      <w:r>
        <w:rPr>
          <w:rFonts w:ascii="Calibri Light"/>
          <w:spacing w:val="43"/>
          <w:sz w:val="21"/>
        </w:rPr>
        <w:t xml:space="preserve"> </w:t>
      </w:r>
      <w:r>
        <w:rPr>
          <w:rFonts w:ascii="Calibri Light"/>
          <w:w w:val="70"/>
          <w:sz w:val="21"/>
        </w:rPr>
        <w:t>A-</w:t>
      </w:r>
      <w:r>
        <w:rPr>
          <w:rFonts w:ascii="Calibri Light"/>
          <w:spacing w:val="-10"/>
          <w:w w:val="70"/>
          <w:sz w:val="21"/>
        </w:rPr>
        <w:t>9</w:t>
      </w:r>
    </w:p>
    <w:p w14:paraId="10883082" w14:textId="77777777" w:rsidR="007145EA" w:rsidRDefault="00F430B6">
      <w:pPr>
        <w:spacing w:before="73" w:line="314" w:lineRule="auto"/>
        <w:ind w:left="3648" w:right="3893" w:firstLine="19"/>
        <w:jc w:val="center"/>
        <w:rPr>
          <w:rFonts w:ascii="Arial"/>
          <w:b/>
          <w:sz w:val="21"/>
        </w:rPr>
      </w:pPr>
      <w:r>
        <w:rPr>
          <w:rFonts w:ascii="Arial"/>
          <w:b/>
          <w:color w:val="181323"/>
          <w:w w:val="110"/>
          <w:sz w:val="24"/>
          <w:u w:val="thick" w:color="2A2434"/>
        </w:rPr>
        <w:t>Defens</w:t>
      </w:r>
      <w:r>
        <w:rPr>
          <w:rFonts w:ascii="Arial"/>
          <w:b/>
          <w:w w:val="110"/>
          <w:sz w:val="24"/>
          <w:u w:val="thick" w:color="2A2434"/>
        </w:rPr>
        <w:t xml:space="preserve">e </w:t>
      </w:r>
      <w:r>
        <w:rPr>
          <w:rFonts w:ascii="Arial"/>
          <w:b/>
          <w:color w:val="181323"/>
          <w:w w:val="110"/>
          <w:sz w:val="24"/>
          <w:u w:val="thick" w:color="2A2434"/>
        </w:rPr>
        <w:t>Committee</w:t>
      </w:r>
      <w:r>
        <w:rPr>
          <w:rFonts w:ascii="Arial"/>
          <w:b/>
          <w:color w:val="82D6F6"/>
          <w:w w:val="110"/>
          <w:sz w:val="24"/>
          <w:u w:val="thick" w:color="2A2434"/>
        </w:rPr>
        <w:t xml:space="preserve">, </w:t>
      </w:r>
      <w:r>
        <w:rPr>
          <w:rFonts w:ascii="Arial"/>
          <w:b/>
          <w:color w:val="2A2434"/>
          <w:w w:val="110"/>
          <w:sz w:val="24"/>
          <w:u w:val="thick" w:color="2A2434"/>
        </w:rPr>
        <w:t>Report</w:t>
      </w:r>
      <w:r>
        <w:rPr>
          <w:rFonts w:ascii="Arial"/>
          <w:b/>
          <w:color w:val="2A2434"/>
          <w:w w:val="110"/>
          <w:sz w:val="24"/>
        </w:rPr>
        <w:t xml:space="preserve"> </w:t>
      </w:r>
      <w:r>
        <w:rPr>
          <w:rFonts w:ascii="Arial"/>
          <w:b/>
          <w:color w:val="181323"/>
        </w:rPr>
        <w:t>C</w:t>
      </w:r>
      <w:r>
        <w:rPr>
          <w:rFonts w:ascii="Arial"/>
          <w:b/>
          <w:color w:val="3B3444"/>
        </w:rPr>
        <w:t>l</w:t>
      </w:r>
      <w:r>
        <w:rPr>
          <w:rFonts w:ascii="Arial"/>
          <w:b/>
          <w:color w:val="181323"/>
        </w:rPr>
        <w:t>inical</w:t>
      </w:r>
      <w:r>
        <w:rPr>
          <w:rFonts w:ascii="Arial"/>
          <w:b/>
          <w:color w:val="181323"/>
          <w:spacing w:val="-13"/>
        </w:rPr>
        <w:t xml:space="preserve"> </w:t>
      </w:r>
      <w:r>
        <w:rPr>
          <w:rFonts w:ascii="Arial"/>
          <w:b/>
          <w:color w:val="181323"/>
        </w:rPr>
        <w:t>Ch</w:t>
      </w:r>
      <w:r>
        <w:rPr>
          <w:rFonts w:ascii="Arial"/>
          <w:b/>
          <w:color w:val="3B3444"/>
        </w:rPr>
        <w:t>i</w:t>
      </w:r>
      <w:r>
        <w:rPr>
          <w:rFonts w:ascii="Arial"/>
          <w:b/>
          <w:color w:val="181323"/>
        </w:rPr>
        <w:t>ld</w:t>
      </w:r>
      <w:r>
        <w:rPr>
          <w:rFonts w:ascii="Arial"/>
          <w:b/>
          <w:color w:val="181323"/>
          <w:spacing w:val="-13"/>
        </w:rPr>
        <w:t xml:space="preserve"> </w:t>
      </w:r>
      <w:r>
        <w:rPr>
          <w:rFonts w:ascii="Arial"/>
          <w:b/>
          <w:color w:val="181323"/>
        </w:rPr>
        <w:t>Psy</w:t>
      </w:r>
      <w:r>
        <w:rPr>
          <w:rFonts w:ascii="Arial"/>
          <w:b/>
        </w:rPr>
        <w:t>c</w:t>
      </w:r>
      <w:r>
        <w:rPr>
          <w:rFonts w:ascii="Arial"/>
          <w:b/>
          <w:color w:val="181323"/>
        </w:rPr>
        <w:t>hol</w:t>
      </w:r>
      <w:r>
        <w:rPr>
          <w:rFonts w:ascii="Arial"/>
          <w:b/>
          <w:color w:val="3B3444"/>
        </w:rPr>
        <w:t>o</w:t>
      </w:r>
      <w:r>
        <w:rPr>
          <w:rFonts w:ascii="Arial"/>
          <w:b/>
          <w:color w:val="181323"/>
        </w:rPr>
        <w:t>gy</w:t>
      </w:r>
      <w:r>
        <w:rPr>
          <w:rFonts w:ascii="Arial"/>
          <w:b/>
          <w:color w:val="181323"/>
          <w:spacing w:val="-13"/>
        </w:rPr>
        <w:t xml:space="preserve"> </w:t>
      </w:r>
      <w:r>
        <w:rPr>
          <w:rFonts w:ascii="Arial"/>
          <w:b/>
          <w:color w:val="2A2434"/>
        </w:rPr>
        <w:t>Pr</w:t>
      </w:r>
      <w:r>
        <w:rPr>
          <w:rFonts w:ascii="Arial"/>
          <w:b/>
        </w:rPr>
        <w:t>o</w:t>
      </w:r>
      <w:r>
        <w:rPr>
          <w:rFonts w:ascii="Arial"/>
          <w:b/>
          <w:color w:val="2A2434"/>
        </w:rPr>
        <w:t xml:space="preserve">gram </w:t>
      </w:r>
      <w:r>
        <w:rPr>
          <w:rFonts w:ascii="Arial"/>
          <w:b/>
          <w:color w:val="2A2434"/>
          <w:w w:val="110"/>
        </w:rPr>
        <w:t xml:space="preserve">University of </w:t>
      </w:r>
      <w:r>
        <w:rPr>
          <w:rFonts w:ascii="Arial"/>
          <w:b/>
          <w:color w:val="2A2434"/>
          <w:w w:val="110"/>
          <w:sz w:val="21"/>
        </w:rPr>
        <w:t>Kansas</w:t>
      </w:r>
    </w:p>
    <w:p w14:paraId="10883083" w14:textId="77777777" w:rsidR="007145EA" w:rsidRDefault="00F430B6">
      <w:pPr>
        <w:spacing w:before="166" w:line="280" w:lineRule="auto"/>
        <w:ind w:left="1419" w:right="1647"/>
        <w:jc w:val="both"/>
        <w:rPr>
          <w:rFonts w:ascii="Calibri" w:hAnsi="Calibri"/>
          <w:b/>
          <w:sz w:val="16"/>
        </w:rPr>
      </w:pPr>
      <w:r>
        <w:rPr>
          <w:rFonts w:ascii="Calibri" w:hAnsi="Calibri"/>
          <w:b/>
          <w:sz w:val="16"/>
        </w:rPr>
        <w:t>This</w:t>
      </w:r>
      <w:r>
        <w:rPr>
          <w:rFonts w:ascii="Calibri" w:hAnsi="Calibri"/>
          <w:b/>
          <w:spacing w:val="24"/>
          <w:sz w:val="16"/>
        </w:rPr>
        <w:t xml:space="preserve"> </w:t>
      </w:r>
      <w:r>
        <w:rPr>
          <w:rFonts w:ascii="Calibri" w:hAnsi="Calibri"/>
          <w:b/>
          <w:sz w:val="16"/>
        </w:rPr>
        <w:t>form</w:t>
      </w:r>
      <w:r>
        <w:rPr>
          <w:rFonts w:ascii="Calibri" w:hAnsi="Calibri"/>
          <w:b/>
          <w:spacing w:val="29"/>
          <w:sz w:val="16"/>
        </w:rPr>
        <w:t xml:space="preserve"> </w:t>
      </w:r>
      <w:r>
        <w:rPr>
          <w:rFonts w:ascii="Calibri" w:hAnsi="Calibri"/>
          <w:b/>
          <w:sz w:val="16"/>
        </w:rPr>
        <w:t>should</w:t>
      </w:r>
      <w:r>
        <w:rPr>
          <w:rFonts w:ascii="Calibri" w:hAnsi="Calibri"/>
          <w:b/>
          <w:spacing w:val="26"/>
          <w:sz w:val="16"/>
        </w:rPr>
        <w:t xml:space="preserve"> </w:t>
      </w:r>
      <w:r>
        <w:rPr>
          <w:rFonts w:ascii="Calibri" w:hAnsi="Calibri"/>
          <w:b/>
          <w:sz w:val="16"/>
        </w:rPr>
        <w:t>be</w:t>
      </w:r>
      <w:r>
        <w:rPr>
          <w:rFonts w:ascii="Calibri" w:hAnsi="Calibri"/>
          <w:b/>
          <w:spacing w:val="26"/>
          <w:sz w:val="16"/>
        </w:rPr>
        <w:t xml:space="preserve"> </w:t>
      </w:r>
      <w:r>
        <w:rPr>
          <w:rFonts w:ascii="Calibri" w:hAnsi="Calibri"/>
          <w:b/>
          <w:sz w:val="16"/>
        </w:rPr>
        <w:t>completed</w:t>
      </w:r>
      <w:r>
        <w:rPr>
          <w:rFonts w:ascii="Calibri" w:hAnsi="Calibri"/>
          <w:b/>
          <w:spacing w:val="26"/>
          <w:sz w:val="16"/>
        </w:rPr>
        <w:t xml:space="preserve"> </w:t>
      </w:r>
      <w:r>
        <w:rPr>
          <w:rFonts w:ascii="Calibri" w:hAnsi="Calibri"/>
          <w:b/>
          <w:sz w:val="16"/>
        </w:rPr>
        <w:t>by</w:t>
      </w:r>
      <w:r>
        <w:rPr>
          <w:rFonts w:ascii="Calibri" w:hAnsi="Calibri"/>
          <w:b/>
          <w:spacing w:val="26"/>
          <w:sz w:val="16"/>
        </w:rPr>
        <w:t xml:space="preserve"> </w:t>
      </w:r>
      <w:r>
        <w:rPr>
          <w:rFonts w:ascii="Calibri" w:hAnsi="Calibri"/>
          <w:b/>
          <w:sz w:val="16"/>
        </w:rPr>
        <w:t>the</w:t>
      </w:r>
      <w:r>
        <w:rPr>
          <w:rFonts w:ascii="Calibri" w:hAnsi="Calibri"/>
          <w:b/>
          <w:spacing w:val="26"/>
          <w:sz w:val="16"/>
        </w:rPr>
        <w:t xml:space="preserve"> </w:t>
      </w:r>
      <w:r>
        <w:rPr>
          <w:rFonts w:ascii="Calibri" w:hAnsi="Calibri"/>
          <w:b/>
          <w:sz w:val="16"/>
        </w:rPr>
        <w:t>student’s</w:t>
      </w:r>
      <w:r>
        <w:rPr>
          <w:rFonts w:ascii="Calibri" w:hAnsi="Calibri"/>
          <w:b/>
          <w:spacing w:val="24"/>
          <w:sz w:val="16"/>
        </w:rPr>
        <w:t xml:space="preserve"> </w:t>
      </w:r>
      <w:r>
        <w:rPr>
          <w:rFonts w:ascii="Calibri" w:hAnsi="Calibri"/>
          <w:b/>
          <w:sz w:val="16"/>
        </w:rPr>
        <w:t>defense</w:t>
      </w:r>
      <w:r>
        <w:rPr>
          <w:rFonts w:ascii="Calibri" w:hAnsi="Calibri"/>
          <w:b/>
          <w:spacing w:val="26"/>
          <w:sz w:val="16"/>
        </w:rPr>
        <w:t xml:space="preserve"> </w:t>
      </w:r>
      <w:r>
        <w:rPr>
          <w:rFonts w:ascii="Calibri" w:hAnsi="Calibri"/>
          <w:b/>
          <w:sz w:val="16"/>
        </w:rPr>
        <w:t>examination</w:t>
      </w:r>
      <w:r>
        <w:rPr>
          <w:rFonts w:ascii="Calibri" w:hAnsi="Calibri"/>
          <w:b/>
          <w:spacing w:val="26"/>
          <w:sz w:val="16"/>
        </w:rPr>
        <w:t xml:space="preserve"> </w:t>
      </w:r>
      <w:r>
        <w:rPr>
          <w:rFonts w:ascii="Calibri" w:hAnsi="Calibri"/>
          <w:b/>
          <w:sz w:val="16"/>
        </w:rPr>
        <w:t>committee</w:t>
      </w:r>
      <w:r>
        <w:rPr>
          <w:rFonts w:ascii="Calibri" w:hAnsi="Calibri"/>
          <w:b/>
          <w:spacing w:val="26"/>
          <w:sz w:val="16"/>
        </w:rPr>
        <w:t xml:space="preserve"> </w:t>
      </w:r>
      <w:r>
        <w:rPr>
          <w:rFonts w:ascii="Calibri" w:hAnsi="Calibri"/>
          <w:b/>
          <w:sz w:val="16"/>
        </w:rPr>
        <w:t>chair</w:t>
      </w:r>
      <w:r>
        <w:rPr>
          <w:rFonts w:ascii="Calibri" w:hAnsi="Calibri"/>
          <w:b/>
          <w:spacing w:val="23"/>
          <w:sz w:val="16"/>
        </w:rPr>
        <w:t xml:space="preserve"> </w:t>
      </w:r>
      <w:r>
        <w:rPr>
          <w:rFonts w:ascii="Calibri" w:hAnsi="Calibri"/>
          <w:b/>
          <w:sz w:val="16"/>
        </w:rPr>
        <w:t>and</w:t>
      </w:r>
      <w:r>
        <w:rPr>
          <w:rFonts w:ascii="Calibri" w:hAnsi="Calibri"/>
          <w:b/>
          <w:spacing w:val="26"/>
          <w:sz w:val="16"/>
        </w:rPr>
        <w:t xml:space="preserve"> </w:t>
      </w:r>
      <w:r>
        <w:rPr>
          <w:rFonts w:ascii="Calibri" w:hAnsi="Calibri"/>
          <w:b/>
          <w:sz w:val="16"/>
        </w:rPr>
        <w:t>submitted</w:t>
      </w:r>
      <w:r>
        <w:rPr>
          <w:rFonts w:ascii="Calibri" w:hAnsi="Calibri"/>
          <w:b/>
          <w:spacing w:val="24"/>
          <w:sz w:val="16"/>
        </w:rPr>
        <w:t xml:space="preserve"> </w:t>
      </w:r>
      <w:r>
        <w:rPr>
          <w:rFonts w:ascii="Calibri" w:hAnsi="Calibri"/>
          <w:b/>
          <w:sz w:val="16"/>
        </w:rPr>
        <w:t>to</w:t>
      </w:r>
      <w:r>
        <w:rPr>
          <w:rFonts w:ascii="Calibri" w:hAnsi="Calibri"/>
          <w:b/>
          <w:spacing w:val="26"/>
          <w:sz w:val="16"/>
        </w:rPr>
        <w:t xml:space="preserve"> </w:t>
      </w:r>
      <w:r>
        <w:rPr>
          <w:rFonts w:ascii="Calibri" w:hAnsi="Calibri"/>
          <w:b/>
          <w:sz w:val="16"/>
        </w:rPr>
        <w:t>the</w:t>
      </w:r>
      <w:r>
        <w:rPr>
          <w:rFonts w:ascii="Calibri" w:hAnsi="Calibri"/>
          <w:b/>
          <w:spacing w:val="26"/>
          <w:sz w:val="16"/>
        </w:rPr>
        <w:t xml:space="preserve"> </w:t>
      </w:r>
      <w:r>
        <w:rPr>
          <w:rFonts w:ascii="Calibri" w:hAnsi="Calibri"/>
          <w:b/>
          <w:sz w:val="16"/>
        </w:rPr>
        <w:t>Clinical</w:t>
      </w:r>
      <w:r>
        <w:rPr>
          <w:rFonts w:ascii="Calibri" w:hAnsi="Calibri"/>
          <w:b/>
          <w:spacing w:val="40"/>
          <w:sz w:val="16"/>
        </w:rPr>
        <w:t xml:space="preserve"> </w:t>
      </w:r>
      <w:r>
        <w:rPr>
          <w:rFonts w:ascii="Calibri" w:hAnsi="Calibri"/>
          <w:b/>
          <w:sz w:val="16"/>
        </w:rPr>
        <w:t>Child Psychology Program Graduate Officer immediately following the exam. Completion of this form is required as a</w:t>
      </w:r>
      <w:r>
        <w:rPr>
          <w:rFonts w:ascii="Calibri" w:hAnsi="Calibri"/>
          <w:b/>
          <w:spacing w:val="40"/>
          <w:sz w:val="16"/>
        </w:rPr>
        <w:t xml:space="preserve"> </w:t>
      </w:r>
      <w:r>
        <w:rPr>
          <w:rFonts w:ascii="Calibri" w:hAnsi="Calibri"/>
          <w:b/>
          <w:sz w:val="16"/>
        </w:rPr>
        <w:t>condition of endorsement.</w:t>
      </w:r>
    </w:p>
    <w:p w14:paraId="10883084" w14:textId="77777777" w:rsidR="007145EA" w:rsidRDefault="007145EA">
      <w:pPr>
        <w:pStyle w:val="BodyText"/>
        <w:spacing w:before="34"/>
        <w:rPr>
          <w:rFonts w:ascii="Calibri"/>
          <w:b/>
          <w:sz w:val="16"/>
        </w:rPr>
      </w:pPr>
    </w:p>
    <w:p w14:paraId="10883085" w14:textId="77777777" w:rsidR="007145EA" w:rsidRDefault="00F430B6">
      <w:pPr>
        <w:tabs>
          <w:tab w:val="left" w:pos="7484"/>
        </w:tabs>
        <w:ind w:left="1424"/>
        <w:jc w:val="both"/>
        <w:rPr>
          <w:sz w:val="19"/>
        </w:rPr>
      </w:pPr>
      <w:r>
        <w:rPr>
          <w:rFonts w:ascii="Arial"/>
          <w:b/>
          <w:color w:val="2A2434"/>
          <w:w w:val="115"/>
          <w:sz w:val="19"/>
        </w:rPr>
        <w:t xml:space="preserve">Name of </w:t>
      </w:r>
      <w:r>
        <w:rPr>
          <w:rFonts w:ascii="Arial"/>
          <w:b/>
          <w:color w:val="181323"/>
          <w:w w:val="115"/>
          <w:sz w:val="19"/>
        </w:rPr>
        <w:t>student</w:t>
      </w:r>
      <w:r>
        <w:rPr>
          <w:rFonts w:ascii="Arial"/>
          <w:b/>
          <w:color w:val="181323"/>
          <w:spacing w:val="460"/>
          <w:w w:val="115"/>
          <w:sz w:val="19"/>
        </w:rPr>
        <w:t xml:space="preserve"> </w:t>
      </w:r>
      <w:r>
        <w:rPr>
          <w:color w:val="181323"/>
          <w:sz w:val="19"/>
          <w:u w:val="thick" w:color="000000"/>
        </w:rPr>
        <w:tab/>
      </w:r>
    </w:p>
    <w:p w14:paraId="10883086" w14:textId="77777777" w:rsidR="007145EA" w:rsidRDefault="00F430B6">
      <w:pPr>
        <w:tabs>
          <w:tab w:val="left" w:pos="3697"/>
          <w:tab w:val="left" w:pos="7484"/>
        </w:tabs>
        <w:spacing w:before="80"/>
        <w:ind w:left="1425"/>
        <w:jc w:val="both"/>
        <w:rPr>
          <w:sz w:val="19"/>
        </w:rPr>
      </w:pPr>
      <w:r>
        <w:rPr>
          <w:rFonts w:ascii="Arial"/>
          <w:b/>
          <w:color w:val="2A2434"/>
          <w:w w:val="115"/>
          <w:sz w:val="18"/>
        </w:rPr>
        <w:t>Date</w:t>
      </w:r>
      <w:r>
        <w:rPr>
          <w:rFonts w:ascii="Arial"/>
          <w:b/>
          <w:color w:val="2A2434"/>
          <w:spacing w:val="11"/>
          <w:w w:val="115"/>
          <w:sz w:val="18"/>
        </w:rPr>
        <w:t xml:space="preserve"> </w:t>
      </w:r>
      <w:r>
        <w:rPr>
          <w:rFonts w:ascii="Arial"/>
          <w:b/>
          <w:color w:val="181323"/>
          <w:w w:val="115"/>
          <w:sz w:val="19"/>
        </w:rPr>
        <w:t>of</w:t>
      </w:r>
      <w:r>
        <w:rPr>
          <w:rFonts w:ascii="Arial"/>
          <w:b/>
          <w:color w:val="181323"/>
          <w:spacing w:val="20"/>
          <w:w w:val="115"/>
          <w:sz w:val="19"/>
        </w:rPr>
        <w:t xml:space="preserve"> </w:t>
      </w:r>
      <w:r>
        <w:rPr>
          <w:rFonts w:ascii="Arial"/>
          <w:b/>
          <w:color w:val="181323"/>
          <w:spacing w:val="-4"/>
          <w:w w:val="115"/>
          <w:sz w:val="19"/>
        </w:rPr>
        <w:t>exam</w:t>
      </w:r>
      <w:r>
        <w:rPr>
          <w:rFonts w:ascii="Arial"/>
          <w:b/>
          <w:color w:val="181323"/>
          <w:sz w:val="19"/>
        </w:rPr>
        <w:tab/>
      </w:r>
      <w:r>
        <w:rPr>
          <w:color w:val="181323"/>
          <w:sz w:val="19"/>
          <w:u w:val="thick" w:color="000000"/>
        </w:rPr>
        <w:tab/>
      </w:r>
    </w:p>
    <w:p w14:paraId="10883087" w14:textId="77777777" w:rsidR="007145EA" w:rsidRDefault="007145EA">
      <w:pPr>
        <w:pStyle w:val="BodyText"/>
        <w:spacing w:before="86"/>
        <w:rPr>
          <w:sz w:val="19"/>
        </w:rPr>
      </w:pPr>
    </w:p>
    <w:p w14:paraId="10883088" w14:textId="77777777" w:rsidR="007145EA" w:rsidRDefault="00F430B6">
      <w:pPr>
        <w:spacing w:before="1"/>
        <w:ind w:left="1418"/>
        <w:rPr>
          <w:b/>
          <w:sz w:val="19"/>
        </w:rPr>
      </w:pPr>
      <w:r>
        <w:rPr>
          <w:b/>
          <w:sz w:val="19"/>
        </w:rPr>
        <w:t>Type</w:t>
      </w:r>
      <w:r>
        <w:rPr>
          <w:b/>
          <w:spacing w:val="13"/>
          <w:sz w:val="19"/>
        </w:rPr>
        <w:t xml:space="preserve"> </w:t>
      </w:r>
      <w:r>
        <w:rPr>
          <w:b/>
          <w:sz w:val="19"/>
        </w:rPr>
        <w:t>of</w:t>
      </w:r>
      <w:r>
        <w:rPr>
          <w:b/>
          <w:spacing w:val="13"/>
          <w:sz w:val="19"/>
        </w:rPr>
        <w:t xml:space="preserve"> </w:t>
      </w:r>
      <w:r>
        <w:rPr>
          <w:b/>
          <w:sz w:val="19"/>
        </w:rPr>
        <w:t>exam/defense</w:t>
      </w:r>
      <w:r>
        <w:rPr>
          <w:b/>
          <w:spacing w:val="13"/>
          <w:sz w:val="19"/>
        </w:rPr>
        <w:t xml:space="preserve"> </w:t>
      </w:r>
      <w:r>
        <w:rPr>
          <w:b/>
          <w:sz w:val="19"/>
        </w:rPr>
        <w:t>(check</w:t>
      </w:r>
      <w:r>
        <w:rPr>
          <w:b/>
          <w:spacing w:val="13"/>
          <w:sz w:val="19"/>
        </w:rPr>
        <w:t xml:space="preserve"> </w:t>
      </w:r>
      <w:r>
        <w:rPr>
          <w:b/>
          <w:spacing w:val="-2"/>
          <w:sz w:val="19"/>
        </w:rPr>
        <w:t>one):</w:t>
      </w:r>
    </w:p>
    <w:p w14:paraId="10883089" w14:textId="77777777" w:rsidR="007145EA" w:rsidRDefault="00F430B6">
      <w:pPr>
        <w:pStyle w:val="ListParagraph"/>
        <w:numPr>
          <w:ilvl w:val="0"/>
          <w:numId w:val="9"/>
        </w:numPr>
        <w:tabs>
          <w:tab w:val="left" w:pos="2509"/>
        </w:tabs>
        <w:spacing w:before="179"/>
        <w:rPr>
          <w:rFonts w:ascii="Arial" w:hAnsi="Arial"/>
          <w:sz w:val="19"/>
        </w:rPr>
      </w:pPr>
      <w:r>
        <w:rPr>
          <w:b/>
          <w:spacing w:val="-2"/>
          <w:sz w:val="18"/>
        </w:rPr>
        <w:t>Master’s</w:t>
      </w:r>
      <w:r>
        <w:rPr>
          <w:b/>
          <w:spacing w:val="-6"/>
          <w:sz w:val="18"/>
        </w:rPr>
        <w:t xml:space="preserve"> </w:t>
      </w:r>
      <w:r>
        <w:rPr>
          <w:b/>
          <w:spacing w:val="-2"/>
          <w:sz w:val="18"/>
        </w:rPr>
        <w:t>Thesis</w:t>
      </w:r>
      <w:r>
        <w:rPr>
          <w:b/>
          <w:spacing w:val="-7"/>
          <w:sz w:val="18"/>
        </w:rPr>
        <w:t xml:space="preserve"> </w:t>
      </w:r>
      <w:r>
        <w:rPr>
          <w:b/>
          <w:spacing w:val="-2"/>
          <w:sz w:val="18"/>
        </w:rPr>
        <w:t>Defense</w:t>
      </w:r>
    </w:p>
    <w:p w14:paraId="1088308A" w14:textId="77777777" w:rsidR="007145EA" w:rsidRDefault="007145EA">
      <w:pPr>
        <w:pStyle w:val="BodyText"/>
        <w:spacing w:before="1"/>
        <w:rPr>
          <w:b/>
          <w:sz w:val="18"/>
        </w:rPr>
      </w:pPr>
    </w:p>
    <w:p w14:paraId="1088308B" w14:textId="77777777" w:rsidR="007145EA" w:rsidRDefault="00F430B6">
      <w:pPr>
        <w:pStyle w:val="ListParagraph"/>
        <w:numPr>
          <w:ilvl w:val="0"/>
          <w:numId w:val="9"/>
        </w:numPr>
        <w:tabs>
          <w:tab w:val="left" w:pos="2488"/>
        </w:tabs>
        <w:ind w:left="2488" w:hanging="525"/>
        <w:rPr>
          <w:rFonts w:ascii="Arial" w:hAnsi="Arial"/>
          <w:sz w:val="19"/>
        </w:rPr>
      </w:pPr>
      <w:r>
        <w:rPr>
          <w:b/>
          <w:w w:val="85"/>
          <w:sz w:val="19"/>
        </w:rPr>
        <w:t>PhD</w:t>
      </w:r>
      <w:r>
        <w:rPr>
          <w:b/>
          <w:spacing w:val="8"/>
          <w:sz w:val="19"/>
        </w:rPr>
        <w:t xml:space="preserve"> </w:t>
      </w:r>
      <w:r>
        <w:rPr>
          <w:b/>
          <w:w w:val="85"/>
          <w:sz w:val="19"/>
        </w:rPr>
        <w:t>Comprehensive</w:t>
      </w:r>
      <w:r>
        <w:rPr>
          <w:b/>
          <w:spacing w:val="7"/>
          <w:sz w:val="19"/>
        </w:rPr>
        <w:t xml:space="preserve"> </w:t>
      </w:r>
      <w:r>
        <w:rPr>
          <w:b/>
          <w:w w:val="85"/>
          <w:sz w:val="19"/>
        </w:rPr>
        <w:t>Oral</w:t>
      </w:r>
      <w:r>
        <w:rPr>
          <w:b/>
          <w:spacing w:val="8"/>
          <w:sz w:val="19"/>
        </w:rPr>
        <w:t xml:space="preserve"> </w:t>
      </w:r>
      <w:r>
        <w:rPr>
          <w:b/>
          <w:spacing w:val="-4"/>
          <w:w w:val="85"/>
          <w:sz w:val="19"/>
        </w:rPr>
        <w:t>Exam</w:t>
      </w:r>
    </w:p>
    <w:p w14:paraId="1088308C" w14:textId="77777777" w:rsidR="007145EA" w:rsidRDefault="00F430B6">
      <w:pPr>
        <w:pStyle w:val="ListParagraph"/>
        <w:numPr>
          <w:ilvl w:val="0"/>
          <w:numId w:val="9"/>
        </w:numPr>
        <w:tabs>
          <w:tab w:val="left" w:pos="2488"/>
        </w:tabs>
        <w:spacing w:before="195"/>
        <w:ind w:left="2488" w:hanging="524"/>
        <w:rPr>
          <w:rFonts w:ascii="Arial" w:hAnsi="Arial"/>
          <w:sz w:val="18"/>
        </w:rPr>
      </w:pPr>
      <w:r>
        <w:rPr>
          <w:b/>
          <w:w w:val="80"/>
          <w:sz w:val="19"/>
        </w:rPr>
        <w:t>PhD</w:t>
      </w:r>
      <w:r>
        <w:rPr>
          <w:b/>
          <w:spacing w:val="9"/>
          <w:sz w:val="19"/>
        </w:rPr>
        <w:t xml:space="preserve"> </w:t>
      </w:r>
      <w:r>
        <w:rPr>
          <w:b/>
          <w:w w:val="80"/>
          <w:sz w:val="19"/>
        </w:rPr>
        <w:t>Final</w:t>
      </w:r>
      <w:r>
        <w:rPr>
          <w:b/>
          <w:spacing w:val="7"/>
          <w:sz w:val="19"/>
        </w:rPr>
        <w:t xml:space="preserve"> </w:t>
      </w:r>
      <w:r>
        <w:rPr>
          <w:b/>
          <w:spacing w:val="-4"/>
          <w:w w:val="80"/>
          <w:sz w:val="19"/>
        </w:rPr>
        <w:t>Exam</w:t>
      </w:r>
    </w:p>
    <w:p w14:paraId="1088308D" w14:textId="77777777" w:rsidR="007145EA" w:rsidRDefault="00F430B6">
      <w:pPr>
        <w:spacing w:before="179"/>
        <w:ind w:left="1420"/>
        <w:rPr>
          <w:b/>
          <w:sz w:val="18"/>
        </w:rPr>
      </w:pPr>
      <w:r>
        <w:rPr>
          <w:b/>
          <w:w w:val="105"/>
          <w:sz w:val="18"/>
        </w:rPr>
        <w:t>Exam</w:t>
      </w:r>
      <w:r>
        <w:rPr>
          <w:b/>
          <w:spacing w:val="20"/>
          <w:w w:val="105"/>
          <w:sz w:val="18"/>
        </w:rPr>
        <w:t xml:space="preserve"> </w:t>
      </w:r>
      <w:r>
        <w:rPr>
          <w:b/>
          <w:w w:val="105"/>
          <w:sz w:val="18"/>
        </w:rPr>
        <w:t>Result</w:t>
      </w:r>
      <w:r>
        <w:rPr>
          <w:b/>
          <w:spacing w:val="18"/>
          <w:w w:val="105"/>
          <w:sz w:val="18"/>
        </w:rPr>
        <w:t xml:space="preserve"> </w:t>
      </w:r>
      <w:r>
        <w:rPr>
          <w:b/>
          <w:w w:val="105"/>
          <w:sz w:val="18"/>
        </w:rPr>
        <w:t>(check</w:t>
      </w:r>
      <w:r>
        <w:rPr>
          <w:b/>
          <w:spacing w:val="19"/>
          <w:w w:val="105"/>
          <w:sz w:val="18"/>
        </w:rPr>
        <w:t xml:space="preserve"> </w:t>
      </w:r>
      <w:r>
        <w:rPr>
          <w:b/>
          <w:spacing w:val="-4"/>
          <w:w w:val="105"/>
          <w:sz w:val="18"/>
        </w:rPr>
        <w:t>one):</w:t>
      </w:r>
    </w:p>
    <w:p w14:paraId="1088308E" w14:textId="77777777" w:rsidR="007145EA" w:rsidRDefault="00F430B6">
      <w:pPr>
        <w:pStyle w:val="ListParagraph"/>
        <w:numPr>
          <w:ilvl w:val="0"/>
          <w:numId w:val="9"/>
        </w:numPr>
        <w:tabs>
          <w:tab w:val="left" w:pos="2499"/>
        </w:tabs>
        <w:spacing w:before="201"/>
        <w:ind w:left="2499" w:hanging="536"/>
        <w:rPr>
          <w:rFonts w:ascii="Arial" w:hAnsi="Arial"/>
          <w:sz w:val="19"/>
        </w:rPr>
      </w:pPr>
      <w:r>
        <w:rPr>
          <w:b/>
          <w:sz w:val="18"/>
        </w:rPr>
        <w:t>Satisfactory</w:t>
      </w:r>
      <w:r>
        <w:rPr>
          <w:b/>
          <w:spacing w:val="39"/>
          <w:sz w:val="18"/>
        </w:rPr>
        <w:t xml:space="preserve"> </w:t>
      </w:r>
      <w:r>
        <w:rPr>
          <w:b/>
          <w:spacing w:val="-4"/>
          <w:sz w:val="18"/>
        </w:rPr>
        <w:t>Pass</w:t>
      </w:r>
    </w:p>
    <w:p w14:paraId="1088308F" w14:textId="77777777" w:rsidR="007145EA" w:rsidRDefault="00F430B6">
      <w:pPr>
        <w:pStyle w:val="ListParagraph"/>
        <w:numPr>
          <w:ilvl w:val="0"/>
          <w:numId w:val="9"/>
        </w:numPr>
        <w:tabs>
          <w:tab w:val="left" w:pos="2507"/>
        </w:tabs>
        <w:spacing w:before="185"/>
        <w:ind w:left="2507" w:hanging="544"/>
        <w:rPr>
          <w:rFonts w:ascii="Arial" w:hAnsi="Arial"/>
          <w:sz w:val="19"/>
        </w:rPr>
      </w:pPr>
      <w:r>
        <w:rPr>
          <w:b/>
          <w:sz w:val="18"/>
        </w:rPr>
        <w:t>Honors</w:t>
      </w:r>
      <w:r>
        <w:rPr>
          <w:b/>
          <w:spacing w:val="10"/>
          <w:sz w:val="18"/>
        </w:rPr>
        <w:t xml:space="preserve"> </w:t>
      </w:r>
      <w:r>
        <w:rPr>
          <w:b/>
          <w:spacing w:val="-2"/>
          <w:sz w:val="18"/>
        </w:rPr>
        <w:t>Pass*</w:t>
      </w:r>
    </w:p>
    <w:p w14:paraId="10883090" w14:textId="77777777" w:rsidR="007145EA" w:rsidRDefault="00F430B6">
      <w:pPr>
        <w:pStyle w:val="ListParagraph"/>
        <w:numPr>
          <w:ilvl w:val="0"/>
          <w:numId w:val="9"/>
        </w:numPr>
        <w:tabs>
          <w:tab w:val="left" w:pos="2504"/>
        </w:tabs>
        <w:spacing w:before="179"/>
        <w:ind w:left="2504" w:hanging="541"/>
        <w:rPr>
          <w:rFonts w:ascii="Arial" w:hAnsi="Arial"/>
          <w:sz w:val="19"/>
        </w:rPr>
      </w:pPr>
      <w:r>
        <w:rPr>
          <w:b/>
          <w:spacing w:val="-4"/>
          <w:w w:val="120"/>
          <w:sz w:val="16"/>
        </w:rPr>
        <w:t>Fail*</w:t>
      </w:r>
    </w:p>
    <w:p w14:paraId="10883091" w14:textId="77777777" w:rsidR="007145EA" w:rsidRDefault="007145EA">
      <w:pPr>
        <w:pStyle w:val="BodyText"/>
        <w:spacing w:before="31"/>
        <w:rPr>
          <w:b/>
          <w:sz w:val="16"/>
        </w:rPr>
      </w:pPr>
    </w:p>
    <w:p w14:paraId="10883092" w14:textId="77777777" w:rsidR="007145EA" w:rsidRDefault="00F430B6">
      <w:pPr>
        <w:ind w:left="1437"/>
        <w:rPr>
          <w:b/>
          <w:sz w:val="19"/>
        </w:rPr>
      </w:pPr>
      <w:r>
        <w:rPr>
          <w:b/>
          <w:spacing w:val="-2"/>
          <w:sz w:val="19"/>
        </w:rPr>
        <w:t>*In</w:t>
      </w:r>
      <w:r>
        <w:rPr>
          <w:b/>
          <w:spacing w:val="-5"/>
          <w:sz w:val="19"/>
        </w:rPr>
        <w:t xml:space="preserve"> </w:t>
      </w:r>
      <w:r>
        <w:rPr>
          <w:b/>
          <w:spacing w:val="-2"/>
          <w:sz w:val="19"/>
        </w:rPr>
        <w:t>the</w:t>
      </w:r>
      <w:r>
        <w:rPr>
          <w:b/>
          <w:spacing w:val="-4"/>
          <w:sz w:val="19"/>
        </w:rPr>
        <w:t xml:space="preserve"> </w:t>
      </w:r>
      <w:r>
        <w:rPr>
          <w:b/>
          <w:spacing w:val="-2"/>
          <w:sz w:val="19"/>
        </w:rPr>
        <w:t>event</w:t>
      </w:r>
      <w:r>
        <w:rPr>
          <w:b/>
          <w:spacing w:val="-4"/>
          <w:sz w:val="19"/>
        </w:rPr>
        <w:t xml:space="preserve"> </w:t>
      </w:r>
      <w:r>
        <w:rPr>
          <w:b/>
          <w:spacing w:val="-2"/>
          <w:sz w:val="19"/>
        </w:rPr>
        <w:t>of</w:t>
      </w:r>
      <w:r>
        <w:rPr>
          <w:b/>
          <w:spacing w:val="-4"/>
          <w:sz w:val="19"/>
        </w:rPr>
        <w:t xml:space="preserve"> </w:t>
      </w:r>
      <w:r>
        <w:rPr>
          <w:b/>
          <w:spacing w:val="-2"/>
          <w:sz w:val="19"/>
        </w:rPr>
        <w:t>a</w:t>
      </w:r>
      <w:r>
        <w:rPr>
          <w:b/>
          <w:spacing w:val="-3"/>
          <w:sz w:val="19"/>
        </w:rPr>
        <w:t xml:space="preserve"> </w:t>
      </w:r>
      <w:r>
        <w:rPr>
          <w:b/>
          <w:spacing w:val="-2"/>
          <w:sz w:val="19"/>
        </w:rPr>
        <w:t>fail</w:t>
      </w:r>
      <w:r>
        <w:rPr>
          <w:b/>
          <w:spacing w:val="-4"/>
          <w:sz w:val="19"/>
        </w:rPr>
        <w:t xml:space="preserve"> </w:t>
      </w:r>
      <w:r>
        <w:rPr>
          <w:b/>
          <w:spacing w:val="-2"/>
          <w:sz w:val="19"/>
        </w:rPr>
        <w:t>or</w:t>
      </w:r>
      <w:r>
        <w:rPr>
          <w:b/>
          <w:spacing w:val="-4"/>
          <w:sz w:val="19"/>
        </w:rPr>
        <w:t xml:space="preserve"> </w:t>
      </w:r>
      <w:r>
        <w:rPr>
          <w:b/>
          <w:spacing w:val="-2"/>
          <w:sz w:val="19"/>
        </w:rPr>
        <w:t>honors</w:t>
      </w:r>
      <w:r>
        <w:rPr>
          <w:b/>
          <w:spacing w:val="-4"/>
          <w:sz w:val="19"/>
        </w:rPr>
        <w:t xml:space="preserve"> </w:t>
      </w:r>
      <w:r>
        <w:rPr>
          <w:b/>
          <w:spacing w:val="-2"/>
          <w:sz w:val="19"/>
        </w:rPr>
        <w:t>pass,</w:t>
      </w:r>
      <w:r>
        <w:rPr>
          <w:b/>
          <w:spacing w:val="-3"/>
          <w:sz w:val="19"/>
        </w:rPr>
        <w:t xml:space="preserve"> </w:t>
      </w:r>
      <w:r>
        <w:rPr>
          <w:b/>
          <w:spacing w:val="-2"/>
          <w:sz w:val="19"/>
        </w:rPr>
        <w:t>please</w:t>
      </w:r>
      <w:r>
        <w:rPr>
          <w:b/>
          <w:spacing w:val="-4"/>
          <w:sz w:val="19"/>
        </w:rPr>
        <w:t xml:space="preserve"> </w:t>
      </w:r>
      <w:r>
        <w:rPr>
          <w:b/>
          <w:spacing w:val="-2"/>
          <w:sz w:val="19"/>
        </w:rPr>
        <w:t>give</w:t>
      </w:r>
      <w:r>
        <w:rPr>
          <w:b/>
          <w:spacing w:val="-4"/>
          <w:sz w:val="19"/>
        </w:rPr>
        <w:t xml:space="preserve"> </w:t>
      </w:r>
      <w:r>
        <w:rPr>
          <w:b/>
          <w:spacing w:val="-2"/>
          <w:sz w:val="19"/>
        </w:rPr>
        <w:t>a</w:t>
      </w:r>
      <w:r>
        <w:rPr>
          <w:b/>
          <w:spacing w:val="-4"/>
          <w:sz w:val="19"/>
        </w:rPr>
        <w:t xml:space="preserve"> </w:t>
      </w:r>
      <w:r>
        <w:rPr>
          <w:b/>
          <w:spacing w:val="-2"/>
          <w:sz w:val="19"/>
        </w:rPr>
        <w:t>brief</w:t>
      </w:r>
      <w:r>
        <w:rPr>
          <w:b/>
          <w:spacing w:val="-3"/>
          <w:sz w:val="19"/>
        </w:rPr>
        <w:t xml:space="preserve"> </w:t>
      </w:r>
      <w:r>
        <w:rPr>
          <w:b/>
          <w:spacing w:val="-2"/>
          <w:sz w:val="19"/>
        </w:rPr>
        <w:t>description</w:t>
      </w:r>
      <w:r>
        <w:rPr>
          <w:b/>
          <w:spacing w:val="-5"/>
          <w:sz w:val="19"/>
        </w:rPr>
        <w:t xml:space="preserve"> </w:t>
      </w:r>
      <w:r>
        <w:rPr>
          <w:b/>
          <w:spacing w:val="-2"/>
          <w:sz w:val="19"/>
        </w:rPr>
        <w:t>for</w:t>
      </w:r>
      <w:r>
        <w:rPr>
          <w:b/>
          <w:spacing w:val="-4"/>
          <w:sz w:val="19"/>
        </w:rPr>
        <w:t xml:space="preserve"> </w:t>
      </w:r>
      <w:r>
        <w:rPr>
          <w:b/>
          <w:spacing w:val="-2"/>
          <w:sz w:val="19"/>
        </w:rPr>
        <w:t>this</w:t>
      </w:r>
      <w:r>
        <w:rPr>
          <w:b/>
          <w:spacing w:val="-4"/>
          <w:sz w:val="19"/>
        </w:rPr>
        <w:t xml:space="preserve"> </w:t>
      </w:r>
      <w:r>
        <w:rPr>
          <w:b/>
          <w:spacing w:val="-2"/>
          <w:sz w:val="19"/>
        </w:rPr>
        <w:t>decision:</w:t>
      </w:r>
    </w:p>
    <w:p w14:paraId="10883093" w14:textId="77777777" w:rsidR="007145EA" w:rsidRDefault="007145EA">
      <w:pPr>
        <w:pStyle w:val="BodyText"/>
        <w:rPr>
          <w:b/>
          <w:sz w:val="19"/>
        </w:rPr>
      </w:pPr>
    </w:p>
    <w:p w14:paraId="10883094" w14:textId="77777777" w:rsidR="007145EA" w:rsidRDefault="007145EA">
      <w:pPr>
        <w:pStyle w:val="BodyText"/>
        <w:rPr>
          <w:b/>
          <w:sz w:val="19"/>
        </w:rPr>
      </w:pPr>
    </w:p>
    <w:p w14:paraId="10883095" w14:textId="77777777" w:rsidR="007145EA" w:rsidRDefault="007145EA">
      <w:pPr>
        <w:pStyle w:val="BodyText"/>
        <w:rPr>
          <w:b/>
          <w:sz w:val="19"/>
        </w:rPr>
      </w:pPr>
    </w:p>
    <w:p w14:paraId="10883096" w14:textId="77777777" w:rsidR="007145EA" w:rsidRDefault="007145EA">
      <w:pPr>
        <w:pStyle w:val="BodyText"/>
        <w:spacing w:before="129"/>
        <w:rPr>
          <w:b/>
          <w:sz w:val="19"/>
        </w:rPr>
      </w:pPr>
    </w:p>
    <w:p w14:paraId="10883097" w14:textId="77777777" w:rsidR="007145EA" w:rsidRDefault="00F430B6">
      <w:pPr>
        <w:spacing w:before="1" w:line="222" w:lineRule="exact"/>
        <w:ind w:left="1417"/>
        <w:rPr>
          <w:rFonts w:ascii="Calibri Light"/>
          <w:sz w:val="19"/>
        </w:rPr>
      </w:pPr>
      <w:r>
        <w:rPr>
          <w:rFonts w:ascii="Calibri Light"/>
          <w:spacing w:val="-4"/>
          <w:sz w:val="19"/>
        </w:rPr>
        <w:t>Committee</w:t>
      </w:r>
      <w:r>
        <w:rPr>
          <w:rFonts w:ascii="Calibri Light"/>
          <w:spacing w:val="1"/>
          <w:sz w:val="19"/>
        </w:rPr>
        <w:t xml:space="preserve"> </w:t>
      </w:r>
      <w:r>
        <w:rPr>
          <w:rFonts w:ascii="Calibri Light"/>
          <w:spacing w:val="-4"/>
          <w:sz w:val="19"/>
        </w:rPr>
        <w:t>member</w:t>
      </w:r>
      <w:r>
        <w:rPr>
          <w:rFonts w:ascii="Calibri Light"/>
          <w:spacing w:val="2"/>
          <w:sz w:val="19"/>
        </w:rPr>
        <w:t xml:space="preserve"> </w:t>
      </w:r>
      <w:r>
        <w:rPr>
          <w:rFonts w:ascii="Calibri Light"/>
          <w:spacing w:val="-4"/>
          <w:sz w:val="19"/>
        </w:rPr>
        <w:t>approval</w:t>
      </w:r>
      <w:r>
        <w:rPr>
          <w:rFonts w:ascii="Calibri Light"/>
          <w:spacing w:val="3"/>
          <w:sz w:val="19"/>
        </w:rPr>
        <w:t xml:space="preserve"> </w:t>
      </w:r>
      <w:r>
        <w:rPr>
          <w:rFonts w:ascii="Calibri Light"/>
          <w:spacing w:val="-4"/>
          <w:sz w:val="19"/>
        </w:rPr>
        <w:t>with</w:t>
      </w:r>
      <w:r>
        <w:rPr>
          <w:rFonts w:ascii="Calibri Light"/>
          <w:spacing w:val="1"/>
          <w:sz w:val="19"/>
        </w:rPr>
        <w:t xml:space="preserve"> </w:t>
      </w:r>
      <w:r>
        <w:rPr>
          <w:rFonts w:ascii="Calibri Light"/>
          <w:spacing w:val="-4"/>
          <w:sz w:val="19"/>
        </w:rPr>
        <w:t>the</w:t>
      </w:r>
      <w:r>
        <w:rPr>
          <w:rFonts w:ascii="Calibri Light"/>
          <w:spacing w:val="1"/>
          <w:sz w:val="19"/>
        </w:rPr>
        <w:t xml:space="preserve"> </w:t>
      </w:r>
      <w:r>
        <w:rPr>
          <w:rFonts w:ascii="Calibri Light"/>
          <w:spacing w:val="-4"/>
          <w:sz w:val="19"/>
        </w:rPr>
        <w:t>decision</w:t>
      </w:r>
      <w:r>
        <w:rPr>
          <w:rFonts w:ascii="Calibri Light"/>
          <w:spacing w:val="1"/>
          <w:sz w:val="19"/>
        </w:rPr>
        <w:t xml:space="preserve"> </w:t>
      </w:r>
      <w:r>
        <w:rPr>
          <w:rFonts w:ascii="Calibri Light"/>
          <w:spacing w:val="-4"/>
          <w:sz w:val="19"/>
        </w:rPr>
        <w:t>above:</w:t>
      </w:r>
    </w:p>
    <w:p w14:paraId="10883098" w14:textId="77777777" w:rsidR="007145EA" w:rsidRDefault="00F430B6">
      <w:pPr>
        <w:spacing w:line="218" w:lineRule="exact"/>
        <w:ind w:left="1416"/>
        <w:rPr>
          <w:rFonts w:ascii="Calibri Light"/>
          <w:sz w:val="19"/>
        </w:rPr>
      </w:pPr>
      <w:r>
        <w:rPr>
          <w:rFonts w:ascii="Calibri Light"/>
          <w:w w:val="85"/>
          <w:sz w:val="19"/>
        </w:rPr>
        <w:t>(3</w:t>
      </w:r>
      <w:r>
        <w:rPr>
          <w:rFonts w:ascii="Calibri Light"/>
          <w:spacing w:val="37"/>
          <w:sz w:val="19"/>
        </w:rPr>
        <w:t xml:space="preserve"> </w:t>
      </w:r>
      <w:r>
        <w:rPr>
          <w:rFonts w:ascii="Calibri Light"/>
          <w:w w:val="85"/>
          <w:sz w:val="19"/>
        </w:rPr>
        <w:t>required</w:t>
      </w:r>
      <w:r>
        <w:rPr>
          <w:rFonts w:ascii="Calibri Light"/>
          <w:spacing w:val="23"/>
          <w:sz w:val="19"/>
        </w:rPr>
        <w:t xml:space="preserve"> </w:t>
      </w:r>
      <w:r>
        <w:rPr>
          <w:rFonts w:ascii="Calibri Light"/>
          <w:w w:val="85"/>
          <w:sz w:val="19"/>
        </w:rPr>
        <w:t>for</w:t>
      </w:r>
      <w:r>
        <w:rPr>
          <w:rFonts w:ascii="Calibri Light"/>
          <w:spacing w:val="23"/>
          <w:sz w:val="19"/>
        </w:rPr>
        <w:t xml:space="preserve"> </w:t>
      </w:r>
      <w:r>
        <w:rPr>
          <w:rFonts w:ascii="Calibri Light"/>
          <w:w w:val="85"/>
          <w:sz w:val="19"/>
        </w:rPr>
        <w:t>MA</w:t>
      </w:r>
      <w:r>
        <w:rPr>
          <w:rFonts w:ascii="Calibri Light"/>
          <w:spacing w:val="23"/>
          <w:sz w:val="19"/>
        </w:rPr>
        <w:t xml:space="preserve"> </w:t>
      </w:r>
      <w:r>
        <w:rPr>
          <w:rFonts w:ascii="Calibri Light"/>
          <w:w w:val="85"/>
          <w:sz w:val="19"/>
        </w:rPr>
        <w:t>committee</w:t>
      </w:r>
      <w:r>
        <w:rPr>
          <w:rFonts w:ascii="Calibri Light"/>
          <w:spacing w:val="24"/>
          <w:sz w:val="19"/>
        </w:rPr>
        <w:t xml:space="preserve"> </w:t>
      </w:r>
      <w:r>
        <w:rPr>
          <w:rFonts w:ascii="Calibri Light"/>
          <w:w w:val="85"/>
          <w:sz w:val="19"/>
        </w:rPr>
        <w:t>and</w:t>
      </w:r>
      <w:r>
        <w:rPr>
          <w:rFonts w:ascii="Calibri Light"/>
          <w:spacing w:val="24"/>
          <w:sz w:val="19"/>
        </w:rPr>
        <w:t xml:space="preserve"> </w:t>
      </w:r>
      <w:r>
        <w:rPr>
          <w:rFonts w:ascii="Calibri Light"/>
          <w:w w:val="85"/>
          <w:sz w:val="19"/>
        </w:rPr>
        <w:t>5</w:t>
      </w:r>
      <w:r>
        <w:rPr>
          <w:rFonts w:ascii="Calibri Light"/>
          <w:spacing w:val="23"/>
          <w:sz w:val="19"/>
        </w:rPr>
        <w:t xml:space="preserve"> </w:t>
      </w:r>
      <w:r>
        <w:rPr>
          <w:rFonts w:ascii="Calibri Light"/>
          <w:w w:val="85"/>
          <w:sz w:val="19"/>
        </w:rPr>
        <w:t>required</w:t>
      </w:r>
      <w:r>
        <w:rPr>
          <w:rFonts w:ascii="Calibri Light"/>
          <w:spacing w:val="24"/>
          <w:sz w:val="19"/>
        </w:rPr>
        <w:t xml:space="preserve"> </w:t>
      </w:r>
      <w:r>
        <w:rPr>
          <w:rFonts w:ascii="Calibri Light"/>
          <w:w w:val="85"/>
          <w:sz w:val="19"/>
        </w:rPr>
        <w:t>for</w:t>
      </w:r>
      <w:r>
        <w:rPr>
          <w:rFonts w:ascii="Calibri Light"/>
          <w:spacing w:val="21"/>
          <w:sz w:val="19"/>
        </w:rPr>
        <w:t xml:space="preserve"> </w:t>
      </w:r>
      <w:r>
        <w:rPr>
          <w:rFonts w:ascii="Calibri Light"/>
          <w:w w:val="85"/>
          <w:sz w:val="19"/>
        </w:rPr>
        <w:t>PhD</w:t>
      </w:r>
      <w:r>
        <w:rPr>
          <w:rFonts w:ascii="Calibri Light"/>
          <w:spacing w:val="24"/>
          <w:sz w:val="19"/>
        </w:rPr>
        <w:t xml:space="preserve"> </w:t>
      </w:r>
      <w:r>
        <w:rPr>
          <w:rFonts w:ascii="Calibri Light"/>
          <w:spacing w:val="-2"/>
          <w:w w:val="85"/>
          <w:sz w:val="19"/>
        </w:rPr>
        <w:t>committee)</w:t>
      </w:r>
    </w:p>
    <w:p w14:paraId="10883099" w14:textId="77777777" w:rsidR="007145EA" w:rsidRDefault="00F430B6">
      <w:pPr>
        <w:spacing w:before="6" w:line="228" w:lineRule="auto"/>
        <w:ind w:left="1417" w:right="2098"/>
        <w:rPr>
          <w:rFonts w:ascii="Calibri Light"/>
          <w:sz w:val="19"/>
        </w:rPr>
      </w:pPr>
      <w:r>
        <w:rPr>
          <w:rFonts w:ascii="Calibri Light"/>
          <w:w w:val="85"/>
          <w:sz w:val="19"/>
        </w:rPr>
        <w:t>Dissenting</w:t>
      </w:r>
      <w:r>
        <w:rPr>
          <w:rFonts w:ascii="Calibri Light"/>
          <w:spacing w:val="40"/>
          <w:sz w:val="19"/>
        </w:rPr>
        <w:t xml:space="preserve"> </w:t>
      </w:r>
      <w:r>
        <w:rPr>
          <w:rFonts w:ascii="Calibri Light"/>
          <w:w w:val="85"/>
          <w:sz w:val="19"/>
        </w:rPr>
        <w:t>committee</w:t>
      </w:r>
      <w:r>
        <w:rPr>
          <w:rFonts w:ascii="Calibri Light"/>
          <w:spacing w:val="40"/>
          <w:sz w:val="19"/>
        </w:rPr>
        <w:t xml:space="preserve"> </w:t>
      </w:r>
      <w:r>
        <w:rPr>
          <w:rFonts w:ascii="Calibri Light"/>
          <w:w w:val="85"/>
          <w:sz w:val="19"/>
        </w:rPr>
        <w:t>members</w:t>
      </w:r>
      <w:r>
        <w:rPr>
          <w:rFonts w:ascii="Calibri Light"/>
          <w:spacing w:val="40"/>
          <w:sz w:val="19"/>
        </w:rPr>
        <w:t xml:space="preserve"> </w:t>
      </w:r>
      <w:r>
        <w:rPr>
          <w:rFonts w:ascii="Calibri Light"/>
          <w:w w:val="85"/>
          <w:sz w:val="19"/>
        </w:rPr>
        <w:t>may</w:t>
      </w:r>
      <w:r>
        <w:rPr>
          <w:rFonts w:ascii="Calibri Light"/>
          <w:spacing w:val="40"/>
          <w:sz w:val="19"/>
        </w:rPr>
        <w:t xml:space="preserve"> </w:t>
      </w:r>
      <w:r>
        <w:rPr>
          <w:rFonts w:ascii="Calibri Light"/>
          <w:w w:val="85"/>
          <w:sz w:val="19"/>
        </w:rPr>
        <w:t>include</w:t>
      </w:r>
      <w:r>
        <w:rPr>
          <w:rFonts w:ascii="Calibri Light"/>
          <w:spacing w:val="40"/>
          <w:sz w:val="19"/>
        </w:rPr>
        <w:t xml:space="preserve"> </w:t>
      </w:r>
      <w:r>
        <w:rPr>
          <w:rFonts w:ascii="Calibri Light"/>
          <w:w w:val="85"/>
          <w:sz w:val="19"/>
        </w:rPr>
        <w:t>a</w:t>
      </w:r>
      <w:r>
        <w:rPr>
          <w:rFonts w:ascii="Calibri Light"/>
          <w:spacing w:val="40"/>
          <w:sz w:val="19"/>
        </w:rPr>
        <w:t xml:space="preserve"> </w:t>
      </w:r>
      <w:r>
        <w:rPr>
          <w:rFonts w:ascii="Calibri Light"/>
          <w:w w:val="85"/>
          <w:sz w:val="19"/>
        </w:rPr>
        <w:t>separate</w:t>
      </w:r>
      <w:r>
        <w:rPr>
          <w:rFonts w:ascii="Calibri Light"/>
          <w:spacing w:val="40"/>
          <w:sz w:val="19"/>
        </w:rPr>
        <w:t xml:space="preserve"> </w:t>
      </w:r>
      <w:r>
        <w:rPr>
          <w:rFonts w:ascii="Calibri Light"/>
          <w:w w:val="85"/>
          <w:sz w:val="19"/>
        </w:rPr>
        <w:t>brief</w:t>
      </w:r>
      <w:r>
        <w:rPr>
          <w:rFonts w:ascii="Calibri Light"/>
          <w:spacing w:val="39"/>
          <w:sz w:val="19"/>
        </w:rPr>
        <w:t xml:space="preserve"> </w:t>
      </w:r>
      <w:r>
        <w:rPr>
          <w:rFonts w:ascii="Calibri Light"/>
          <w:w w:val="85"/>
          <w:sz w:val="19"/>
        </w:rPr>
        <w:t>note</w:t>
      </w:r>
      <w:r>
        <w:rPr>
          <w:rFonts w:ascii="Calibri Light"/>
          <w:spacing w:val="40"/>
          <w:sz w:val="19"/>
        </w:rPr>
        <w:t xml:space="preserve"> </w:t>
      </w:r>
      <w:r>
        <w:rPr>
          <w:rFonts w:ascii="Calibri Light"/>
          <w:w w:val="85"/>
          <w:sz w:val="19"/>
        </w:rPr>
        <w:t>outlining</w:t>
      </w:r>
      <w:r>
        <w:rPr>
          <w:rFonts w:ascii="Calibri Light"/>
          <w:spacing w:val="40"/>
          <w:sz w:val="19"/>
        </w:rPr>
        <w:t xml:space="preserve"> </w:t>
      </w:r>
      <w:r>
        <w:rPr>
          <w:rFonts w:ascii="Calibri Light"/>
          <w:w w:val="85"/>
          <w:sz w:val="19"/>
        </w:rPr>
        <w:t>their</w:t>
      </w:r>
      <w:r>
        <w:rPr>
          <w:rFonts w:ascii="Calibri Light"/>
          <w:spacing w:val="40"/>
          <w:sz w:val="19"/>
        </w:rPr>
        <w:t xml:space="preserve"> </w:t>
      </w:r>
      <w:r>
        <w:rPr>
          <w:rFonts w:ascii="Calibri Light"/>
          <w:w w:val="85"/>
          <w:sz w:val="19"/>
        </w:rPr>
        <w:t>disagreement</w:t>
      </w:r>
      <w:r>
        <w:rPr>
          <w:rFonts w:ascii="Calibri Light"/>
          <w:spacing w:val="40"/>
          <w:sz w:val="19"/>
        </w:rPr>
        <w:t xml:space="preserve"> </w:t>
      </w:r>
      <w:r>
        <w:rPr>
          <w:rFonts w:ascii="Calibri Light"/>
          <w:w w:val="85"/>
          <w:sz w:val="19"/>
        </w:rPr>
        <w:t>with</w:t>
      </w:r>
      <w:r>
        <w:rPr>
          <w:rFonts w:ascii="Calibri Light"/>
          <w:spacing w:val="40"/>
          <w:sz w:val="19"/>
        </w:rPr>
        <w:t xml:space="preserve"> </w:t>
      </w:r>
      <w:r>
        <w:rPr>
          <w:rFonts w:ascii="Calibri Light"/>
          <w:w w:val="85"/>
          <w:sz w:val="19"/>
        </w:rPr>
        <w:t>the</w:t>
      </w:r>
      <w:r>
        <w:rPr>
          <w:rFonts w:ascii="Calibri Light"/>
          <w:w w:val="95"/>
          <w:sz w:val="19"/>
        </w:rPr>
        <w:t xml:space="preserve"> committee decision.</w:t>
      </w:r>
    </w:p>
    <w:p w14:paraId="1088309A" w14:textId="77777777" w:rsidR="007145EA" w:rsidRDefault="00F430B6">
      <w:pPr>
        <w:pStyle w:val="BodyText"/>
        <w:spacing w:before="227"/>
        <w:rPr>
          <w:rFonts w:ascii="Calibri Light"/>
          <w:sz w:val="20"/>
        </w:rPr>
      </w:pPr>
      <w:r>
        <w:rPr>
          <w:noProof/>
        </w:rPr>
        <mc:AlternateContent>
          <mc:Choice Requires="wps">
            <w:drawing>
              <wp:anchor distT="0" distB="0" distL="0" distR="0" simplePos="0" relativeHeight="487676928" behindDoc="1" locked="0" layoutInCell="1" allowOverlap="1" wp14:anchorId="1088362A" wp14:editId="1088362B">
                <wp:simplePos x="0" y="0"/>
                <wp:positionH relativeFrom="page">
                  <wp:posOffset>1257300</wp:posOffset>
                </wp:positionH>
                <wp:positionV relativeFrom="paragraph">
                  <wp:posOffset>314585</wp:posOffset>
                </wp:positionV>
                <wp:extent cx="1612265"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1270"/>
                        </a:xfrm>
                        <a:custGeom>
                          <a:avLst/>
                          <a:gdLst/>
                          <a:ahLst/>
                          <a:cxnLst/>
                          <a:rect l="l" t="t" r="r" b="b"/>
                          <a:pathLst>
                            <a:path w="1612265">
                              <a:moveTo>
                                <a:pt x="0" y="0"/>
                              </a:moveTo>
                              <a:lnTo>
                                <a:pt x="161186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C1F09E" id="Graphic 239" o:spid="_x0000_s1026" style="position:absolute;margin-left:99pt;margin-top:24.75pt;width:126.95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1612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NOFAIAAFsEAAAOAAAAZHJzL2Uyb0RvYy54bWysVMFu2zAMvQ/YPwi6L44zLOuMOMXQoMOA&#10;oivQDDsrshwbk0WNVOL070fJdpJ1t2E+CJT4RD7yUV7dnjorjgapBVfKfDaXwjgNVev2pfy+vX93&#10;IwUF5SplwZlSvhiSt+u3b1a9L8wCGrCVQcFBHBW9L2UTgi+yjHRjOkUz8MaxswbsVOAt7rMKVc/R&#10;O5st5vNl1gNWHkEbIj7dDE65TvHr2ujwra7JBGFLydxCWjGtu7hm65Uq9qh80+qRhvoHFp1qHSc9&#10;h9qooMQB279Cda1GIKjDTEOXQV232qQauJp8/qqa50Z5k2rh5pA/t4n+X1j9eHz2Txipk38A/ZO4&#10;I1nvqTh74oZGzKnGLmKZuDilLr6cu2hOQWg+zJf5YrH8IIVmX774mJqcqWK6qw8UvhhIcdTxgcKg&#10;QTVZqpksfXKTiaxk1NAmDYMUrCFKwRruBg29CvFeJBdN0V+IxLMOjmYLyRteMWdqF6911yguJb9Z&#10;fpJiqpKxA4KNmIZ7NRgpNdvXxVkXWSzz+fs0GgS2re5bayMLwv3uzqI4qjiY6Yt1cIQ/YB4pbBQ1&#10;Ay65Rph1o06DNFGkHVQvTyh6nuZS0q+DQiOF/ep4XOLoTwZOxm4yMNg7SA8kNYhzbk8/FHoR05cy&#10;sLKPMA2jKibRYulnbLzp4PMhQN1GRdMMDYzGDU9wKnB8bfGJXO8T6vJPWP8GAAD//wMAUEsDBBQA&#10;BgAIAAAAIQDsu2wT4AAAAAkBAAAPAAAAZHJzL2Rvd25yZXYueG1sTI/NbsIwEITvlfoO1iL1Vhwq&#10;UkiIg0qlVgiJquXnbuIliRqvo9iQ9O27nNrjzI5mv8mWg23EFTtfO1IwGUcgkApnaioVHPZvj3MQ&#10;PmgyunGECn7QwzK/v8t0alxPX3jdhVJwCflUK6hCaFMpfVGh1X7sWiS+nV1ndWDZldJ0uudy28in&#10;KHqWVtfEHyrd4muFxffuYhXEq77evB8P5+1xP7Nu/bFefW6cUg+j4WUBIuAQ/sJww2d0yJnp5C5k&#10;vGhYJ3PeEhRMkxgEB6bxJAFxuhkzkHkm/y/IfwEAAP//AwBQSwECLQAUAAYACAAAACEAtoM4kv4A&#10;AADhAQAAEwAAAAAAAAAAAAAAAAAAAAAAW0NvbnRlbnRfVHlwZXNdLnhtbFBLAQItABQABgAIAAAA&#10;IQA4/SH/1gAAAJQBAAALAAAAAAAAAAAAAAAAAC8BAABfcmVscy8ucmVsc1BLAQItABQABgAIAAAA&#10;IQA30tNOFAIAAFsEAAAOAAAAAAAAAAAAAAAAAC4CAABkcnMvZTJvRG9jLnhtbFBLAQItABQABgAI&#10;AAAAIQDsu2wT4AAAAAkBAAAPAAAAAAAAAAAAAAAAAG4EAABkcnMvZG93bnJldi54bWxQSwUGAAAA&#10;AAQABADzAAAAewUAAAAA&#10;" path="m,l1611869,e" filled="f" strokeweight=".16953mm">
                <v:path arrowok="t"/>
                <w10:wrap type="topAndBottom" anchorx="page"/>
              </v:shape>
            </w:pict>
          </mc:Fallback>
        </mc:AlternateContent>
      </w:r>
      <w:r>
        <w:rPr>
          <w:noProof/>
        </w:rPr>
        <mc:AlternateContent>
          <mc:Choice Requires="wps">
            <w:drawing>
              <wp:anchor distT="0" distB="0" distL="0" distR="0" simplePos="0" relativeHeight="487677440" behindDoc="1" locked="0" layoutInCell="1" allowOverlap="1" wp14:anchorId="1088362C" wp14:editId="1088362D">
                <wp:simplePos x="0" y="0"/>
                <wp:positionH relativeFrom="page">
                  <wp:posOffset>3321050</wp:posOffset>
                </wp:positionH>
                <wp:positionV relativeFrom="paragraph">
                  <wp:posOffset>314585</wp:posOffset>
                </wp:positionV>
                <wp:extent cx="1612265"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1270"/>
                        </a:xfrm>
                        <a:custGeom>
                          <a:avLst/>
                          <a:gdLst/>
                          <a:ahLst/>
                          <a:cxnLst/>
                          <a:rect l="l" t="t" r="r" b="b"/>
                          <a:pathLst>
                            <a:path w="1612265">
                              <a:moveTo>
                                <a:pt x="0" y="0"/>
                              </a:moveTo>
                              <a:lnTo>
                                <a:pt x="161186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F99F86" id="Graphic 240" o:spid="_x0000_s1026" style="position:absolute;margin-left:261.5pt;margin-top:24.75pt;width:126.95pt;height:.1pt;z-index:-15639040;visibility:visible;mso-wrap-style:square;mso-wrap-distance-left:0;mso-wrap-distance-top:0;mso-wrap-distance-right:0;mso-wrap-distance-bottom:0;mso-position-horizontal:absolute;mso-position-horizontal-relative:page;mso-position-vertical:absolute;mso-position-vertical-relative:text;v-text-anchor:top" coordsize="1612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NOFAIAAFsEAAAOAAAAZHJzL2Uyb0RvYy54bWysVMFu2zAMvQ/YPwi6L44zLOuMOMXQoMOA&#10;oivQDDsrshwbk0WNVOL070fJdpJ1t2E+CJT4RD7yUV7dnjorjgapBVfKfDaXwjgNVev2pfy+vX93&#10;IwUF5SplwZlSvhiSt+u3b1a9L8wCGrCVQcFBHBW9L2UTgi+yjHRjOkUz8MaxswbsVOAt7rMKVc/R&#10;O5st5vNl1gNWHkEbIj7dDE65TvHr2ujwra7JBGFLydxCWjGtu7hm65Uq9qh80+qRhvoHFp1qHSc9&#10;h9qooMQB279Cda1GIKjDTEOXQV232qQauJp8/qqa50Z5k2rh5pA/t4n+X1j9eHz2Txipk38A/ZO4&#10;I1nvqTh74oZGzKnGLmKZuDilLr6cu2hOQWg+zJf5YrH8IIVmX774mJqcqWK6qw8UvhhIcdTxgcKg&#10;QTVZqpksfXKTiaxk1NAmDYMUrCFKwRruBg29CvFeJBdN0V+IxLMOjmYLyRteMWdqF6911yguJb9Z&#10;fpJiqpKxA4KNmIZ7NRgpNdvXxVkXWSzz+fs0GgS2re5bayMLwv3uzqI4qjiY6Yt1cIQ/YB4pbBQ1&#10;Ay65Rph1o06DNFGkHVQvTyh6nuZS0q+DQiOF/ep4XOLoTwZOxm4yMNg7SA8kNYhzbk8/FHoR05cy&#10;sLKPMA2jKibRYulnbLzp4PMhQN1GRdMMDYzGDU9wKnB8bfGJXO8T6vJPWP8GAAD//wMAUEsDBBQA&#10;BgAIAAAAIQCnp4cA4AAAAAkBAAAPAAAAZHJzL2Rvd25yZXYueG1sTI9NT8JAEIbvJv6HzZB4ky0o&#10;VGq3REw0hASjfNyX7tA2dmeb7kLrv2c44XFm3jzzvOm8t7U4Y+srRwpGwwgEUu5MRYWC3fbj8QWE&#10;D5qMrh2hgj/0MM/u71KdGNfRD543oRAMIZ9oBWUITSKlz0u02g9dg8S3o2utDjy2hTSt7hhuazmO&#10;oqm0uiL+UOoG30vMfzcnq2Cy6KrV5353XO+3sXXLr+Xie+WUehj0b68gAvbhFoarPqtDxk4HdyLj&#10;Rc2M8RN3CQqeZxMQHIjj6QzE4bqIQWap/N8guwAAAP//AwBQSwECLQAUAAYACAAAACEAtoM4kv4A&#10;AADhAQAAEwAAAAAAAAAAAAAAAAAAAAAAW0NvbnRlbnRfVHlwZXNdLnhtbFBLAQItABQABgAIAAAA&#10;IQA4/SH/1gAAAJQBAAALAAAAAAAAAAAAAAAAAC8BAABfcmVscy8ucmVsc1BLAQItABQABgAIAAAA&#10;IQA30tNOFAIAAFsEAAAOAAAAAAAAAAAAAAAAAC4CAABkcnMvZTJvRG9jLnhtbFBLAQItABQABgAI&#10;AAAAIQCnp4cA4AAAAAkBAAAPAAAAAAAAAAAAAAAAAG4EAABkcnMvZG93bnJldi54bWxQSwUGAAAA&#10;AAQABADzAAAAewUAAAAA&#10;" path="m,l1611869,e" filled="f" strokeweight=".16953mm">
                <v:path arrowok="t"/>
                <w10:wrap type="topAndBottom" anchorx="page"/>
              </v:shape>
            </w:pict>
          </mc:Fallback>
        </mc:AlternateContent>
      </w:r>
    </w:p>
    <w:p w14:paraId="1088309B" w14:textId="77777777" w:rsidR="007145EA" w:rsidRDefault="00F430B6">
      <w:pPr>
        <w:tabs>
          <w:tab w:val="left" w:pos="4667"/>
        </w:tabs>
        <w:spacing w:before="10"/>
        <w:ind w:left="1417"/>
        <w:rPr>
          <w:rFonts w:ascii="Calibri Light"/>
          <w:sz w:val="19"/>
        </w:rPr>
      </w:pPr>
      <w:r>
        <w:rPr>
          <w:rFonts w:ascii="Calibri Light"/>
          <w:spacing w:val="-2"/>
          <w:sz w:val="19"/>
        </w:rPr>
        <w:t>Chair</w:t>
      </w:r>
      <w:r>
        <w:rPr>
          <w:rFonts w:ascii="Calibri Light"/>
          <w:sz w:val="19"/>
        </w:rPr>
        <w:tab/>
      </w:r>
      <w:r>
        <w:rPr>
          <w:rFonts w:ascii="Calibri Light"/>
          <w:w w:val="85"/>
          <w:sz w:val="19"/>
        </w:rPr>
        <w:t>Outside</w:t>
      </w:r>
      <w:r>
        <w:rPr>
          <w:rFonts w:ascii="Calibri Light"/>
          <w:spacing w:val="24"/>
          <w:sz w:val="19"/>
        </w:rPr>
        <w:t xml:space="preserve"> </w:t>
      </w:r>
      <w:r>
        <w:rPr>
          <w:rFonts w:ascii="Calibri Light"/>
          <w:w w:val="85"/>
          <w:sz w:val="19"/>
        </w:rPr>
        <w:t>Member</w:t>
      </w:r>
      <w:r>
        <w:rPr>
          <w:rFonts w:ascii="Calibri Light"/>
          <w:spacing w:val="24"/>
          <w:sz w:val="19"/>
        </w:rPr>
        <w:t xml:space="preserve"> </w:t>
      </w:r>
      <w:r>
        <w:rPr>
          <w:rFonts w:ascii="Calibri Light"/>
          <w:w w:val="85"/>
          <w:sz w:val="19"/>
        </w:rPr>
        <w:t>(if</w:t>
      </w:r>
      <w:r>
        <w:rPr>
          <w:rFonts w:ascii="Calibri Light"/>
          <w:spacing w:val="23"/>
          <w:sz w:val="19"/>
        </w:rPr>
        <w:t xml:space="preserve"> </w:t>
      </w:r>
      <w:r>
        <w:rPr>
          <w:rFonts w:ascii="Calibri Light"/>
          <w:w w:val="85"/>
          <w:sz w:val="19"/>
        </w:rPr>
        <w:t>PhD</w:t>
      </w:r>
      <w:r>
        <w:rPr>
          <w:rFonts w:ascii="Calibri Light"/>
          <w:spacing w:val="25"/>
          <w:sz w:val="19"/>
        </w:rPr>
        <w:t xml:space="preserve"> </w:t>
      </w:r>
      <w:r>
        <w:rPr>
          <w:rFonts w:ascii="Calibri Light"/>
          <w:spacing w:val="-2"/>
          <w:w w:val="85"/>
          <w:sz w:val="19"/>
        </w:rPr>
        <w:t>Exam)</w:t>
      </w:r>
    </w:p>
    <w:p w14:paraId="1088309C" w14:textId="77777777" w:rsidR="007145EA" w:rsidRDefault="00F430B6">
      <w:pPr>
        <w:pStyle w:val="BodyText"/>
        <w:spacing w:before="151"/>
        <w:rPr>
          <w:rFonts w:ascii="Calibri Light"/>
          <w:sz w:val="20"/>
        </w:rPr>
      </w:pPr>
      <w:r>
        <w:rPr>
          <w:noProof/>
        </w:rPr>
        <mc:AlternateContent>
          <mc:Choice Requires="wps">
            <w:drawing>
              <wp:anchor distT="0" distB="0" distL="0" distR="0" simplePos="0" relativeHeight="487677952" behindDoc="1" locked="0" layoutInCell="1" allowOverlap="1" wp14:anchorId="1088362E" wp14:editId="1088362F">
                <wp:simplePos x="0" y="0"/>
                <wp:positionH relativeFrom="page">
                  <wp:posOffset>1257300</wp:posOffset>
                </wp:positionH>
                <wp:positionV relativeFrom="paragraph">
                  <wp:posOffset>266322</wp:posOffset>
                </wp:positionV>
                <wp:extent cx="1673225"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1270"/>
                        </a:xfrm>
                        <a:custGeom>
                          <a:avLst/>
                          <a:gdLst/>
                          <a:ahLst/>
                          <a:cxnLst/>
                          <a:rect l="l" t="t" r="r" b="b"/>
                          <a:pathLst>
                            <a:path w="1673225">
                              <a:moveTo>
                                <a:pt x="0" y="0"/>
                              </a:moveTo>
                              <a:lnTo>
                                <a:pt x="1672924"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D31C6D" id="Graphic 241" o:spid="_x0000_s1026" style="position:absolute;margin-left:99pt;margin-top:20.95pt;width:131.75pt;height:.1pt;z-index:-15638528;visibility:visible;mso-wrap-style:square;mso-wrap-distance-left:0;mso-wrap-distance-top:0;mso-wrap-distance-right:0;mso-wrap-distance-bottom:0;mso-position-horizontal:absolute;mso-position-horizontal-relative:page;mso-position-vertical:absolute;mso-position-vertical-relative:text;v-text-anchor:top" coordsize="1673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dKFQIAAFsEAAAOAAAAZHJzL2Uyb0RvYy54bWysVMFu2zAMvQ/YPwi6L07cLd2MOMXQoMOA&#10;oivQDDsrshwbk0WNVOLk70fJcZJ1t2E+CJT4RD7yUV7cHTor9gapBVfK2WQqhXEaqtZtS/l9/fDu&#10;oxQUlKuUBWdKeTQk75Zv3yx6X5gcGrCVQcFBHBW9L2UTgi+yjHRjOkUT8MaxswbsVOAtbrMKVc/R&#10;O5vl0+k86wErj6ANEZ+uBqdcpvh1bXT4VtdkgrClZG4hrZjWTVyz5UIVW1S+afWJhvoHFp1qHSc9&#10;h1qpoMQO279Cda1GIKjDREOXQV232qQauJrZ9FU1L43yJtXCzSF/bhP9v7D6af/inzFSJ/8I+idx&#10;R7LeU3H2xA2dMIcau4hl4uKQung8d9EcgtB8OJvf3uT5Byk0+2b5bWpyporxrt5R+GIgxVH7RwqD&#10;BtVoqWa09MGNJrKSUUObNAxSsIYoBWu4GTT0KsR7kVw0RX8hEs862Js1JG94xZypXbzWXaO4lPxT&#10;/l6KsUrGDgg2Yhru1WCk1GxfF2ddZDGfTW/SaBDYtnporY0sCLebe4tir+Jgpi/WwRH+gHmksFLU&#10;DLjkOsGsO+k0SBNF2kB1fEbR8zSXkn7tFBop7FfH4xJHfzRwNDajgcHeQ3ogqUGcc334odCLmL6U&#10;gZV9gnEYVTGKFks/Y+NNB593Aeo2KppmaGB02vAEpwJPry0+ket9Ql3+CcvfAAAA//8DAFBLAwQU&#10;AAYACAAAACEAsh+J2t4AAAAJAQAADwAAAGRycy9kb3ducmV2LnhtbEyPwU7DMBBE70j8g7VI3KiT&#10;KlRtiFMhpB6ouFBA9OjGSxKI11HWTcLfs5zgtqMdzbwptrPv1IgDt4EMpIsEFFIVXEu1gdeX3c0a&#10;FEdLznaB0MA3MmzLy4vC5i5M9IzjIdZKQohza6CJsc+15qpBb3kReiT5fYTB2yhyqLUb7CThvtPL&#10;JFlpb1uShsb2+NBg9XU4ewPjOz/hMZve9o/Hz/2uJq6zlo25vprv70BFnOOfGX7xBR1KYTqFMzlW&#10;nejNWrZEA1m6ASWGbJXegjrJsUxBl4X+v6D8AQAA//8DAFBLAQItABQABgAIAAAAIQC2gziS/gAA&#10;AOEBAAATAAAAAAAAAAAAAAAAAAAAAABbQ29udGVudF9UeXBlc10ueG1sUEsBAi0AFAAGAAgAAAAh&#10;ADj9If/WAAAAlAEAAAsAAAAAAAAAAAAAAAAALwEAAF9yZWxzLy5yZWxzUEsBAi0AFAAGAAgAAAAh&#10;ALI0x0oVAgAAWwQAAA4AAAAAAAAAAAAAAAAALgIAAGRycy9lMm9Eb2MueG1sUEsBAi0AFAAGAAgA&#10;AAAhALIfidreAAAACQEAAA8AAAAAAAAAAAAAAAAAbwQAAGRycy9kb3ducmV2LnhtbFBLBQYAAAAA&#10;BAAEAPMAAAB6BQAAAAA=&#10;" path="m,l1672924,e" filled="f" strokeweight=".16953mm">
                <v:path arrowok="t"/>
                <w10:wrap type="topAndBottom" anchorx="page"/>
              </v:shape>
            </w:pict>
          </mc:Fallback>
        </mc:AlternateContent>
      </w:r>
      <w:r>
        <w:rPr>
          <w:noProof/>
        </w:rPr>
        <mc:AlternateContent>
          <mc:Choice Requires="wps">
            <w:drawing>
              <wp:anchor distT="0" distB="0" distL="0" distR="0" simplePos="0" relativeHeight="487678464" behindDoc="1" locked="0" layoutInCell="1" allowOverlap="1" wp14:anchorId="10883630" wp14:editId="10883631">
                <wp:simplePos x="0" y="0"/>
                <wp:positionH relativeFrom="page">
                  <wp:posOffset>3321050</wp:posOffset>
                </wp:positionH>
                <wp:positionV relativeFrom="paragraph">
                  <wp:posOffset>266322</wp:posOffset>
                </wp:positionV>
                <wp:extent cx="1673225"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1270"/>
                        </a:xfrm>
                        <a:custGeom>
                          <a:avLst/>
                          <a:gdLst/>
                          <a:ahLst/>
                          <a:cxnLst/>
                          <a:rect l="l" t="t" r="r" b="b"/>
                          <a:pathLst>
                            <a:path w="1673225">
                              <a:moveTo>
                                <a:pt x="0" y="0"/>
                              </a:moveTo>
                              <a:lnTo>
                                <a:pt x="1672924"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83598C" id="Graphic 242" o:spid="_x0000_s1026" style="position:absolute;margin-left:261.5pt;margin-top:20.95pt;width:131.75pt;height:.1pt;z-index:-15638016;visibility:visible;mso-wrap-style:square;mso-wrap-distance-left:0;mso-wrap-distance-top:0;mso-wrap-distance-right:0;mso-wrap-distance-bottom:0;mso-position-horizontal:absolute;mso-position-horizontal-relative:page;mso-position-vertical:absolute;mso-position-vertical-relative:text;v-text-anchor:top" coordsize="1673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dKFQIAAFsEAAAOAAAAZHJzL2Uyb0RvYy54bWysVMFu2zAMvQ/YPwi6L07cLd2MOMXQoMOA&#10;oivQDDsrshwbk0WNVOLk70fJcZJ1t2E+CJT4RD7yUV7cHTor9gapBVfK2WQqhXEaqtZtS/l9/fDu&#10;oxQUlKuUBWdKeTQk75Zv3yx6X5gcGrCVQcFBHBW9L2UTgi+yjHRjOkUT8MaxswbsVOAtbrMKVc/R&#10;O5vl0+k86wErj6ANEZ+uBqdcpvh1bXT4VtdkgrClZG4hrZjWTVyz5UIVW1S+afWJhvoHFp1qHSc9&#10;h1qpoMQO279Cda1GIKjDREOXQV232qQauJrZ9FU1L43yJtXCzSF/bhP9v7D6af/inzFSJ/8I+idx&#10;R7LeU3H2xA2dMIcau4hl4uKQung8d9EcgtB8OJvf3uT5Byk0+2b5bWpyporxrt5R+GIgxVH7RwqD&#10;BtVoqWa09MGNJrKSUUObNAxSsIYoBWu4GTT0KsR7kVw0RX8hEs862Js1JG94xZypXbzWXaO4lPxT&#10;/l6KsUrGDgg2Yhru1WCk1GxfF2ddZDGfTW/SaBDYtnporY0sCLebe4tir+Jgpi/WwRH+gHmksFLU&#10;DLjkOsGsO+k0SBNF2kB1fEbR8zSXkn7tFBop7FfH4xJHfzRwNDajgcHeQ3ogqUGcc334odCLmL6U&#10;gZV9gnEYVTGKFks/Y+NNB593Aeo2KppmaGB02vAEpwJPry0+ket9Ql3+CcvfAAAA//8DAFBLAwQU&#10;AAYACAAAACEAiqTQMN8AAAAJAQAADwAAAGRycy9kb3ducmV2LnhtbEyPwU7DMBBE70j8g7VI3KiT&#10;kJYS4lQIqQcqLhQQPbrx4gTidZR1k/D3mBMcZ2c0+6bczK4TIw7celKQLhIQSLU3LVkFry/bqzUI&#10;DpqM7jyhgm9k2FTnZ6UujJ/oGcd9sCKWEBdaQRNCX0jJdYNO88L3SNH78IPTIcrBSjPoKZa7TmZJ&#10;spJOtxQ/NLrHhwbrr/3JKRjf+QkP+fS2ezx87raW2OYtK3V5Md/fgQg4h78w/OJHdKgi09GfyLDo&#10;FCyz67glKMjTWxAxcLNeLUEc4yFLQVal/L+g+gEAAP//AwBQSwECLQAUAAYACAAAACEAtoM4kv4A&#10;AADhAQAAEwAAAAAAAAAAAAAAAAAAAAAAW0NvbnRlbnRfVHlwZXNdLnhtbFBLAQItABQABgAIAAAA&#10;IQA4/SH/1gAAAJQBAAALAAAAAAAAAAAAAAAAAC8BAABfcmVscy8ucmVsc1BLAQItABQABgAIAAAA&#10;IQCyNMdKFQIAAFsEAAAOAAAAAAAAAAAAAAAAAC4CAABkcnMvZTJvRG9jLnhtbFBLAQItABQABgAI&#10;AAAAIQCKpNAw3wAAAAkBAAAPAAAAAAAAAAAAAAAAAG8EAABkcnMvZG93bnJldi54bWxQSwUGAAAA&#10;AAQABADzAAAAewUAAAAA&#10;" path="m,l1672924,e" filled="f" strokeweight=".16953mm">
                <v:path arrowok="t"/>
                <w10:wrap type="topAndBottom" anchorx="page"/>
              </v:shape>
            </w:pict>
          </mc:Fallback>
        </mc:AlternateContent>
      </w:r>
    </w:p>
    <w:p w14:paraId="1088309D" w14:textId="77777777" w:rsidR="007145EA" w:rsidRDefault="00F430B6">
      <w:pPr>
        <w:tabs>
          <w:tab w:val="left" w:pos="4690"/>
        </w:tabs>
        <w:spacing w:before="30"/>
        <w:ind w:left="1436"/>
        <w:rPr>
          <w:rFonts w:ascii="Calibri Light"/>
          <w:sz w:val="19"/>
        </w:rPr>
      </w:pPr>
      <w:r>
        <w:rPr>
          <w:rFonts w:ascii="Calibri Light"/>
          <w:spacing w:val="-2"/>
          <w:w w:val="105"/>
          <w:sz w:val="19"/>
        </w:rPr>
        <w:t>Member</w:t>
      </w:r>
      <w:r>
        <w:rPr>
          <w:rFonts w:ascii="Calibri Light"/>
          <w:sz w:val="19"/>
        </w:rPr>
        <w:tab/>
      </w:r>
      <w:r>
        <w:rPr>
          <w:rFonts w:ascii="Calibri Light"/>
          <w:spacing w:val="-2"/>
          <w:w w:val="105"/>
          <w:sz w:val="19"/>
        </w:rPr>
        <w:t>Member</w:t>
      </w:r>
    </w:p>
    <w:p w14:paraId="1088309E" w14:textId="77777777" w:rsidR="007145EA" w:rsidRDefault="00F430B6">
      <w:pPr>
        <w:pStyle w:val="BodyText"/>
        <w:spacing w:before="150"/>
        <w:rPr>
          <w:rFonts w:ascii="Calibri Light"/>
          <w:sz w:val="20"/>
        </w:rPr>
      </w:pPr>
      <w:r>
        <w:rPr>
          <w:noProof/>
        </w:rPr>
        <mc:AlternateContent>
          <mc:Choice Requires="wps">
            <w:drawing>
              <wp:anchor distT="0" distB="0" distL="0" distR="0" simplePos="0" relativeHeight="487678976" behindDoc="1" locked="0" layoutInCell="1" allowOverlap="1" wp14:anchorId="10883632" wp14:editId="10883633">
                <wp:simplePos x="0" y="0"/>
                <wp:positionH relativeFrom="page">
                  <wp:posOffset>1257300</wp:posOffset>
                </wp:positionH>
                <wp:positionV relativeFrom="paragraph">
                  <wp:posOffset>265685</wp:posOffset>
                </wp:positionV>
                <wp:extent cx="1673225"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1270"/>
                        </a:xfrm>
                        <a:custGeom>
                          <a:avLst/>
                          <a:gdLst/>
                          <a:ahLst/>
                          <a:cxnLst/>
                          <a:rect l="l" t="t" r="r" b="b"/>
                          <a:pathLst>
                            <a:path w="1673225">
                              <a:moveTo>
                                <a:pt x="0" y="0"/>
                              </a:moveTo>
                              <a:lnTo>
                                <a:pt x="1672924"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999365" id="Graphic 243" o:spid="_x0000_s1026" style="position:absolute;margin-left:99pt;margin-top:20.9pt;width:131.75pt;height:.1pt;z-index:-15637504;visibility:visible;mso-wrap-style:square;mso-wrap-distance-left:0;mso-wrap-distance-top:0;mso-wrap-distance-right:0;mso-wrap-distance-bottom:0;mso-position-horizontal:absolute;mso-position-horizontal-relative:page;mso-position-vertical:absolute;mso-position-vertical-relative:text;v-text-anchor:top" coordsize="1673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dKFQIAAFsEAAAOAAAAZHJzL2Uyb0RvYy54bWysVMFu2zAMvQ/YPwi6L07cLd2MOMXQoMOA&#10;oivQDDsrshwbk0WNVOLk70fJcZJ1t2E+CJT4RD7yUV7cHTor9gapBVfK2WQqhXEaqtZtS/l9/fDu&#10;oxQUlKuUBWdKeTQk75Zv3yx6X5gcGrCVQcFBHBW9L2UTgi+yjHRjOkUT8MaxswbsVOAtbrMKVc/R&#10;O5vl0+k86wErj6ANEZ+uBqdcpvh1bXT4VtdkgrClZG4hrZjWTVyz5UIVW1S+afWJhvoHFp1qHSc9&#10;h1qpoMQO279Cda1GIKjDREOXQV232qQauJrZ9FU1L43yJtXCzSF/bhP9v7D6af/inzFSJ/8I+idx&#10;R7LeU3H2xA2dMIcau4hl4uKQung8d9EcgtB8OJvf3uT5Byk0+2b5bWpyporxrt5R+GIgxVH7RwqD&#10;BtVoqWa09MGNJrKSUUObNAxSsIYoBWu4GTT0KsR7kVw0RX8hEs862Js1JG94xZypXbzWXaO4lPxT&#10;/l6KsUrGDgg2Yhru1WCk1GxfF2ddZDGfTW/SaBDYtnporY0sCLebe4tir+Jgpi/WwRH+gHmksFLU&#10;DLjkOsGsO+k0SBNF2kB1fEbR8zSXkn7tFBop7FfH4xJHfzRwNDajgcHeQ3ogqUGcc334odCLmL6U&#10;gZV9gnEYVTGKFks/Y+NNB593Aeo2KppmaGB02vAEpwJPry0+ket9Ql3+CcvfAAAA//8DAFBLAwQU&#10;AAYACAAAACEAf0sbmN4AAAAJAQAADwAAAGRycy9kb3ducmV2LnhtbEyPwU7DMBBE70j8g7VI3KiT&#10;KlQlxKkQUg9UXGhB9OgmixOI11HWTcLfs5zgtqMdzcwrNrPv1IgDt4EMpIsEFFIV6pacgdfD9mYN&#10;iqOl2naB0MA3MmzKy4vC5nWY6AXHfXRKQohza6CJsc+15qpBb3kReiT5fYTB2yhycLoe7CThvtPL&#10;JFlpb1uShsb2+Nhg9bU/ewPjOz/jMZvedk/Hz93WEbusZWOur+aHe1AR5/hnht/5Mh1K2XQKZ6pZ&#10;daLv1sISDWSpIIghW6W3oE5yLBPQZaH/E5Q/AAAA//8DAFBLAQItABQABgAIAAAAIQC2gziS/gAA&#10;AOEBAAATAAAAAAAAAAAAAAAAAAAAAABbQ29udGVudF9UeXBlc10ueG1sUEsBAi0AFAAGAAgAAAAh&#10;ADj9If/WAAAAlAEAAAsAAAAAAAAAAAAAAAAALwEAAF9yZWxzLy5yZWxzUEsBAi0AFAAGAAgAAAAh&#10;ALI0x0oVAgAAWwQAAA4AAAAAAAAAAAAAAAAALgIAAGRycy9lMm9Eb2MueG1sUEsBAi0AFAAGAAgA&#10;AAAhAH9LG5jeAAAACQEAAA8AAAAAAAAAAAAAAAAAbwQAAGRycy9kb3ducmV2LnhtbFBLBQYAAAAA&#10;BAAEAPMAAAB6BQAAAAA=&#10;" path="m,l1672924,e" filled="f" strokeweight=".16953mm">
                <v:path arrowok="t"/>
                <w10:wrap type="topAndBottom" anchorx="page"/>
              </v:shape>
            </w:pict>
          </mc:Fallback>
        </mc:AlternateContent>
      </w:r>
    </w:p>
    <w:p w14:paraId="1088309F" w14:textId="77777777" w:rsidR="007145EA" w:rsidRDefault="00F430B6">
      <w:pPr>
        <w:spacing w:before="26"/>
        <w:ind w:left="1436"/>
        <w:rPr>
          <w:rFonts w:ascii="Calibri Light"/>
          <w:sz w:val="19"/>
        </w:rPr>
      </w:pPr>
      <w:r>
        <w:rPr>
          <w:rFonts w:ascii="Calibri Light"/>
          <w:spacing w:val="-2"/>
          <w:w w:val="105"/>
          <w:sz w:val="19"/>
        </w:rPr>
        <w:t>Member</w:t>
      </w:r>
    </w:p>
    <w:p w14:paraId="108830A0" w14:textId="77777777" w:rsidR="007145EA" w:rsidRDefault="007145EA">
      <w:pPr>
        <w:rPr>
          <w:rFonts w:ascii="Calibri Light"/>
          <w:sz w:val="19"/>
        </w:rPr>
        <w:sectPr w:rsidR="007145EA">
          <w:pgSz w:w="12240" w:h="15840"/>
          <w:pgMar w:top="1700" w:right="480" w:bottom="280" w:left="560" w:header="1442" w:footer="0" w:gutter="0"/>
          <w:cols w:space="720"/>
        </w:sectPr>
      </w:pPr>
    </w:p>
    <w:p w14:paraId="108830A1" w14:textId="77777777" w:rsidR="007145EA" w:rsidRDefault="007145EA">
      <w:pPr>
        <w:pStyle w:val="BodyText"/>
        <w:rPr>
          <w:rFonts w:ascii="Calibri Light"/>
        </w:rPr>
      </w:pPr>
    </w:p>
    <w:p w14:paraId="108830A2" w14:textId="77777777" w:rsidR="007145EA" w:rsidRDefault="007145EA">
      <w:pPr>
        <w:pStyle w:val="BodyText"/>
        <w:spacing w:before="231"/>
        <w:rPr>
          <w:rFonts w:ascii="Calibri Light"/>
        </w:rPr>
      </w:pPr>
    </w:p>
    <w:p w14:paraId="108830A3" w14:textId="77777777" w:rsidR="007145EA" w:rsidRDefault="00F430B6">
      <w:pPr>
        <w:pStyle w:val="BodyText"/>
        <w:spacing w:before="1" w:line="244" w:lineRule="auto"/>
        <w:ind w:left="879" w:right="1138"/>
        <w:rPr>
          <w:rFonts w:ascii="Calibri Light" w:hAnsi="Calibri Light"/>
        </w:rPr>
      </w:pPr>
      <w:bookmarkStart w:id="78" w:name="_bookmark77"/>
      <w:bookmarkEnd w:id="78"/>
      <w:r>
        <w:rPr>
          <w:rFonts w:ascii="Calibri Light" w:hAnsi="Calibri Light"/>
          <w:color w:val="1F3762"/>
        </w:rPr>
        <w:t>A10.</w:t>
      </w:r>
      <w:r>
        <w:rPr>
          <w:rFonts w:ascii="Calibri Light" w:hAnsi="Calibri Light"/>
          <w:color w:val="1F3762"/>
          <w:spacing w:val="-6"/>
        </w:rPr>
        <w:t xml:space="preserve"> </w:t>
      </w:r>
      <w:r>
        <w:rPr>
          <w:rFonts w:ascii="Calibri Light" w:hAnsi="Calibri Light"/>
          <w:color w:val="1F3762"/>
        </w:rPr>
        <w:t>Electronic</w:t>
      </w:r>
      <w:r>
        <w:rPr>
          <w:rFonts w:ascii="Calibri Light" w:hAnsi="Calibri Light"/>
          <w:color w:val="1F3762"/>
          <w:spacing w:val="-6"/>
        </w:rPr>
        <w:t xml:space="preserve"> </w:t>
      </w:r>
      <w:r>
        <w:rPr>
          <w:rFonts w:ascii="Calibri Light" w:hAnsi="Calibri Light"/>
          <w:color w:val="1F3762"/>
        </w:rPr>
        <w:t>Submission</w:t>
      </w:r>
      <w:r>
        <w:rPr>
          <w:rFonts w:ascii="Calibri Light" w:hAnsi="Calibri Light"/>
          <w:color w:val="1F3762"/>
          <w:spacing w:val="-8"/>
        </w:rPr>
        <w:t xml:space="preserve"> </w:t>
      </w:r>
      <w:r>
        <w:rPr>
          <w:rFonts w:ascii="Calibri Light" w:hAnsi="Calibri Light"/>
          <w:color w:val="1F3762"/>
        </w:rPr>
        <w:t>of</w:t>
      </w:r>
      <w:r>
        <w:rPr>
          <w:rFonts w:ascii="Calibri Light" w:hAnsi="Calibri Light"/>
          <w:color w:val="1F3762"/>
          <w:spacing w:val="-8"/>
        </w:rPr>
        <w:t xml:space="preserve"> </w:t>
      </w:r>
      <w:r>
        <w:rPr>
          <w:rFonts w:ascii="Calibri Light" w:hAnsi="Calibri Light"/>
          <w:color w:val="1F3762"/>
        </w:rPr>
        <w:t>Theses</w:t>
      </w:r>
      <w:r>
        <w:rPr>
          <w:rFonts w:ascii="Calibri Light" w:hAnsi="Calibri Light"/>
          <w:color w:val="1F3762"/>
          <w:spacing w:val="-8"/>
        </w:rPr>
        <w:t xml:space="preserve"> </w:t>
      </w:r>
      <w:r>
        <w:rPr>
          <w:rFonts w:ascii="Calibri Light" w:hAnsi="Calibri Light"/>
          <w:color w:val="1F3762"/>
        </w:rPr>
        <w:t>and</w:t>
      </w:r>
      <w:r>
        <w:rPr>
          <w:rFonts w:ascii="Calibri Light" w:hAnsi="Calibri Light"/>
          <w:color w:val="1F3762"/>
          <w:spacing w:val="-8"/>
        </w:rPr>
        <w:t xml:space="preserve"> </w:t>
      </w:r>
      <w:r>
        <w:rPr>
          <w:rFonts w:ascii="Calibri Light" w:hAnsi="Calibri Light"/>
          <w:color w:val="1F3762"/>
        </w:rPr>
        <w:t>Dissertations</w:t>
      </w:r>
      <w:r>
        <w:rPr>
          <w:rFonts w:ascii="Calibri Light" w:hAnsi="Calibri Light"/>
          <w:color w:val="1F3762"/>
          <w:spacing w:val="-6"/>
        </w:rPr>
        <w:t xml:space="preserve"> </w:t>
      </w:r>
      <w:r>
        <w:rPr>
          <w:rFonts w:ascii="Calibri Light" w:hAnsi="Calibri Light"/>
          <w:color w:val="1F3762"/>
        </w:rPr>
        <w:t>&amp;</w:t>
      </w:r>
      <w:r>
        <w:rPr>
          <w:rFonts w:ascii="Calibri Light" w:hAnsi="Calibri Light"/>
          <w:color w:val="1F3762"/>
          <w:spacing w:val="-8"/>
        </w:rPr>
        <w:t xml:space="preserve"> </w:t>
      </w:r>
      <w:r>
        <w:rPr>
          <w:rFonts w:ascii="Calibri Light" w:hAnsi="Calibri Light"/>
          <w:color w:val="1F3762"/>
        </w:rPr>
        <w:t>Master’s</w:t>
      </w:r>
      <w:r>
        <w:rPr>
          <w:rFonts w:ascii="Calibri Light" w:hAnsi="Calibri Light"/>
          <w:color w:val="1F3762"/>
          <w:spacing w:val="-7"/>
        </w:rPr>
        <w:t xml:space="preserve"> </w:t>
      </w:r>
      <w:r>
        <w:rPr>
          <w:rFonts w:ascii="Calibri Light" w:hAnsi="Calibri Light"/>
          <w:color w:val="1F3762"/>
        </w:rPr>
        <w:t>and</w:t>
      </w:r>
      <w:r>
        <w:rPr>
          <w:rFonts w:ascii="Calibri Light" w:hAnsi="Calibri Light"/>
          <w:color w:val="1F3762"/>
          <w:spacing w:val="-9"/>
        </w:rPr>
        <w:t xml:space="preserve"> </w:t>
      </w:r>
      <w:r>
        <w:rPr>
          <w:rFonts w:ascii="Calibri Light" w:hAnsi="Calibri Light"/>
          <w:color w:val="1F3762"/>
        </w:rPr>
        <w:t>Doctoral</w:t>
      </w:r>
      <w:r>
        <w:rPr>
          <w:rFonts w:ascii="Calibri Light" w:hAnsi="Calibri Light"/>
          <w:color w:val="1F3762"/>
          <w:spacing w:val="-8"/>
        </w:rPr>
        <w:t xml:space="preserve"> </w:t>
      </w:r>
      <w:r>
        <w:rPr>
          <w:rFonts w:ascii="Calibri Light" w:hAnsi="Calibri Light"/>
          <w:color w:val="1F3762"/>
        </w:rPr>
        <w:t xml:space="preserve">Checklist </w:t>
      </w:r>
      <w:r>
        <w:rPr>
          <w:rFonts w:ascii="Calibri Light" w:hAnsi="Calibri Light"/>
          <w:color w:val="1F3762"/>
          <w:spacing w:val="-2"/>
        </w:rPr>
        <w:t>(COGA)</w:t>
      </w:r>
    </w:p>
    <w:p w14:paraId="108830A4" w14:textId="77777777" w:rsidR="007145EA" w:rsidRDefault="007145EA">
      <w:pPr>
        <w:pStyle w:val="BodyText"/>
        <w:spacing w:before="241"/>
        <w:rPr>
          <w:rFonts w:ascii="Calibri Light"/>
        </w:rPr>
      </w:pPr>
    </w:p>
    <w:p w14:paraId="108830A5" w14:textId="77777777" w:rsidR="007145EA" w:rsidRDefault="00F430B6">
      <w:pPr>
        <w:tabs>
          <w:tab w:val="left" w:pos="1853"/>
        </w:tabs>
        <w:ind w:left="879"/>
        <w:rPr>
          <w:sz w:val="24"/>
        </w:rPr>
      </w:pPr>
      <w:r>
        <w:rPr>
          <w:spacing w:val="-5"/>
          <w:sz w:val="24"/>
        </w:rPr>
        <w:t>RE:</w:t>
      </w:r>
      <w:r>
        <w:rPr>
          <w:sz w:val="24"/>
        </w:rPr>
        <w:tab/>
      </w:r>
      <w:r>
        <w:rPr>
          <w:b/>
          <w:sz w:val="24"/>
        </w:rPr>
        <w:t>Electronic</w:t>
      </w:r>
      <w:r>
        <w:rPr>
          <w:b/>
          <w:spacing w:val="-9"/>
          <w:sz w:val="24"/>
        </w:rPr>
        <w:t xml:space="preserve"> </w:t>
      </w:r>
      <w:r>
        <w:rPr>
          <w:b/>
          <w:sz w:val="24"/>
        </w:rPr>
        <w:t>submission</w:t>
      </w:r>
      <w:r>
        <w:rPr>
          <w:b/>
          <w:spacing w:val="-5"/>
          <w:sz w:val="24"/>
        </w:rPr>
        <w:t xml:space="preserve"> </w:t>
      </w:r>
      <w:r>
        <w:rPr>
          <w:b/>
          <w:sz w:val="24"/>
        </w:rPr>
        <w:t>of</w:t>
      </w:r>
      <w:r>
        <w:rPr>
          <w:b/>
          <w:spacing w:val="-5"/>
          <w:sz w:val="24"/>
        </w:rPr>
        <w:t xml:space="preserve"> </w:t>
      </w:r>
      <w:r>
        <w:rPr>
          <w:b/>
          <w:sz w:val="24"/>
        </w:rPr>
        <w:t>theses</w:t>
      </w:r>
      <w:r>
        <w:rPr>
          <w:b/>
          <w:spacing w:val="-4"/>
          <w:sz w:val="24"/>
        </w:rPr>
        <w:t xml:space="preserve"> </w:t>
      </w:r>
      <w:r>
        <w:rPr>
          <w:b/>
          <w:sz w:val="24"/>
        </w:rPr>
        <w:t>and</w:t>
      </w:r>
      <w:r>
        <w:rPr>
          <w:b/>
          <w:spacing w:val="-5"/>
          <w:sz w:val="24"/>
        </w:rPr>
        <w:t xml:space="preserve"> </w:t>
      </w:r>
      <w:r>
        <w:rPr>
          <w:b/>
          <w:sz w:val="24"/>
        </w:rPr>
        <w:t>dissertations</w:t>
      </w:r>
      <w:r>
        <w:rPr>
          <w:b/>
          <w:spacing w:val="-5"/>
          <w:sz w:val="24"/>
        </w:rPr>
        <w:t xml:space="preserve"> </w:t>
      </w:r>
      <w:r>
        <w:rPr>
          <w:spacing w:val="-2"/>
          <w:sz w:val="24"/>
        </w:rPr>
        <w:t>(</w:t>
      </w:r>
      <w:hyperlink r:id="rId46">
        <w:r w:rsidR="007145EA">
          <w:rPr>
            <w:color w:val="0000FF"/>
            <w:spacing w:val="-2"/>
            <w:sz w:val="24"/>
            <w:u w:val="single" w:color="0000FF"/>
          </w:rPr>
          <w:t>http://guides.lib.ku.edu/etd</w:t>
        </w:r>
        <w:r w:rsidR="007145EA">
          <w:rPr>
            <w:spacing w:val="-2"/>
            <w:sz w:val="24"/>
          </w:rPr>
          <w:t>)</w:t>
        </w:r>
      </w:hyperlink>
    </w:p>
    <w:p w14:paraId="108830A6" w14:textId="77777777" w:rsidR="007145EA" w:rsidRDefault="007145EA">
      <w:pPr>
        <w:pStyle w:val="BodyText"/>
        <w:spacing w:before="5"/>
      </w:pPr>
    </w:p>
    <w:p w14:paraId="108830A7" w14:textId="77777777" w:rsidR="007145EA" w:rsidRDefault="00F430B6">
      <w:pPr>
        <w:pStyle w:val="BodyText"/>
        <w:spacing w:line="480" w:lineRule="auto"/>
        <w:ind w:left="879" w:right="1494"/>
      </w:pPr>
      <w:r>
        <w:t>Also</w:t>
      </w:r>
      <w:r>
        <w:rPr>
          <w:spacing w:val="-7"/>
        </w:rPr>
        <w:t xml:space="preserve"> </w:t>
      </w:r>
      <w:r>
        <w:t>refer</w:t>
      </w:r>
      <w:r>
        <w:rPr>
          <w:spacing w:val="-8"/>
        </w:rPr>
        <w:t xml:space="preserve"> </w:t>
      </w:r>
      <w:r>
        <w:t>to</w:t>
      </w:r>
      <w:r>
        <w:rPr>
          <w:spacing w:val="-6"/>
        </w:rPr>
        <w:t xml:space="preserve"> </w:t>
      </w:r>
      <w:r>
        <w:t>this</w:t>
      </w:r>
      <w:r>
        <w:rPr>
          <w:spacing w:val="-7"/>
        </w:rPr>
        <w:t xml:space="preserve"> </w:t>
      </w:r>
      <w:r>
        <w:t>website</w:t>
      </w:r>
      <w:r>
        <w:rPr>
          <w:spacing w:val="-7"/>
        </w:rPr>
        <w:t xml:space="preserve"> </w:t>
      </w:r>
      <w:r>
        <w:t>for</w:t>
      </w:r>
      <w:r>
        <w:rPr>
          <w:spacing w:val="-7"/>
        </w:rPr>
        <w:t xml:space="preserve"> </w:t>
      </w:r>
      <w:r>
        <w:t>information</w:t>
      </w:r>
      <w:r>
        <w:rPr>
          <w:spacing w:val="-7"/>
        </w:rPr>
        <w:t xml:space="preserve"> </w:t>
      </w:r>
      <w:r>
        <w:t>on</w:t>
      </w:r>
      <w:r>
        <w:rPr>
          <w:spacing w:val="-6"/>
        </w:rPr>
        <w:t xml:space="preserve"> </w:t>
      </w:r>
      <w:r>
        <w:t>Electronic</w:t>
      </w:r>
      <w:r>
        <w:rPr>
          <w:spacing w:val="-8"/>
        </w:rPr>
        <w:t xml:space="preserve"> </w:t>
      </w:r>
      <w:r>
        <w:t>Thesis</w:t>
      </w:r>
      <w:r>
        <w:rPr>
          <w:spacing w:val="-7"/>
        </w:rPr>
        <w:t xml:space="preserve"> </w:t>
      </w:r>
      <w:r>
        <w:t>and</w:t>
      </w:r>
      <w:r>
        <w:rPr>
          <w:spacing w:val="-6"/>
        </w:rPr>
        <w:t xml:space="preserve"> </w:t>
      </w:r>
      <w:r>
        <w:t>Dissertation</w:t>
      </w:r>
      <w:r>
        <w:rPr>
          <w:spacing w:val="-7"/>
        </w:rPr>
        <w:t xml:space="preserve"> </w:t>
      </w:r>
      <w:r>
        <w:t xml:space="preserve">information: </w:t>
      </w:r>
      <w:hyperlink r:id="rId47">
        <w:r w:rsidR="007145EA">
          <w:rPr>
            <w:color w:val="0000FF"/>
            <w:spacing w:val="-2"/>
            <w:u w:val="single" w:color="0000FF"/>
          </w:rPr>
          <w:t>http://www.graduate.ku.edu/electronic-thesis-and-dissertation</w:t>
        </w:r>
      </w:hyperlink>
    </w:p>
    <w:p w14:paraId="108830A8" w14:textId="77777777" w:rsidR="007145EA" w:rsidRDefault="00F430B6">
      <w:pPr>
        <w:pStyle w:val="BodyText"/>
        <w:spacing w:before="274"/>
        <w:ind w:left="879" w:right="1089"/>
      </w:pPr>
      <w:r>
        <w:t>All</w:t>
      </w:r>
      <w:r>
        <w:rPr>
          <w:spacing w:val="-6"/>
        </w:rPr>
        <w:t xml:space="preserve"> </w:t>
      </w:r>
      <w:r>
        <w:t>students</w:t>
      </w:r>
      <w:r>
        <w:rPr>
          <w:spacing w:val="-7"/>
        </w:rPr>
        <w:t xml:space="preserve"> </w:t>
      </w:r>
      <w:r>
        <w:t>will</w:t>
      </w:r>
      <w:r>
        <w:rPr>
          <w:spacing w:val="-6"/>
        </w:rPr>
        <w:t xml:space="preserve"> </w:t>
      </w:r>
      <w:r>
        <w:t>submit</w:t>
      </w:r>
      <w:r>
        <w:rPr>
          <w:spacing w:val="-7"/>
        </w:rPr>
        <w:t xml:space="preserve"> </w:t>
      </w:r>
      <w:r>
        <w:t>their</w:t>
      </w:r>
      <w:r>
        <w:rPr>
          <w:spacing w:val="-6"/>
        </w:rPr>
        <w:t xml:space="preserve"> </w:t>
      </w:r>
      <w:r>
        <w:t>theses</w:t>
      </w:r>
      <w:r>
        <w:rPr>
          <w:spacing w:val="-7"/>
        </w:rPr>
        <w:t xml:space="preserve"> </w:t>
      </w:r>
      <w:r>
        <w:t>or</w:t>
      </w:r>
      <w:r>
        <w:rPr>
          <w:spacing w:val="-6"/>
        </w:rPr>
        <w:t xml:space="preserve"> </w:t>
      </w:r>
      <w:r>
        <w:t>dissertations</w:t>
      </w:r>
      <w:r>
        <w:rPr>
          <w:spacing w:val="-6"/>
        </w:rPr>
        <w:t xml:space="preserve"> </w:t>
      </w:r>
      <w:r>
        <w:t>electronically.</w:t>
      </w:r>
      <w:r>
        <w:rPr>
          <w:spacing w:val="35"/>
        </w:rPr>
        <w:t xml:space="preserve"> </w:t>
      </w:r>
      <w:r>
        <w:t>Students</w:t>
      </w:r>
      <w:r>
        <w:rPr>
          <w:spacing w:val="-6"/>
        </w:rPr>
        <w:t xml:space="preserve"> </w:t>
      </w:r>
      <w:r>
        <w:t>will</w:t>
      </w:r>
      <w:r>
        <w:rPr>
          <w:spacing w:val="-7"/>
        </w:rPr>
        <w:t xml:space="preserve"> </w:t>
      </w:r>
      <w:r>
        <w:t>still</w:t>
      </w:r>
      <w:r>
        <w:rPr>
          <w:spacing w:val="-8"/>
        </w:rPr>
        <w:t xml:space="preserve"> </w:t>
      </w:r>
      <w:r>
        <w:t>submit</w:t>
      </w:r>
      <w:r>
        <w:rPr>
          <w:spacing w:val="-6"/>
        </w:rPr>
        <w:t xml:space="preserve"> </w:t>
      </w:r>
      <w:r>
        <w:t>a paper signature form to COGA, but paper copies of the actual thesis or dissertation will no longer be required or accepted</w:t>
      </w:r>
    </w:p>
    <w:p w14:paraId="108830A9" w14:textId="77777777" w:rsidR="007145EA" w:rsidRDefault="007145EA">
      <w:pPr>
        <w:pStyle w:val="BodyText"/>
      </w:pPr>
    </w:p>
    <w:p w14:paraId="108830AA" w14:textId="77777777" w:rsidR="007145EA" w:rsidRDefault="007145EA">
      <w:pPr>
        <w:pStyle w:val="BodyText"/>
        <w:spacing w:before="2"/>
      </w:pPr>
    </w:p>
    <w:p w14:paraId="108830AB" w14:textId="77777777" w:rsidR="007145EA" w:rsidRDefault="00F430B6">
      <w:pPr>
        <w:tabs>
          <w:tab w:val="left" w:pos="2318"/>
        </w:tabs>
        <w:spacing w:line="480" w:lineRule="auto"/>
        <w:ind w:left="879" w:right="4358"/>
        <w:rPr>
          <w:sz w:val="24"/>
        </w:rPr>
      </w:pPr>
      <w:r>
        <w:rPr>
          <w:spacing w:val="-4"/>
          <w:sz w:val="24"/>
        </w:rPr>
        <w:t>RE:</w:t>
      </w:r>
      <w:r>
        <w:rPr>
          <w:sz w:val="24"/>
        </w:rPr>
        <w:tab/>
      </w:r>
      <w:r>
        <w:rPr>
          <w:b/>
          <w:sz w:val="24"/>
        </w:rPr>
        <w:t>Checklists</w:t>
      </w:r>
      <w:r>
        <w:rPr>
          <w:b/>
          <w:spacing w:val="-15"/>
          <w:sz w:val="24"/>
        </w:rPr>
        <w:t xml:space="preserve"> </w:t>
      </w:r>
      <w:r>
        <w:rPr>
          <w:b/>
          <w:sz w:val="24"/>
        </w:rPr>
        <w:t>for</w:t>
      </w:r>
      <w:r>
        <w:rPr>
          <w:b/>
          <w:spacing w:val="-15"/>
          <w:sz w:val="24"/>
        </w:rPr>
        <w:t xml:space="preserve"> </w:t>
      </w:r>
      <w:r>
        <w:rPr>
          <w:b/>
          <w:sz w:val="24"/>
        </w:rPr>
        <w:t>Master’s</w:t>
      </w:r>
      <w:r>
        <w:rPr>
          <w:b/>
          <w:spacing w:val="-15"/>
          <w:sz w:val="24"/>
        </w:rPr>
        <w:t xml:space="preserve"> </w:t>
      </w:r>
      <w:r>
        <w:rPr>
          <w:b/>
          <w:sz w:val="24"/>
        </w:rPr>
        <w:t>and</w:t>
      </w:r>
      <w:r>
        <w:rPr>
          <w:b/>
          <w:spacing w:val="-15"/>
          <w:sz w:val="24"/>
        </w:rPr>
        <w:t xml:space="preserve"> </w:t>
      </w:r>
      <w:r>
        <w:rPr>
          <w:b/>
          <w:sz w:val="24"/>
        </w:rPr>
        <w:t>Doctoral</w:t>
      </w:r>
      <w:r>
        <w:rPr>
          <w:b/>
          <w:spacing w:val="-15"/>
          <w:sz w:val="24"/>
        </w:rPr>
        <w:t xml:space="preserve"> </w:t>
      </w:r>
      <w:r>
        <w:rPr>
          <w:b/>
          <w:sz w:val="24"/>
        </w:rPr>
        <w:t xml:space="preserve">Degree </w:t>
      </w:r>
      <w:r>
        <w:rPr>
          <w:sz w:val="24"/>
        </w:rPr>
        <w:t xml:space="preserve">Refer to the following website: </w:t>
      </w:r>
      <w:hyperlink r:id="rId48">
        <w:r w:rsidR="007145EA">
          <w:rPr>
            <w:color w:val="0000FF"/>
            <w:spacing w:val="-2"/>
            <w:sz w:val="24"/>
            <w:u w:val="single" w:color="0000FF"/>
          </w:rPr>
          <w:t>http://clas.ku.edu/coga/graduation</w:t>
        </w:r>
      </w:hyperlink>
    </w:p>
    <w:p w14:paraId="108830AC" w14:textId="77777777" w:rsidR="007145EA" w:rsidRDefault="007145EA">
      <w:pPr>
        <w:spacing w:line="480" w:lineRule="auto"/>
        <w:rPr>
          <w:sz w:val="24"/>
        </w:rPr>
        <w:sectPr w:rsidR="007145EA">
          <w:pgSz w:w="12240" w:h="15840"/>
          <w:pgMar w:top="1700" w:right="480" w:bottom="280" w:left="560" w:header="1442" w:footer="0" w:gutter="0"/>
          <w:cols w:space="720"/>
        </w:sectPr>
      </w:pPr>
    </w:p>
    <w:p w14:paraId="108830AD" w14:textId="77777777" w:rsidR="007145EA" w:rsidRDefault="00F430B6">
      <w:pPr>
        <w:pStyle w:val="BodyText"/>
        <w:spacing w:before="227"/>
        <w:ind w:left="879"/>
        <w:rPr>
          <w:rFonts w:ascii="Calibri Light"/>
        </w:rPr>
      </w:pPr>
      <w:bookmarkStart w:id="79" w:name="_bookmark78"/>
      <w:bookmarkEnd w:id="79"/>
      <w:r>
        <w:rPr>
          <w:rFonts w:ascii="Calibri Light"/>
          <w:color w:val="1F3762"/>
        </w:rPr>
        <w:lastRenderedPageBreak/>
        <w:t>A11.</w:t>
      </w:r>
      <w:r>
        <w:rPr>
          <w:rFonts w:ascii="Calibri Light"/>
          <w:color w:val="1F3762"/>
          <w:spacing w:val="-5"/>
        </w:rPr>
        <w:t xml:space="preserve"> </w:t>
      </w:r>
      <w:r>
        <w:rPr>
          <w:rFonts w:ascii="Calibri Light"/>
          <w:color w:val="1F3762"/>
        </w:rPr>
        <w:t>Photo</w:t>
      </w:r>
      <w:r>
        <w:rPr>
          <w:rFonts w:ascii="Calibri Light"/>
          <w:color w:val="1F3762"/>
          <w:spacing w:val="-4"/>
        </w:rPr>
        <w:t xml:space="preserve"> </w:t>
      </w:r>
      <w:r>
        <w:rPr>
          <w:rFonts w:ascii="Calibri Light"/>
          <w:color w:val="1F3762"/>
        </w:rPr>
        <w:t>Release</w:t>
      </w:r>
      <w:r>
        <w:rPr>
          <w:rFonts w:ascii="Calibri Light"/>
          <w:color w:val="1F3762"/>
          <w:spacing w:val="-4"/>
        </w:rPr>
        <w:t xml:space="preserve"> Form</w:t>
      </w:r>
    </w:p>
    <w:p w14:paraId="108830AE" w14:textId="77777777" w:rsidR="007145EA" w:rsidRDefault="007145EA">
      <w:pPr>
        <w:pStyle w:val="BodyText"/>
        <w:spacing w:before="32"/>
        <w:rPr>
          <w:rFonts w:ascii="Calibri Light"/>
          <w:sz w:val="20"/>
        </w:r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5126"/>
      </w:tblGrid>
      <w:tr w:rsidR="007145EA" w14:paraId="108830B1" w14:textId="77777777">
        <w:trPr>
          <w:trHeight w:val="618"/>
        </w:trPr>
        <w:tc>
          <w:tcPr>
            <w:tcW w:w="10185" w:type="dxa"/>
            <w:gridSpan w:val="2"/>
          </w:tcPr>
          <w:p w14:paraId="108830AF" w14:textId="77777777" w:rsidR="007145EA" w:rsidRDefault="00F430B6">
            <w:pPr>
              <w:pStyle w:val="TableParagraph"/>
              <w:spacing w:line="354" w:lineRule="exact"/>
              <w:ind w:left="21"/>
              <w:jc w:val="center"/>
              <w:rPr>
                <w:b/>
                <w:sz w:val="32"/>
              </w:rPr>
            </w:pPr>
            <w:r>
              <w:rPr>
                <w:b/>
                <w:sz w:val="32"/>
              </w:rPr>
              <w:t>Release</w:t>
            </w:r>
            <w:r>
              <w:rPr>
                <w:b/>
                <w:spacing w:val="-14"/>
                <w:sz w:val="32"/>
              </w:rPr>
              <w:t xml:space="preserve"> </w:t>
            </w:r>
            <w:r>
              <w:rPr>
                <w:b/>
                <w:sz w:val="32"/>
              </w:rPr>
              <w:t>for</w:t>
            </w:r>
            <w:r>
              <w:rPr>
                <w:b/>
                <w:spacing w:val="-12"/>
                <w:sz w:val="32"/>
              </w:rPr>
              <w:t xml:space="preserve"> </w:t>
            </w:r>
            <w:r>
              <w:rPr>
                <w:b/>
                <w:sz w:val="32"/>
              </w:rPr>
              <w:t>Photographic</w:t>
            </w:r>
            <w:r>
              <w:rPr>
                <w:b/>
                <w:spacing w:val="-14"/>
                <w:sz w:val="32"/>
              </w:rPr>
              <w:t xml:space="preserve"> </w:t>
            </w:r>
            <w:r>
              <w:rPr>
                <w:b/>
                <w:sz w:val="32"/>
              </w:rPr>
              <w:t>Image</w:t>
            </w:r>
            <w:r>
              <w:rPr>
                <w:b/>
                <w:spacing w:val="-13"/>
                <w:sz w:val="32"/>
              </w:rPr>
              <w:t xml:space="preserve"> </w:t>
            </w:r>
            <w:r>
              <w:rPr>
                <w:b/>
                <w:sz w:val="32"/>
              </w:rPr>
              <w:t>and</w:t>
            </w:r>
            <w:r>
              <w:rPr>
                <w:b/>
                <w:spacing w:val="-13"/>
                <w:sz w:val="32"/>
              </w:rPr>
              <w:t xml:space="preserve"> </w:t>
            </w:r>
            <w:r>
              <w:rPr>
                <w:b/>
                <w:sz w:val="32"/>
              </w:rPr>
              <w:t>Use</w:t>
            </w:r>
            <w:r>
              <w:rPr>
                <w:b/>
                <w:spacing w:val="-14"/>
                <w:sz w:val="32"/>
              </w:rPr>
              <w:t xml:space="preserve"> </w:t>
            </w:r>
            <w:r>
              <w:rPr>
                <w:b/>
                <w:sz w:val="32"/>
              </w:rPr>
              <w:t>of</w:t>
            </w:r>
            <w:r>
              <w:rPr>
                <w:b/>
                <w:spacing w:val="-12"/>
                <w:sz w:val="32"/>
              </w:rPr>
              <w:t xml:space="preserve"> </w:t>
            </w:r>
            <w:r>
              <w:rPr>
                <w:b/>
                <w:spacing w:val="-4"/>
                <w:sz w:val="32"/>
              </w:rPr>
              <w:t>Name</w:t>
            </w:r>
          </w:p>
          <w:p w14:paraId="108830B0" w14:textId="77777777" w:rsidR="007145EA" w:rsidRDefault="00F430B6">
            <w:pPr>
              <w:pStyle w:val="TableParagraph"/>
              <w:spacing w:line="245" w:lineRule="exact"/>
              <w:ind w:left="111"/>
            </w:pPr>
            <w:r>
              <w:t>Agreement</w:t>
            </w:r>
            <w:r>
              <w:rPr>
                <w:spacing w:val="-8"/>
              </w:rPr>
              <w:t xml:space="preserve"> </w:t>
            </w:r>
            <w:r>
              <w:t>by</w:t>
            </w:r>
            <w:r>
              <w:rPr>
                <w:spacing w:val="-11"/>
              </w:rPr>
              <w:t xml:space="preserve"> </w:t>
            </w:r>
            <w:r>
              <w:t>the</w:t>
            </w:r>
            <w:r>
              <w:rPr>
                <w:spacing w:val="-10"/>
              </w:rPr>
              <w:t xml:space="preserve"> </w:t>
            </w:r>
            <w:r>
              <w:t>subject</w:t>
            </w:r>
            <w:r>
              <w:rPr>
                <w:spacing w:val="-6"/>
              </w:rPr>
              <w:t xml:space="preserve"> </w:t>
            </w:r>
            <w:r>
              <w:t>to</w:t>
            </w:r>
            <w:r>
              <w:rPr>
                <w:spacing w:val="-9"/>
              </w:rPr>
              <w:t xml:space="preserve"> </w:t>
            </w:r>
            <w:r>
              <w:t>confer</w:t>
            </w:r>
            <w:r>
              <w:rPr>
                <w:spacing w:val="-9"/>
              </w:rPr>
              <w:t xml:space="preserve"> </w:t>
            </w:r>
            <w:r>
              <w:t>rights</w:t>
            </w:r>
            <w:r>
              <w:rPr>
                <w:spacing w:val="-10"/>
              </w:rPr>
              <w:t xml:space="preserve"> </w:t>
            </w:r>
            <w:r>
              <w:t>to</w:t>
            </w:r>
            <w:r>
              <w:rPr>
                <w:spacing w:val="-8"/>
              </w:rPr>
              <w:t xml:space="preserve"> </w:t>
            </w:r>
            <w:r>
              <w:t>use</w:t>
            </w:r>
            <w:r>
              <w:rPr>
                <w:spacing w:val="-9"/>
              </w:rPr>
              <w:t xml:space="preserve"> </w:t>
            </w:r>
            <w:r>
              <w:t>photograph(s)</w:t>
            </w:r>
            <w:r>
              <w:rPr>
                <w:spacing w:val="-7"/>
              </w:rPr>
              <w:t xml:space="preserve"> </w:t>
            </w:r>
            <w:r>
              <w:t>and/or</w:t>
            </w:r>
            <w:r>
              <w:rPr>
                <w:spacing w:val="-9"/>
              </w:rPr>
              <w:t xml:space="preserve"> </w:t>
            </w:r>
            <w:r>
              <w:t>video(s)</w:t>
            </w:r>
            <w:r>
              <w:rPr>
                <w:spacing w:val="-7"/>
              </w:rPr>
              <w:t xml:space="preserve"> </w:t>
            </w:r>
            <w:r>
              <w:t>by</w:t>
            </w:r>
            <w:r>
              <w:rPr>
                <w:spacing w:val="-11"/>
              </w:rPr>
              <w:t xml:space="preserve"> </w:t>
            </w:r>
            <w:r>
              <w:t>the</w:t>
            </w:r>
            <w:r>
              <w:rPr>
                <w:spacing w:val="-9"/>
              </w:rPr>
              <w:t xml:space="preserve"> </w:t>
            </w:r>
            <w:r>
              <w:t>University</w:t>
            </w:r>
            <w:r>
              <w:rPr>
                <w:spacing w:val="-8"/>
              </w:rPr>
              <w:t xml:space="preserve"> </w:t>
            </w:r>
            <w:r>
              <w:t>of</w:t>
            </w:r>
            <w:r>
              <w:rPr>
                <w:spacing w:val="-6"/>
              </w:rPr>
              <w:t xml:space="preserve"> </w:t>
            </w:r>
            <w:r>
              <w:rPr>
                <w:spacing w:val="-2"/>
              </w:rPr>
              <w:t>Kansas</w:t>
            </w:r>
          </w:p>
        </w:tc>
      </w:tr>
      <w:tr w:rsidR="007145EA" w14:paraId="108830C5" w14:textId="77777777">
        <w:trPr>
          <w:trHeight w:val="7588"/>
        </w:trPr>
        <w:tc>
          <w:tcPr>
            <w:tcW w:w="5059" w:type="dxa"/>
          </w:tcPr>
          <w:p w14:paraId="108830B2" w14:textId="77777777" w:rsidR="007145EA" w:rsidRDefault="00F430B6">
            <w:pPr>
              <w:pStyle w:val="TableParagraph"/>
              <w:spacing w:before="1"/>
              <w:ind w:left="111" w:right="75"/>
            </w:pPr>
            <w:r>
              <w:t>I hereby give my consent for my photograph or videograph</w:t>
            </w:r>
            <w:r>
              <w:rPr>
                <w:spacing w:val="-3"/>
              </w:rPr>
              <w:t xml:space="preserve"> </w:t>
            </w:r>
            <w:r>
              <w:t>to</w:t>
            </w:r>
            <w:r>
              <w:rPr>
                <w:spacing w:val="-4"/>
              </w:rPr>
              <w:t xml:space="preserve"> </w:t>
            </w:r>
            <w:r>
              <w:t>be</w:t>
            </w:r>
            <w:r>
              <w:rPr>
                <w:spacing w:val="-3"/>
              </w:rPr>
              <w:t xml:space="preserve"> </w:t>
            </w:r>
            <w:r>
              <w:t>used</w:t>
            </w:r>
            <w:r>
              <w:rPr>
                <w:spacing w:val="-3"/>
              </w:rPr>
              <w:t xml:space="preserve"> </w:t>
            </w:r>
            <w:r>
              <w:t>by</w:t>
            </w:r>
            <w:r>
              <w:rPr>
                <w:spacing w:val="-4"/>
              </w:rPr>
              <w:t xml:space="preserve"> </w:t>
            </w:r>
            <w:r>
              <w:t>the</w:t>
            </w:r>
            <w:r>
              <w:rPr>
                <w:spacing w:val="-3"/>
              </w:rPr>
              <w:t xml:space="preserve"> </w:t>
            </w:r>
            <w:r>
              <w:t>University</w:t>
            </w:r>
            <w:r>
              <w:rPr>
                <w:spacing w:val="-3"/>
              </w:rPr>
              <w:t xml:space="preserve"> </w:t>
            </w:r>
            <w:r>
              <w:t>of</w:t>
            </w:r>
            <w:r>
              <w:rPr>
                <w:spacing w:val="-3"/>
              </w:rPr>
              <w:t xml:space="preserve"> </w:t>
            </w:r>
            <w:r>
              <w:t>Kansas,</w:t>
            </w:r>
            <w:r>
              <w:rPr>
                <w:spacing w:val="-4"/>
              </w:rPr>
              <w:t xml:space="preserve"> </w:t>
            </w:r>
            <w:r>
              <w:t>or any</w:t>
            </w:r>
            <w:r>
              <w:rPr>
                <w:spacing w:val="-5"/>
              </w:rPr>
              <w:t xml:space="preserve"> </w:t>
            </w:r>
            <w:r>
              <w:t>of</w:t>
            </w:r>
            <w:r>
              <w:rPr>
                <w:spacing w:val="-7"/>
              </w:rPr>
              <w:t xml:space="preserve"> </w:t>
            </w:r>
            <w:r>
              <w:t>its</w:t>
            </w:r>
            <w:r>
              <w:rPr>
                <w:spacing w:val="-5"/>
              </w:rPr>
              <w:t xml:space="preserve"> </w:t>
            </w:r>
            <w:r>
              <w:t>agencies,</w:t>
            </w:r>
            <w:r>
              <w:rPr>
                <w:spacing w:val="-7"/>
              </w:rPr>
              <w:t xml:space="preserve"> </w:t>
            </w:r>
            <w:r>
              <w:t>and</w:t>
            </w:r>
            <w:r>
              <w:rPr>
                <w:spacing w:val="-7"/>
              </w:rPr>
              <w:t xml:space="preserve"> </w:t>
            </w:r>
            <w:r>
              <w:t>the</w:t>
            </w:r>
            <w:r>
              <w:rPr>
                <w:spacing w:val="-7"/>
              </w:rPr>
              <w:t xml:space="preserve"> </w:t>
            </w:r>
            <w:r>
              <w:t>Clinical</w:t>
            </w:r>
            <w:r>
              <w:rPr>
                <w:spacing w:val="-5"/>
              </w:rPr>
              <w:t xml:space="preserve"> </w:t>
            </w:r>
            <w:r>
              <w:t>Child</w:t>
            </w:r>
            <w:r>
              <w:rPr>
                <w:spacing w:val="-5"/>
              </w:rPr>
              <w:t xml:space="preserve"> </w:t>
            </w:r>
            <w:r>
              <w:t>Psychology Program (CCPP), in any way related to the publicity programs</w:t>
            </w:r>
            <w:r>
              <w:rPr>
                <w:spacing w:val="-10"/>
              </w:rPr>
              <w:t xml:space="preserve"> </w:t>
            </w:r>
            <w:r>
              <w:t>of</w:t>
            </w:r>
            <w:r>
              <w:rPr>
                <w:spacing w:val="-12"/>
              </w:rPr>
              <w:t xml:space="preserve"> </w:t>
            </w:r>
            <w:r>
              <w:t>this</w:t>
            </w:r>
            <w:r>
              <w:rPr>
                <w:spacing w:val="-10"/>
              </w:rPr>
              <w:t xml:space="preserve"> </w:t>
            </w:r>
            <w:r>
              <w:t>organization,</w:t>
            </w:r>
            <w:r>
              <w:rPr>
                <w:spacing w:val="-10"/>
              </w:rPr>
              <w:t xml:space="preserve"> </w:t>
            </w:r>
            <w:r>
              <w:t>including</w:t>
            </w:r>
            <w:r>
              <w:rPr>
                <w:spacing w:val="-9"/>
              </w:rPr>
              <w:t xml:space="preserve"> </w:t>
            </w:r>
            <w:r>
              <w:t>posting</w:t>
            </w:r>
            <w:r>
              <w:rPr>
                <w:spacing w:val="-13"/>
              </w:rPr>
              <w:t xml:space="preserve"> </w:t>
            </w:r>
            <w:r>
              <w:t>to</w:t>
            </w:r>
            <w:r>
              <w:rPr>
                <w:spacing w:val="-13"/>
              </w:rPr>
              <w:t xml:space="preserve"> </w:t>
            </w:r>
            <w:r>
              <w:t>the university/program</w:t>
            </w:r>
            <w:r>
              <w:rPr>
                <w:spacing w:val="-4"/>
              </w:rPr>
              <w:t xml:space="preserve"> </w:t>
            </w:r>
            <w:r>
              <w:t>website</w:t>
            </w:r>
            <w:r>
              <w:rPr>
                <w:spacing w:val="-4"/>
              </w:rPr>
              <w:t xml:space="preserve"> </w:t>
            </w:r>
            <w:r>
              <w:t>and</w:t>
            </w:r>
            <w:r>
              <w:rPr>
                <w:spacing w:val="-4"/>
              </w:rPr>
              <w:t xml:space="preserve"> </w:t>
            </w:r>
            <w:r>
              <w:t>including</w:t>
            </w:r>
            <w:r>
              <w:rPr>
                <w:spacing w:val="-4"/>
              </w:rPr>
              <w:t xml:space="preserve"> </w:t>
            </w:r>
            <w:r>
              <w:t>in</w:t>
            </w:r>
            <w:r>
              <w:rPr>
                <w:spacing w:val="-4"/>
              </w:rPr>
              <w:t xml:space="preserve"> </w:t>
            </w:r>
            <w:r>
              <w:t>publicity posters</w:t>
            </w:r>
            <w:r>
              <w:rPr>
                <w:spacing w:val="-10"/>
              </w:rPr>
              <w:t xml:space="preserve"> </w:t>
            </w:r>
            <w:r>
              <w:t>and</w:t>
            </w:r>
            <w:r>
              <w:rPr>
                <w:spacing w:val="-8"/>
              </w:rPr>
              <w:t xml:space="preserve"> </w:t>
            </w:r>
            <w:r>
              <w:t>brochures.</w:t>
            </w:r>
            <w:r>
              <w:rPr>
                <w:spacing w:val="-8"/>
              </w:rPr>
              <w:t xml:space="preserve"> </w:t>
            </w:r>
            <w:r>
              <w:t>I</w:t>
            </w:r>
            <w:r>
              <w:rPr>
                <w:spacing w:val="-10"/>
              </w:rPr>
              <w:t xml:space="preserve"> </w:t>
            </w:r>
            <w:r>
              <w:t>give</w:t>
            </w:r>
            <w:r>
              <w:rPr>
                <w:spacing w:val="-8"/>
              </w:rPr>
              <w:t xml:space="preserve"> </w:t>
            </w:r>
            <w:r>
              <w:t>permission</w:t>
            </w:r>
            <w:r>
              <w:rPr>
                <w:spacing w:val="-11"/>
              </w:rPr>
              <w:t xml:space="preserve"> </w:t>
            </w:r>
            <w:r>
              <w:t>for</w:t>
            </w:r>
            <w:r>
              <w:rPr>
                <w:spacing w:val="-10"/>
              </w:rPr>
              <w:t xml:space="preserve"> </w:t>
            </w:r>
            <w:r>
              <w:t>the</w:t>
            </w:r>
            <w:r>
              <w:rPr>
                <w:spacing w:val="-8"/>
              </w:rPr>
              <w:t xml:space="preserve"> </w:t>
            </w:r>
            <w:r>
              <w:t>CCPP to include my name as a graduate student in the program website, brochures, posters, and other publicity about activities.</w:t>
            </w:r>
          </w:p>
          <w:p w14:paraId="108830B3" w14:textId="77777777" w:rsidR="007145EA" w:rsidRDefault="00F430B6">
            <w:pPr>
              <w:pStyle w:val="TableParagraph"/>
              <w:tabs>
                <w:tab w:val="left" w:pos="4708"/>
              </w:tabs>
              <w:spacing w:before="249"/>
              <w:ind w:left="2751"/>
            </w:pPr>
            <w:r>
              <w:t>Date</w:t>
            </w:r>
            <w:r>
              <w:rPr>
                <w:spacing w:val="51"/>
              </w:rPr>
              <w:t xml:space="preserve"> </w:t>
            </w:r>
            <w:r>
              <w:rPr>
                <w:u w:val="single"/>
              </w:rPr>
              <w:tab/>
            </w:r>
          </w:p>
          <w:p w14:paraId="108830B4" w14:textId="77777777" w:rsidR="007145EA" w:rsidRDefault="007145EA">
            <w:pPr>
              <w:pStyle w:val="TableParagraph"/>
              <w:rPr>
                <w:rFonts w:ascii="Calibri Light"/>
                <w:sz w:val="20"/>
              </w:rPr>
            </w:pPr>
          </w:p>
          <w:p w14:paraId="108830B5" w14:textId="77777777" w:rsidR="007145EA" w:rsidRDefault="007145EA">
            <w:pPr>
              <w:pStyle w:val="TableParagraph"/>
              <w:spacing w:before="21"/>
              <w:rPr>
                <w:rFonts w:ascii="Calibri Light"/>
                <w:sz w:val="20"/>
              </w:rPr>
            </w:pPr>
          </w:p>
          <w:p w14:paraId="108830B6" w14:textId="77777777" w:rsidR="007145EA" w:rsidRDefault="00F430B6">
            <w:pPr>
              <w:pStyle w:val="TableParagraph"/>
              <w:spacing w:line="20" w:lineRule="exact"/>
              <w:ind w:left="127"/>
              <w:rPr>
                <w:rFonts w:ascii="Calibri Light"/>
                <w:sz w:val="2"/>
              </w:rPr>
            </w:pPr>
            <w:r>
              <w:rPr>
                <w:rFonts w:ascii="Calibri Light"/>
                <w:noProof/>
                <w:sz w:val="2"/>
              </w:rPr>
              <mc:AlternateContent>
                <mc:Choice Requires="wpg">
                  <w:drawing>
                    <wp:inline distT="0" distB="0" distL="0" distR="0" wp14:anchorId="10883634" wp14:editId="10883635">
                      <wp:extent cx="2795270" cy="5715"/>
                      <wp:effectExtent l="9525" t="0" r="0" b="381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5270" cy="5715"/>
                                <a:chOff x="0" y="0"/>
                                <a:chExt cx="2795270" cy="5715"/>
                              </a:xfrm>
                            </wpg:grpSpPr>
                            <wps:wsp>
                              <wps:cNvPr id="245" name="Graphic 245"/>
                              <wps:cNvSpPr/>
                              <wps:spPr>
                                <a:xfrm>
                                  <a:off x="0" y="2804"/>
                                  <a:ext cx="2795270" cy="1270"/>
                                </a:xfrm>
                                <a:custGeom>
                                  <a:avLst/>
                                  <a:gdLst/>
                                  <a:ahLst/>
                                  <a:cxnLst/>
                                  <a:rect l="l" t="t" r="r" b="b"/>
                                  <a:pathLst>
                                    <a:path w="2795270">
                                      <a:moveTo>
                                        <a:pt x="0" y="0"/>
                                      </a:moveTo>
                                      <a:lnTo>
                                        <a:pt x="2795018"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69575D" id="Group 244" o:spid="_x0000_s1026" style="width:220.1pt;height:.45pt;mso-position-horizontal-relative:char;mso-position-vertical-relative:line" coordsize="279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j+bwIAAJQFAAAOAAAAZHJzL2Uyb0RvYy54bWykVMlu2zAQvRfoPxC815KNOIsQOSjixigQ&#10;pAGSomeaohaUItkhbTl/3xlKsh0n6CHVQRhyhrO898jrm12r2VaBb6zJ+XSScqaMtEVjqpz/fL77&#10;csmZD8IUQlujcv6iPL9ZfP503blMzWxtdaGAYRLjs87lvA7BZUniZa1a4SfWKYPO0kIrAi6hSgoQ&#10;HWZvdTJL0/Oks1A4sFJ5j7vL3skXMX9ZKhl+lKVXgemcY28h/iH+1/RPFtciq0C4upFDG+IDXbSi&#10;MVh0n2opgmAbaN6kahsJ1tsyTKRtE1uWjVRxBpxmmp5MswK7cXGWKusqt4cJoT3B6cNp5cN2Be7J&#10;PULfPZr3Vv72iEvSuSo79tO6OgTvSmjpEA7BdhHRlz2iaheYxM3ZxdV8doHAS/TNL6bzHnBZIytv&#10;Dsn627+OJSLrS8bG9o10DpXjD+D4/wPnqRZORcw9Df8IrClwjrM5Z0a0qODVIBbaQpSoPMYRgsPK&#10;D2C+i8/sMj3rMXgXoimBRdiPs4pMbnxYKRuhFtt7H9CNOitGS9SjJXdmNAGFT5LXUfKBM5Q8cIaS&#10;X/fVnQh0jlKRyboDV7TX2q16ttEbTnjC1g5ebY6jiO10ijd+FALG9hFoUJk42L40bh4Ppw11MT9P&#10;L+NN8lY3xV2jNXXhoVrfamBbQfc4fgNMr8Ic+LAUvu7jomsI0yYK2mc9O8Ta2hYvSG+HfObc/9kI&#10;UJzp7wYFRC/FaMBorEcDgr618T2JAGHN590vAY5R+ZwHZPbBjjoS2UgaYbCPpZPGft0EWzbEKGp6&#10;7GhYoKajFa8+Wq/eluN1jDo8pou/AAAA//8DAFBLAwQUAAYACAAAACEAFLllBtoAAAACAQAADwAA&#10;AGRycy9kb3ducmV2LnhtbEyPQUvDQBCF74L/YRnBm92kVtGYTSlFPRXBVhBv0+w0Cc3Ohuw2Sf+9&#10;oxe9DDze471v8uXkWjVQHxrPBtJZAoq49LbhysDH7uXmAVSIyBZbz2TgTAGWxeVFjpn1I7/TsI2V&#10;khIOGRqoY+wyrUNZk8Mw8x2xeAffO4wi+0rbHkcpd62eJ8m9dtiwLNTY0bqm8rg9OQOvI46r2/R5&#10;2BwP6/PX7u7tc5OSMddX0+oJVKQp/oXhB1/QoRCmvT+xDao1II/E3yveYpHMQe0NPIIucv0fvfgG&#10;AAD//wMAUEsBAi0AFAAGAAgAAAAhALaDOJL+AAAA4QEAABMAAAAAAAAAAAAAAAAAAAAAAFtDb250&#10;ZW50X1R5cGVzXS54bWxQSwECLQAUAAYACAAAACEAOP0h/9YAAACUAQAACwAAAAAAAAAAAAAAAAAv&#10;AQAAX3JlbHMvLnJlbHNQSwECLQAUAAYACAAAACEASSTI/m8CAACUBQAADgAAAAAAAAAAAAAAAAAu&#10;AgAAZHJzL2Uyb0RvYy54bWxQSwECLQAUAAYACAAAACEAFLllBtoAAAACAQAADwAAAAAAAAAAAAAA&#10;AADJBAAAZHJzL2Rvd25yZXYueG1sUEsFBgAAAAAEAAQA8wAAANAFAAAAAA==&#10;">
                      <v:shape id="Graphic 245" o:spid="_x0000_s1027" style="position:absolute;top:28;width:27952;height:12;visibility:visible;mso-wrap-style:square;v-text-anchor:top" coordsize="279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YPyAAAANwAAAAPAAAAZHJzL2Rvd25yZXYueG1sRI9Pa8JA&#10;FMTvQr/D8gq9BN1UWpHUVWxppaAU/HPQ22v2mQ1m36bZ1aTfvisUPA4z8xtmMutsJS7U+NKxgsdB&#10;CoI4d7rkQsFu+9Efg/ABWWPlmBT8kofZ9K43wUy7ltd02YRCRAj7DBWYEOpMSp8bsugHriaO3tE1&#10;FkOUTSF1g22E20oO03QkLZYcFwzW9GYoP23OVsH5u96/Lky7OCS8Wq7an+Q9OX4p9XDfzV9ABOrC&#10;Lfzf/tQKhk/PcD0Tj4Cc/gEAAP//AwBQSwECLQAUAAYACAAAACEA2+H2y+4AAACFAQAAEwAAAAAA&#10;AAAAAAAAAAAAAAAAW0NvbnRlbnRfVHlwZXNdLnhtbFBLAQItABQABgAIAAAAIQBa9CxbvwAAABUB&#10;AAALAAAAAAAAAAAAAAAAAB8BAABfcmVscy8ucmVsc1BLAQItABQABgAIAAAAIQDKQSYPyAAAANwA&#10;AAAPAAAAAAAAAAAAAAAAAAcCAABkcnMvZG93bnJldi54bWxQSwUGAAAAAAMAAwC3AAAA/AIAAAAA&#10;" path="m,l2795018,e" filled="f" strokeweight=".15578mm">
                        <v:path arrowok="t"/>
                      </v:shape>
                      <w10:anchorlock/>
                    </v:group>
                  </w:pict>
                </mc:Fallback>
              </mc:AlternateContent>
            </w:r>
          </w:p>
          <w:p w14:paraId="108830B7" w14:textId="77777777" w:rsidR="007145EA" w:rsidRDefault="00F430B6">
            <w:pPr>
              <w:pStyle w:val="TableParagraph"/>
              <w:ind w:left="111"/>
            </w:pPr>
            <w:r>
              <w:t>Name</w:t>
            </w:r>
            <w:r>
              <w:rPr>
                <w:spacing w:val="-11"/>
              </w:rPr>
              <w:t xml:space="preserve"> </w:t>
            </w:r>
            <w:r>
              <w:t>(please</w:t>
            </w:r>
            <w:r>
              <w:rPr>
                <w:spacing w:val="-7"/>
              </w:rPr>
              <w:t xml:space="preserve"> </w:t>
            </w:r>
            <w:r>
              <w:rPr>
                <w:spacing w:val="-2"/>
              </w:rPr>
              <w:t>print)</w:t>
            </w:r>
          </w:p>
          <w:p w14:paraId="108830B8" w14:textId="77777777" w:rsidR="007145EA" w:rsidRDefault="007145EA">
            <w:pPr>
              <w:pStyle w:val="TableParagraph"/>
              <w:spacing w:before="241"/>
              <w:rPr>
                <w:rFonts w:ascii="Calibri Light"/>
                <w:sz w:val="20"/>
              </w:rPr>
            </w:pPr>
          </w:p>
          <w:p w14:paraId="108830B9" w14:textId="77777777" w:rsidR="007145EA" w:rsidRDefault="00F430B6">
            <w:pPr>
              <w:pStyle w:val="TableParagraph"/>
              <w:spacing w:line="20" w:lineRule="exact"/>
              <w:ind w:left="127"/>
              <w:rPr>
                <w:rFonts w:ascii="Calibri Light"/>
                <w:sz w:val="2"/>
              </w:rPr>
            </w:pPr>
            <w:r>
              <w:rPr>
                <w:rFonts w:ascii="Calibri Light"/>
                <w:noProof/>
                <w:sz w:val="2"/>
              </w:rPr>
              <mc:AlternateContent>
                <mc:Choice Requires="wpg">
                  <w:drawing>
                    <wp:inline distT="0" distB="0" distL="0" distR="0" wp14:anchorId="10883636" wp14:editId="10883637">
                      <wp:extent cx="2795270" cy="5715"/>
                      <wp:effectExtent l="9525" t="0" r="0" b="381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5270" cy="5715"/>
                                <a:chOff x="0" y="0"/>
                                <a:chExt cx="2795270" cy="5715"/>
                              </a:xfrm>
                            </wpg:grpSpPr>
                            <wps:wsp>
                              <wps:cNvPr id="247" name="Graphic 247"/>
                              <wps:cNvSpPr/>
                              <wps:spPr>
                                <a:xfrm>
                                  <a:off x="0" y="2804"/>
                                  <a:ext cx="2795270" cy="1270"/>
                                </a:xfrm>
                                <a:custGeom>
                                  <a:avLst/>
                                  <a:gdLst/>
                                  <a:ahLst/>
                                  <a:cxnLst/>
                                  <a:rect l="l" t="t" r="r" b="b"/>
                                  <a:pathLst>
                                    <a:path w="2795270">
                                      <a:moveTo>
                                        <a:pt x="0" y="0"/>
                                      </a:moveTo>
                                      <a:lnTo>
                                        <a:pt x="2795018"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4B87DE" id="Group 246" o:spid="_x0000_s1026" style="width:220.1pt;height:.45pt;mso-position-horizontal-relative:char;mso-position-vertical-relative:line" coordsize="279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fUbwIAAJQFAAAOAAAAZHJzL2Uyb0RvYy54bWykVMlu2zAQvRfoPxC8N5KNOE4Ey0ERN0aB&#10;IA2QFD3TFLWgFMkOacv5+85Qku0s6CHVQRhyhrO898jF9b7VbKfAN9bkfHKWcqaMtEVjqpz/fLr9&#10;csmZD8IUQlujcv6sPL9efv606Fympra2ulDAMInxWedyXofgsiTxslat8GfWKYPO0kIrAi6hSgoQ&#10;HWZvdTJN04uks1A4sFJ5j7ur3smXMX9ZKhl+lKVXgemcY28h/iH+N/RPlguRVSBc3cihDfGBLlrR&#10;GCx6SLUSQbAtNG9StY0E620ZzqRtE1uWjVRxBpxmkr6aZg126+IsVdZV7gATQvsKpw+nlfe7NbhH&#10;9wB992jeWfnbIy5J56rs1E/r6hi8L6GlQzgE20dEnw+Iqn1gEjen86vZdI7AS/TN5pNZD7iskZU3&#10;h2T97V/HEpH1JWNjh0Y6h8rxR3D8/4HzWAunIuaehn8A1hQ4x/mcMyNaVPB6EAttIUpUHuMIwWHl&#10;BzDfxWd6mZ73GLwL0YTAIuzHWUUmtz6slY1Qi92dD+hGnRWjJerRknszmoDCJ8nrKPnAGUoeOEPJ&#10;b/rqTgQ6R6nIZN2RK9pr7U492egNr3jC1o5ebU6jiO10gjd+FALG9hFoUJk42KE0bp4Opw11MbtI&#10;L+NN8lY3xW2jNXXhodrcaGA7Qfc4fgNML8Ic+LASvu7jomsI0yYK2mc9O8TaxhbPSG+HfObc/9kK&#10;UJzp7wYFRC/FaMBobEYDgr6x8T2JAGHNp/0vAY5R+ZwHZPbejjoS2UgaYXCIpZPGft0GWzbEKGp6&#10;7GhYoKajFa8+Wi/eltN1jDo+psu/AAAA//8DAFBLAwQUAAYACAAAACEAFLllBtoAAAACAQAADwAA&#10;AGRycy9kb3ducmV2LnhtbEyPQUvDQBCF74L/YRnBm92kVtGYTSlFPRXBVhBv0+w0Cc3Ohuw2Sf+9&#10;oxe9DDze471v8uXkWjVQHxrPBtJZAoq49LbhysDH7uXmAVSIyBZbz2TgTAGWxeVFjpn1I7/TsI2V&#10;khIOGRqoY+wyrUNZk8Mw8x2xeAffO4wi+0rbHkcpd62eJ8m9dtiwLNTY0bqm8rg9OQOvI46r2/R5&#10;2BwP6/PX7u7tc5OSMddX0+oJVKQp/oXhB1/QoRCmvT+xDao1II/E3yveYpHMQe0NPIIucv0fvfgG&#10;AAD//wMAUEsBAi0AFAAGAAgAAAAhALaDOJL+AAAA4QEAABMAAAAAAAAAAAAAAAAAAAAAAFtDb250&#10;ZW50X1R5cGVzXS54bWxQSwECLQAUAAYACAAAACEAOP0h/9YAAACUAQAACwAAAAAAAAAAAAAAAAAv&#10;AQAAX3JlbHMvLnJlbHNQSwECLQAUAAYACAAAACEA4XKX1G8CAACUBQAADgAAAAAAAAAAAAAAAAAu&#10;AgAAZHJzL2Uyb0RvYy54bWxQSwECLQAUAAYACAAAACEAFLllBtoAAAACAQAADwAAAAAAAAAAAAAA&#10;AADJBAAAZHJzL2Rvd25yZXYueG1sUEsFBgAAAAAEAAQA8wAAANAFAAAAAA==&#10;">
                      <v:shape id="Graphic 247" o:spid="_x0000_s1027" style="position:absolute;top:28;width:27952;height:12;visibility:visible;mso-wrap-style:square;v-text-anchor:top" coordsize="279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3jyAAAANwAAAAPAAAAZHJzL2Rvd25yZXYueG1sRI9Pa8JA&#10;FMTvQr/D8gq9BN1USpXUVWxppaAU/HPQ22v2mQ1m36bZ1aTfvisUPA4z8xtmMutsJS7U+NKxgsdB&#10;CoI4d7rkQsFu+9Efg/ABWWPlmBT8kofZ9K43wUy7ltd02YRCRAj7DBWYEOpMSp8bsugHriaO3tE1&#10;FkOUTSF1g22E20oO0/RZWiw5Lhis6c1QftqcrYLzd71/XZh2cUh4tVy1P8l7cvxS6uG+m7+ACNSF&#10;W/i//akVDJ9GcD0Tj4Cc/gEAAP//AwBQSwECLQAUAAYACAAAACEA2+H2y+4AAACFAQAAEwAAAAAA&#10;AAAAAAAAAAAAAAAAW0NvbnRlbnRfVHlwZXNdLnhtbFBLAQItABQABgAIAAAAIQBa9CxbvwAAABUB&#10;AAALAAAAAAAAAAAAAAAAAB8BAABfcmVscy8ucmVsc1BLAQItABQABgAIAAAAIQBV3x3jyAAAANwA&#10;AAAPAAAAAAAAAAAAAAAAAAcCAABkcnMvZG93bnJldi54bWxQSwUGAAAAAAMAAwC3AAAA/AIAAAAA&#10;" path="m,l2795018,e" filled="f" strokeweight=".15578mm">
                        <v:path arrowok="t"/>
                      </v:shape>
                      <w10:anchorlock/>
                    </v:group>
                  </w:pict>
                </mc:Fallback>
              </mc:AlternateContent>
            </w:r>
          </w:p>
          <w:p w14:paraId="108830BA" w14:textId="77777777" w:rsidR="007145EA" w:rsidRDefault="00F430B6">
            <w:pPr>
              <w:pStyle w:val="TableParagraph"/>
              <w:ind w:left="111"/>
              <w:rPr>
                <w:b/>
                <w:i/>
              </w:rPr>
            </w:pPr>
            <w:r>
              <w:rPr>
                <w:b/>
                <w:i/>
                <w:spacing w:val="-2"/>
              </w:rPr>
              <w:t>Signature</w:t>
            </w:r>
          </w:p>
          <w:p w14:paraId="108830BB" w14:textId="77777777" w:rsidR="007145EA" w:rsidRDefault="007145EA">
            <w:pPr>
              <w:pStyle w:val="TableParagraph"/>
              <w:spacing w:before="241"/>
              <w:rPr>
                <w:rFonts w:ascii="Calibri Light"/>
                <w:sz w:val="20"/>
              </w:rPr>
            </w:pPr>
          </w:p>
          <w:p w14:paraId="108830BC" w14:textId="77777777" w:rsidR="007145EA" w:rsidRDefault="00F430B6">
            <w:pPr>
              <w:pStyle w:val="TableParagraph"/>
              <w:spacing w:line="20" w:lineRule="exact"/>
              <w:ind w:left="127"/>
              <w:rPr>
                <w:rFonts w:ascii="Calibri Light"/>
                <w:sz w:val="2"/>
              </w:rPr>
            </w:pPr>
            <w:r>
              <w:rPr>
                <w:rFonts w:ascii="Calibri Light"/>
                <w:noProof/>
                <w:sz w:val="2"/>
              </w:rPr>
              <mc:AlternateContent>
                <mc:Choice Requires="wpg">
                  <w:drawing>
                    <wp:inline distT="0" distB="0" distL="0" distR="0" wp14:anchorId="10883638" wp14:editId="10883639">
                      <wp:extent cx="1606550" cy="5715"/>
                      <wp:effectExtent l="9525" t="0" r="0" b="381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5715"/>
                                <a:chOff x="0" y="0"/>
                                <a:chExt cx="1606550" cy="5715"/>
                              </a:xfrm>
                            </wpg:grpSpPr>
                            <wps:wsp>
                              <wps:cNvPr id="249" name="Graphic 249"/>
                              <wps:cNvSpPr/>
                              <wps:spPr>
                                <a:xfrm>
                                  <a:off x="0" y="2804"/>
                                  <a:ext cx="1606550" cy="1270"/>
                                </a:xfrm>
                                <a:custGeom>
                                  <a:avLst/>
                                  <a:gdLst/>
                                  <a:ahLst/>
                                  <a:cxnLst/>
                                  <a:rect l="l" t="t" r="r" b="b"/>
                                  <a:pathLst>
                                    <a:path w="1606550">
                                      <a:moveTo>
                                        <a:pt x="0" y="0"/>
                                      </a:moveTo>
                                      <a:lnTo>
                                        <a:pt x="1606293"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241B63" id="Group 248" o:spid="_x0000_s1026" style="width:126.5pt;height:.45pt;mso-position-horizontal-relative:char;mso-position-vertical-relative:line" coordsize="160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JqcgIAAJQFAAAOAAAAZHJzL2Uyb0RvYy54bWykVF1v2jAUfZ+0/2D5fSSwQmlEqKayoklV&#10;W6lMezaO86E5tndtSPj3u3ZIoLTaQ5eH6Nj3+n6ce+zFbVtLshdgK61SOh7FlAjFdVapIqU/N/df&#10;5pRYx1TGpFYipQdh6e3y86dFYxIx0aWWmQCCQZRNGpPS0jmTRJHlpaiZHWkjFBpzDTVzuIQiyoA1&#10;GL2W0SSOZ1GjITOgubAWd1edkS5D/DwX3D3luRWOyJRibS78Ify3/h8tFywpgJmy4scy2AeqqFml&#10;MOkQasUcIzuo3oSqKw7a6tyNuK4jnecVF6EH7GYcX3SzBr0zoZciaQoz0ITUXvD04bD8cb8G82Ke&#10;oase4YPmvy3yEjWmSM7tfl2cnNscan8ImyBtYPQwMCpaRzhujmfxbDpF4jnaptfjaUc4L3Eqbw7x&#10;8vu/jkUs6VKGwoZCGoPKsSdy7P+R81IyIwLn1jf/DKTKUjq5uqFEsRoVvD6KxW8hSz49+nkGjyt7&#10;JPNdfibz+Krj4F2KxpProMmhV5bwnXVroQPVbP9gXSfZrEes7BFvVQ8Bhe8lL4PkHSUoeaAEJb/t&#10;shvm/Dk/Pw9Jc5qV36v1Xmx0sLqLOWFpJ6tU515+2pObr5T0QkDfzgOBT4Oi6kBIjfi8Oal8FdNZ&#10;PA83yWpZZfeVlL4KC8X2TgLZM3+Pw+f7wAiv3AxYt2K27PyC6egmVRC0Tbrp+KltdXbA8TY4z5Ta&#10;PzsGghL5Q6GA/EvRA+jBtgfg5J0O70kgCHNu2l8MDPHpU+pwso+61xFL+qH51gdff1Lpbzun88pP&#10;FDXdV3RcoKYDClcf0au35XwdvE6P6fIvAAAA//8DAFBLAwQUAAYACAAAACEAvmdkD9kAAAACAQAA&#10;DwAAAGRycy9kb3ducmV2LnhtbEyPQUvDQBCF74L/YRnBm92kpaIxm1KKeiqCrSDeptlpEpqdDdlt&#10;kv57Ry96efB4w3vf5KvJtWqgPjSeDaSzBBRx6W3DlYGP/cvdA6gQkS22nsnAhQKsiuurHDPrR36n&#10;YRcrJSUcMjRQx9hlWoeyJodh5jtiyY6+dxjF9pW2PY5S7lo9T5J77bBhWaixo01N5Wl3dgZeRxzX&#10;i/R52J6Om8vXfvn2uU3JmNubaf0EKtIU/47hB1/QoRCmgz+zDao1II/EX5VsvlyIPRh4BF3k+j96&#10;8Q0AAP//AwBQSwECLQAUAAYACAAAACEAtoM4kv4AAADhAQAAEwAAAAAAAAAAAAAAAAAAAAAAW0Nv&#10;bnRlbnRfVHlwZXNdLnhtbFBLAQItABQABgAIAAAAIQA4/SH/1gAAAJQBAAALAAAAAAAAAAAAAAAA&#10;AC8BAABfcmVscy8ucmVsc1BLAQItABQABgAIAAAAIQASEaJqcgIAAJQFAAAOAAAAAAAAAAAAAAAA&#10;AC4CAABkcnMvZTJvRG9jLnhtbFBLAQItABQABgAIAAAAIQC+Z2QP2QAAAAIBAAAPAAAAAAAAAAAA&#10;AAAAAMwEAABkcnMvZG93bnJldi54bWxQSwUGAAAAAAQABADzAAAA0gUAAAAA&#10;">
                      <v:shape id="Graphic 249" o:spid="_x0000_s1027" style="position:absolute;top:28;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bexgAAANwAAAAPAAAAZHJzL2Rvd25yZXYueG1sRI9PawIx&#10;FMTvQr9DeAVvmq3oYlejFP+Ah3pQi+DtkTx3Fzcvyybq2k/fFASPw8z8hpnOW1uJGzW+dKzgo5+A&#10;INbOlJwr+Dmse2MQPiAbrByTggd5mM/eOlPMjLvzjm77kIsIYZ+hgiKEOpPS64Is+r6riaN3do3F&#10;EGWTS9PgPcJtJQdJkkqLJceFAmtaFKQv+6tVwHo52nwfT6vR9npKSafLcR1+leq+t18TEIHa8Ao/&#10;2xujYDD8hP8z8QjI2R8AAAD//wMAUEsBAi0AFAAGAAgAAAAhANvh9svuAAAAhQEAABMAAAAAAAAA&#10;AAAAAAAAAAAAAFtDb250ZW50X1R5cGVzXS54bWxQSwECLQAUAAYACAAAACEAWvQsW78AAAAVAQAA&#10;CwAAAAAAAAAAAAAAAAAfAQAAX3JlbHMvLnJlbHNQSwECLQAUAAYACAAAACEAXL+W3sYAAADcAAAA&#10;DwAAAAAAAAAAAAAAAAAHAgAAZHJzL2Rvd25yZXYueG1sUEsFBgAAAAADAAMAtwAAAPoCAAAAAA==&#10;" path="m,l1606293,e" filled="f" strokeweight=".15578mm">
                        <v:path arrowok="t"/>
                      </v:shape>
                      <w10:anchorlock/>
                    </v:group>
                  </w:pict>
                </mc:Fallback>
              </mc:AlternateContent>
            </w:r>
          </w:p>
          <w:p w14:paraId="108830BD" w14:textId="77777777" w:rsidR="007145EA" w:rsidRDefault="00F430B6">
            <w:pPr>
              <w:pStyle w:val="TableParagraph"/>
              <w:ind w:left="167"/>
            </w:pPr>
            <w:r>
              <w:t>Contact</w:t>
            </w:r>
            <w:r>
              <w:rPr>
                <w:spacing w:val="-11"/>
              </w:rPr>
              <w:t xml:space="preserve"> </w:t>
            </w:r>
            <w:r>
              <w:rPr>
                <w:spacing w:val="-2"/>
              </w:rPr>
              <w:t>information</w:t>
            </w:r>
          </w:p>
          <w:p w14:paraId="108830BE" w14:textId="77777777" w:rsidR="007145EA" w:rsidRDefault="007145EA">
            <w:pPr>
              <w:pStyle w:val="TableParagraph"/>
              <w:spacing w:before="1"/>
              <w:rPr>
                <w:rFonts w:ascii="Calibri Light"/>
                <w:sz w:val="19"/>
              </w:rPr>
            </w:pPr>
          </w:p>
          <w:p w14:paraId="108830BF" w14:textId="77777777" w:rsidR="007145EA" w:rsidRDefault="00F430B6">
            <w:pPr>
              <w:pStyle w:val="TableParagraph"/>
              <w:spacing w:line="20" w:lineRule="exact"/>
              <w:ind w:left="127"/>
              <w:rPr>
                <w:rFonts w:ascii="Calibri Light"/>
                <w:sz w:val="2"/>
              </w:rPr>
            </w:pPr>
            <w:r>
              <w:rPr>
                <w:rFonts w:ascii="Calibri Light"/>
                <w:noProof/>
                <w:sz w:val="2"/>
              </w:rPr>
              <mc:AlternateContent>
                <mc:Choice Requires="wpg">
                  <w:drawing>
                    <wp:inline distT="0" distB="0" distL="0" distR="0" wp14:anchorId="1088363A" wp14:editId="1088363B">
                      <wp:extent cx="1606550" cy="5715"/>
                      <wp:effectExtent l="9525" t="0" r="0" b="381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5715"/>
                                <a:chOff x="0" y="0"/>
                                <a:chExt cx="1606550" cy="5715"/>
                              </a:xfrm>
                            </wpg:grpSpPr>
                            <wps:wsp>
                              <wps:cNvPr id="251" name="Graphic 251"/>
                              <wps:cNvSpPr/>
                              <wps:spPr>
                                <a:xfrm>
                                  <a:off x="0" y="2804"/>
                                  <a:ext cx="1606550" cy="1270"/>
                                </a:xfrm>
                                <a:custGeom>
                                  <a:avLst/>
                                  <a:gdLst/>
                                  <a:ahLst/>
                                  <a:cxnLst/>
                                  <a:rect l="l" t="t" r="r" b="b"/>
                                  <a:pathLst>
                                    <a:path w="1606550">
                                      <a:moveTo>
                                        <a:pt x="0" y="0"/>
                                      </a:moveTo>
                                      <a:lnTo>
                                        <a:pt x="1606293"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F28C11" id="Group 250" o:spid="_x0000_s1026" style="width:126.5pt;height:.45pt;mso-position-horizontal-relative:char;mso-position-vertical-relative:line" coordsize="160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yvcQIAAJQFAAAOAAAAZHJzL2Uyb0RvYy54bWykVMtu2zAQvBfoPxC815LV2nEFy0ERN0aB&#10;IAkQFz3TFPVAKZJd0pby911Sluw4QQ+pDsKQu9zH7JDL666R5CDA1lpldDqJKRGK67xWZUZ/bm8/&#10;LSixjqmcSa1ERp+Fpderjx+WrUlFoistcwEEgyibtiajlXMmjSLLK9EwO9FGKDQWGhrmcAlllANr&#10;MXojoySO51GrITegubAWd9e9ka5C/KIQ3D0UhRWOyIxibS78Ifx3/h+tliwtgZmq5scy2DuqaFit&#10;MOkYas0cI3uoX4Vqag7a6sJNuG4iXRQ1F6EH7GYaX3SzAb03oZcybUsz0oTUXvD07rD8/rAB82Qe&#10;oa8e4Z3mvy3yErWmTM/tfl2enLsCGn8ImyBdYPR5ZFR0jnDcnM7j+WyGxHO0za6ms55wXuFUXh3i&#10;1fd/HYtY2qcMhY2FtAaVY0/k2P8j56liRgTOrW/+EUidZzSZTSlRrEEFb45i8VvIkk+Pfp7B48oe&#10;yXyTn2QRf+k5eJOiaXIVNDn2ylK+t24jdKCaHe6s6yWbD4hVA+KdGiCg8L3kZZC8owQlD5Sg5Hd9&#10;dsOcP+fn5yFpT7Pye40+iK0OVncxJyztZJXq3MtPO/n6mZJBCOjbeyDwaVBUPQipEZ83J5WvYjaP&#10;F+EmWS3r/LaW0ldhodzdSCAH5u9x+HwfGOGFmwHr1sxWvV8wHd2kCoK2aT8dP7Wdzp9xvC3OM6P2&#10;z56BoET+UCgg/1IMAAawGwA4eaPDexIIwpzb7hcDQ3z6jDqc7L0edMTSYWi+9dHXn1T6297povYT&#10;RU0PFR0XqOmAwtVH9OJtOV8Hr9NjuvoLAAD//wMAUEsDBBQABgAIAAAAIQC+Z2QP2QAAAAIBAAAP&#10;AAAAZHJzL2Rvd25yZXYueG1sTI9BS8NAEIXvgv9hGcGb3aSlojGbUop6KoKtIN6m2WkSmp0N2W2S&#10;/ntHL3p58HjDe9/kq8m1aqA+NJ4NpLMEFHHpbcOVgY/9y90DqBCRLbaeycCFAqyK66scM+tHfqdh&#10;FyslJRwyNFDH2GVah7Imh2HmO2LJjr53GMX2lbY9jlLuWj1PknvtsGFZqLGjTU3laXd2Bl5HHNeL&#10;9HnYno6by9d++fa5TcmY25tp/QQq0hT/juEHX9ChEKaDP7MNqjUgj8RflWy+XIg9GHgEXeT6P3rx&#10;DQAA//8DAFBLAQItABQABgAIAAAAIQC2gziS/gAAAOEBAAATAAAAAAAAAAAAAAAAAAAAAABbQ29u&#10;dGVudF9UeXBlc10ueG1sUEsBAi0AFAAGAAgAAAAhADj9If/WAAAAlAEAAAsAAAAAAAAAAAAAAAAA&#10;LwEAAF9yZWxzLy5yZWxzUEsBAi0AFAAGAAgAAAAhAPTxzK9xAgAAlAUAAA4AAAAAAAAAAAAAAAAA&#10;LgIAAGRycy9lMm9Eb2MueG1sUEsBAi0AFAAGAAgAAAAhAL5nZA/ZAAAAAgEAAA8AAAAAAAAAAAAA&#10;AAAAywQAAGRycy9kb3ducmV2LnhtbFBLBQYAAAAABAAEAPMAAADRBQAAAAA=&#10;">
                      <v:shape id="Graphic 251" o:spid="_x0000_s1027" style="position:absolute;top:28;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FxQAAANwAAAAPAAAAZHJzL2Rvd25yZXYueG1sRI9Pi8Iw&#10;FMTvwn6H8Ba8aarQIl2jiO6Ch/XgHxa8PZJnW2xeShO17qc3guBxmJnfMNN5Z2txpdZXjhWMhgkI&#10;Yu1MxYWCw/5nMAHhA7LB2jEpuJOH+eyjN8XcuBtv6boLhYgQ9jkqKENocim9LsmiH7qGOHon11oM&#10;UbaFNC3eItzWcpwkmbRYcVwosaFlSfq8u1gFrFfp+vfv+J1uLseMdLaaNOFfqf5nt/gCEagL7/Cr&#10;vTYKxukInmfiEZCzBwAAAP//AwBQSwECLQAUAAYACAAAACEA2+H2y+4AAACFAQAAEwAAAAAAAAAA&#10;AAAAAAAAAAAAW0NvbnRlbnRfVHlwZXNdLnhtbFBLAQItABQABgAIAAAAIQBa9CxbvwAAABUBAAAL&#10;AAAAAAAAAAAAAAAAAB8BAABfcmVscy8ucmVsc1BLAQItABQABgAIAAAAIQAnEAwFxQAAANwAAAAP&#10;AAAAAAAAAAAAAAAAAAcCAABkcnMvZG93bnJldi54bWxQSwUGAAAAAAMAAwC3AAAA+QIAAAAA&#10;" path="m,l1606293,e" filled="f" strokeweight=".15578mm">
                        <v:path arrowok="t"/>
                      </v:shape>
                      <w10:anchorlock/>
                    </v:group>
                  </w:pict>
                </mc:Fallback>
              </mc:AlternateContent>
            </w:r>
          </w:p>
          <w:p w14:paraId="108830C0" w14:textId="77777777" w:rsidR="007145EA" w:rsidRDefault="007145EA">
            <w:pPr>
              <w:pStyle w:val="TableParagraph"/>
              <w:spacing w:before="242"/>
              <w:rPr>
                <w:rFonts w:ascii="Calibri Light"/>
                <w:sz w:val="20"/>
              </w:rPr>
            </w:pPr>
          </w:p>
          <w:p w14:paraId="108830C1" w14:textId="77777777" w:rsidR="007145EA" w:rsidRDefault="00F430B6">
            <w:pPr>
              <w:pStyle w:val="TableParagraph"/>
              <w:spacing w:line="20" w:lineRule="exact"/>
              <w:ind w:left="127"/>
              <w:rPr>
                <w:rFonts w:ascii="Calibri Light"/>
                <w:sz w:val="2"/>
              </w:rPr>
            </w:pPr>
            <w:r>
              <w:rPr>
                <w:rFonts w:ascii="Calibri Light"/>
                <w:noProof/>
                <w:sz w:val="2"/>
              </w:rPr>
              <mc:AlternateContent>
                <mc:Choice Requires="wpg">
                  <w:drawing>
                    <wp:inline distT="0" distB="0" distL="0" distR="0" wp14:anchorId="1088363C" wp14:editId="1088363D">
                      <wp:extent cx="1676400" cy="5715"/>
                      <wp:effectExtent l="9525" t="0" r="0" b="381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5715"/>
                                <a:chOff x="0" y="0"/>
                                <a:chExt cx="1676400" cy="5715"/>
                              </a:xfrm>
                            </wpg:grpSpPr>
                            <wps:wsp>
                              <wps:cNvPr id="253" name="Graphic 253"/>
                              <wps:cNvSpPr/>
                              <wps:spPr>
                                <a:xfrm>
                                  <a:off x="0" y="2804"/>
                                  <a:ext cx="1676400" cy="1270"/>
                                </a:xfrm>
                                <a:custGeom>
                                  <a:avLst/>
                                  <a:gdLst/>
                                  <a:ahLst/>
                                  <a:cxnLst/>
                                  <a:rect l="l" t="t" r="r" b="b"/>
                                  <a:pathLst>
                                    <a:path w="1676400">
                                      <a:moveTo>
                                        <a:pt x="0" y="0"/>
                                      </a:moveTo>
                                      <a:lnTo>
                                        <a:pt x="1676397" y="0"/>
                                      </a:lnTo>
                                    </a:path>
                                  </a:pathLst>
                                </a:custGeom>
                                <a:ln w="56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CAE7FF" id="Group 252" o:spid="_x0000_s1026" style="width:132pt;height:.45pt;mso-position-horizontal-relative:char;mso-position-vertical-relative:line" coordsize="167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WncQIAAJQFAAAOAAAAZHJzL2Uyb0RvYy54bWykVMlu2zAQvRfoPxC815KdeKlgOSjixigQ&#10;JAHiomeaohaUItkhbTl/3yG12HGCHlIdhEfOcJY3j1zeHGtJDgJspVVKx6OYEqG4zipVpPTn9u7L&#10;ghLrmMqY1Eqk9EVYerP6/GnZmERMdKllJoBgEGWTxqS0dM4kUWR5KWpmR9oIhcZcQ80cLqGIMmAN&#10;Rq9lNInjWdRoyAxoLqzF3XVrpKsQP88Fd495boUjMqVYmwt/CP+d/0erJUsKYKaseFcG+0AVNasU&#10;Jh1CrZljZA/Vm1B1xUFbnbsR13Wk87ziIvSA3Yzji242oPcm9FIkTWEGmpDaC54+HJY/HDZgns0T&#10;tNUjvNf8t0VeosYUybndr4uT8zGH2h/CJsgxMPoyMCqOjnDcHM/ms+sYiedom87H05ZwXuJU3hzi&#10;5fd/HYtY0qYMhQ2FNAaVY0/k2P8j57lkRgTOrW/+CUiVpXQyvaJEsRoVvOnE4reQJZ8e/TyD3cp2&#10;ZL7Lz2QRX7ccvEvReDIPmhx6ZQnfW7cROlDNDvfWtZLNesTKHvGj6iGg8L3kZZC8owQlD5Sg5Hdt&#10;dsOcP+fn5yFpTrPye7U+iK0OVncxJyztZJXq3MtP++rrnJJeCOjbeiDwaVBULQipEZ83J5WvYjqL&#10;F+EmWS2r7K6S0ldhodjdSiAH5u9x+HwfGOGVmwHr1syWrV8wdW5SBUHbpJ2On9pOZy843gbnmVL7&#10;Z89AUCJ/KBSQfyl6AD3Y9QCcvNXhPQkEYc7t8RcDQ3z6lDqc7IPudcSSfmi+9cHXn1T6297pvPIT&#10;RU33FXUL1HRA4eojevW2nK+D1+kxXf0FAAD//wMAUEsDBBQABgAIAAAAIQBbMTNk2QAAAAIBAAAP&#10;AAAAZHJzL2Rvd25yZXYueG1sTI9BS8NAEIXvgv9hGcGb3aRq0ZhNKUU9FcFWEG/T7DQJzc6G7DZJ&#10;/72jF708eLzhvW/y5eRaNVAfGs8G0lkCirj0tuHKwMfu5eYBVIjIFlvPZOBMAZbF5UWOmfUjv9Ow&#10;jZWSEg4ZGqhj7DKtQ1mTwzDzHbFkB987jGL7StseRyl3rZ4nyUI7bFgWauxoXVN53J6cgdcRx9Vt&#10;+jxsjof1+Wt3//a5ScmY66tp9QQq0hT/juEHX9ChEKa9P7ENqjUgj8RflWy+uBO7N/AIusj1f/Ti&#10;GwAA//8DAFBLAQItABQABgAIAAAAIQC2gziS/gAAAOEBAAATAAAAAAAAAAAAAAAAAAAAAABbQ29u&#10;dGVudF9UeXBlc10ueG1sUEsBAi0AFAAGAAgAAAAhADj9If/WAAAAlAEAAAsAAAAAAAAAAAAAAAAA&#10;LwEAAF9yZWxzLy5yZWxzUEsBAi0AFAAGAAgAAAAhABFJxadxAgAAlAUAAA4AAAAAAAAAAAAAAAAA&#10;LgIAAGRycy9lMm9Eb2MueG1sUEsBAi0AFAAGAAgAAAAhAFsxM2TZAAAAAgEAAA8AAAAAAAAAAAAA&#10;AAAAywQAAGRycy9kb3ducmV2LnhtbFBLBQYAAAAABAAEAPMAAADRBQAAAAA=&#10;">
                      <v:shape id="Graphic 253" o:spid="_x0000_s1027" style="position:absolute;top:28;width:16764;height:12;visibility:visible;mso-wrap-style:square;v-text-anchor:top" coordsize="1676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BdwwAAANwAAAAPAAAAZHJzL2Rvd25yZXYueG1sRI9PawIx&#10;FMTvgt8hPKE3zbpiLVujiFjopQf/3R/J2+yym5dlE3XbT98UhB6HmfkNs94OrhV36kPtWcF8loEg&#10;1t7UbBVczh/TNxAhIhtsPZOCbwqw3YxHayyMf/CR7qdoRYJwKFBBFWNXSBl0RQ7DzHfEySt97zAm&#10;2VtpenwkuGtlnmWv0mHNaaHCjvYV6eZ0cwquobz4vdUH2/ws84Uu5eqrkUq9TIbdO4hIQ/wPP9uf&#10;RkG+XMDfmXQE5OYXAAD//wMAUEsBAi0AFAAGAAgAAAAhANvh9svuAAAAhQEAABMAAAAAAAAAAAAA&#10;AAAAAAAAAFtDb250ZW50X1R5cGVzXS54bWxQSwECLQAUAAYACAAAACEAWvQsW78AAAAVAQAACwAA&#10;AAAAAAAAAAAAAAAfAQAAX3JlbHMvLnJlbHNQSwECLQAUAAYACAAAACEA/EpQXcMAAADcAAAADwAA&#10;AAAAAAAAAAAAAAAHAgAAZHJzL2Rvd25yZXYueG1sUEsFBgAAAAADAAMAtwAAAPcCAAAAAA==&#10;" path="m,l1676397,e" filled="f" strokeweight=".15578mm">
                        <v:path arrowok="t"/>
                      </v:shape>
                      <w10:anchorlock/>
                    </v:group>
                  </w:pict>
                </mc:Fallback>
              </mc:AlternateContent>
            </w:r>
          </w:p>
          <w:p w14:paraId="108830C2" w14:textId="77777777" w:rsidR="007145EA" w:rsidRDefault="00F430B6">
            <w:pPr>
              <w:pStyle w:val="TableParagraph"/>
              <w:tabs>
                <w:tab w:val="left" w:pos="2898"/>
              </w:tabs>
              <w:spacing w:line="247" w:lineRule="exact"/>
              <w:ind w:left="111"/>
            </w:pPr>
            <w:r>
              <w:t xml:space="preserve">telephone #: </w:t>
            </w:r>
            <w:r>
              <w:rPr>
                <w:u w:val="single"/>
              </w:rPr>
              <w:tab/>
            </w:r>
          </w:p>
          <w:p w14:paraId="108830C3" w14:textId="77777777" w:rsidR="007145EA" w:rsidRDefault="00F430B6">
            <w:pPr>
              <w:pStyle w:val="TableParagraph"/>
              <w:tabs>
                <w:tab w:val="left" w:pos="2898"/>
              </w:tabs>
              <w:spacing w:line="251" w:lineRule="exact"/>
              <w:ind w:left="111"/>
            </w:pPr>
            <w:r>
              <w:t xml:space="preserve">email: </w:t>
            </w:r>
            <w:r>
              <w:rPr>
                <w:u w:val="single"/>
              </w:rPr>
              <w:tab/>
            </w:r>
          </w:p>
        </w:tc>
        <w:tc>
          <w:tcPr>
            <w:tcW w:w="5126" w:type="dxa"/>
          </w:tcPr>
          <w:p w14:paraId="108830C4" w14:textId="77777777" w:rsidR="007145EA" w:rsidRDefault="007145EA">
            <w:pPr>
              <w:pStyle w:val="TableParagraph"/>
            </w:pPr>
          </w:p>
        </w:tc>
      </w:tr>
      <w:tr w:rsidR="007145EA" w14:paraId="108830C7" w14:textId="77777777">
        <w:trPr>
          <w:trHeight w:val="508"/>
        </w:trPr>
        <w:tc>
          <w:tcPr>
            <w:tcW w:w="10185" w:type="dxa"/>
            <w:gridSpan w:val="2"/>
          </w:tcPr>
          <w:p w14:paraId="108830C6" w14:textId="77777777" w:rsidR="007145EA" w:rsidRDefault="00F430B6">
            <w:pPr>
              <w:pStyle w:val="TableParagraph"/>
              <w:tabs>
                <w:tab w:val="left" w:pos="6010"/>
              </w:tabs>
              <w:spacing w:line="250" w:lineRule="exact"/>
              <w:ind w:left="111" w:right="872"/>
            </w:pPr>
            <w:r>
              <w:t>Clinical</w:t>
            </w:r>
            <w:r>
              <w:rPr>
                <w:spacing w:val="-6"/>
              </w:rPr>
              <w:t xml:space="preserve"> </w:t>
            </w:r>
            <w:r>
              <w:t>Child</w:t>
            </w:r>
            <w:r>
              <w:rPr>
                <w:spacing w:val="-7"/>
              </w:rPr>
              <w:t xml:space="preserve"> </w:t>
            </w:r>
            <w:r>
              <w:t>Psychology</w:t>
            </w:r>
            <w:r>
              <w:rPr>
                <w:spacing w:val="-10"/>
              </w:rPr>
              <w:t xml:space="preserve"> </w:t>
            </w:r>
            <w:r>
              <w:t>Program,</w:t>
            </w:r>
            <w:r>
              <w:rPr>
                <w:spacing w:val="-7"/>
              </w:rPr>
              <w:t xml:space="preserve"> </w:t>
            </w:r>
            <w:r>
              <w:t>University</w:t>
            </w:r>
            <w:r>
              <w:rPr>
                <w:spacing w:val="-10"/>
              </w:rPr>
              <w:t xml:space="preserve"> </w:t>
            </w:r>
            <w:r>
              <w:t>of</w:t>
            </w:r>
            <w:r>
              <w:rPr>
                <w:spacing w:val="-6"/>
              </w:rPr>
              <w:t xml:space="preserve"> </w:t>
            </w:r>
            <w:r>
              <w:t>Kansas</w:t>
            </w:r>
            <w:r>
              <w:rPr>
                <w:spacing w:val="-9"/>
              </w:rPr>
              <w:t xml:space="preserve"> </w:t>
            </w:r>
            <w:r>
              <w:t>/2015</w:t>
            </w:r>
            <w:r>
              <w:rPr>
                <w:spacing w:val="-7"/>
              </w:rPr>
              <w:t xml:space="preserve"> </w:t>
            </w:r>
            <w:r>
              <w:t>Dole</w:t>
            </w:r>
            <w:r>
              <w:rPr>
                <w:spacing w:val="-7"/>
              </w:rPr>
              <w:t xml:space="preserve"> </w:t>
            </w:r>
            <w:r>
              <w:t>Human</w:t>
            </w:r>
            <w:r>
              <w:rPr>
                <w:spacing w:val="-7"/>
              </w:rPr>
              <w:t xml:space="preserve"> </w:t>
            </w:r>
            <w:r>
              <w:t>Development</w:t>
            </w:r>
            <w:r>
              <w:rPr>
                <w:spacing w:val="-6"/>
              </w:rPr>
              <w:t xml:space="preserve"> </w:t>
            </w:r>
            <w:r>
              <w:t>Center/1000 Sunnyside Avenue/</w:t>
            </w:r>
            <w:r>
              <w:rPr>
                <w:spacing w:val="40"/>
              </w:rPr>
              <w:t xml:space="preserve"> </w:t>
            </w:r>
            <w:r>
              <w:t>Lawrence, KS</w:t>
            </w:r>
            <w:r>
              <w:rPr>
                <w:spacing w:val="40"/>
              </w:rPr>
              <w:t xml:space="preserve"> </w:t>
            </w:r>
            <w:r>
              <w:t>66045 / (785) 864-4226</w:t>
            </w:r>
            <w:r>
              <w:tab/>
              <w:t>rev. 12/12/06</w:t>
            </w:r>
          </w:p>
        </w:tc>
      </w:tr>
    </w:tbl>
    <w:p w14:paraId="108830C8" w14:textId="77777777" w:rsidR="007145EA" w:rsidRDefault="007145EA">
      <w:pPr>
        <w:spacing w:line="250" w:lineRule="exact"/>
        <w:sectPr w:rsidR="007145EA">
          <w:pgSz w:w="12240" w:h="15840"/>
          <w:pgMar w:top="1700" w:right="480" w:bottom="280" w:left="560" w:header="1442" w:footer="0" w:gutter="0"/>
          <w:cols w:space="720"/>
        </w:sectPr>
      </w:pPr>
    </w:p>
    <w:p w14:paraId="108830C9" w14:textId="77777777" w:rsidR="007145EA" w:rsidRDefault="00F430B6">
      <w:pPr>
        <w:pStyle w:val="BodyText"/>
        <w:spacing w:before="227"/>
        <w:ind w:left="879"/>
        <w:rPr>
          <w:rFonts w:ascii="Calibri Light"/>
        </w:rPr>
      </w:pPr>
      <w:bookmarkStart w:id="80" w:name="_bookmark79"/>
      <w:bookmarkEnd w:id="80"/>
      <w:r>
        <w:rPr>
          <w:rFonts w:ascii="Calibri Light"/>
          <w:color w:val="1F3762"/>
        </w:rPr>
        <w:lastRenderedPageBreak/>
        <w:t>A12.</w:t>
      </w:r>
      <w:r>
        <w:rPr>
          <w:rFonts w:ascii="Calibri Light"/>
          <w:color w:val="1F3762"/>
          <w:spacing w:val="-3"/>
        </w:rPr>
        <w:t xml:space="preserve"> </w:t>
      </w:r>
      <w:r>
        <w:rPr>
          <w:rFonts w:ascii="Calibri Light"/>
          <w:color w:val="1F3762"/>
        </w:rPr>
        <w:t>Annual</w:t>
      </w:r>
      <w:r>
        <w:rPr>
          <w:rFonts w:ascii="Calibri Light"/>
          <w:color w:val="1F3762"/>
          <w:spacing w:val="-3"/>
        </w:rPr>
        <w:t xml:space="preserve"> </w:t>
      </w:r>
      <w:r>
        <w:rPr>
          <w:rFonts w:ascii="Calibri Light"/>
          <w:color w:val="1F3762"/>
        </w:rPr>
        <w:t>Review</w:t>
      </w:r>
      <w:r>
        <w:rPr>
          <w:rFonts w:ascii="Calibri Light"/>
          <w:color w:val="1F3762"/>
          <w:spacing w:val="-3"/>
        </w:rPr>
        <w:t xml:space="preserve"> </w:t>
      </w:r>
      <w:r>
        <w:rPr>
          <w:rFonts w:ascii="Calibri Light"/>
          <w:color w:val="1F3762"/>
        </w:rPr>
        <w:t>of</w:t>
      </w:r>
      <w:r>
        <w:rPr>
          <w:rFonts w:ascii="Calibri Light"/>
          <w:color w:val="1F3762"/>
          <w:spacing w:val="-3"/>
        </w:rPr>
        <w:t xml:space="preserve"> </w:t>
      </w:r>
      <w:r>
        <w:rPr>
          <w:rFonts w:ascii="Calibri Light"/>
          <w:color w:val="1F3762"/>
        </w:rPr>
        <w:t>Progress</w:t>
      </w:r>
      <w:r>
        <w:rPr>
          <w:rFonts w:ascii="Calibri Light"/>
          <w:color w:val="1F3762"/>
          <w:spacing w:val="-2"/>
        </w:rPr>
        <w:t xml:space="preserve"> </w:t>
      </w:r>
      <w:r>
        <w:rPr>
          <w:rFonts w:ascii="Calibri Light"/>
          <w:color w:val="1F3762"/>
          <w:spacing w:val="-4"/>
        </w:rPr>
        <w:t>Form</w:t>
      </w:r>
    </w:p>
    <w:p w14:paraId="108830CA" w14:textId="77777777" w:rsidR="007145EA" w:rsidRDefault="00F430B6">
      <w:pPr>
        <w:tabs>
          <w:tab w:val="left" w:pos="4570"/>
          <w:tab w:val="left" w:pos="8583"/>
        </w:tabs>
        <w:spacing w:before="273"/>
        <w:ind w:left="879"/>
        <w:rPr>
          <w:sz w:val="24"/>
        </w:rPr>
      </w:pPr>
      <w:r>
        <w:rPr>
          <w:b/>
          <w:sz w:val="24"/>
          <w:u w:val="thick"/>
        </w:rPr>
        <w:t>Annual</w:t>
      </w:r>
      <w:r>
        <w:rPr>
          <w:b/>
          <w:spacing w:val="-4"/>
          <w:sz w:val="24"/>
          <w:u w:val="thick"/>
        </w:rPr>
        <w:t xml:space="preserve"> </w:t>
      </w:r>
      <w:r>
        <w:rPr>
          <w:b/>
          <w:sz w:val="24"/>
          <w:u w:val="thick"/>
        </w:rPr>
        <w:t>Review</w:t>
      </w:r>
      <w:r>
        <w:rPr>
          <w:b/>
          <w:spacing w:val="-4"/>
          <w:sz w:val="24"/>
          <w:u w:val="thick"/>
        </w:rPr>
        <w:t xml:space="preserve"> </w:t>
      </w:r>
      <w:r>
        <w:rPr>
          <w:b/>
          <w:sz w:val="24"/>
          <w:u w:val="thick"/>
        </w:rPr>
        <w:t>of</w:t>
      </w:r>
      <w:r>
        <w:rPr>
          <w:b/>
          <w:spacing w:val="-2"/>
          <w:sz w:val="24"/>
          <w:u w:val="thick"/>
        </w:rPr>
        <w:t xml:space="preserve"> Progress</w:t>
      </w:r>
      <w:r>
        <w:rPr>
          <w:b/>
          <w:sz w:val="24"/>
        </w:rPr>
        <w:tab/>
      </w:r>
      <w:r>
        <w:rPr>
          <w:sz w:val="24"/>
        </w:rPr>
        <w:t xml:space="preserve">Student Name: </w:t>
      </w:r>
      <w:r>
        <w:rPr>
          <w:sz w:val="24"/>
          <w:u w:val="single"/>
        </w:rPr>
        <w:tab/>
      </w:r>
    </w:p>
    <w:p w14:paraId="108830CB" w14:textId="77777777" w:rsidR="007145EA" w:rsidRDefault="007145EA">
      <w:pPr>
        <w:pStyle w:val="BodyText"/>
      </w:pPr>
    </w:p>
    <w:p w14:paraId="108830CC" w14:textId="77777777" w:rsidR="007145EA" w:rsidRDefault="00F430B6">
      <w:pPr>
        <w:pStyle w:val="BodyText"/>
        <w:spacing w:line="275" w:lineRule="exact"/>
        <w:ind w:left="879"/>
      </w:pPr>
      <w:r>
        <w:t>We</w:t>
      </w:r>
      <w:r>
        <w:rPr>
          <w:spacing w:val="-7"/>
        </w:rPr>
        <w:t xml:space="preserve"> </w:t>
      </w:r>
      <w:r>
        <w:t>are</w:t>
      </w:r>
      <w:r>
        <w:rPr>
          <w:spacing w:val="-4"/>
        </w:rPr>
        <w:t xml:space="preserve"> </w:t>
      </w:r>
      <w:r>
        <w:t>asking</w:t>
      </w:r>
      <w:r>
        <w:rPr>
          <w:spacing w:val="-3"/>
        </w:rPr>
        <w:t xml:space="preserve"> </w:t>
      </w:r>
      <w:r>
        <w:t>students</w:t>
      </w:r>
      <w:r>
        <w:rPr>
          <w:spacing w:val="-3"/>
        </w:rPr>
        <w:t xml:space="preserve"> </w:t>
      </w:r>
      <w:r>
        <w:t>to</w:t>
      </w:r>
      <w:r>
        <w:rPr>
          <w:spacing w:val="-1"/>
        </w:rPr>
        <w:t xml:space="preserve"> </w:t>
      </w:r>
      <w:r>
        <w:t>provide</w:t>
      </w:r>
      <w:r>
        <w:rPr>
          <w:spacing w:val="-4"/>
        </w:rPr>
        <w:t xml:space="preserve"> </w:t>
      </w:r>
      <w:r>
        <w:t>the</w:t>
      </w:r>
      <w:r>
        <w:rPr>
          <w:spacing w:val="-4"/>
        </w:rPr>
        <w:t xml:space="preserve"> </w:t>
      </w:r>
      <w:r>
        <w:t>faculty</w:t>
      </w:r>
      <w:r>
        <w:rPr>
          <w:spacing w:val="-3"/>
        </w:rPr>
        <w:t xml:space="preserve"> </w:t>
      </w:r>
      <w:r>
        <w:t>with</w:t>
      </w:r>
      <w:r>
        <w:rPr>
          <w:spacing w:val="-1"/>
        </w:rPr>
        <w:t xml:space="preserve"> </w:t>
      </w:r>
      <w:r>
        <w:t>detailed</w:t>
      </w:r>
      <w:r>
        <w:rPr>
          <w:spacing w:val="-2"/>
        </w:rPr>
        <w:t xml:space="preserve"> </w:t>
      </w:r>
      <w:r>
        <w:t>information</w:t>
      </w:r>
      <w:r>
        <w:rPr>
          <w:spacing w:val="-3"/>
        </w:rPr>
        <w:t xml:space="preserve"> </w:t>
      </w:r>
      <w:r>
        <w:t>about</w:t>
      </w:r>
      <w:r>
        <w:rPr>
          <w:spacing w:val="-3"/>
        </w:rPr>
        <w:t xml:space="preserve"> </w:t>
      </w:r>
      <w:r>
        <w:t>their</w:t>
      </w:r>
      <w:r>
        <w:rPr>
          <w:spacing w:val="-2"/>
        </w:rPr>
        <w:t xml:space="preserve"> activities</w:t>
      </w:r>
    </w:p>
    <w:p w14:paraId="108830CD" w14:textId="77777777" w:rsidR="007145EA" w:rsidRDefault="00F430B6">
      <w:pPr>
        <w:pStyle w:val="BodyText"/>
        <w:ind w:left="879" w:right="983"/>
      </w:pPr>
      <w:r>
        <w:t>in</w:t>
      </w:r>
      <w:r>
        <w:rPr>
          <w:spacing w:val="-6"/>
        </w:rPr>
        <w:t xml:space="preserve"> </w:t>
      </w:r>
      <w:r>
        <w:t>preparation</w:t>
      </w:r>
      <w:r>
        <w:rPr>
          <w:spacing w:val="-7"/>
        </w:rPr>
        <w:t xml:space="preserve"> </w:t>
      </w:r>
      <w:r>
        <w:t>for</w:t>
      </w:r>
      <w:r>
        <w:rPr>
          <w:spacing w:val="-7"/>
        </w:rPr>
        <w:t xml:space="preserve"> </w:t>
      </w:r>
      <w:r>
        <w:t>the</w:t>
      </w:r>
      <w:r>
        <w:rPr>
          <w:spacing w:val="-7"/>
        </w:rPr>
        <w:t xml:space="preserve"> </w:t>
      </w:r>
      <w:r>
        <w:t>review</w:t>
      </w:r>
      <w:r>
        <w:rPr>
          <w:spacing w:val="-7"/>
        </w:rPr>
        <w:t xml:space="preserve"> </w:t>
      </w:r>
      <w:r>
        <w:t>of</w:t>
      </w:r>
      <w:r>
        <w:rPr>
          <w:spacing w:val="-7"/>
        </w:rPr>
        <w:t xml:space="preserve"> </w:t>
      </w:r>
      <w:r>
        <w:t>student</w:t>
      </w:r>
      <w:r>
        <w:rPr>
          <w:spacing w:val="-7"/>
        </w:rPr>
        <w:t xml:space="preserve"> </w:t>
      </w:r>
      <w:r>
        <w:t>performance</w:t>
      </w:r>
      <w:r>
        <w:rPr>
          <w:spacing w:val="-7"/>
        </w:rPr>
        <w:t xml:space="preserve"> </w:t>
      </w:r>
      <w:r>
        <w:t>conducted</w:t>
      </w:r>
      <w:r>
        <w:rPr>
          <w:spacing w:val="-7"/>
        </w:rPr>
        <w:t xml:space="preserve"> </w:t>
      </w:r>
      <w:r>
        <w:t>in</w:t>
      </w:r>
      <w:r>
        <w:rPr>
          <w:spacing w:val="-6"/>
        </w:rPr>
        <w:t xml:space="preserve"> </w:t>
      </w:r>
      <w:r>
        <w:t>the</w:t>
      </w:r>
      <w:r>
        <w:rPr>
          <w:spacing w:val="-7"/>
        </w:rPr>
        <w:t xml:space="preserve"> </w:t>
      </w:r>
      <w:r>
        <w:t>late</w:t>
      </w:r>
      <w:r>
        <w:rPr>
          <w:spacing w:val="-7"/>
        </w:rPr>
        <w:t xml:space="preserve"> </w:t>
      </w:r>
      <w:r>
        <w:t>spring</w:t>
      </w:r>
      <w:r>
        <w:rPr>
          <w:spacing w:val="-7"/>
        </w:rPr>
        <w:t xml:space="preserve"> </w:t>
      </w:r>
      <w:r>
        <w:t>(typically</w:t>
      </w:r>
      <w:r>
        <w:rPr>
          <w:spacing w:val="-7"/>
        </w:rPr>
        <w:t xml:space="preserve"> </w:t>
      </w:r>
      <w:r>
        <w:t>May) as outlined in the Training Manual.</w:t>
      </w:r>
      <w:r>
        <w:rPr>
          <w:spacing w:val="40"/>
        </w:rPr>
        <w:t xml:space="preserve"> </w:t>
      </w:r>
      <w:r>
        <w:t>The faculty suggest that each student also contact their academic or research advisor in advance of the faculty meeting to discuss these activities and their performance over the last year.</w:t>
      </w:r>
    </w:p>
    <w:p w14:paraId="108830CE" w14:textId="77777777" w:rsidR="007145EA" w:rsidRDefault="007145EA">
      <w:pPr>
        <w:pStyle w:val="BodyText"/>
        <w:spacing w:before="2"/>
      </w:pPr>
    </w:p>
    <w:p w14:paraId="108830CF" w14:textId="77777777" w:rsidR="007145EA" w:rsidRDefault="00F430B6">
      <w:pPr>
        <w:pStyle w:val="Heading2"/>
        <w:spacing w:before="1"/>
        <w:ind w:firstLine="0"/>
      </w:pPr>
      <w:r>
        <w:t>What</w:t>
      </w:r>
      <w:r>
        <w:rPr>
          <w:spacing w:val="-10"/>
        </w:rPr>
        <w:t xml:space="preserve"> </w:t>
      </w:r>
      <w:r>
        <w:t>have</w:t>
      </w:r>
      <w:r>
        <w:rPr>
          <w:spacing w:val="-8"/>
        </w:rPr>
        <w:t xml:space="preserve"> </w:t>
      </w:r>
      <w:r>
        <w:t>you</w:t>
      </w:r>
      <w:r>
        <w:rPr>
          <w:spacing w:val="-8"/>
        </w:rPr>
        <w:t xml:space="preserve"> </w:t>
      </w:r>
      <w:r>
        <w:t>done</w:t>
      </w:r>
      <w:r>
        <w:rPr>
          <w:spacing w:val="-10"/>
        </w:rPr>
        <w:t xml:space="preserve"> </w:t>
      </w:r>
      <w:r>
        <w:t>this</w:t>
      </w:r>
      <w:r>
        <w:rPr>
          <w:spacing w:val="-9"/>
        </w:rPr>
        <w:t xml:space="preserve"> </w:t>
      </w:r>
      <w:r>
        <w:t>last</w:t>
      </w:r>
      <w:r>
        <w:rPr>
          <w:spacing w:val="-7"/>
        </w:rPr>
        <w:t xml:space="preserve"> </w:t>
      </w:r>
      <w:r>
        <w:t>year</w:t>
      </w:r>
      <w:r>
        <w:rPr>
          <w:spacing w:val="-8"/>
        </w:rPr>
        <w:t xml:space="preserve"> </w:t>
      </w:r>
      <w:r>
        <w:t>you</w:t>
      </w:r>
      <w:r>
        <w:rPr>
          <w:spacing w:val="-8"/>
        </w:rPr>
        <w:t xml:space="preserve"> </w:t>
      </w:r>
      <w:r>
        <w:t>want</w:t>
      </w:r>
      <w:r>
        <w:rPr>
          <w:spacing w:val="-7"/>
        </w:rPr>
        <w:t xml:space="preserve"> </w:t>
      </w:r>
      <w:r>
        <w:t>the</w:t>
      </w:r>
      <w:r>
        <w:rPr>
          <w:spacing w:val="-8"/>
        </w:rPr>
        <w:t xml:space="preserve"> </w:t>
      </w:r>
      <w:r>
        <w:t>faculty</w:t>
      </w:r>
      <w:r>
        <w:rPr>
          <w:spacing w:val="-9"/>
        </w:rPr>
        <w:t xml:space="preserve"> </w:t>
      </w:r>
      <w:r>
        <w:t>to</w:t>
      </w:r>
      <w:r>
        <w:rPr>
          <w:spacing w:val="-6"/>
        </w:rPr>
        <w:t xml:space="preserve"> </w:t>
      </w:r>
      <w:r>
        <w:rPr>
          <w:spacing w:val="-2"/>
        </w:rPr>
        <w:t>know?</w:t>
      </w:r>
    </w:p>
    <w:p w14:paraId="108830D0" w14:textId="77777777" w:rsidR="007145EA" w:rsidRDefault="00F430B6">
      <w:pPr>
        <w:pStyle w:val="BodyText"/>
        <w:spacing w:before="272"/>
        <w:ind w:left="879"/>
      </w:pPr>
      <w:r>
        <w:rPr>
          <w:u w:val="single"/>
        </w:rPr>
        <w:t>Research</w:t>
      </w:r>
      <w:r>
        <w:rPr>
          <w:spacing w:val="-8"/>
          <w:u w:val="single"/>
        </w:rPr>
        <w:t xml:space="preserve"> </w:t>
      </w:r>
      <w:r>
        <w:rPr>
          <w:spacing w:val="-2"/>
          <w:u w:val="single"/>
        </w:rPr>
        <w:t>Activities</w:t>
      </w:r>
    </w:p>
    <w:p w14:paraId="108830D1" w14:textId="77777777" w:rsidR="007145EA" w:rsidRDefault="007145EA">
      <w:pPr>
        <w:pStyle w:val="BodyText"/>
      </w:pPr>
    </w:p>
    <w:p w14:paraId="108830D2" w14:textId="77777777" w:rsidR="007145EA" w:rsidRDefault="007145EA">
      <w:pPr>
        <w:pStyle w:val="BodyText"/>
      </w:pPr>
    </w:p>
    <w:p w14:paraId="108830D3" w14:textId="77777777" w:rsidR="007145EA" w:rsidRDefault="007145EA">
      <w:pPr>
        <w:pStyle w:val="BodyText"/>
      </w:pPr>
    </w:p>
    <w:p w14:paraId="108830D4" w14:textId="77777777" w:rsidR="007145EA" w:rsidRDefault="00F430B6">
      <w:pPr>
        <w:pStyle w:val="BodyText"/>
        <w:ind w:left="879"/>
      </w:pPr>
      <w:r>
        <w:rPr>
          <w:u w:val="single"/>
        </w:rPr>
        <w:t>Clinical</w:t>
      </w:r>
      <w:r>
        <w:rPr>
          <w:spacing w:val="-5"/>
          <w:u w:val="single"/>
        </w:rPr>
        <w:t xml:space="preserve"> </w:t>
      </w:r>
      <w:r>
        <w:rPr>
          <w:spacing w:val="-2"/>
          <w:u w:val="single"/>
        </w:rPr>
        <w:t>Activities</w:t>
      </w:r>
    </w:p>
    <w:p w14:paraId="108830D5" w14:textId="77777777" w:rsidR="007145EA" w:rsidRDefault="007145EA">
      <w:pPr>
        <w:pStyle w:val="BodyText"/>
      </w:pPr>
    </w:p>
    <w:p w14:paraId="108830D6" w14:textId="77777777" w:rsidR="007145EA" w:rsidRDefault="007145EA">
      <w:pPr>
        <w:pStyle w:val="BodyText"/>
      </w:pPr>
    </w:p>
    <w:p w14:paraId="108830D7" w14:textId="77777777" w:rsidR="007145EA" w:rsidRDefault="007145EA">
      <w:pPr>
        <w:pStyle w:val="BodyText"/>
      </w:pPr>
    </w:p>
    <w:p w14:paraId="108830D8" w14:textId="77777777" w:rsidR="007145EA" w:rsidRDefault="00F430B6">
      <w:pPr>
        <w:pStyle w:val="BodyText"/>
        <w:ind w:left="879"/>
      </w:pPr>
      <w:r>
        <w:rPr>
          <w:u w:val="single"/>
        </w:rPr>
        <w:t>Outside</w:t>
      </w:r>
      <w:r>
        <w:rPr>
          <w:spacing w:val="-9"/>
          <w:u w:val="single"/>
        </w:rPr>
        <w:t xml:space="preserve"> </w:t>
      </w:r>
      <w:r>
        <w:rPr>
          <w:u w:val="single"/>
        </w:rPr>
        <w:t>Professional-Related</w:t>
      </w:r>
      <w:r>
        <w:rPr>
          <w:spacing w:val="-6"/>
          <w:u w:val="single"/>
        </w:rPr>
        <w:t xml:space="preserve"> </w:t>
      </w:r>
      <w:r>
        <w:rPr>
          <w:spacing w:val="-2"/>
          <w:u w:val="single"/>
        </w:rPr>
        <w:t>Activities</w:t>
      </w:r>
    </w:p>
    <w:p w14:paraId="108830D9" w14:textId="77777777" w:rsidR="007145EA" w:rsidRDefault="007145EA">
      <w:pPr>
        <w:pStyle w:val="BodyText"/>
      </w:pPr>
    </w:p>
    <w:p w14:paraId="108830DA" w14:textId="77777777" w:rsidR="007145EA" w:rsidRDefault="007145EA">
      <w:pPr>
        <w:pStyle w:val="BodyText"/>
      </w:pPr>
    </w:p>
    <w:p w14:paraId="108830DB" w14:textId="77777777" w:rsidR="007145EA" w:rsidRDefault="007145EA">
      <w:pPr>
        <w:pStyle w:val="BodyText"/>
      </w:pPr>
    </w:p>
    <w:p w14:paraId="108830DC" w14:textId="77777777" w:rsidR="007145EA" w:rsidRDefault="00F430B6">
      <w:pPr>
        <w:pStyle w:val="BodyText"/>
        <w:ind w:left="879"/>
      </w:pPr>
      <w:r>
        <w:rPr>
          <w:u w:val="single"/>
        </w:rPr>
        <w:t>Performance</w:t>
      </w:r>
      <w:r>
        <w:rPr>
          <w:spacing w:val="-6"/>
          <w:u w:val="single"/>
        </w:rPr>
        <w:t xml:space="preserve"> </w:t>
      </w:r>
      <w:r>
        <w:rPr>
          <w:u w:val="single"/>
        </w:rPr>
        <w:t>in</w:t>
      </w:r>
      <w:r>
        <w:rPr>
          <w:spacing w:val="-4"/>
          <w:u w:val="single"/>
        </w:rPr>
        <w:t xml:space="preserve"> </w:t>
      </w:r>
      <w:r>
        <w:rPr>
          <w:u w:val="single"/>
        </w:rPr>
        <w:t>Funded</w:t>
      </w:r>
      <w:r>
        <w:rPr>
          <w:spacing w:val="-3"/>
          <w:u w:val="single"/>
        </w:rPr>
        <w:t xml:space="preserve"> </w:t>
      </w:r>
      <w:r>
        <w:rPr>
          <w:spacing w:val="-2"/>
          <w:u w:val="single"/>
        </w:rPr>
        <w:t>Positions</w:t>
      </w:r>
    </w:p>
    <w:p w14:paraId="108830DD" w14:textId="77777777" w:rsidR="007145EA" w:rsidRDefault="007145EA">
      <w:pPr>
        <w:pStyle w:val="BodyText"/>
        <w:rPr>
          <w:sz w:val="28"/>
        </w:rPr>
      </w:pPr>
    </w:p>
    <w:p w14:paraId="108830DE" w14:textId="77777777" w:rsidR="007145EA" w:rsidRDefault="007145EA">
      <w:pPr>
        <w:pStyle w:val="BodyText"/>
        <w:spacing w:before="185"/>
        <w:rPr>
          <w:sz w:val="28"/>
        </w:rPr>
      </w:pPr>
    </w:p>
    <w:p w14:paraId="108830DF" w14:textId="77777777" w:rsidR="007145EA" w:rsidRDefault="00F430B6">
      <w:pPr>
        <w:pStyle w:val="Heading2"/>
        <w:spacing w:before="0"/>
        <w:ind w:firstLine="0"/>
      </w:pPr>
      <w:r>
        <w:t>What</w:t>
      </w:r>
      <w:r>
        <w:rPr>
          <w:spacing w:val="-12"/>
        </w:rPr>
        <w:t xml:space="preserve"> </w:t>
      </w:r>
      <w:r>
        <w:t>are</w:t>
      </w:r>
      <w:r>
        <w:rPr>
          <w:spacing w:val="-8"/>
        </w:rPr>
        <w:t xml:space="preserve"> </w:t>
      </w:r>
      <w:r>
        <w:t>your</w:t>
      </w:r>
      <w:r>
        <w:rPr>
          <w:spacing w:val="-7"/>
        </w:rPr>
        <w:t xml:space="preserve"> </w:t>
      </w:r>
      <w:r>
        <w:t>goals</w:t>
      </w:r>
      <w:r>
        <w:rPr>
          <w:spacing w:val="-9"/>
        </w:rPr>
        <w:t xml:space="preserve"> </w:t>
      </w:r>
      <w:r>
        <w:t>for</w:t>
      </w:r>
      <w:r>
        <w:rPr>
          <w:spacing w:val="-6"/>
        </w:rPr>
        <w:t xml:space="preserve"> </w:t>
      </w:r>
      <w:r>
        <w:t>the</w:t>
      </w:r>
      <w:r>
        <w:rPr>
          <w:spacing w:val="-8"/>
        </w:rPr>
        <w:t xml:space="preserve"> </w:t>
      </w:r>
      <w:r>
        <w:rPr>
          <w:u w:val="thick"/>
        </w:rPr>
        <w:t>next</w:t>
      </w:r>
      <w:r>
        <w:rPr>
          <w:spacing w:val="-8"/>
        </w:rPr>
        <w:t xml:space="preserve"> </w:t>
      </w:r>
      <w:r>
        <w:rPr>
          <w:spacing w:val="-2"/>
        </w:rPr>
        <w:t>year?</w:t>
      </w:r>
    </w:p>
    <w:p w14:paraId="108830E0" w14:textId="77777777" w:rsidR="007145EA" w:rsidRDefault="007145EA">
      <w:pPr>
        <w:pStyle w:val="BodyText"/>
        <w:spacing w:before="1"/>
        <w:rPr>
          <w:b/>
        </w:rPr>
      </w:pPr>
    </w:p>
    <w:p w14:paraId="108830E1" w14:textId="77777777" w:rsidR="007145EA" w:rsidRDefault="00F430B6">
      <w:pPr>
        <w:pStyle w:val="BodyText"/>
        <w:ind w:left="879"/>
      </w:pPr>
      <w:r>
        <w:rPr>
          <w:u w:val="single"/>
        </w:rPr>
        <w:t>Research</w:t>
      </w:r>
      <w:r>
        <w:rPr>
          <w:spacing w:val="-8"/>
          <w:u w:val="single"/>
        </w:rPr>
        <w:t xml:space="preserve"> </w:t>
      </w:r>
      <w:r>
        <w:rPr>
          <w:spacing w:val="-2"/>
          <w:u w:val="single"/>
        </w:rPr>
        <w:t>Activities</w:t>
      </w:r>
    </w:p>
    <w:p w14:paraId="108830E2" w14:textId="77777777" w:rsidR="007145EA" w:rsidRDefault="007145EA">
      <w:pPr>
        <w:pStyle w:val="BodyText"/>
      </w:pPr>
    </w:p>
    <w:p w14:paraId="108830E3" w14:textId="77777777" w:rsidR="007145EA" w:rsidRDefault="007145EA">
      <w:pPr>
        <w:pStyle w:val="BodyText"/>
        <w:spacing w:before="271"/>
      </w:pPr>
    </w:p>
    <w:p w14:paraId="108830E4" w14:textId="77777777" w:rsidR="007145EA" w:rsidRDefault="00F430B6">
      <w:pPr>
        <w:pStyle w:val="BodyText"/>
        <w:ind w:left="879"/>
      </w:pPr>
      <w:r>
        <w:rPr>
          <w:u w:val="single"/>
        </w:rPr>
        <w:t>Clinical</w:t>
      </w:r>
      <w:r>
        <w:rPr>
          <w:spacing w:val="-5"/>
          <w:u w:val="single"/>
        </w:rPr>
        <w:t xml:space="preserve"> </w:t>
      </w:r>
      <w:r>
        <w:rPr>
          <w:spacing w:val="-2"/>
          <w:u w:val="single"/>
        </w:rPr>
        <w:t>Activities</w:t>
      </w:r>
    </w:p>
    <w:p w14:paraId="108830E5" w14:textId="77777777" w:rsidR="007145EA" w:rsidRDefault="007145EA">
      <w:pPr>
        <w:pStyle w:val="BodyText"/>
      </w:pPr>
    </w:p>
    <w:p w14:paraId="108830E6" w14:textId="77777777" w:rsidR="007145EA" w:rsidRDefault="007145EA">
      <w:pPr>
        <w:pStyle w:val="BodyText"/>
      </w:pPr>
    </w:p>
    <w:p w14:paraId="108830E7" w14:textId="77777777" w:rsidR="007145EA" w:rsidRDefault="007145EA">
      <w:pPr>
        <w:pStyle w:val="BodyText"/>
        <w:spacing w:before="5"/>
      </w:pPr>
    </w:p>
    <w:p w14:paraId="108830E8" w14:textId="77777777" w:rsidR="007145EA" w:rsidRDefault="00F430B6">
      <w:pPr>
        <w:pStyle w:val="BodyText"/>
        <w:ind w:left="879"/>
      </w:pPr>
      <w:r>
        <w:rPr>
          <w:u w:val="single"/>
        </w:rPr>
        <w:t>Outside</w:t>
      </w:r>
      <w:r>
        <w:rPr>
          <w:spacing w:val="-9"/>
          <w:u w:val="single"/>
        </w:rPr>
        <w:t xml:space="preserve"> </w:t>
      </w:r>
      <w:r>
        <w:rPr>
          <w:u w:val="single"/>
        </w:rPr>
        <w:t>Professional-Related</w:t>
      </w:r>
      <w:r>
        <w:rPr>
          <w:spacing w:val="-6"/>
          <w:u w:val="single"/>
        </w:rPr>
        <w:t xml:space="preserve"> </w:t>
      </w:r>
      <w:r>
        <w:rPr>
          <w:spacing w:val="-2"/>
          <w:u w:val="single"/>
        </w:rPr>
        <w:t>Activities</w:t>
      </w:r>
    </w:p>
    <w:p w14:paraId="108830E9" w14:textId="77777777" w:rsidR="007145EA" w:rsidRDefault="007145EA">
      <w:pPr>
        <w:pStyle w:val="BodyText"/>
      </w:pPr>
    </w:p>
    <w:p w14:paraId="108830EA" w14:textId="77777777" w:rsidR="007145EA" w:rsidRDefault="007145EA">
      <w:pPr>
        <w:pStyle w:val="BodyText"/>
      </w:pPr>
    </w:p>
    <w:p w14:paraId="108830EB" w14:textId="77777777" w:rsidR="007145EA" w:rsidRDefault="007145EA">
      <w:pPr>
        <w:pStyle w:val="BodyText"/>
      </w:pPr>
    </w:p>
    <w:p w14:paraId="108830EC" w14:textId="77777777" w:rsidR="007145EA" w:rsidRDefault="00F430B6">
      <w:pPr>
        <w:pStyle w:val="BodyText"/>
        <w:ind w:left="879"/>
      </w:pPr>
      <w:r>
        <w:rPr>
          <w:u w:val="single"/>
        </w:rPr>
        <w:t>Performance</w:t>
      </w:r>
      <w:r>
        <w:rPr>
          <w:spacing w:val="-6"/>
          <w:u w:val="single"/>
        </w:rPr>
        <w:t xml:space="preserve"> </w:t>
      </w:r>
      <w:r>
        <w:rPr>
          <w:u w:val="single"/>
        </w:rPr>
        <w:t>in</w:t>
      </w:r>
      <w:r>
        <w:rPr>
          <w:spacing w:val="-4"/>
          <w:u w:val="single"/>
        </w:rPr>
        <w:t xml:space="preserve"> </w:t>
      </w:r>
      <w:r>
        <w:rPr>
          <w:u w:val="single"/>
        </w:rPr>
        <w:t>Funded</w:t>
      </w:r>
      <w:r>
        <w:rPr>
          <w:spacing w:val="-3"/>
          <w:u w:val="single"/>
        </w:rPr>
        <w:t xml:space="preserve"> </w:t>
      </w:r>
      <w:r>
        <w:rPr>
          <w:spacing w:val="-2"/>
          <w:u w:val="single"/>
        </w:rPr>
        <w:t>Positions</w:t>
      </w:r>
    </w:p>
    <w:p w14:paraId="108830ED" w14:textId="77777777" w:rsidR="007145EA" w:rsidRDefault="007145EA">
      <w:pPr>
        <w:sectPr w:rsidR="007145EA">
          <w:pgSz w:w="12240" w:h="15840"/>
          <w:pgMar w:top="1700" w:right="480" w:bottom="280" w:left="560" w:header="1442" w:footer="0" w:gutter="0"/>
          <w:cols w:space="720"/>
        </w:sectPr>
      </w:pPr>
    </w:p>
    <w:p w14:paraId="108830EE" w14:textId="77777777" w:rsidR="007145EA" w:rsidRDefault="007145EA">
      <w:pPr>
        <w:pStyle w:val="BodyText"/>
        <w:spacing w:before="218"/>
        <w:rPr>
          <w:sz w:val="22"/>
        </w:rPr>
      </w:pPr>
    </w:p>
    <w:p w14:paraId="108830EF" w14:textId="77777777" w:rsidR="007145EA" w:rsidRDefault="00F430B6">
      <w:pPr>
        <w:ind w:right="77"/>
        <w:jc w:val="center"/>
        <w:rPr>
          <w:b/>
        </w:rPr>
      </w:pPr>
      <w:r>
        <w:rPr>
          <w:b/>
        </w:rPr>
        <w:t>Clinical</w:t>
      </w:r>
      <w:r>
        <w:rPr>
          <w:b/>
          <w:spacing w:val="-12"/>
        </w:rPr>
        <w:t xml:space="preserve"> </w:t>
      </w:r>
      <w:r>
        <w:rPr>
          <w:b/>
        </w:rPr>
        <w:t>Child</w:t>
      </w:r>
      <w:r>
        <w:rPr>
          <w:b/>
          <w:spacing w:val="-13"/>
        </w:rPr>
        <w:t xml:space="preserve"> </w:t>
      </w:r>
      <w:r>
        <w:rPr>
          <w:b/>
        </w:rPr>
        <w:t>Psychology</w:t>
      </w:r>
      <w:r>
        <w:rPr>
          <w:b/>
          <w:spacing w:val="-13"/>
        </w:rPr>
        <w:t xml:space="preserve"> </w:t>
      </w:r>
      <w:r>
        <w:rPr>
          <w:b/>
          <w:spacing w:val="-2"/>
        </w:rPr>
        <w:t>Program</w:t>
      </w:r>
    </w:p>
    <w:p w14:paraId="108830F0" w14:textId="77777777" w:rsidR="007145EA" w:rsidRDefault="00F430B6">
      <w:pPr>
        <w:spacing w:before="1"/>
        <w:ind w:right="76"/>
        <w:jc w:val="center"/>
      </w:pPr>
      <w:r>
        <w:t>University</w:t>
      </w:r>
      <w:r>
        <w:rPr>
          <w:spacing w:val="-10"/>
        </w:rPr>
        <w:t xml:space="preserve"> </w:t>
      </w:r>
      <w:r>
        <w:t>of</w:t>
      </w:r>
      <w:r>
        <w:rPr>
          <w:spacing w:val="-8"/>
        </w:rPr>
        <w:t xml:space="preserve"> </w:t>
      </w:r>
      <w:r>
        <w:rPr>
          <w:spacing w:val="-2"/>
        </w:rPr>
        <w:t>Kansas</w:t>
      </w:r>
    </w:p>
    <w:p w14:paraId="108830F1" w14:textId="77777777" w:rsidR="007145EA" w:rsidRDefault="007145EA">
      <w:pPr>
        <w:pStyle w:val="BodyText"/>
        <w:spacing w:before="3"/>
        <w:rPr>
          <w:sz w:val="22"/>
        </w:rPr>
      </w:pPr>
    </w:p>
    <w:p w14:paraId="108830F2" w14:textId="77777777" w:rsidR="007145EA" w:rsidRDefault="00F430B6">
      <w:pPr>
        <w:ind w:left="878"/>
      </w:pPr>
      <w:r>
        <w:rPr>
          <w:u w:val="single"/>
        </w:rPr>
        <w:t>Annual</w:t>
      </w:r>
      <w:r>
        <w:rPr>
          <w:spacing w:val="-16"/>
          <w:u w:val="single"/>
        </w:rPr>
        <w:t xml:space="preserve"> </w:t>
      </w:r>
      <w:r>
        <w:rPr>
          <w:u w:val="single"/>
        </w:rPr>
        <w:t>Review</w:t>
      </w:r>
      <w:r>
        <w:rPr>
          <w:spacing w:val="-14"/>
          <w:u w:val="single"/>
        </w:rPr>
        <w:t xml:space="preserve"> </w:t>
      </w:r>
      <w:r>
        <w:rPr>
          <w:u w:val="single"/>
        </w:rPr>
        <w:t>of</w:t>
      </w:r>
      <w:r>
        <w:rPr>
          <w:spacing w:val="-14"/>
          <w:u w:val="single"/>
        </w:rPr>
        <w:t xml:space="preserve"> </w:t>
      </w:r>
      <w:r>
        <w:rPr>
          <w:u w:val="single"/>
        </w:rPr>
        <w:t>Student</w:t>
      </w:r>
      <w:r>
        <w:rPr>
          <w:spacing w:val="-13"/>
          <w:u w:val="single"/>
        </w:rPr>
        <w:t xml:space="preserve"> </w:t>
      </w:r>
      <w:r>
        <w:rPr>
          <w:u w:val="single"/>
        </w:rPr>
        <w:t>(noting</w:t>
      </w:r>
      <w:r>
        <w:rPr>
          <w:spacing w:val="-14"/>
          <w:u w:val="single"/>
        </w:rPr>
        <w:t xml:space="preserve"> </w:t>
      </w:r>
      <w:r>
        <w:rPr>
          <w:u w:val="single"/>
        </w:rPr>
        <w:t>particular</w:t>
      </w:r>
      <w:r>
        <w:rPr>
          <w:spacing w:val="-14"/>
          <w:u w:val="single"/>
        </w:rPr>
        <w:t xml:space="preserve"> </w:t>
      </w:r>
      <w:r>
        <w:rPr>
          <w:u w:val="single"/>
        </w:rPr>
        <w:t>strengths/accomplishments</w:t>
      </w:r>
      <w:r>
        <w:rPr>
          <w:spacing w:val="-12"/>
          <w:u w:val="single"/>
        </w:rPr>
        <w:t xml:space="preserve"> </w:t>
      </w:r>
      <w:r>
        <w:rPr>
          <w:u w:val="single"/>
        </w:rPr>
        <w:t>and</w:t>
      </w:r>
      <w:r>
        <w:rPr>
          <w:spacing w:val="-13"/>
          <w:u w:val="single"/>
        </w:rPr>
        <w:t xml:space="preserve"> </w:t>
      </w:r>
      <w:r>
        <w:rPr>
          <w:spacing w:val="-2"/>
          <w:u w:val="single"/>
        </w:rPr>
        <w:t>weaknesses</w:t>
      </w:r>
      <w:r>
        <w:rPr>
          <w:spacing w:val="-2"/>
        </w:rPr>
        <w:t>)</w:t>
      </w:r>
    </w:p>
    <w:p w14:paraId="108830F3" w14:textId="77777777" w:rsidR="007145EA" w:rsidRDefault="007145EA">
      <w:pPr>
        <w:pStyle w:val="BodyText"/>
        <w:spacing w:before="3"/>
        <w:rPr>
          <w:sz w:val="22"/>
        </w:rPr>
      </w:pPr>
    </w:p>
    <w:p w14:paraId="108830F4" w14:textId="77777777" w:rsidR="007145EA" w:rsidRDefault="00F430B6">
      <w:pPr>
        <w:ind w:left="1330" w:right="6446" w:hanging="452"/>
      </w:pPr>
      <w:r>
        <w:t>Major</w:t>
      </w:r>
      <w:r>
        <w:rPr>
          <w:spacing w:val="-14"/>
        </w:rPr>
        <w:t xml:space="preserve"> </w:t>
      </w:r>
      <w:r>
        <w:t>areas</w:t>
      </w:r>
      <w:r>
        <w:rPr>
          <w:spacing w:val="-14"/>
        </w:rPr>
        <w:t xml:space="preserve"> </w:t>
      </w:r>
      <w:r>
        <w:t>of</w:t>
      </w:r>
      <w:r>
        <w:rPr>
          <w:spacing w:val="-14"/>
        </w:rPr>
        <w:t xml:space="preserve"> </w:t>
      </w:r>
      <w:r>
        <w:t>performance</w:t>
      </w:r>
      <w:r>
        <w:rPr>
          <w:spacing w:val="-13"/>
        </w:rPr>
        <w:t xml:space="preserve"> </w:t>
      </w:r>
      <w:r>
        <w:t xml:space="preserve">review: </w:t>
      </w:r>
      <w:r>
        <w:rPr>
          <w:spacing w:val="-2"/>
        </w:rPr>
        <w:t>Academics</w:t>
      </w:r>
    </w:p>
    <w:p w14:paraId="108830F5" w14:textId="77777777" w:rsidR="007145EA" w:rsidRDefault="007145EA">
      <w:pPr>
        <w:pStyle w:val="BodyText"/>
        <w:spacing w:before="4"/>
        <w:rPr>
          <w:sz w:val="22"/>
        </w:rPr>
      </w:pPr>
    </w:p>
    <w:p w14:paraId="108830F6" w14:textId="77777777" w:rsidR="007145EA" w:rsidRDefault="00F430B6">
      <w:pPr>
        <w:spacing w:line="477" w:lineRule="auto"/>
        <w:ind w:left="1329" w:right="8420"/>
      </w:pPr>
      <w:r>
        <w:rPr>
          <w:spacing w:val="-2"/>
        </w:rPr>
        <w:t xml:space="preserve">Research Clinical </w:t>
      </w:r>
      <w:r>
        <w:rPr>
          <w:spacing w:val="-4"/>
        </w:rPr>
        <w:t>Work/positions</w:t>
      </w:r>
    </w:p>
    <w:p w14:paraId="108830F7" w14:textId="77777777" w:rsidR="007145EA" w:rsidRDefault="00F430B6">
      <w:pPr>
        <w:spacing w:line="250" w:lineRule="exact"/>
        <w:ind w:left="878"/>
      </w:pPr>
      <w:r>
        <w:t>Dimensions</w:t>
      </w:r>
      <w:r>
        <w:rPr>
          <w:spacing w:val="-12"/>
        </w:rPr>
        <w:t xml:space="preserve"> </w:t>
      </w:r>
      <w:r>
        <w:t>of</w:t>
      </w:r>
      <w:r>
        <w:rPr>
          <w:spacing w:val="-11"/>
        </w:rPr>
        <w:t xml:space="preserve"> </w:t>
      </w:r>
      <w:r>
        <w:t>feedback</w:t>
      </w:r>
      <w:r>
        <w:rPr>
          <w:spacing w:val="-12"/>
        </w:rPr>
        <w:t xml:space="preserve"> </w:t>
      </w:r>
      <w:r>
        <w:rPr>
          <w:spacing w:val="-2"/>
        </w:rPr>
        <w:t>regarding:</w:t>
      </w:r>
    </w:p>
    <w:p w14:paraId="108830F8" w14:textId="77777777" w:rsidR="007145EA" w:rsidRDefault="00F430B6">
      <w:pPr>
        <w:pStyle w:val="ListParagraph"/>
        <w:numPr>
          <w:ilvl w:val="2"/>
          <w:numId w:val="10"/>
        </w:numPr>
        <w:tabs>
          <w:tab w:val="left" w:pos="1536"/>
        </w:tabs>
        <w:spacing w:before="2"/>
        <w:ind w:left="1536" w:hanging="207"/>
      </w:pPr>
      <w:r>
        <w:t>Professional</w:t>
      </w:r>
      <w:r>
        <w:rPr>
          <w:spacing w:val="-13"/>
        </w:rPr>
        <w:t xml:space="preserve"> </w:t>
      </w:r>
      <w:r>
        <w:t>skills</w:t>
      </w:r>
      <w:r>
        <w:rPr>
          <w:spacing w:val="-12"/>
        </w:rPr>
        <w:t xml:space="preserve"> </w:t>
      </w:r>
      <w:r>
        <w:t>and</w:t>
      </w:r>
      <w:r>
        <w:rPr>
          <w:spacing w:val="-12"/>
        </w:rPr>
        <w:t xml:space="preserve"> </w:t>
      </w:r>
      <w:r>
        <w:rPr>
          <w:spacing w:val="-2"/>
        </w:rPr>
        <w:t>abilities</w:t>
      </w:r>
    </w:p>
    <w:p w14:paraId="108830F9" w14:textId="77777777" w:rsidR="007145EA" w:rsidRDefault="00F430B6">
      <w:pPr>
        <w:spacing w:before="15"/>
        <w:ind w:left="2318"/>
        <w:rPr>
          <w:sz w:val="20"/>
        </w:rPr>
      </w:pPr>
      <w:r>
        <w:rPr>
          <w:spacing w:val="-2"/>
          <w:sz w:val="20"/>
        </w:rPr>
        <w:t>(psychological</w:t>
      </w:r>
      <w:r>
        <w:rPr>
          <w:spacing w:val="4"/>
          <w:sz w:val="20"/>
        </w:rPr>
        <w:t xml:space="preserve"> </w:t>
      </w:r>
      <w:r>
        <w:rPr>
          <w:spacing w:val="-2"/>
          <w:sz w:val="20"/>
        </w:rPr>
        <w:t>assessment,</w:t>
      </w:r>
      <w:r>
        <w:rPr>
          <w:spacing w:val="4"/>
          <w:sz w:val="20"/>
        </w:rPr>
        <w:t xml:space="preserve"> </w:t>
      </w:r>
      <w:r>
        <w:rPr>
          <w:spacing w:val="-2"/>
          <w:sz w:val="20"/>
        </w:rPr>
        <w:t>psychotherapy,</w:t>
      </w:r>
      <w:r>
        <w:rPr>
          <w:spacing w:val="3"/>
          <w:sz w:val="20"/>
        </w:rPr>
        <w:t xml:space="preserve"> </w:t>
      </w:r>
      <w:r>
        <w:rPr>
          <w:spacing w:val="-2"/>
          <w:sz w:val="20"/>
        </w:rPr>
        <w:t>research</w:t>
      </w:r>
      <w:r>
        <w:rPr>
          <w:spacing w:val="4"/>
          <w:sz w:val="20"/>
        </w:rPr>
        <w:t xml:space="preserve"> </w:t>
      </w:r>
      <w:r>
        <w:rPr>
          <w:spacing w:val="-2"/>
          <w:sz w:val="20"/>
        </w:rPr>
        <w:t>abilities)</w:t>
      </w:r>
    </w:p>
    <w:p w14:paraId="108830FA" w14:textId="77777777" w:rsidR="007145EA" w:rsidRDefault="007145EA">
      <w:pPr>
        <w:pStyle w:val="BodyText"/>
        <w:spacing w:before="25"/>
        <w:rPr>
          <w:sz w:val="20"/>
        </w:rPr>
      </w:pPr>
    </w:p>
    <w:p w14:paraId="108830FB" w14:textId="77777777" w:rsidR="007145EA" w:rsidRDefault="00F430B6">
      <w:pPr>
        <w:pStyle w:val="ListParagraph"/>
        <w:numPr>
          <w:ilvl w:val="2"/>
          <w:numId w:val="10"/>
        </w:numPr>
        <w:tabs>
          <w:tab w:val="left" w:pos="1547"/>
        </w:tabs>
        <w:spacing w:before="1"/>
        <w:ind w:left="1547" w:hanging="218"/>
      </w:pPr>
      <w:r>
        <w:rPr>
          <w:spacing w:val="-2"/>
        </w:rPr>
        <w:t>Communication</w:t>
      </w:r>
      <w:r>
        <w:rPr>
          <w:spacing w:val="6"/>
        </w:rPr>
        <w:t xml:space="preserve"> </w:t>
      </w:r>
      <w:r>
        <w:rPr>
          <w:spacing w:val="-2"/>
        </w:rPr>
        <w:t>skills</w:t>
      </w:r>
    </w:p>
    <w:p w14:paraId="108830FC" w14:textId="77777777" w:rsidR="007145EA" w:rsidRDefault="00F430B6">
      <w:pPr>
        <w:spacing w:before="20"/>
        <w:ind w:left="2318"/>
        <w:rPr>
          <w:sz w:val="20"/>
        </w:rPr>
      </w:pPr>
      <w:r>
        <w:rPr>
          <w:spacing w:val="-2"/>
          <w:sz w:val="20"/>
        </w:rPr>
        <w:t>(speaking,</w:t>
      </w:r>
      <w:r>
        <w:rPr>
          <w:spacing w:val="6"/>
          <w:sz w:val="20"/>
        </w:rPr>
        <w:t xml:space="preserve"> </w:t>
      </w:r>
      <w:r>
        <w:rPr>
          <w:spacing w:val="-2"/>
          <w:sz w:val="20"/>
        </w:rPr>
        <w:t>writing)</w:t>
      </w:r>
    </w:p>
    <w:p w14:paraId="108830FD" w14:textId="77777777" w:rsidR="007145EA" w:rsidRDefault="007145EA">
      <w:pPr>
        <w:pStyle w:val="BodyText"/>
        <w:spacing w:before="30"/>
        <w:rPr>
          <w:sz w:val="20"/>
        </w:rPr>
      </w:pPr>
    </w:p>
    <w:p w14:paraId="108830FE" w14:textId="77777777" w:rsidR="007145EA" w:rsidRDefault="00F430B6">
      <w:pPr>
        <w:pStyle w:val="ListParagraph"/>
        <w:numPr>
          <w:ilvl w:val="2"/>
          <w:numId w:val="10"/>
        </w:numPr>
        <w:tabs>
          <w:tab w:val="left" w:pos="1536"/>
        </w:tabs>
        <w:ind w:left="1536" w:hanging="207"/>
      </w:pPr>
      <w:r>
        <w:rPr>
          <w:spacing w:val="-2"/>
        </w:rPr>
        <w:t>Interpersonal</w:t>
      </w:r>
      <w:r>
        <w:rPr>
          <w:spacing w:val="8"/>
        </w:rPr>
        <w:t xml:space="preserve"> </w:t>
      </w:r>
      <w:r>
        <w:rPr>
          <w:spacing w:val="-2"/>
        </w:rPr>
        <w:t>relationships</w:t>
      </w:r>
    </w:p>
    <w:p w14:paraId="108830FF" w14:textId="77777777" w:rsidR="007145EA" w:rsidRDefault="00F430B6">
      <w:pPr>
        <w:spacing w:before="1"/>
        <w:ind w:left="2318"/>
      </w:pPr>
      <w:r>
        <w:t>with</w:t>
      </w:r>
      <w:r>
        <w:rPr>
          <w:spacing w:val="-7"/>
        </w:rPr>
        <w:t xml:space="preserve"> </w:t>
      </w:r>
      <w:r>
        <w:rPr>
          <w:spacing w:val="-2"/>
        </w:rPr>
        <w:t>faculty:</w:t>
      </w:r>
    </w:p>
    <w:p w14:paraId="10883100" w14:textId="77777777" w:rsidR="007145EA" w:rsidRDefault="00F430B6">
      <w:pPr>
        <w:spacing w:before="251"/>
        <w:ind w:left="2318"/>
      </w:pPr>
      <w:r>
        <w:t>with</w:t>
      </w:r>
      <w:r>
        <w:rPr>
          <w:spacing w:val="-4"/>
        </w:rPr>
        <w:t xml:space="preserve"> </w:t>
      </w:r>
      <w:r>
        <w:rPr>
          <w:spacing w:val="-2"/>
        </w:rPr>
        <w:t>peers:</w:t>
      </w:r>
    </w:p>
    <w:p w14:paraId="10883101" w14:textId="77777777" w:rsidR="007145EA" w:rsidRDefault="007145EA">
      <w:pPr>
        <w:pStyle w:val="BodyText"/>
        <w:spacing w:before="3"/>
        <w:rPr>
          <w:sz w:val="22"/>
        </w:rPr>
      </w:pPr>
    </w:p>
    <w:p w14:paraId="10883102" w14:textId="77777777" w:rsidR="007145EA" w:rsidRDefault="00F430B6">
      <w:pPr>
        <w:ind w:left="2318"/>
      </w:pPr>
      <w:r>
        <w:t>with</w:t>
      </w:r>
      <w:r>
        <w:rPr>
          <w:spacing w:val="-6"/>
        </w:rPr>
        <w:t xml:space="preserve"> </w:t>
      </w:r>
      <w:r>
        <w:rPr>
          <w:spacing w:val="-2"/>
        </w:rPr>
        <w:t>staff:</w:t>
      </w:r>
    </w:p>
    <w:p w14:paraId="10883103" w14:textId="77777777" w:rsidR="007145EA" w:rsidRDefault="00F430B6">
      <w:pPr>
        <w:spacing w:before="251"/>
        <w:ind w:left="2318"/>
      </w:pPr>
      <w:r>
        <w:t>with</w:t>
      </w:r>
      <w:r>
        <w:rPr>
          <w:spacing w:val="-4"/>
        </w:rPr>
        <w:t xml:space="preserve"> </w:t>
      </w:r>
      <w:r>
        <w:rPr>
          <w:spacing w:val="-2"/>
        </w:rPr>
        <w:t>clients:</w:t>
      </w:r>
    </w:p>
    <w:p w14:paraId="10883104" w14:textId="77777777" w:rsidR="007145EA" w:rsidRDefault="00F430B6">
      <w:pPr>
        <w:pStyle w:val="ListParagraph"/>
        <w:numPr>
          <w:ilvl w:val="2"/>
          <w:numId w:val="10"/>
        </w:numPr>
        <w:tabs>
          <w:tab w:val="left" w:pos="1547"/>
        </w:tabs>
        <w:spacing w:before="246"/>
        <w:ind w:left="1547" w:hanging="218"/>
      </w:pPr>
      <w:r>
        <w:rPr>
          <w:spacing w:val="-2"/>
        </w:rPr>
        <w:t>Time/Work</w:t>
      </w:r>
      <w:r>
        <w:rPr>
          <w:spacing w:val="2"/>
        </w:rPr>
        <w:t xml:space="preserve"> </w:t>
      </w:r>
      <w:r>
        <w:rPr>
          <w:spacing w:val="-2"/>
        </w:rPr>
        <w:t>management</w:t>
      </w:r>
    </w:p>
    <w:p w14:paraId="10883105" w14:textId="77777777" w:rsidR="007145EA" w:rsidRDefault="00F430B6">
      <w:pPr>
        <w:spacing w:before="6"/>
        <w:ind w:left="2317"/>
        <w:rPr>
          <w:sz w:val="20"/>
        </w:rPr>
      </w:pPr>
      <w:r>
        <w:rPr>
          <w:spacing w:val="-2"/>
          <w:sz w:val="20"/>
        </w:rPr>
        <w:t>(clarity</w:t>
      </w:r>
      <w:r>
        <w:rPr>
          <w:spacing w:val="-1"/>
          <w:sz w:val="20"/>
        </w:rPr>
        <w:t xml:space="preserve"> </w:t>
      </w:r>
      <w:r>
        <w:rPr>
          <w:spacing w:val="-2"/>
          <w:sz w:val="20"/>
        </w:rPr>
        <w:t>of</w:t>
      </w:r>
      <w:r>
        <w:rPr>
          <w:spacing w:val="5"/>
          <w:sz w:val="20"/>
        </w:rPr>
        <w:t xml:space="preserve"> </w:t>
      </w:r>
      <w:r>
        <w:rPr>
          <w:spacing w:val="-2"/>
          <w:sz w:val="20"/>
        </w:rPr>
        <w:t>goals,</w:t>
      </w:r>
      <w:r>
        <w:rPr>
          <w:spacing w:val="4"/>
          <w:sz w:val="20"/>
        </w:rPr>
        <w:t xml:space="preserve"> </w:t>
      </w:r>
      <w:r>
        <w:rPr>
          <w:spacing w:val="-2"/>
          <w:sz w:val="20"/>
        </w:rPr>
        <w:t>decision-making,</w:t>
      </w:r>
      <w:r>
        <w:rPr>
          <w:spacing w:val="3"/>
          <w:sz w:val="20"/>
        </w:rPr>
        <w:t xml:space="preserve"> </w:t>
      </w:r>
      <w:r>
        <w:rPr>
          <w:spacing w:val="-2"/>
          <w:sz w:val="20"/>
        </w:rPr>
        <w:t>keeping</w:t>
      </w:r>
      <w:r>
        <w:rPr>
          <w:spacing w:val="3"/>
          <w:sz w:val="20"/>
        </w:rPr>
        <w:t xml:space="preserve"> </w:t>
      </w:r>
      <w:r>
        <w:rPr>
          <w:spacing w:val="-2"/>
          <w:sz w:val="20"/>
        </w:rPr>
        <w:t>commitments,</w:t>
      </w:r>
      <w:r>
        <w:rPr>
          <w:sz w:val="20"/>
        </w:rPr>
        <w:t xml:space="preserve"> </w:t>
      </w:r>
      <w:r>
        <w:rPr>
          <w:spacing w:val="-2"/>
          <w:sz w:val="20"/>
        </w:rPr>
        <w:t>timely</w:t>
      </w:r>
      <w:r>
        <w:rPr>
          <w:spacing w:val="4"/>
          <w:sz w:val="20"/>
        </w:rPr>
        <w:t xml:space="preserve"> </w:t>
      </w:r>
      <w:r>
        <w:rPr>
          <w:spacing w:val="-2"/>
          <w:sz w:val="20"/>
        </w:rPr>
        <w:t>progress</w:t>
      </w:r>
      <w:r>
        <w:rPr>
          <w:spacing w:val="3"/>
          <w:sz w:val="20"/>
        </w:rPr>
        <w:t xml:space="preserve"> </w:t>
      </w:r>
      <w:r>
        <w:rPr>
          <w:spacing w:val="-2"/>
          <w:sz w:val="20"/>
        </w:rPr>
        <w:t>through</w:t>
      </w:r>
      <w:r>
        <w:rPr>
          <w:spacing w:val="9"/>
          <w:sz w:val="20"/>
        </w:rPr>
        <w:t xml:space="preserve"> </w:t>
      </w:r>
      <w:r>
        <w:rPr>
          <w:spacing w:val="-2"/>
          <w:sz w:val="20"/>
        </w:rPr>
        <w:t>program)</w:t>
      </w:r>
    </w:p>
    <w:p w14:paraId="10883106" w14:textId="77777777" w:rsidR="007145EA" w:rsidRDefault="007145EA">
      <w:pPr>
        <w:pStyle w:val="BodyText"/>
        <w:spacing w:before="20"/>
        <w:rPr>
          <w:sz w:val="20"/>
        </w:rPr>
      </w:pPr>
    </w:p>
    <w:p w14:paraId="10883107" w14:textId="77777777" w:rsidR="007145EA" w:rsidRDefault="00F430B6">
      <w:pPr>
        <w:pStyle w:val="ListParagraph"/>
        <w:numPr>
          <w:ilvl w:val="2"/>
          <w:numId w:val="10"/>
        </w:numPr>
        <w:tabs>
          <w:tab w:val="left" w:pos="1536"/>
        </w:tabs>
        <w:spacing w:before="1"/>
        <w:ind w:left="1536" w:hanging="207"/>
      </w:pPr>
      <w:r>
        <w:rPr>
          <w:spacing w:val="-2"/>
        </w:rPr>
        <w:t>Motivation</w:t>
      </w:r>
    </w:p>
    <w:p w14:paraId="10883108" w14:textId="77777777" w:rsidR="007145EA" w:rsidRDefault="00F430B6">
      <w:pPr>
        <w:spacing w:before="15"/>
        <w:ind w:left="2318"/>
        <w:rPr>
          <w:sz w:val="20"/>
        </w:rPr>
      </w:pPr>
      <w:r>
        <w:rPr>
          <w:spacing w:val="-2"/>
          <w:sz w:val="20"/>
        </w:rPr>
        <w:t>(independence,</w:t>
      </w:r>
      <w:r>
        <w:rPr>
          <w:spacing w:val="6"/>
          <w:sz w:val="20"/>
        </w:rPr>
        <w:t xml:space="preserve"> </w:t>
      </w:r>
      <w:r>
        <w:rPr>
          <w:spacing w:val="-2"/>
          <w:sz w:val="20"/>
        </w:rPr>
        <w:t>energy,</w:t>
      </w:r>
      <w:r>
        <w:rPr>
          <w:spacing w:val="3"/>
          <w:sz w:val="20"/>
        </w:rPr>
        <w:t xml:space="preserve"> </w:t>
      </w:r>
      <w:r>
        <w:rPr>
          <w:spacing w:val="-2"/>
          <w:sz w:val="20"/>
        </w:rPr>
        <w:t>risk-taking,</w:t>
      </w:r>
      <w:r>
        <w:rPr>
          <w:spacing w:val="5"/>
          <w:sz w:val="20"/>
        </w:rPr>
        <w:t xml:space="preserve"> </w:t>
      </w:r>
      <w:r>
        <w:rPr>
          <w:spacing w:val="-2"/>
          <w:sz w:val="20"/>
        </w:rPr>
        <w:t>self-confidence)</w:t>
      </w:r>
    </w:p>
    <w:p w14:paraId="10883109" w14:textId="77777777" w:rsidR="007145EA" w:rsidRDefault="007145EA">
      <w:pPr>
        <w:pStyle w:val="BodyText"/>
        <w:spacing w:before="30"/>
        <w:rPr>
          <w:sz w:val="20"/>
        </w:rPr>
      </w:pPr>
    </w:p>
    <w:p w14:paraId="1088310A" w14:textId="77777777" w:rsidR="007145EA" w:rsidRDefault="00F430B6">
      <w:pPr>
        <w:pStyle w:val="ListParagraph"/>
        <w:numPr>
          <w:ilvl w:val="2"/>
          <w:numId w:val="10"/>
        </w:numPr>
        <w:tabs>
          <w:tab w:val="left" w:pos="1510"/>
        </w:tabs>
        <w:ind w:left="1510" w:hanging="181"/>
      </w:pPr>
      <w:r>
        <w:rPr>
          <w:spacing w:val="-2"/>
        </w:rPr>
        <w:t>Development</w:t>
      </w:r>
      <w:r>
        <w:rPr>
          <w:spacing w:val="3"/>
        </w:rPr>
        <w:t xml:space="preserve"> </w:t>
      </w:r>
      <w:r>
        <w:rPr>
          <w:spacing w:val="-2"/>
        </w:rPr>
        <w:t>of</w:t>
      </w:r>
      <w:r>
        <w:rPr>
          <w:spacing w:val="1"/>
        </w:rPr>
        <w:t xml:space="preserve"> </w:t>
      </w:r>
      <w:r>
        <w:rPr>
          <w:spacing w:val="-2"/>
        </w:rPr>
        <w:t>professional</w:t>
      </w:r>
      <w:r>
        <w:rPr>
          <w:spacing w:val="3"/>
        </w:rPr>
        <w:t xml:space="preserve"> </w:t>
      </w:r>
      <w:r>
        <w:rPr>
          <w:spacing w:val="-2"/>
        </w:rPr>
        <w:t>identity</w:t>
      </w:r>
    </w:p>
    <w:p w14:paraId="1088310B" w14:textId="77777777" w:rsidR="007145EA" w:rsidRDefault="00F430B6">
      <w:pPr>
        <w:spacing w:before="1"/>
        <w:ind w:left="2318" w:right="983"/>
      </w:pPr>
      <w:r>
        <w:t>(knowledge</w:t>
      </w:r>
      <w:r>
        <w:rPr>
          <w:spacing w:val="-8"/>
        </w:rPr>
        <w:t xml:space="preserve"> </w:t>
      </w:r>
      <w:r>
        <w:t>of</w:t>
      </w:r>
      <w:r>
        <w:rPr>
          <w:spacing w:val="-8"/>
        </w:rPr>
        <w:t xml:space="preserve"> </w:t>
      </w:r>
      <w:r>
        <w:t>program</w:t>
      </w:r>
      <w:r>
        <w:rPr>
          <w:spacing w:val="-11"/>
        </w:rPr>
        <w:t xml:space="preserve"> </w:t>
      </w:r>
      <w:r>
        <w:t>environment,</w:t>
      </w:r>
      <w:r>
        <w:rPr>
          <w:spacing w:val="-9"/>
        </w:rPr>
        <w:t xml:space="preserve"> </w:t>
      </w:r>
      <w:r>
        <w:t>commitment</w:t>
      </w:r>
      <w:r>
        <w:rPr>
          <w:spacing w:val="-8"/>
        </w:rPr>
        <w:t xml:space="preserve"> </w:t>
      </w:r>
      <w:r>
        <w:t>to</w:t>
      </w:r>
      <w:r>
        <w:rPr>
          <w:spacing w:val="-9"/>
        </w:rPr>
        <w:t xml:space="preserve"> </w:t>
      </w:r>
      <w:r>
        <w:t>program</w:t>
      </w:r>
      <w:r>
        <w:rPr>
          <w:spacing w:val="-11"/>
        </w:rPr>
        <w:t xml:space="preserve"> </w:t>
      </w:r>
      <w:r>
        <w:t>and</w:t>
      </w:r>
      <w:r>
        <w:rPr>
          <w:spacing w:val="-12"/>
        </w:rPr>
        <w:t xml:space="preserve"> </w:t>
      </w:r>
      <w:r>
        <w:t>involvement</w:t>
      </w:r>
      <w:r>
        <w:rPr>
          <w:spacing w:val="-7"/>
        </w:rPr>
        <w:t xml:space="preserve"> </w:t>
      </w:r>
      <w:r>
        <w:t>in professional activities)</w:t>
      </w:r>
    </w:p>
    <w:p w14:paraId="1088310C" w14:textId="77777777" w:rsidR="007145EA" w:rsidRDefault="007145EA">
      <w:pPr>
        <w:pStyle w:val="BodyText"/>
        <w:rPr>
          <w:sz w:val="22"/>
        </w:rPr>
      </w:pPr>
    </w:p>
    <w:p w14:paraId="1088310D" w14:textId="77777777" w:rsidR="007145EA" w:rsidRDefault="00F430B6">
      <w:pPr>
        <w:ind w:left="878"/>
      </w:pPr>
      <w:r>
        <w:t>Numerical</w:t>
      </w:r>
      <w:r>
        <w:rPr>
          <w:spacing w:val="-12"/>
        </w:rPr>
        <w:t xml:space="preserve"> </w:t>
      </w:r>
      <w:r>
        <w:t>ratings</w:t>
      </w:r>
      <w:r>
        <w:rPr>
          <w:spacing w:val="-8"/>
        </w:rPr>
        <w:t xml:space="preserve"> </w:t>
      </w:r>
      <w:r>
        <w:t>and</w:t>
      </w:r>
      <w:r>
        <w:rPr>
          <w:spacing w:val="-11"/>
        </w:rPr>
        <w:t xml:space="preserve"> </w:t>
      </w:r>
      <w:r>
        <w:t>verbal</w:t>
      </w:r>
      <w:r>
        <w:rPr>
          <w:spacing w:val="-9"/>
        </w:rPr>
        <w:t xml:space="preserve"> </w:t>
      </w:r>
      <w:r>
        <w:t>anchors</w:t>
      </w:r>
      <w:r>
        <w:rPr>
          <w:spacing w:val="-9"/>
        </w:rPr>
        <w:t xml:space="preserve"> </w:t>
      </w:r>
      <w:r>
        <w:t>for</w:t>
      </w:r>
      <w:r>
        <w:rPr>
          <w:spacing w:val="-8"/>
        </w:rPr>
        <w:t xml:space="preserve"> </w:t>
      </w:r>
      <w:r>
        <w:t>above</w:t>
      </w:r>
      <w:r>
        <w:rPr>
          <w:spacing w:val="-10"/>
        </w:rPr>
        <w:t xml:space="preserve"> </w:t>
      </w:r>
      <w:r>
        <w:rPr>
          <w:spacing w:val="-2"/>
        </w:rPr>
        <w:t>factors:</w:t>
      </w:r>
    </w:p>
    <w:p w14:paraId="1088310E" w14:textId="77777777" w:rsidR="007145EA" w:rsidRDefault="007145EA">
      <w:pPr>
        <w:pStyle w:val="BodyText"/>
        <w:spacing w:before="21"/>
        <w:rPr>
          <w:sz w:val="22"/>
        </w:rPr>
      </w:pPr>
    </w:p>
    <w:p w14:paraId="1088310F" w14:textId="77777777" w:rsidR="007145EA" w:rsidRDefault="00F430B6">
      <w:pPr>
        <w:tabs>
          <w:tab w:val="left" w:pos="2833"/>
          <w:tab w:val="left" w:pos="4705"/>
          <w:tab w:val="left" w:pos="6577"/>
          <w:tab w:val="left" w:pos="8449"/>
        </w:tabs>
        <w:ind w:left="961"/>
        <w:rPr>
          <w:sz w:val="20"/>
        </w:rPr>
      </w:pPr>
      <w:r>
        <w:rPr>
          <w:spacing w:val="-4"/>
          <w:sz w:val="20"/>
        </w:rPr>
        <w:t>Poor</w:t>
      </w:r>
      <w:r>
        <w:rPr>
          <w:sz w:val="20"/>
        </w:rPr>
        <w:tab/>
      </w:r>
      <w:r>
        <w:rPr>
          <w:spacing w:val="-2"/>
          <w:sz w:val="20"/>
        </w:rPr>
        <w:t>Marginal</w:t>
      </w:r>
      <w:r>
        <w:rPr>
          <w:sz w:val="20"/>
        </w:rPr>
        <w:tab/>
      </w:r>
      <w:r>
        <w:rPr>
          <w:spacing w:val="-2"/>
          <w:sz w:val="20"/>
        </w:rPr>
        <w:t>Satisfactory</w:t>
      </w:r>
      <w:r>
        <w:rPr>
          <w:sz w:val="20"/>
        </w:rPr>
        <w:tab/>
        <w:t>Very</w:t>
      </w:r>
      <w:r>
        <w:rPr>
          <w:spacing w:val="-7"/>
          <w:sz w:val="20"/>
        </w:rPr>
        <w:t xml:space="preserve"> </w:t>
      </w:r>
      <w:r>
        <w:rPr>
          <w:spacing w:val="-4"/>
          <w:sz w:val="20"/>
        </w:rPr>
        <w:t>Good</w:t>
      </w:r>
      <w:r>
        <w:rPr>
          <w:sz w:val="20"/>
        </w:rPr>
        <w:tab/>
      </w:r>
      <w:r>
        <w:rPr>
          <w:spacing w:val="-2"/>
          <w:sz w:val="20"/>
        </w:rPr>
        <w:t>Outstanding</w:t>
      </w:r>
    </w:p>
    <w:p w14:paraId="10883110" w14:textId="77777777" w:rsidR="007145EA" w:rsidRDefault="007145EA">
      <w:pPr>
        <w:rPr>
          <w:sz w:val="20"/>
        </w:rPr>
        <w:sectPr w:rsidR="007145EA">
          <w:pgSz w:w="12240" w:h="15840"/>
          <w:pgMar w:top="1700" w:right="480" w:bottom="280" w:left="560" w:header="1442" w:footer="0" w:gutter="0"/>
          <w:cols w:space="720"/>
        </w:sectPr>
      </w:pPr>
    </w:p>
    <w:p w14:paraId="10883111" w14:textId="77777777" w:rsidR="007145EA" w:rsidRDefault="007145EA">
      <w:pPr>
        <w:pStyle w:val="BodyText"/>
        <w:spacing w:before="107"/>
        <w:rPr>
          <w:sz w:val="20"/>
        </w:rPr>
      </w:pPr>
    </w:p>
    <w:p w14:paraId="10883112" w14:textId="77777777" w:rsidR="007145EA" w:rsidRDefault="00F430B6">
      <w:pPr>
        <w:spacing w:line="304" w:lineRule="auto"/>
        <w:ind w:left="961" w:right="38"/>
        <w:rPr>
          <w:sz w:val="20"/>
        </w:rPr>
      </w:pPr>
      <w:r>
        <w:rPr>
          <w:sz w:val="20"/>
        </w:rPr>
        <w:t>Not</w:t>
      </w:r>
      <w:r>
        <w:rPr>
          <w:spacing w:val="-13"/>
          <w:sz w:val="20"/>
        </w:rPr>
        <w:t xml:space="preserve"> </w:t>
      </w:r>
      <w:r>
        <w:rPr>
          <w:sz w:val="20"/>
        </w:rPr>
        <w:t>at</w:t>
      </w:r>
      <w:r>
        <w:rPr>
          <w:spacing w:val="-12"/>
          <w:sz w:val="20"/>
        </w:rPr>
        <w:t xml:space="preserve"> </w:t>
      </w:r>
      <w:r>
        <w:rPr>
          <w:sz w:val="20"/>
        </w:rPr>
        <w:t xml:space="preserve">all </w:t>
      </w:r>
      <w:r>
        <w:rPr>
          <w:spacing w:val="-2"/>
          <w:sz w:val="20"/>
        </w:rPr>
        <w:t>skilled</w:t>
      </w:r>
    </w:p>
    <w:p w14:paraId="10883113" w14:textId="77777777" w:rsidR="007145EA" w:rsidRDefault="00F430B6">
      <w:pPr>
        <w:spacing w:before="107"/>
        <w:rPr>
          <w:sz w:val="20"/>
        </w:rPr>
      </w:pPr>
      <w:r>
        <w:br w:type="column"/>
      </w:r>
    </w:p>
    <w:p w14:paraId="10883114" w14:textId="77777777" w:rsidR="007145EA" w:rsidRDefault="00F430B6">
      <w:pPr>
        <w:spacing w:line="304" w:lineRule="auto"/>
        <w:ind w:left="961"/>
        <w:rPr>
          <w:sz w:val="20"/>
        </w:rPr>
      </w:pPr>
      <w:r>
        <w:rPr>
          <w:spacing w:val="-2"/>
          <w:sz w:val="20"/>
        </w:rPr>
        <w:t>Beginning Skill</w:t>
      </w:r>
    </w:p>
    <w:p w14:paraId="10883115" w14:textId="77777777" w:rsidR="007145EA" w:rsidRDefault="00F430B6">
      <w:pPr>
        <w:spacing w:before="188" w:line="307" w:lineRule="auto"/>
        <w:ind w:left="961"/>
        <w:rPr>
          <w:sz w:val="20"/>
        </w:rPr>
      </w:pPr>
      <w:r>
        <w:br w:type="column"/>
      </w:r>
      <w:r>
        <w:rPr>
          <w:sz w:val="20"/>
        </w:rPr>
        <w:t>Skill level adequate</w:t>
      </w:r>
      <w:r>
        <w:rPr>
          <w:spacing w:val="-13"/>
          <w:sz w:val="20"/>
        </w:rPr>
        <w:t xml:space="preserve"> </w:t>
      </w:r>
      <w:r>
        <w:rPr>
          <w:sz w:val="20"/>
        </w:rPr>
        <w:t xml:space="preserve">for </w:t>
      </w:r>
      <w:r>
        <w:rPr>
          <w:spacing w:val="-2"/>
          <w:sz w:val="20"/>
        </w:rPr>
        <w:t>level</w:t>
      </w:r>
    </w:p>
    <w:p w14:paraId="10883116" w14:textId="77777777" w:rsidR="007145EA" w:rsidRDefault="00F430B6">
      <w:pPr>
        <w:rPr>
          <w:sz w:val="20"/>
        </w:rPr>
      </w:pPr>
      <w:r>
        <w:br w:type="column"/>
      </w:r>
    </w:p>
    <w:p w14:paraId="10883117" w14:textId="77777777" w:rsidR="007145EA" w:rsidRDefault="007145EA">
      <w:pPr>
        <w:pStyle w:val="BodyText"/>
        <w:spacing w:before="25"/>
        <w:rPr>
          <w:sz w:val="20"/>
        </w:rPr>
      </w:pPr>
    </w:p>
    <w:p w14:paraId="10883118" w14:textId="77777777" w:rsidR="007145EA" w:rsidRDefault="00F430B6">
      <w:pPr>
        <w:spacing w:before="1"/>
        <w:ind w:left="838"/>
        <w:rPr>
          <w:sz w:val="20"/>
        </w:rPr>
      </w:pPr>
      <w:r>
        <w:rPr>
          <w:spacing w:val="-2"/>
          <w:sz w:val="20"/>
        </w:rPr>
        <w:t>Skilled</w:t>
      </w:r>
    </w:p>
    <w:p w14:paraId="10883119" w14:textId="77777777" w:rsidR="007145EA" w:rsidRDefault="00F430B6">
      <w:pPr>
        <w:spacing w:before="107"/>
        <w:rPr>
          <w:sz w:val="20"/>
        </w:rPr>
      </w:pPr>
      <w:r>
        <w:br w:type="column"/>
      </w:r>
    </w:p>
    <w:p w14:paraId="1088311A" w14:textId="77777777" w:rsidR="007145EA" w:rsidRDefault="00F430B6">
      <w:pPr>
        <w:spacing w:line="304" w:lineRule="auto"/>
        <w:ind w:left="961" w:right="1769"/>
        <w:rPr>
          <w:sz w:val="20"/>
        </w:rPr>
      </w:pPr>
      <w:r>
        <w:rPr>
          <w:spacing w:val="-2"/>
          <w:sz w:val="20"/>
        </w:rPr>
        <w:t>Outstanding skill</w:t>
      </w:r>
    </w:p>
    <w:p w14:paraId="1088311B" w14:textId="77777777" w:rsidR="007145EA" w:rsidRDefault="007145EA">
      <w:pPr>
        <w:spacing w:line="304" w:lineRule="auto"/>
        <w:rPr>
          <w:sz w:val="20"/>
        </w:rPr>
        <w:sectPr w:rsidR="007145EA">
          <w:type w:val="continuous"/>
          <w:pgSz w:w="12240" w:h="15840"/>
          <w:pgMar w:top="960" w:right="480" w:bottom="280" w:left="560" w:header="1442" w:footer="0" w:gutter="0"/>
          <w:cols w:num="5" w:space="720" w:equalWidth="0">
            <w:col w:w="1747" w:space="125"/>
            <w:col w:w="1796" w:space="76"/>
            <w:col w:w="1956" w:space="39"/>
            <w:col w:w="1446" w:space="303"/>
            <w:col w:w="3712"/>
          </w:cols>
        </w:sectPr>
      </w:pPr>
    </w:p>
    <w:p w14:paraId="1088311C" w14:textId="77777777" w:rsidR="007145EA" w:rsidRDefault="00F430B6">
      <w:pPr>
        <w:tabs>
          <w:tab w:val="left" w:pos="2833"/>
          <w:tab w:val="left" w:pos="4705"/>
          <w:tab w:val="left" w:pos="6577"/>
          <w:tab w:val="left" w:pos="8449"/>
        </w:tabs>
        <w:spacing w:before="135"/>
        <w:ind w:left="961"/>
        <w:rPr>
          <w:sz w:val="20"/>
        </w:rPr>
      </w:pPr>
      <w:r>
        <w:rPr>
          <w:spacing w:val="-10"/>
          <w:sz w:val="20"/>
        </w:rPr>
        <w:t>1</w:t>
      </w:r>
      <w:r>
        <w:rPr>
          <w:sz w:val="20"/>
        </w:rPr>
        <w:tab/>
      </w:r>
      <w:r>
        <w:rPr>
          <w:spacing w:val="-10"/>
          <w:sz w:val="20"/>
        </w:rPr>
        <w:t>2</w:t>
      </w:r>
      <w:r>
        <w:rPr>
          <w:sz w:val="20"/>
        </w:rPr>
        <w:tab/>
      </w:r>
      <w:r>
        <w:rPr>
          <w:spacing w:val="-10"/>
          <w:sz w:val="20"/>
        </w:rPr>
        <w:t>3</w:t>
      </w:r>
      <w:r>
        <w:rPr>
          <w:sz w:val="20"/>
        </w:rPr>
        <w:tab/>
      </w:r>
      <w:r>
        <w:rPr>
          <w:spacing w:val="-10"/>
          <w:sz w:val="20"/>
        </w:rPr>
        <w:t>4</w:t>
      </w:r>
      <w:r>
        <w:rPr>
          <w:sz w:val="20"/>
        </w:rPr>
        <w:tab/>
      </w:r>
      <w:r>
        <w:rPr>
          <w:spacing w:val="-10"/>
          <w:sz w:val="20"/>
        </w:rPr>
        <w:t>5</w:t>
      </w:r>
    </w:p>
    <w:p w14:paraId="1088311D" w14:textId="77777777" w:rsidR="007145EA" w:rsidRDefault="007145EA">
      <w:pPr>
        <w:rPr>
          <w:sz w:val="20"/>
        </w:rPr>
        <w:sectPr w:rsidR="007145EA">
          <w:type w:val="continuous"/>
          <w:pgSz w:w="12240" w:h="15840"/>
          <w:pgMar w:top="960" w:right="480" w:bottom="280" w:left="560" w:header="1442" w:footer="0" w:gutter="0"/>
          <w:cols w:space="720"/>
        </w:sectPr>
      </w:pPr>
    </w:p>
    <w:p w14:paraId="1088311E" w14:textId="77777777" w:rsidR="007145EA" w:rsidRDefault="00F430B6">
      <w:pPr>
        <w:pStyle w:val="BodyText"/>
        <w:spacing w:before="266"/>
        <w:ind w:left="879"/>
        <w:rPr>
          <w:rFonts w:ascii="Calibri Light"/>
        </w:rPr>
      </w:pPr>
      <w:bookmarkStart w:id="81" w:name="_bookmark80"/>
      <w:bookmarkEnd w:id="81"/>
      <w:r>
        <w:rPr>
          <w:rFonts w:ascii="Calibri Light"/>
          <w:color w:val="1F3762"/>
        </w:rPr>
        <w:lastRenderedPageBreak/>
        <w:t>A13.</w:t>
      </w:r>
      <w:r>
        <w:rPr>
          <w:rFonts w:ascii="Calibri Light"/>
          <w:color w:val="1F3762"/>
          <w:spacing w:val="-6"/>
        </w:rPr>
        <w:t xml:space="preserve"> </w:t>
      </w:r>
      <w:r>
        <w:rPr>
          <w:rFonts w:ascii="Calibri Light"/>
          <w:color w:val="1F3762"/>
        </w:rPr>
        <w:t>Training</w:t>
      </w:r>
      <w:r>
        <w:rPr>
          <w:rFonts w:ascii="Calibri Light"/>
          <w:color w:val="1F3762"/>
          <w:spacing w:val="-5"/>
        </w:rPr>
        <w:t xml:space="preserve"> </w:t>
      </w:r>
      <w:r>
        <w:rPr>
          <w:rFonts w:ascii="Calibri Light"/>
          <w:color w:val="1F3762"/>
        </w:rPr>
        <w:t>Agreement,</w:t>
      </w:r>
      <w:r>
        <w:rPr>
          <w:rFonts w:ascii="Calibri Light"/>
          <w:color w:val="1F3762"/>
          <w:spacing w:val="-4"/>
        </w:rPr>
        <w:t xml:space="preserve"> </w:t>
      </w:r>
      <w:r>
        <w:rPr>
          <w:rFonts w:ascii="Calibri Light"/>
          <w:color w:val="1F3762"/>
        </w:rPr>
        <w:t>Ethical</w:t>
      </w:r>
      <w:r>
        <w:rPr>
          <w:rFonts w:ascii="Calibri Light"/>
          <w:color w:val="1F3762"/>
          <w:spacing w:val="-5"/>
        </w:rPr>
        <w:t xml:space="preserve"> </w:t>
      </w:r>
      <w:r>
        <w:rPr>
          <w:rFonts w:ascii="Calibri Light"/>
          <w:color w:val="1F3762"/>
        </w:rPr>
        <w:t>Obligations,</w:t>
      </w:r>
      <w:r>
        <w:rPr>
          <w:rFonts w:ascii="Calibri Light"/>
          <w:color w:val="1F3762"/>
          <w:spacing w:val="-4"/>
        </w:rPr>
        <w:t xml:space="preserve"> </w:t>
      </w:r>
      <w:r>
        <w:rPr>
          <w:rFonts w:ascii="Calibri Light"/>
          <w:color w:val="1F3762"/>
        </w:rPr>
        <w:t>and</w:t>
      </w:r>
      <w:r>
        <w:rPr>
          <w:rFonts w:ascii="Calibri Light"/>
          <w:color w:val="1F3762"/>
          <w:spacing w:val="-10"/>
        </w:rPr>
        <w:t xml:space="preserve"> </w:t>
      </w:r>
      <w:r>
        <w:rPr>
          <w:rFonts w:ascii="Calibri Light"/>
          <w:color w:val="1F3762"/>
        </w:rPr>
        <w:t>Information</w:t>
      </w:r>
      <w:r>
        <w:rPr>
          <w:rFonts w:ascii="Calibri Light"/>
          <w:color w:val="1F3762"/>
          <w:spacing w:val="-6"/>
        </w:rPr>
        <w:t xml:space="preserve"> </w:t>
      </w:r>
      <w:r>
        <w:rPr>
          <w:rFonts w:ascii="Calibri Light"/>
          <w:color w:val="1F3762"/>
        </w:rPr>
        <w:t>on</w:t>
      </w:r>
      <w:r>
        <w:rPr>
          <w:rFonts w:ascii="Calibri Light"/>
          <w:color w:val="1F3762"/>
          <w:spacing w:val="-4"/>
        </w:rPr>
        <w:t xml:space="preserve"> </w:t>
      </w:r>
      <w:r>
        <w:rPr>
          <w:rFonts w:ascii="Calibri Light"/>
          <w:color w:val="1F3762"/>
          <w:spacing w:val="-2"/>
        </w:rPr>
        <w:t>Performance</w:t>
      </w:r>
    </w:p>
    <w:p w14:paraId="1088311F" w14:textId="77777777" w:rsidR="007145EA" w:rsidRDefault="00F430B6">
      <w:pPr>
        <w:pStyle w:val="BodyText"/>
        <w:spacing w:before="275" w:line="237" w:lineRule="auto"/>
        <w:ind w:left="4546" w:right="4000" w:hanging="788"/>
      </w:pPr>
      <w:r>
        <w:rPr>
          <w:spacing w:val="-2"/>
        </w:rPr>
        <w:t>Clinical</w:t>
      </w:r>
      <w:r>
        <w:rPr>
          <w:spacing w:val="-6"/>
        </w:rPr>
        <w:t xml:space="preserve"> </w:t>
      </w:r>
      <w:r>
        <w:rPr>
          <w:spacing w:val="-2"/>
        </w:rPr>
        <w:t>Child</w:t>
      </w:r>
      <w:r>
        <w:rPr>
          <w:spacing w:val="-6"/>
        </w:rPr>
        <w:t xml:space="preserve"> </w:t>
      </w:r>
      <w:r>
        <w:rPr>
          <w:spacing w:val="-2"/>
        </w:rPr>
        <w:t>Psychology</w:t>
      </w:r>
      <w:r>
        <w:rPr>
          <w:spacing w:val="-6"/>
        </w:rPr>
        <w:t xml:space="preserve"> </w:t>
      </w:r>
      <w:r>
        <w:rPr>
          <w:spacing w:val="-2"/>
        </w:rPr>
        <w:t xml:space="preserve">Program </w:t>
      </w:r>
      <w:r>
        <w:t>University of Kansas</w:t>
      </w:r>
    </w:p>
    <w:p w14:paraId="10883120" w14:textId="77777777" w:rsidR="007145EA" w:rsidRDefault="007145EA">
      <w:pPr>
        <w:pStyle w:val="BodyText"/>
        <w:spacing w:before="1"/>
      </w:pPr>
    </w:p>
    <w:p w14:paraId="10883121" w14:textId="77777777" w:rsidR="007145EA" w:rsidRDefault="00F430B6">
      <w:pPr>
        <w:pStyle w:val="BodyText"/>
        <w:ind w:right="81"/>
        <w:jc w:val="center"/>
      </w:pPr>
      <w:r>
        <w:t>Form</w:t>
      </w:r>
      <w:r>
        <w:rPr>
          <w:spacing w:val="-4"/>
        </w:rPr>
        <w:t xml:space="preserve"> </w:t>
      </w:r>
      <w:r>
        <w:rPr>
          <w:spacing w:val="-5"/>
        </w:rPr>
        <w:t>for</w:t>
      </w:r>
    </w:p>
    <w:p w14:paraId="10883122" w14:textId="77777777" w:rsidR="007145EA" w:rsidRDefault="00F430B6">
      <w:pPr>
        <w:pStyle w:val="BodyText"/>
        <w:spacing w:before="7"/>
        <w:ind w:right="82"/>
        <w:jc w:val="center"/>
      </w:pPr>
      <w:r>
        <w:t>Training</w:t>
      </w:r>
      <w:r>
        <w:rPr>
          <w:spacing w:val="-10"/>
        </w:rPr>
        <w:t xml:space="preserve"> </w:t>
      </w:r>
      <w:r>
        <w:t>Agreement,</w:t>
      </w:r>
      <w:r>
        <w:rPr>
          <w:spacing w:val="-5"/>
        </w:rPr>
        <w:t xml:space="preserve"> </w:t>
      </w:r>
      <w:r>
        <w:t>Ethical</w:t>
      </w:r>
      <w:r>
        <w:rPr>
          <w:spacing w:val="-4"/>
        </w:rPr>
        <w:t xml:space="preserve"> </w:t>
      </w:r>
      <w:r>
        <w:t>Obligations,</w:t>
      </w:r>
      <w:r>
        <w:rPr>
          <w:spacing w:val="-4"/>
        </w:rPr>
        <w:t xml:space="preserve"> </w:t>
      </w:r>
      <w:r>
        <w:t>and</w:t>
      </w:r>
      <w:r>
        <w:rPr>
          <w:spacing w:val="-2"/>
        </w:rPr>
        <w:t xml:space="preserve"> </w:t>
      </w:r>
      <w:r>
        <w:t>Information</w:t>
      </w:r>
      <w:r>
        <w:rPr>
          <w:spacing w:val="-5"/>
        </w:rPr>
        <w:t xml:space="preserve"> </w:t>
      </w:r>
      <w:r>
        <w:t>on</w:t>
      </w:r>
      <w:r>
        <w:rPr>
          <w:spacing w:val="-3"/>
        </w:rPr>
        <w:t xml:space="preserve"> </w:t>
      </w:r>
      <w:r>
        <w:rPr>
          <w:spacing w:val="-2"/>
        </w:rPr>
        <w:t>Performance</w:t>
      </w:r>
    </w:p>
    <w:p w14:paraId="10883123" w14:textId="77777777" w:rsidR="007145EA" w:rsidRDefault="007145EA">
      <w:pPr>
        <w:pStyle w:val="BodyText"/>
        <w:spacing w:before="273"/>
      </w:pPr>
    </w:p>
    <w:p w14:paraId="10883124" w14:textId="77777777" w:rsidR="007145EA" w:rsidRDefault="00F430B6">
      <w:pPr>
        <w:pStyle w:val="BodyText"/>
        <w:tabs>
          <w:tab w:val="left" w:pos="4436"/>
        </w:tabs>
        <w:spacing w:before="1"/>
        <w:ind w:left="878" w:right="1026"/>
      </w:pPr>
      <w:r>
        <w:t xml:space="preserve">I, </w:t>
      </w:r>
      <w:r>
        <w:rPr>
          <w:u w:val="single"/>
        </w:rPr>
        <w:tab/>
      </w:r>
      <w:r>
        <w:t xml:space="preserve"> (student name), hereby agree to the Clinical Child Psychology Program curriculum and requirements as outlined in the Training Manual of July 2013.</w:t>
      </w:r>
      <w:r>
        <w:rPr>
          <w:spacing w:val="80"/>
        </w:rPr>
        <w:t xml:space="preserve"> </w:t>
      </w:r>
      <w:r>
        <w:t>I have reviewed the curriculum with the Program Director, and I have been informed of the processes related to evaluation.</w:t>
      </w:r>
      <w:r>
        <w:rPr>
          <w:spacing w:val="40"/>
        </w:rPr>
        <w:t xml:space="preserve"> </w:t>
      </w:r>
      <w:r>
        <w:t>In this latter regard, I am aware that there are formal evaluations of student progress by the Clinical Child faculty.</w:t>
      </w:r>
      <w:r>
        <w:rPr>
          <w:spacing w:val="40"/>
        </w:rPr>
        <w:t xml:space="preserve"> </w:t>
      </w:r>
      <w:r>
        <w:t>If there are substantial issues of problems pertaining to the student's progress, the adviser will prepare a detailed letter and arrange an individual feedback session.</w:t>
      </w:r>
      <w:r>
        <w:rPr>
          <w:spacing w:val="40"/>
        </w:rPr>
        <w:t xml:space="preserve"> </w:t>
      </w:r>
      <w:r>
        <w:t>Additionally, at this time the student may be invited to attend</w:t>
      </w:r>
      <w:r>
        <w:rPr>
          <w:spacing w:val="-6"/>
        </w:rPr>
        <w:t xml:space="preserve"> </w:t>
      </w:r>
      <w:r>
        <w:t>another</w:t>
      </w:r>
      <w:r>
        <w:rPr>
          <w:spacing w:val="-6"/>
        </w:rPr>
        <w:t xml:space="preserve"> </w:t>
      </w:r>
      <w:r>
        <w:t>evaluation/feedback</w:t>
      </w:r>
      <w:r>
        <w:rPr>
          <w:spacing w:val="-7"/>
        </w:rPr>
        <w:t xml:space="preserve"> </w:t>
      </w:r>
      <w:r>
        <w:t>session</w:t>
      </w:r>
      <w:r>
        <w:rPr>
          <w:spacing w:val="-6"/>
        </w:rPr>
        <w:t xml:space="preserve"> </w:t>
      </w:r>
      <w:r>
        <w:t>if</w:t>
      </w:r>
      <w:r>
        <w:rPr>
          <w:spacing w:val="-7"/>
        </w:rPr>
        <w:t xml:space="preserve"> </w:t>
      </w:r>
      <w:r>
        <w:t>the</w:t>
      </w:r>
      <w:r>
        <w:rPr>
          <w:spacing w:val="-7"/>
        </w:rPr>
        <w:t xml:space="preserve"> </w:t>
      </w:r>
      <w:r>
        <w:t>faculty</w:t>
      </w:r>
      <w:r>
        <w:rPr>
          <w:spacing w:val="-7"/>
        </w:rPr>
        <w:t xml:space="preserve"> </w:t>
      </w:r>
      <w:r>
        <w:t>believes</w:t>
      </w:r>
      <w:r>
        <w:rPr>
          <w:spacing w:val="-7"/>
        </w:rPr>
        <w:t xml:space="preserve"> </w:t>
      </w:r>
      <w:r>
        <w:t>this</w:t>
      </w:r>
      <w:r>
        <w:rPr>
          <w:spacing w:val="-7"/>
        </w:rPr>
        <w:t xml:space="preserve"> </w:t>
      </w:r>
      <w:r>
        <w:t>is</w:t>
      </w:r>
      <w:r>
        <w:rPr>
          <w:spacing w:val="-6"/>
        </w:rPr>
        <w:t xml:space="preserve"> </w:t>
      </w:r>
      <w:r>
        <w:t>necessary.</w:t>
      </w:r>
      <w:r>
        <w:rPr>
          <w:spacing w:val="35"/>
        </w:rPr>
        <w:t xml:space="preserve"> </w:t>
      </w:r>
      <w:r>
        <w:t>A</w:t>
      </w:r>
      <w:r>
        <w:rPr>
          <w:spacing w:val="-5"/>
        </w:rPr>
        <w:t xml:space="preserve"> </w:t>
      </w:r>
      <w:r>
        <w:t>copy</w:t>
      </w:r>
      <w:r>
        <w:rPr>
          <w:spacing w:val="-6"/>
        </w:rPr>
        <w:t xml:space="preserve"> </w:t>
      </w:r>
      <w:r>
        <w:t>of</w:t>
      </w:r>
      <w:r>
        <w:rPr>
          <w:spacing w:val="-7"/>
        </w:rPr>
        <w:t xml:space="preserve"> </w:t>
      </w:r>
      <w:r>
        <w:t>the note or expanded letter will be placed in the student's file. In addition to the formal evaluation/feedback, students will receive feedback from course instructors in terms of grades, and there will be evaluations of particular projects such as qualifying exams, theses, and dissertations by subsets of faculty.</w:t>
      </w:r>
      <w:r>
        <w:rPr>
          <w:spacing w:val="80"/>
        </w:rPr>
        <w:t xml:space="preserve"> </w:t>
      </w:r>
      <w:r>
        <w:t>In addition to the arenas of evaluation and feedback described above, the faculty reserves the right to call a formal evaluation of the student at any point if the circumstances are warranted.</w:t>
      </w:r>
      <w:r>
        <w:rPr>
          <w:spacing w:val="40"/>
        </w:rPr>
        <w:t xml:space="preserve"> </w:t>
      </w:r>
      <w:r>
        <w:t>For the formal evaluations, the student will have the right,</w:t>
      </w:r>
      <w:r>
        <w:rPr>
          <w:spacing w:val="-1"/>
        </w:rPr>
        <w:t xml:space="preserve"> </w:t>
      </w:r>
      <w:r>
        <w:t>if</w:t>
      </w:r>
      <w:r>
        <w:rPr>
          <w:spacing w:val="-1"/>
        </w:rPr>
        <w:t xml:space="preserve"> </w:t>
      </w:r>
      <w:r>
        <w:t>they</w:t>
      </w:r>
      <w:r>
        <w:rPr>
          <w:spacing w:val="-1"/>
        </w:rPr>
        <w:t xml:space="preserve"> </w:t>
      </w:r>
      <w:r>
        <w:t>so</w:t>
      </w:r>
      <w:r>
        <w:rPr>
          <w:spacing w:val="-1"/>
        </w:rPr>
        <w:t xml:space="preserve"> </w:t>
      </w:r>
      <w:r>
        <w:t>desire,</w:t>
      </w:r>
      <w:r>
        <w:rPr>
          <w:spacing w:val="-1"/>
        </w:rPr>
        <w:t xml:space="preserve"> </w:t>
      </w:r>
      <w:r>
        <w:t>to</w:t>
      </w:r>
      <w:r>
        <w:rPr>
          <w:spacing w:val="-1"/>
        </w:rPr>
        <w:t xml:space="preserve"> </w:t>
      </w:r>
      <w:r>
        <w:t>pursue</w:t>
      </w:r>
      <w:r>
        <w:rPr>
          <w:spacing w:val="-2"/>
        </w:rPr>
        <w:t xml:space="preserve"> </w:t>
      </w:r>
      <w:r>
        <w:t>the</w:t>
      </w:r>
      <w:r>
        <w:rPr>
          <w:spacing w:val="-2"/>
        </w:rPr>
        <w:t xml:space="preserve"> </w:t>
      </w:r>
      <w:r>
        <w:t>various</w:t>
      </w:r>
      <w:r>
        <w:rPr>
          <w:spacing w:val="-1"/>
        </w:rPr>
        <w:t xml:space="preserve"> </w:t>
      </w:r>
      <w:r>
        <w:t>channels</w:t>
      </w:r>
      <w:r>
        <w:rPr>
          <w:spacing w:val="-1"/>
        </w:rPr>
        <w:t xml:space="preserve"> </w:t>
      </w:r>
      <w:r>
        <w:t>of</w:t>
      </w:r>
      <w:r>
        <w:rPr>
          <w:spacing w:val="-1"/>
        </w:rPr>
        <w:t xml:space="preserve"> </w:t>
      </w:r>
      <w:r>
        <w:t>appeal.</w:t>
      </w:r>
      <w:r>
        <w:rPr>
          <w:spacing w:val="-1"/>
        </w:rPr>
        <w:t xml:space="preserve"> </w:t>
      </w:r>
      <w:r>
        <w:t>These</w:t>
      </w:r>
      <w:r>
        <w:rPr>
          <w:spacing w:val="-2"/>
        </w:rPr>
        <w:t xml:space="preserve"> </w:t>
      </w:r>
      <w:r>
        <w:t>are</w:t>
      </w:r>
      <w:r>
        <w:rPr>
          <w:spacing w:val="-2"/>
        </w:rPr>
        <w:t xml:space="preserve"> </w:t>
      </w:r>
      <w:r>
        <w:t>clearly</w:t>
      </w:r>
      <w:r>
        <w:rPr>
          <w:spacing w:val="-1"/>
        </w:rPr>
        <w:t xml:space="preserve"> </w:t>
      </w:r>
      <w:r>
        <w:t>outlined</w:t>
      </w:r>
      <w:r>
        <w:rPr>
          <w:spacing w:val="-1"/>
        </w:rPr>
        <w:t xml:space="preserve"> </w:t>
      </w:r>
      <w:r>
        <w:t>in</w:t>
      </w:r>
      <w:r>
        <w:rPr>
          <w:spacing w:val="-1"/>
        </w:rPr>
        <w:t xml:space="preserve"> </w:t>
      </w:r>
      <w:r>
        <w:t>the CCPP Training Manual</w:t>
      </w:r>
    </w:p>
    <w:p w14:paraId="10883125" w14:textId="77777777" w:rsidR="007145EA" w:rsidRDefault="00F430B6">
      <w:pPr>
        <w:pStyle w:val="BodyText"/>
        <w:spacing w:before="274"/>
        <w:ind w:left="878" w:right="1037"/>
      </w:pPr>
      <w:r>
        <w:rPr>
          <w:noProof/>
        </w:rPr>
        <mc:AlternateContent>
          <mc:Choice Requires="wps">
            <w:drawing>
              <wp:anchor distT="0" distB="0" distL="0" distR="0" simplePos="0" relativeHeight="15822848" behindDoc="0" locked="0" layoutInCell="1" allowOverlap="1" wp14:anchorId="1088363E" wp14:editId="1088363F">
                <wp:simplePos x="0" y="0"/>
                <wp:positionH relativeFrom="page">
                  <wp:posOffset>6781800</wp:posOffset>
                </wp:positionH>
                <wp:positionV relativeFrom="paragraph">
                  <wp:posOffset>1561340</wp:posOffset>
                </wp:positionV>
                <wp:extent cx="48895" cy="762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7620"/>
                        </a:xfrm>
                        <a:custGeom>
                          <a:avLst/>
                          <a:gdLst/>
                          <a:ahLst/>
                          <a:cxnLst/>
                          <a:rect l="l" t="t" r="r" b="b"/>
                          <a:pathLst>
                            <a:path w="48895" h="7620">
                              <a:moveTo>
                                <a:pt x="48768" y="0"/>
                              </a:moveTo>
                              <a:lnTo>
                                <a:pt x="0" y="0"/>
                              </a:lnTo>
                              <a:lnTo>
                                <a:pt x="0" y="7607"/>
                              </a:lnTo>
                              <a:lnTo>
                                <a:pt x="48768" y="7607"/>
                              </a:lnTo>
                              <a:lnTo>
                                <a:pt x="487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1A7531" id="Graphic 254" o:spid="_x0000_s1026" style="position:absolute;margin-left:534pt;margin-top:122.95pt;width:3.85pt;height:.6pt;z-index:15822848;visibility:visible;mso-wrap-style:square;mso-wrap-distance-left:0;mso-wrap-distance-top:0;mso-wrap-distance-right:0;mso-wrap-distance-bottom:0;mso-position-horizontal:absolute;mso-position-horizontal-relative:page;mso-position-vertical:absolute;mso-position-vertical-relative:text;v-text-anchor:top" coordsize="488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KXIAIAALMEAAAOAAAAZHJzL2Uyb0RvYy54bWysVMFu2zAMvQ/YPwi6L06DLkmNOMXQosOA&#10;oivQDDsrshwbk0VNVGLn70fJlhNspw3zQabMJ+rxkfTmvm81OymHDZiC38zmnCkjoWzMoeDfdk8f&#10;1pyhF6YUGowq+Fkhv9++f7fpbK4WUIMulWMUxGDe2YLX3ts8y1DWqhU4A6sMOStwrfC0dYesdKKj&#10;6K3OFvP5MuvAldaBVIj09XFw8m2MX1VK+q9VhcozXXDi5uPq4roPa7bdiPzghK0bOdIQ/8CiFY2h&#10;S6dQj8ILdnTNH6HaRjpAqPxMQptBVTVSxRwom5v5b9m81cKqmAuJg3aSCf9fWPlyerOvLlBH+wzy&#10;B5IiWWcxnzxhgyOmr1wbsESc9VHF86Si6j2T9PF2vb77yJkkz2q5iBJnIk8n5RH9ZwUxijg9ox8q&#10;UCZL1MmSvUmmozqGCupYQc8ZVdBxRhXcDxW0wodzgVowWTfRqEcWwdXCSe0ggnygf7teLak/UwrE&#10;8oLQ5hpJrXOFSr70tjHagFkt56vAiYIld3oPsMulfwFNKqZQUgOq4ZaQb7xu0oCuvlYZQTflU6N1&#10;SBzdYf+gHTuJMBDxGdlewWL9h5KH4u+hPL861tGUFBx/HoVTnOkvhtowjFQyXDL2yXBeP0AcvKi5&#10;Q7/rvwtnmSWz4J465gVSk4s8tQPxD4ABG04a+HT0UDWhVyK3gdG4ocmI+Y9THEbveh9Rl3/N9hcA&#10;AAD//wMAUEsDBBQABgAIAAAAIQD/mrEx4wAAAA0BAAAPAAAAZHJzL2Rvd25yZXYueG1sTI/BbsIw&#10;EETvlfoP1lbqpQI7FAikcRCiQipVLwXUs4mXJE28jmID6d/XObXHmR3NvklXvWnYFTtXWZIQjQUw&#10;pNzqigoJx8N2tADmvCKtGkso4QcdrLL7u1Ql2t7oE697X7BQQi5REkrv24Rzl5dolBvbFinczrYz&#10;ygfZFVx36hbKTcMnQsy5URWFD6VqcVNiXu8vRsLH13v9tD3E0bN5m7rdef1aLzffUj4+9OsXYB57&#10;/xeGAT+gQxaYTvZC2rEmaDFfhDFewmQ6WwIbIiKexcBOgxVHwLOU/1+R/QIAAP//AwBQSwECLQAU&#10;AAYACAAAACEAtoM4kv4AAADhAQAAEwAAAAAAAAAAAAAAAAAAAAAAW0NvbnRlbnRfVHlwZXNdLnht&#10;bFBLAQItABQABgAIAAAAIQA4/SH/1gAAAJQBAAALAAAAAAAAAAAAAAAAAC8BAABfcmVscy8ucmVs&#10;c1BLAQItABQABgAIAAAAIQC6viKXIAIAALMEAAAOAAAAAAAAAAAAAAAAAC4CAABkcnMvZTJvRG9j&#10;LnhtbFBLAQItABQABgAIAAAAIQD/mrEx4wAAAA0BAAAPAAAAAAAAAAAAAAAAAHoEAABkcnMvZG93&#10;bnJldi54bWxQSwUGAAAAAAQABADzAAAAigUAAAAA&#10;" path="m48768,l,,,7607r48768,l48768,xe" fillcolor="black" stroked="f">
                <v:path arrowok="t"/>
                <w10:wrap anchorx="page"/>
              </v:shape>
            </w:pict>
          </mc:Fallback>
        </mc:AlternateContent>
      </w:r>
      <w:r>
        <w:t>I understand that one requirement of maintaining good standing in the Graduate Training Program in Clinical Child Psychology at the University of Kansas is abiding by the code of ethics</w:t>
      </w:r>
      <w:r>
        <w:rPr>
          <w:spacing w:val="-1"/>
        </w:rPr>
        <w:t xml:space="preserve"> </w:t>
      </w:r>
      <w:r>
        <w:t>of</w:t>
      </w:r>
      <w:r>
        <w:rPr>
          <w:spacing w:val="-3"/>
        </w:rPr>
        <w:t xml:space="preserve"> </w:t>
      </w:r>
      <w:r>
        <w:t>the</w:t>
      </w:r>
      <w:r>
        <w:rPr>
          <w:spacing w:val="-3"/>
        </w:rPr>
        <w:t xml:space="preserve"> </w:t>
      </w:r>
      <w:r>
        <w:t>American</w:t>
      </w:r>
      <w:r>
        <w:rPr>
          <w:spacing w:val="-1"/>
        </w:rPr>
        <w:t xml:space="preserve"> </w:t>
      </w:r>
      <w:r>
        <w:t>Psychological</w:t>
      </w:r>
      <w:r>
        <w:rPr>
          <w:spacing w:val="-1"/>
        </w:rPr>
        <w:t xml:space="preserve"> </w:t>
      </w:r>
      <w:r>
        <w:t>Association.</w:t>
      </w:r>
      <w:r>
        <w:rPr>
          <w:spacing w:val="37"/>
        </w:rPr>
        <w:t xml:space="preserve"> </w:t>
      </w:r>
      <w:r>
        <w:t>I</w:t>
      </w:r>
      <w:r>
        <w:rPr>
          <w:spacing w:val="-5"/>
        </w:rPr>
        <w:t xml:space="preserve"> </w:t>
      </w:r>
      <w:r>
        <w:t>understand</w:t>
      </w:r>
      <w:r>
        <w:rPr>
          <w:spacing w:val="-1"/>
        </w:rPr>
        <w:t xml:space="preserve"> </w:t>
      </w:r>
      <w:r>
        <w:t>that</w:t>
      </w:r>
      <w:r>
        <w:rPr>
          <w:spacing w:val="-1"/>
        </w:rPr>
        <w:t xml:space="preserve"> </w:t>
      </w:r>
      <w:r>
        <w:t>failure</w:t>
      </w:r>
      <w:r>
        <w:rPr>
          <w:spacing w:val="-3"/>
        </w:rPr>
        <w:t xml:space="preserve"> </w:t>
      </w:r>
      <w:r>
        <w:t>to</w:t>
      </w:r>
      <w:r>
        <w:rPr>
          <w:spacing w:val="-1"/>
        </w:rPr>
        <w:t xml:space="preserve"> </w:t>
      </w:r>
      <w:r>
        <w:t>conduct</w:t>
      </w:r>
      <w:r>
        <w:rPr>
          <w:spacing w:val="-1"/>
        </w:rPr>
        <w:t xml:space="preserve"> </w:t>
      </w:r>
      <w:r>
        <w:t>myself</w:t>
      </w:r>
      <w:r>
        <w:rPr>
          <w:spacing w:val="-3"/>
        </w:rPr>
        <w:t xml:space="preserve"> </w:t>
      </w:r>
      <w:r>
        <w:t>in accord with the APA ethical code could result in my being terminated from the University of Kansas Graduate Training Program in Clinical Child Psychology.</w:t>
      </w:r>
      <w:r>
        <w:rPr>
          <w:spacing w:val="40"/>
        </w:rPr>
        <w:t xml:space="preserve"> </w:t>
      </w:r>
      <w:r>
        <w:t>I affirm that the Graduate Training Program in Clinical Child Psychology has supplied me with a personal copy of the APA</w:t>
      </w:r>
      <w:r>
        <w:rPr>
          <w:spacing w:val="-5"/>
        </w:rPr>
        <w:t xml:space="preserve"> </w:t>
      </w:r>
      <w:r>
        <w:t>code</w:t>
      </w:r>
      <w:r>
        <w:rPr>
          <w:spacing w:val="-5"/>
        </w:rPr>
        <w:t xml:space="preserve"> </w:t>
      </w:r>
      <w:r>
        <w:t>of</w:t>
      </w:r>
      <w:r>
        <w:rPr>
          <w:spacing w:val="-2"/>
        </w:rPr>
        <w:t xml:space="preserve"> </w:t>
      </w:r>
      <w:r>
        <w:t>ethics,</w:t>
      </w:r>
      <w:r>
        <w:rPr>
          <w:spacing w:val="-3"/>
        </w:rPr>
        <w:t xml:space="preserve"> </w:t>
      </w:r>
      <w:r>
        <w:t>that</w:t>
      </w:r>
      <w:r>
        <w:rPr>
          <w:spacing w:val="-4"/>
        </w:rPr>
        <w:t xml:space="preserve"> </w:t>
      </w:r>
      <w:r>
        <w:t>I</w:t>
      </w:r>
      <w:r>
        <w:rPr>
          <w:spacing w:val="-7"/>
        </w:rPr>
        <w:t xml:space="preserve"> </w:t>
      </w:r>
      <w:r>
        <w:t>have</w:t>
      </w:r>
      <w:r>
        <w:rPr>
          <w:spacing w:val="-5"/>
        </w:rPr>
        <w:t xml:space="preserve"> </w:t>
      </w:r>
      <w:r>
        <w:t>read</w:t>
      </w:r>
      <w:r>
        <w:rPr>
          <w:spacing w:val="-2"/>
        </w:rPr>
        <w:t xml:space="preserve"> </w:t>
      </w:r>
      <w:r>
        <w:t>and</w:t>
      </w:r>
      <w:r>
        <w:rPr>
          <w:spacing w:val="-3"/>
        </w:rPr>
        <w:t xml:space="preserve"> </w:t>
      </w:r>
      <w:r>
        <w:t>understand</w:t>
      </w:r>
      <w:r>
        <w:rPr>
          <w:spacing w:val="-4"/>
        </w:rPr>
        <w:t xml:space="preserve"> </w:t>
      </w:r>
      <w:r>
        <w:t>the</w:t>
      </w:r>
      <w:r>
        <w:rPr>
          <w:spacing w:val="-5"/>
        </w:rPr>
        <w:t xml:space="preserve"> </w:t>
      </w:r>
      <w:r>
        <w:t>code</w:t>
      </w:r>
      <w:r>
        <w:rPr>
          <w:spacing w:val="-5"/>
        </w:rPr>
        <w:t xml:space="preserve"> </w:t>
      </w:r>
      <w:r>
        <w:t>of</w:t>
      </w:r>
      <w:r>
        <w:rPr>
          <w:spacing w:val="-2"/>
        </w:rPr>
        <w:t xml:space="preserve"> </w:t>
      </w:r>
      <w:r>
        <w:t>ethics,</w:t>
      </w:r>
      <w:r>
        <w:rPr>
          <w:spacing w:val="-3"/>
        </w:rPr>
        <w:t xml:space="preserve"> </w:t>
      </w:r>
      <w:r>
        <w:t>and</w:t>
      </w:r>
      <w:r>
        <w:rPr>
          <w:spacing w:val="-2"/>
        </w:rPr>
        <w:t xml:space="preserve"> </w:t>
      </w:r>
      <w:r>
        <w:t>that</w:t>
      </w:r>
      <w:r>
        <w:rPr>
          <w:spacing w:val="-3"/>
        </w:rPr>
        <w:t xml:space="preserve"> </w:t>
      </w:r>
      <w:r>
        <w:t>I</w:t>
      </w:r>
      <w:r>
        <w:rPr>
          <w:spacing w:val="-7"/>
        </w:rPr>
        <w:t xml:space="preserve"> </w:t>
      </w:r>
      <w:r>
        <w:t>understand</w:t>
      </w:r>
      <w:r>
        <w:rPr>
          <w:spacing w:val="-4"/>
        </w:rPr>
        <w:t xml:space="preserve"> </w:t>
      </w:r>
      <w:r>
        <w:t>that this</w:t>
      </w:r>
      <w:r>
        <w:rPr>
          <w:spacing w:val="-5"/>
        </w:rPr>
        <w:t xml:space="preserve"> </w:t>
      </w:r>
      <w:r>
        <w:t>signed</w:t>
      </w:r>
      <w:r>
        <w:rPr>
          <w:spacing w:val="-5"/>
        </w:rPr>
        <w:t xml:space="preserve"> </w:t>
      </w:r>
      <w:r>
        <w:t>form</w:t>
      </w:r>
      <w:r>
        <w:rPr>
          <w:spacing w:val="-5"/>
        </w:rPr>
        <w:t xml:space="preserve"> </w:t>
      </w:r>
      <w:r>
        <w:t>will</w:t>
      </w:r>
      <w:r>
        <w:rPr>
          <w:spacing w:val="-5"/>
        </w:rPr>
        <w:t xml:space="preserve"> </w:t>
      </w:r>
      <w:r>
        <w:t>be</w:t>
      </w:r>
      <w:r>
        <w:rPr>
          <w:spacing w:val="-6"/>
        </w:rPr>
        <w:t xml:space="preserve"> </w:t>
      </w:r>
      <w:r>
        <w:t>maintained</w:t>
      </w:r>
      <w:r>
        <w:rPr>
          <w:spacing w:val="-5"/>
        </w:rPr>
        <w:t xml:space="preserve"> </w:t>
      </w:r>
      <w:r>
        <w:t>in</w:t>
      </w:r>
      <w:r>
        <w:rPr>
          <w:spacing w:val="-4"/>
        </w:rPr>
        <w:t xml:space="preserve"> </w:t>
      </w:r>
      <w:r>
        <w:t>my</w:t>
      </w:r>
      <w:r>
        <w:rPr>
          <w:spacing w:val="-4"/>
        </w:rPr>
        <w:t xml:space="preserve"> </w:t>
      </w:r>
      <w:r>
        <w:t>student</w:t>
      </w:r>
      <w:r>
        <w:rPr>
          <w:spacing w:val="-5"/>
        </w:rPr>
        <w:t xml:space="preserve"> </w:t>
      </w:r>
      <w:r>
        <w:t>file</w:t>
      </w:r>
      <w:r>
        <w:rPr>
          <w:spacing w:val="-6"/>
        </w:rPr>
        <w:t xml:space="preserve"> </w:t>
      </w:r>
      <w:r>
        <w:t>with</w:t>
      </w:r>
      <w:r>
        <w:rPr>
          <w:spacing w:val="-5"/>
        </w:rPr>
        <w:t xml:space="preserve"> </w:t>
      </w:r>
      <w:r>
        <w:t>the</w:t>
      </w:r>
      <w:r>
        <w:rPr>
          <w:spacing w:val="-6"/>
        </w:rPr>
        <w:t xml:space="preserve"> </w:t>
      </w:r>
      <w:r>
        <w:t>Program</w:t>
      </w:r>
      <w:r>
        <w:rPr>
          <w:spacing w:val="-5"/>
        </w:rPr>
        <w:t xml:space="preserve"> </w:t>
      </w:r>
      <w:r>
        <w:t>Director.</w:t>
      </w:r>
      <w:r>
        <w:rPr>
          <w:spacing w:val="39"/>
        </w:rPr>
        <w:t xml:space="preserve"> </w:t>
      </w:r>
      <w:r>
        <w:t>Furthermore,</w:t>
      </w:r>
      <w:r>
        <w:rPr>
          <w:spacing w:val="-3"/>
        </w:rPr>
        <w:t xml:space="preserve"> </w:t>
      </w:r>
      <w:r>
        <w:t xml:space="preserve">I </w:t>
      </w:r>
      <w:r>
        <w:rPr>
          <w:u w:val="single"/>
        </w:rPr>
        <w:t>agree to abide by the APA code of ethics</w:t>
      </w:r>
      <w:r>
        <w:t>.</w:t>
      </w:r>
    </w:p>
    <w:p w14:paraId="10883126" w14:textId="77777777" w:rsidR="007145EA" w:rsidRDefault="007145EA">
      <w:pPr>
        <w:pStyle w:val="BodyText"/>
      </w:pPr>
    </w:p>
    <w:p w14:paraId="10883127" w14:textId="77777777" w:rsidR="007145EA" w:rsidRDefault="00F430B6">
      <w:pPr>
        <w:pStyle w:val="BodyText"/>
        <w:ind w:left="879" w:right="1031"/>
      </w:pPr>
      <w:r>
        <w:t>I grant the faculty of the Clinical Child Psychology Program permission to exchange personal and educational information as necessary and relevant, including but not restricted to letters of reference,</w:t>
      </w:r>
      <w:r>
        <w:rPr>
          <w:spacing w:val="-8"/>
        </w:rPr>
        <w:t xml:space="preserve"> </w:t>
      </w:r>
      <w:r>
        <w:t>regarding</w:t>
      </w:r>
      <w:r>
        <w:rPr>
          <w:spacing w:val="-8"/>
        </w:rPr>
        <w:t xml:space="preserve"> </w:t>
      </w:r>
      <w:r>
        <w:t>my</w:t>
      </w:r>
      <w:r>
        <w:rPr>
          <w:spacing w:val="-7"/>
        </w:rPr>
        <w:t xml:space="preserve"> </w:t>
      </w:r>
      <w:r>
        <w:t>training</w:t>
      </w:r>
      <w:r>
        <w:rPr>
          <w:spacing w:val="-8"/>
        </w:rPr>
        <w:t xml:space="preserve"> </w:t>
      </w:r>
      <w:r>
        <w:t>and</w:t>
      </w:r>
      <w:r>
        <w:rPr>
          <w:spacing w:val="-7"/>
        </w:rPr>
        <w:t xml:space="preserve"> </w:t>
      </w:r>
      <w:r>
        <w:t>performance,</w:t>
      </w:r>
      <w:r>
        <w:rPr>
          <w:spacing w:val="-6"/>
        </w:rPr>
        <w:t xml:space="preserve"> </w:t>
      </w:r>
      <w:r>
        <w:t>abilities</w:t>
      </w:r>
      <w:r>
        <w:rPr>
          <w:spacing w:val="-7"/>
        </w:rPr>
        <w:t xml:space="preserve"> </w:t>
      </w:r>
      <w:r>
        <w:t>and</w:t>
      </w:r>
      <w:r>
        <w:rPr>
          <w:spacing w:val="-7"/>
        </w:rPr>
        <w:t xml:space="preserve"> </w:t>
      </w:r>
      <w:r>
        <w:t>skills,</w:t>
      </w:r>
      <w:r>
        <w:rPr>
          <w:spacing w:val="-8"/>
        </w:rPr>
        <w:t xml:space="preserve"> </w:t>
      </w:r>
      <w:r>
        <w:t>suitability</w:t>
      </w:r>
      <w:r>
        <w:rPr>
          <w:spacing w:val="-8"/>
        </w:rPr>
        <w:t xml:space="preserve"> </w:t>
      </w:r>
      <w:r>
        <w:t>for</w:t>
      </w:r>
      <w:r>
        <w:rPr>
          <w:spacing w:val="-8"/>
        </w:rPr>
        <w:t xml:space="preserve"> </w:t>
      </w:r>
      <w:r>
        <w:t>professional positions and functions, and other information as may be needed for various review and evaluations by external persons and agencies. These may be necessary for such reasons as placement into an external practicum, funding position, or an internship, as a nomination for an</w:t>
      </w:r>
    </w:p>
    <w:p w14:paraId="10883128" w14:textId="77777777" w:rsidR="007145EA" w:rsidRDefault="00F430B6">
      <w:pPr>
        <w:pStyle w:val="BodyText"/>
        <w:ind w:left="7990"/>
      </w:pPr>
      <w:r>
        <w:rPr>
          <w:u w:val="single"/>
        </w:rPr>
        <w:t>Page</w:t>
      </w:r>
      <w:r>
        <w:rPr>
          <w:spacing w:val="-4"/>
          <w:u w:val="single"/>
        </w:rPr>
        <w:t xml:space="preserve"> </w:t>
      </w:r>
      <w:r>
        <w:rPr>
          <w:u w:val="single"/>
        </w:rPr>
        <w:t>one</w:t>
      </w:r>
      <w:r>
        <w:rPr>
          <w:spacing w:val="-2"/>
          <w:u w:val="single"/>
        </w:rPr>
        <w:t xml:space="preserve"> </w:t>
      </w:r>
      <w:r>
        <w:rPr>
          <w:u w:val="single"/>
        </w:rPr>
        <w:t>of</w:t>
      </w:r>
      <w:r>
        <w:rPr>
          <w:spacing w:val="-1"/>
          <w:u w:val="single"/>
        </w:rPr>
        <w:t xml:space="preserve"> </w:t>
      </w:r>
      <w:r>
        <w:rPr>
          <w:spacing w:val="-5"/>
          <w:u w:val="single"/>
        </w:rPr>
        <w:t>two</w:t>
      </w:r>
    </w:p>
    <w:p w14:paraId="10883129" w14:textId="77777777" w:rsidR="007145EA" w:rsidRDefault="007145EA">
      <w:pPr>
        <w:sectPr w:rsidR="007145EA">
          <w:pgSz w:w="12240" w:h="15840"/>
          <w:pgMar w:top="1700" w:right="480" w:bottom="280" w:left="560" w:header="1442" w:footer="0" w:gutter="0"/>
          <w:cols w:space="720"/>
        </w:sectPr>
      </w:pPr>
    </w:p>
    <w:p w14:paraId="1088312A" w14:textId="77777777" w:rsidR="007145EA" w:rsidRDefault="00F430B6">
      <w:pPr>
        <w:pStyle w:val="BodyText"/>
        <w:spacing w:before="224" w:line="237" w:lineRule="auto"/>
        <w:ind w:left="878" w:right="983"/>
      </w:pPr>
      <w:r>
        <w:lastRenderedPageBreak/>
        <w:t>award,</w:t>
      </w:r>
      <w:r>
        <w:rPr>
          <w:spacing w:val="-6"/>
        </w:rPr>
        <w:t xml:space="preserve"> </w:t>
      </w:r>
      <w:r>
        <w:t>for</w:t>
      </w:r>
      <w:r>
        <w:rPr>
          <w:spacing w:val="-9"/>
        </w:rPr>
        <w:t xml:space="preserve"> </w:t>
      </w:r>
      <w:r>
        <w:t>grant</w:t>
      </w:r>
      <w:r>
        <w:rPr>
          <w:spacing w:val="-9"/>
        </w:rPr>
        <w:t xml:space="preserve"> </w:t>
      </w:r>
      <w:r>
        <w:t>applications,</w:t>
      </w:r>
      <w:r>
        <w:rPr>
          <w:spacing w:val="-8"/>
        </w:rPr>
        <w:t xml:space="preserve"> </w:t>
      </w:r>
      <w:r>
        <w:t>for</w:t>
      </w:r>
      <w:r>
        <w:rPr>
          <w:spacing w:val="-9"/>
        </w:rPr>
        <w:t xml:space="preserve"> </w:t>
      </w:r>
      <w:r>
        <w:t>professional</w:t>
      </w:r>
      <w:r>
        <w:rPr>
          <w:spacing w:val="-9"/>
        </w:rPr>
        <w:t xml:space="preserve"> </w:t>
      </w:r>
      <w:r>
        <w:t>licensure,</w:t>
      </w:r>
      <w:r>
        <w:rPr>
          <w:spacing w:val="-8"/>
        </w:rPr>
        <w:t xml:space="preserve"> </w:t>
      </w:r>
      <w:r>
        <w:t>and</w:t>
      </w:r>
      <w:r>
        <w:rPr>
          <w:spacing w:val="-8"/>
        </w:rPr>
        <w:t xml:space="preserve"> </w:t>
      </w:r>
      <w:r>
        <w:t>for</w:t>
      </w:r>
      <w:r>
        <w:rPr>
          <w:spacing w:val="-9"/>
        </w:rPr>
        <w:t xml:space="preserve"> </w:t>
      </w:r>
      <w:r>
        <w:t>professional</w:t>
      </w:r>
      <w:r>
        <w:rPr>
          <w:spacing w:val="-9"/>
        </w:rPr>
        <w:t xml:space="preserve"> </w:t>
      </w:r>
      <w:r>
        <w:t>positions</w:t>
      </w:r>
      <w:r>
        <w:rPr>
          <w:spacing w:val="-8"/>
        </w:rPr>
        <w:t xml:space="preserve"> </w:t>
      </w:r>
      <w:r>
        <w:t xml:space="preserve">after </w:t>
      </w:r>
      <w:r>
        <w:rPr>
          <w:spacing w:val="-2"/>
        </w:rPr>
        <w:t>graduation.</w:t>
      </w:r>
    </w:p>
    <w:p w14:paraId="1088312B" w14:textId="77777777" w:rsidR="007145EA" w:rsidRDefault="007145EA">
      <w:pPr>
        <w:pStyle w:val="BodyText"/>
        <w:spacing w:before="1"/>
      </w:pPr>
    </w:p>
    <w:p w14:paraId="1088312C" w14:textId="77777777" w:rsidR="007145EA" w:rsidRDefault="00F430B6">
      <w:pPr>
        <w:pStyle w:val="BodyText"/>
        <w:ind w:left="878" w:right="1031"/>
      </w:pPr>
      <w:r>
        <w:t>I</w:t>
      </w:r>
      <w:r>
        <w:rPr>
          <w:spacing w:val="-1"/>
        </w:rPr>
        <w:t xml:space="preserve"> </w:t>
      </w:r>
      <w:r>
        <w:t>understand that I am responsible</w:t>
      </w:r>
      <w:r>
        <w:rPr>
          <w:spacing w:val="-1"/>
        </w:rPr>
        <w:t xml:space="preserve"> </w:t>
      </w:r>
      <w:r>
        <w:t>for informing the</w:t>
      </w:r>
      <w:r>
        <w:rPr>
          <w:spacing w:val="-1"/>
        </w:rPr>
        <w:t xml:space="preserve"> </w:t>
      </w:r>
      <w:r>
        <w:t>faculty and program about the</w:t>
      </w:r>
      <w:r>
        <w:rPr>
          <w:spacing w:val="-1"/>
        </w:rPr>
        <w:t xml:space="preserve"> </w:t>
      </w:r>
      <w:r>
        <w:t>needs for the letters</w:t>
      </w:r>
      <w:r>
        <w:rPr>
          <w:spacing w:val="-6"/>
        </w:rPr>
        <w:t xml:space="preserve"> </w:t>
      </w:r>
      <w:r>
        <w:t>of</w:t>
      </w:r>
      <w:r>
        <w:rPr>
          <w:spacing w:val="-6"/>
        </w:rPr>
        <w:t xml:space="preserve"> </w:t>
      </w:r>
      <w:r>
        <w:t>reference,</w:t>
      </w:r>
      <w:r>
        <w:rPr>
          <w:spacing w:val="-6"/>
        </w:rPr>
        <w:t xml:space="preserve"> </w:t>
      </w:r>
      <w:r>
        <w:t>although</w:t>
      </w:r>
      <w:r>
        <w:rPr>
          <w:spacing w:val="-6"/>
        </w:rPr>
        <w:t xml:space="preserve"> </w:t>
      </w:r>
      <w:r>
        <w:t>I</w:t>
      </w:r>
      <w:r>
        <w:rPr>
          <w:spacing w:val="-6"/>
        </w:rPr>
        <w:t xml:space="preserve"> </w:t>
      </w:r>
      <w:r>
        <w:t>further</w:t>
      </w:r>
      <w:r>
        <w:rPr>
          <w:spacing w:val="-7"/>
        </w:rPr>
        <w:t xml:space="preserve"> </w:t>
      </w:r>
      <w:r>
        <w:t>understand</w:t>
      </w:r>
      <w:r>
        <w:rPr>
          <w:spacing w:val="-6"/>
        </w:rPr>
        <w:t xml:space="preserve"> </w:t>
      </w:r>
      <w:r>
        <w:t>that</w:t>
      </w:r>
      <w:r>
        <w:rPr>
          <w:spacing w:val="-6"/>
        </w:rPr>
        <w:t xml:space="preserve"> </w:t>
      </w:r>
      <w:r>
        <w:t>faculty</w:t>
      </w:r>
      <w:r>
        <w:rPr>
          <w:spacing w:val="-6"/>
        </w:rPr>
        <w:t xml:space="preserve"> </w:t>
      </w:r>
      <w:r>
        <w:t>will</w:t>
      </w:r>
      <w:r>
        <w:rPr>
          <w:spacing w:val="-6"/>
        </w:rPr>
        <w:t xml:space="preserve"> </w:t>
      </w:r>
      <w:r>
        <w:t>respond</w:t>
      </w:r>
      <w:r>
        <w:rPr>
          <w:spacing w:val="-6"/>
        </w:rPr>
        <w:t xml:space="preserve"> </w:t>
      </w:r>
      <w:r>
        <w:t>to</w:t>
      </w:r>
      <w:r>
        <w:rPr>
          <w:spacing w:val="-6"/>
        </w:rPr>
        <w:t xml:space="preserve"> </w:t>
      </w:r>
      <w:r>
        <w:t>official</w:t>
      </w:r>
      <w:r>
        <w:rPr>
          <w:spacing w:val="-6"/>
        </w:rPr>
        <w:t xml:space="preserve"> </w:t>
      </w:r>
      <w:r>
        <w:t>requests</w:t>
      </w:r>
      <w:r>
        <w:rPr>
          <w:spacing w:val="-6"/>
        </w:rPr>
        <w:t xml:space="preserve"> </w:t>
      </w:r>
      <w:r>
        <w:t>for information in good faith that I approve of providing this evaluative information, including letters of reference, in the absence of my formal request to do so.</w:t>
      </w:r>
    </w:p>
    <w:p w14:paraId="1088312D" w14:textId="77777777" w:rsidR="007145EA" w:rsidRDefault="007145EA">
      <w:pPr>
        <w:pStyle w:val="BodyText"/>
        <w:spacing w:before="2"/>
      </w:pPr>
    </w:p>
    <w:p w14:paraId="1088312E" w14:textId="77777777" w:rsidR="007145EA" w:rsidRDefault="00F430B6">
      <w:pPr>
        <w:pStyle w:val="BodyText"/>
        <w:spacing w:before="1"/>
        <w:ind w:left="878" w:right="1089"/>
      </w:pPr>
      <w:r>
        <w:t>I understand that because of the Federal Family Education Rights and Privacy Act of 1974, students are entitled to review their records, including letters of recommendation.</w:t>
      </w:r>
      <w:r>
        <w:rPr>
          <w:spacing w:val="40"/>
        </w:rPr>
        <w:t xml:space="preserve"> </w:t>
      </w:r>
      <w:r>
        <w:t>However, those writing recommendations and those assessing recommendations may attach more significance to them if it is known that recommendations remain confidential.</w:t>
      </w:r>
      <w:r>
        <w:rPr>
          <w:spacing w:val="40"/>
        </w:rPr>
        <w:t xml:space="preserve"> </w:t>
      </w:r>
      <w:r>
        <w:t>It is my responsibility</w:t>
      </w:r>
      <w:r>
        <w:rPr>
          <w:spacing w:val="-5"/>
        </w:rPr>
        <w:t xml:space="preserve"> </w:t>
      </w:r>
      <w:r>
        <w:t>for</w:t>
      </w:r>
      <w:r>
        <w:rPr>
          <w:spacing w:val="-6"/>
        </w:rPr>
        <w:t xml:space="preserve"> </w:t>
      </w:r>
      <w:r>
        <w:t>informing</w:t>
      </w:r>
      <w:r>
        <w:rPr>
          <w:spacing w:val="-6"/>
        </w:rPr>
        <w:t xml:space="preserve"> </w:t>
      </w:r>
      <w:r>
        <w:t>the</w:t>
      </w:r>
      <w:r>
        <w:rPr>
          <w:spacing w:val="-7"/>
        </w:rPr>
        <w:t xml:space="preserve"> </w:t>
      </w:r>
      <w:r>
        <w:t>faculty</w:t>
      </w:r>
      <w:r>
        <w:rPr>
          <w:spacing w:val="-6"/>
        </w:rPr>
        <w:t xml:space="preserve"> </w:t>
      </w:r>
      <w:r>
        <w:t>who</w:t>
      </w:r>
      <w:r>
        <w:rPr>
          <w:spacing w:val="-5"/>
        </w:rPr>
        <w:t xml:space="preserve"> </w:t>
      </w:r>
      <w:r>
        <w:t>may</w:t>
      </w:r>
      <w:r>
        <w:rPr>
          <w:spacing w:val="-3"/>
        </w:rPr>
        <w:t xml:space="preserve"> </w:t>
      </w:r>
      <w:r>
        <w:t>write</w:t>
      </w:r>
      <w:r>
        <w:rPr>
          <w:spacing w:val="-7"/>
        </w:rPr>
        <w:t xml:space="preserve"> </w:t>
      </w:r>
      <w:r>
        <w:t>such</w:t>
      </w:r>
      <w:r>
        <w:rPr>
          <w:spacing w:val="-6"/>
        </w:rPr>
        <w:t xml:space="preserve"> </w:t>
      </w:r>
      <w:r>
        <w:t>letters</w:t>
      </w:r>
      <w:r>
        <w:rPr>
          <w:spacing w:val="-5"/>
        </w:rPr>
        <w:t xml:space="preserve"> </w:t>
      </w:r>
      <w:r>
        <w:t>of</w:t>
      </w:r>
      <w:r>
        <w:rPr>
          <w:spacing w:val="-4"/>
        </w:rPr>
        <w:t xml:space="preserve"> </w:t>
      </w:r>
      <w:r>
        <w:t>reference</w:t>
      </w:r>
      <w:r>
        <w:rPr>
          <w:spacing w:val="-7"/>
        </w:rPr>
        <w:t xml:space="preserve"> </w:t>
      </w:r>
      <w:r>
        <w:t>if</w:t>
      </w:r>
      <w:r>
        <w:rPr>
          <w:spacing w:val="-4"/>
        </w:rPr>
        <w:t xml:space="preserve"> </w:t>
      </w:r>
      <w:r>
        <w:t>and</w:t>
      </w:r>
      <w:r>
        <w:rPr>
          <w:spacing w:val="-5"/>
        </w:rPr>
        <w:t xml:space="preserve"> </w:t>
      </w:r>
      <w:r>
        <w:t>when</w:t>
      </w:r>
      <w:r>
        <w:rPr>
          <w:spacing w:val="-4"/>
        </w:rPr>
        <w:t xml:space="preserve"> </w:t>
      </w:r>
      <w:r>
        <w:t>I</w:t>
      </w:r>
      <w:r>
        <w:rPr>
          <w:spacing w:val="-6"/>
        </w:rPr>
        <w:t xml:space="preserve"> </w:t>
      </w:r>
      <w:r>
        <w:t>do not want to waive my right to review these letters.</w:t>
      </w:r>
    </w:p>
    <w:p w14:paraId="1088312F" w14:textId="77777777" w:rsidR="007145EA" w:rsidRDefault="007145EA">
      <w:pPr>
        <w:pStyle w:val="BodyText"/>
        <w:rPr>
          <w:sz w:val="20"/>
        </w:rPr>
      </w:pPr>
    </w:p>
    <w:p w14:paraId="10883130" w14:textId="77777777" w:rsidR="007145EA" w:rsidRDefault="007145EA">
      <w:pPr>
        <w:pStyle w:val="BodyText"/>
        <w:rPr>
          <w:sz w:val="20"/>
        </w:rPr>
      </w:pPr>
    </w:p>
    <w:p w14:paraId="10883131" w14:textId="77777777" w:rsidR="007145EA" w:rsidRDefault="00F430B6">
      <w:pPr>
        <w:pStyle w:val="BodyText"/>
        <w:spacing w:before="111"/>
        <w:rPr>
          <w:sz w:val="20"/>
        </w:rPr>
      </w:pPr>
      <w:r>
        <w:rPr>
          <w:noProof/>
        </w:rPr>
        <mc:AlternateContent>
          <mc:Choice Requires="wps">
            <w:drawing>
              <wp:anchor distT="0" distB="0" distL="0" distR="0" simplePos="0" relativeHeight="487682560" behindDoc="1" locked="0" layoutInCell="1" allowOverlap="1" wp14:anchorId="10883640" wp14:editId="10883641">
                <wp:simplePos x="0" y="0"/>
                <wp:positionH relativeFrom="page">
                  <wp:posOffset>4114800</wp:posOffset>
                </wp:positionH>
                <wp:positionV relativeFrom="paragraph">
                  <wp:posOffset>232312</wp:posOffset>
                </wp:positionV>
                <wp:extent cx="2286000"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03EB75" id="Graphic 255" o:spid="_x0000_s1026" style="position:absolute;margin-left:324pt;margin-top:18.3pt;width:180pt;height:.1pt;z-index:-15633920;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Ry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5cLO6We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Bwnkem4AAAAAoBAAAPAAAAZHJzL2Rvd25yZXYueG1sTI9LT8MwEITvSP0P1lbqjdrQEqIQpwKq&#10;iMcBqY8D3Nx4m0TY6yh22/DvcU5w3NnRzDf5arCGnbH3rSMJN3MBDKlyuqVawn5XXqfAfFCklXGE&#10;En7Qw6qYXOUq0+5CGzxvQ81iCPlMSWhC6DLOfdWgVX7uOqT4O7reqhDPvua6V5cYbg2/FSLhVrUU&#10;GxrV4XOD1ff2ZCV8lR/rF/O2/FwLc/e0eQ/m/vhaSjmbDo8PwAIO4c8MI35EhyIyHdyJtGdGQrJM&#10;45YgYZEkwEaDEKNyGJUUeJHz/xOKXwAAAP//AwBQSwECLQAUAAYACAAAACEAtoM4kv4AAADhAQAA&#10;EwAAAAAAAAAAAAAAAAAAAAAAW0NvbnRlbnRfVHlwZXNdLnhtbFBLAQItABQABgAIAAAAIQA4/SH/&#10;1gAAAJQBAAALAAAAAAAAAAAAAAAAAC8BAABfcmVscy8ucmVsc1BLAQItABQABgAIAAAAIQAg88Ry&#10;DgIAAFsEAAAOAAAAAAAAAAAAAAAAAC4CAABkcnMvZTJvRG9jLnhtbFBLAQItABQABgAIAAAAIQBw&#10;nkem4AAAAAoBAAAPAAAAAAAAAAAAAAAAAGgEAABkcnMvZG93bnJldi54bWxQSwUGAAAAAAQABADz&#10;AAAAdQUAAAAA&#10;" path="m,l2286000,e" filled="f" strokeweight=".48pt">
                <v:path arrowok="t"/>
                <w10:wrap type="topAndBottom" anchorx="page"/>
              </v:shape>
            </w:pict>
          </mc:Fallback>
        </mc:AlternateContent>
      </w:r>
    </w:p>
    <w:p w14:paraId="10883132" w14:textId="77777777" w:rsidR="007145EA" w:rsidRDefault="00F430B6">
      <w:pPr>
        <w:pStyle w:val="BodyText"/>
        <w:ind w:left="5918"/>
      </w:pPr>
      <w:r>
        <w:t>Name</w:t>
      </w:r>
      <w:r>
        <w:rPr>
          <w:spacing w:val="-4"/>
        </w:rPr>
        <w:t xml:space="preserve"> </w:t>
      </w:r>
      <w:r>
        <w:t>of</w:t>
      </w:r>
      <w:r>
        <w:rPr>
          <w:spacing w:val="-2"/>
        </w:rPr>
        <w:t xml:space="preserve"> </w:t>
      </w:r>
      <w:r>
        <w:t>Student</w:t>
      </w:r>
      <w:r>
        <w:rPr>
          <w:spacing w:val="-2"/>
        </w:rPr>
        <w:t xml:space="preserve"> (print)</w:t>
      </w:r>
    </w:p>
    <w:p w14:paraId="10883133" w14:textId="77777777" w:rsidR="007145EA" w:rsidRDefault="007145EA">
      <w:pPr>
        <w:pStyle w:val="BodyText"/>
        <w:rPr>
          <w:sz w:val="20"/>
        </w:rPr>
      </w:pPr>
    </w:p>
    <w:p w14:paraId="10883134" w14:textId="77777777" w:rsidR="007145EA" w:rsidRDefault="007145EA">
      <w:pPr>
        <w:pStyle w:val="BodyText"/>
        <w:rPr>
          <w:sz w:val="20"/>
        </w:rPr>
      </w:pPr>
    </w:p>
    <w:p w14:paraId="10883135" w14:textId="77777777" w:rsidR="007145EA" w:rsidRDefault="00F430B6">
      <w:pPr>
        <w:pStyle w:val="BodyText"/>
        <w:spacing w:before="106"/>
        <w:rPr>
          <w:sz w:val="20"/>
        </w:rPr>
      </w:pPr>
      <w:r>
        <w:rPr>
          <w:noProof/>
        </w:rPr>
        <mc:AlternateContent>
          <mc:Choice Requires="wps">
            <w:drawing>
              <wp:anchor distT="0" distB="0" distL="0" distR="0" simplePos="0" relativeHeight="487683072" behindDoc="1" locked="0" layoutInCell="1" allowOverlap="1" wp14:anchorId="10883642" wp14:editId="10883643">
                <wp:simplePos x="0" y="0"/>
                <wp:positionH relativeFrom="page">
                  <wp:posOffset>4114800</wp:posOffset>
                </wp:positionH>
                <wp:positionV relativeFrom="paragraph">
                  <wp:posOffset>228726</wp:posOffset>
                </wp:positionV>
                <wp:extent cx="228600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EEDC1" id="Graphic 256" o:spid="_x0000_s1026" style="position:absolute;margin-left:324pt;margin-top:18pt;width:180pt;height:.1pt;z-index:-15633408;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Ry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5cLO6We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DE+5Bv4AAAAAoBAAAPAAAAZHJzL2Rvd25yZXYueG1sTI9BT8JAEIXvJv6HzZh4k10RCindEpU0&#10;ggcTwIPclu7QNu7ONt0F6r93e9LTZN68vPletuytYRfsfONIwuNIAEMqnW6okvC5Lx7mwHxQpJVx&#10;hBJ+0MMyv73JVKrdlbZ42YWKxRDyqZJQh9CmnPuyRqv8yLVI8XZynVUhrl3FdaeuMdwaPhYi4VY1&#10;FD/UqsXXGsvv3dlKOBQfqzezmXythJm+bN+DmZ3WhZT3d/3zAljAPvyZYcCP6JBHpqM7k/bMSEgm&#10;89glSHhK4hwMQgzKcVDGwPOM/6+Q/wIAAP//AwBQSwECLQAUAAYACAAAACEAtoM4kv4AAADhAQAA&#10;EwAAAAAAAAAAAAAAAAAAAAAAW0NvbnRlbnRfVHlwZXNdLnhtbFBLAQItABQABgAIAAAAIQA4/SH/&#10;1gAAAJQBAAALAAAAAAAAAAAAAAAAAC8BAABfcmVscy8ucmVsc1BLAQItABQABgAIAAAAIQAg88Ry&#10;DgIAAFsEAAAOAAAAAAAAAAAAAAAAAC4CAABkcnMvZTJvRG9jLnhtbFBLAQItABQABgAIAAAAIQDE&#10;+5Bv4AAAAAoBAAAPAAAAAAAAAAAAAAAAAGgEAABkcnMvZG93bnJldi54bWxQSwUGAAAAAAQABADz&#10;AAAAdQUAAAAA&#10;" path="m,l2286000,e" filled="f" strokeweight=".48pt">
                <v:path arrowok="t"/>
                <w10:wrap type="topAndBottom" anchorx="page"/>
              </v:shape>
            </w:pict>
          </mc:Fallback>
        </mc:AlternateContent>
      </w:r>
    </w:p>
    <w:p w14:paraId="10883136" w14:textId="77777777" w:rsidR="007145EA" w:rsidRDefault="00F430B6">
      <w:pPr>
        <w:pStyle w:val="BodyText"/>
        <w:spacing w:line="717" w:lineRule="auto"/>
        <w:ind w:left="5926" w:right="3319" w:hanging="9"/>
      </w:pPr>
      <w:r>
        <w:t>Signature</w:t>
      </w:r>
      <w:r>
        <w:rPr>
          <w:spacing w:val="-15"/>
        </w:rPr>
        <w:t xml:space="preserve"> </w:t>
      </w:r>
      <w:r>
        <w:t>of</w:t>
      </w:r>
      <w:r>
        <w:rPr>
          <w:spacing w:val="-15"/>
        </w:rPr>
        <w:t xml:space="preserve"> </w:t>
      </w:r>
      <w:r>
        <w:t xml:space="preserve">Student </w:t>
      </w:r>
      <w:r>
        <w:rPr>
          <w:spacing w:val="-4"/>
        </w:rPr>
        <w:t>Date</w:t>
      </w:r>
    </w:p>
    <w:p w14:paraId="10883137" w14:textId="77777777" w:rsidR="007145EA" w:rsidRDefault="00F430B6">
      <w:pPr>
        <w:pStyle w:val="BodyText"/>
        <w:ind w:left="5918"/>
      </w:pPr>
      <w:r>
        <w:rPr>
          <w:noProof/>
        </w:rPr>
        <mc:AlternateContent>
          <mc:Choice Requires="wps">
            <w:drawing>
              <wp:anchor distT="0" distB="0" distL="0" distR="0" simplePos="0" relativeHeight="15824384" behindDoc="0" locked="0" layoutInCell="1" allowOverlap="1" wp14:anchorId="10883644" wp14:editId="10883645">
                <wp:simplePos x="0" y="0"/>
                <wp:positionH relativeFrom="page">
                  <wp:posOffset>4114800</wp:posOffset>
                </wp:positionH>
                <wp:positionV relativeFrom="paragraph">
                  <wp:posOffset>-527162</wp:posOffset>
                </wp:positionV>
                <wp:extent cx="2286000" cy="127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BC7BBD" id="Graphic 257" o:spid="_x0000_s1026" style="position:absolute;margin-left:324pt;margin-top:-41.5pt;width:180pt;height:.1pt;z-index:1582438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Ry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5cLO6We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ALiNJR4gAAAAwBAAAPAAAAZHJzL2Rvd25yZXYueG1sTI9LT8MwEITvSP0P1lbi1tqUUqIQpypU&#10;EY8DUh8HuLnxNolqr6PYbcO/xznBbXd2NPtNtuytYRfsfONIwt1UAEMqnW6okrDfFZMEmA+KtDKO&#10;UMIPeljmo5tMpdpdaYOXbahYDCGfKgl1CG3KuS9rtMpPXYsUb0fXWRXi2lVcd+oaw63hMyEW3KqG&#10;4odatfhSY3nanq2E7+Jz/Wre519rYR6eNx/BPB7fCilvx/3qCVjAPvyZYcCP6JBHpoM7k/bMSFjM&#10;k9glSJgk93EYHEIM0mGQZgnwPOP/S+S/AAAA//8DAFBLAQItABQABgAIAAAAIQC2gziS/gAAAOEB&#10;AAATAAAAAAAAAAAAAAAAAAAAAABbQ29udGVudF9UeXBlc10ueG1sUEsBAi0AFAAGAAgAAAAhADj9&#10;If/WAAAAlAEAAAsAAAAAAAAAAAAAAAAALwEAAF9yZWxzLy5yZWxzUEsBAi0AFAAGAAgAAAAhACDz&#10;xHIOAgAAWwQAAA4AAAAAAAAAAAAAAAAALgIAAGRycy9lMm9Eb2MueG1sUEsBAi0AFAAGAAgAAAAh&#10;AAuI0lHiAAAADAEAAA8AAAAAAAAAAAAAAAAAaAQAAGRycy9kb3ducmV2LnhtbFBLBQYAAAAABAAE&#10;APMAAAB3BQAAAAA=&#10;" path="m,l2286000,e" filled="f" strokeweight=".48pt">
                <v:path arrowok="t"/>
                <w10:wrap anchorx="page"/>
              </v:shape>
            </w:pict>
          </mc:Fallback>
        </mc:AlternateContent>
      </w:r>
      <w:r>
        <w:rPr>
          <w:noProof/>
        </w:rPr>
        <mc:AlternateContent>
          <mc:Choice Requires="wps">
            <w:drawing>
              <wp:anchor distT="0" distB="0" distL="0" distR="0" simplePos="0" relativeHeight="15824896" behindDoc="0" locked="0" layoutInCell="1" allowOverlap="1" wp14:anchorId="10883646" wp14:editId="10883647">
                <wp:simplePos x="0" y="0"/>
                <wp:positionH relativeFrom="page">
                  <wp:posOffset>4114800</wp:posOffset>
                </wp:positionH>
                <wp:positionV relativeFrom="paragraph">
                  <wp:posOffset>-3312</wp:posOffset>
                </wp:positionV>
                <wp:extent cx="2286000" cy="127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D4DB96" id="Graphic 258" o:spid="_x0000_s1026" style="position:absolute;margin-left:324pt;margin-top:-.25pt;width:180pt;height:.1pt;z-index:15824896;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Ry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5cLO6We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CwLzf33wAAAAgBAAAPAAAAZHJzL2Rvd25yZXYueG1sTI/NTsMwEITvSLyDtUjcWhtoSxWyqYAq&#10;4ueA1MIBbm68TSLsdRS7bXh7nBMcd2Y0+02+GpwVR+pD6xnhaqpAEFfetFwjfLyXkyWIEDUbbT0T&#10;wg8FWBXnZ7nOjD/xho7bWItUwiHTCE2MXSZlqBpyOkx9R5y8ve+djunsa2l6fUrlzsprpRbS6ZbT&#10;h0Z39NhQ9b09OISv8m39ZF9mn2tl5w+b12hv988l4uXFcH8HItIQ/8Iw4id0KBLTzh/YBGERFrNl&#10;2hIRJnMQo6/UKOyScAOyyOX/AcUvAAAA//8DAFBLAQItABQABgAIAAAAIQC2gziS/gAAAOEBAAAT&#10;AAAAAAAAAAAAAAAAAAAAAABbQ29udGVudF9UeXBlc10ueG1sUEsBAi0AFAAGAAgAAAAhADj9If/W&#10;AAAAlAEAAAsAAAAAAAAAAAAAAAAALwEAAF9yZWxzLy5yZWxzUEsBAi0AFAAGAAgAAAAhACDzxHIO&#10;AgAAWwQAAA4AAAAAAAAAAAAAAAAALgIAAGRycy9lMm9Eb2MueG1sUEsBAi0AFAAGAAgAAAAhALAv&#10;N/ffAAAACAEAAA8AAAAAAAAAAAAAAAAAaAQAAGRycy9kb3ducmV2LnhtbFBLBQYAAAAABAAEAPMA&#10;AAB0BQAAAAA=&#10;" path="m,l2286000,e" filled="f" strokeweight=".48pt">
                <v:path arrowok="t"/>
                <w10:wrap anchorx="page"/>
              </v:shape>
            </w:pict>
          </mc:Fallback>
        </mc:AlternateContent>
      </w:r>
      <w:r>
        <w:t>Signature</w:t>
      </w:r>
      <w:r>
        <w:rPr>
          <w:spacing w:val="-7"/>
        </w:rPr>
        <w:t xml:space="preserve"> </w:t>
      </w:r>
      <w:r>
        <w:t>of</w:t>
      </w:r>
      <w:r>
        <w:rPr>
          <w:spacing w:val="-4"/>
        </w:rPr>
        <w:t xml:space="preserve"> </w:t>
      </w:r>
      <w:r>
        <w:t>Program</w:t>
      </w:r>
      <w:r>
        <w:rPr>
          <w:spacing w:val="-2"/>
        </w:rPr>
        <w:t xml:space="preserve"> Director</w:t>
      </w:r>
    </w:p>
    <w:p w14:paraId="10883138" w14:textId="77777777" w:rsidR="007145EA" w:rsidRDefault="007145EA">
      <w:pPr>
        <w:pStyle w:val="BodyText"/>
      </w:pPr>
    </w:p>
    <w:p w14:paraId="10883139" w14:textId="77777777" w:rsidR="007145EA" w:rsidRDefault="007145EA">
      <w:pPr>
        <w:pStyle w:val="BodyText"/>
      </w:pPr>
    </w:p>
    <w:p w14:paraId="1088313A" w14:textId="77777777" w:rsidR="007145EA" w:rsidRDefault="007145EA">
      <w:pPr>
        <w:pStyle w:val="BodyText"/>
      </w:pPr>
    </w:p>
    <w:p w14:paraId="1088313B" w14:textId="77777777" w:rsidR="007145EA" w:rsidRDefault="007145EA">
      <w:pPr>
        <w:pStyle w:val="BodyText"/>
      </w:pPr>
    </w:p>
    <w:p w14:paraId="1088313C" w14:textId="77777777" w:rsidR="007145EA" w:rsidRDefault="007145EA">
      <w:pPr>
        <w:pStyle w:val="BodyText"/>
      </w:pPr>
    </w:p>
    <w:p w14:paraId="1088313D" w14:textId="77777777" w:rsidR="007145EA" w:rsidRDefault="007145EA">
      <w:pPr>
        <w:pStyle w:val="BodyText"/>
      </w:pPr>
    </w:p>
    <w:p w14:paraId="1088313E" w14:textId="77777777" w:rsidR="007145EA" w:rsidRDefault="007145EA">
      <w:pPr>
        <w:pStyle w:val="BodyText"/>
        <w:spacing w:before="268"/>
      </w:pPr>
    </w:p>
    <w:p w14:paraId="1088313F" w14:textId="77777777" w:rsidR="007145EA" w:rsidRDefault="00F430B6">
      <w:pPr>
        <w:pStyle w:val="BodyText"/>
        <w:ind w:left="5919"/>
      </w:pPr>
      <w:r>
        <w:rPr>
          <w:u w:val="single"/>
        </w:rPr>
        <w:t>Page</w:t>
      </w:r>
      <w:r>
        <w:rPr>
          <w:spacing w:val="-6"/>
          <w:u w:val="single"/>
        </w:rPr>
        <w:t xml:space="preserve"> </w:t>
      </w:r>
      <w:r>
        <w:rPr>
          <w:u w:val="single"/>
        </w:rPr>
        <w:t>two</w:t>
      </w:r>
      <w:r>
        <w:rPr>
          <w:spacing w:val="-2"/>
          <w:u w:val="single"/>
        </w:rPr>
        <w:t xml:space="preserve"> </w:t>
      </w:r>
      <w:r>
        <w:rPr>
          <w:u w:val="single"/>
        </w:rPr>
        <w:t>of</w:t>
      </w:r>
      <w:r>
        <w:rPr>
          <w:spacing w:val="-2"/>
          <w:u w:val="single"/>
        </w:rPr>
        <w:t xml:space="preserve"> </w:t>
      </w:r>
      <w:r>
        <w:rPr>
          <w:spacing w:val="-5"/>
          <w:u w:val="single"/>
        </w:rPr>
        <w:t>two</w:t>
      </w:r>
    </w:p>
    <w:p w14:paraId="10883140" w14:textId="77777777" w:rsidR="007145EA" w:rsidRDefault="007145EA">
      <w:pPr>
        <w:sectPr w:rsidR="007145EA">
          <w:pgSz w:w="12240" w:h="15840"/>
          <w:pgMar w:top="1700" w:right="480" w:bottom="280" w:left="560" w:header="1442" w:footer="0" w:gutter="0"/>
          <w:cols w:space="720"/>
        </w:sectPr>
      </w:pPr>
    </w:p>
    <w:p w14:paraId="10883141" w14:textId="77777777" w:rsidR="007145EA" w:rsidRDefault="00F430B6">
      <w:pPr>
        <w:pStyle w:val="BodyText"/>
        <w:spacing w:before="227"/>
        <w:ind w:left="879"/>
        <w:rPr>
          <w:rFonts w:ascii="Calibri Light"/>
        </w:rPr>
      </w:pPr>
      <w:bookmarkStart w:id="82" w:name="_bookmark81"/>
      <w:bookmarkEnd w:id="82"/>
      <w:r>
        <w:rPr>
          <w:rFonts w:ascii="Calibri Light"/>
          <w:color w:val="1F3762"/>
        </w:rPr>
        <w:lastRenderedPageBreak/>
        <w:t>A14.</w:t>
      </w:r>
      <w:r>
        <w:rPr>
          <w:rFonts w:ascii="Calibri Light"/>
          <w:color w:val="1F3762"/>
          <w:spacing w:val="-9"/>
        </w:rPr>
        <w:t xml:space="preserve"> </w:t>
      </w:r>
      <w:r>
        <w:rPr>
          <w:rFonts w:ascii="Calibri Light"/>
          <w:color w:val="1F3762"/>
        </w:rPr>
        <w:t>Form</w:t>
      </w:r>
      <w:r>
        <w:rPr>
          <w:rFonts w:ascii="Calibri Light"/>
          <w:color w:val="1F3762"/>
          <w:spacing w:val="-5"/>
        </w:rPr>
        <w:t xml:space="preserve"> </w:t>
      </w:r>
      <w:r>
        <w:rPr>
          <w:rFonts w:ascii="Calibri Light"/>
          <w:color w:val="1F3762"/>
        </w:rPr>
        <w:t>for</w:t>
      </w:r>
      <w:r>
        <w:rPr>
          <w:rFonts w:ascii="Calibri Light"/>
          <w:color w:val="1F3762"/>
          <w:spacing w:val="-4"/>
        </w:rPr>
        <w:t xml:space="preserve"> </w:t>
      </w:r>
      <w:r>
        <w:rPr>
          <w:rFonts w:ascii="Calibri Light"/>
          <w:color w:val="1F3762"/>
        </w:rPr>
        <w:t>Certification</w:t>
      </w:r>
      <w:r>
        <w:rPr>
          <w:rFonts w:ascii="Calibri Light"/>
          <w:color w:val="1F3762"/>
          <w:spacing w:val="-3"/>
        </w:rPr>
        <w:t xml:space="preserve"> </w:t>
      </w:r>
      <w:r>
        <w:rPr>
          <w:rFonts w:ascii="Calibri Light"/>
          <w:color w:val="1F3762"/>
        </w:rPr>
        <w:t>of</w:t>
      </w:r>
      <w:r>
        <w:rPr>
          <w:rFonts w:ascii="Calibri Light"/>
          <w:color w:val="1F3762"/>
          <w:spacing w:val="-7"/>
        </w:rPr>
        <w:t xml:space="preserve"> </w:t>
      </w:r>
      <w:r>
        <w:rPr>
          <w:rFonts w:ascii="Calibri Light"/>
          <w:color w:val="1F3762"/>
        </w:rPr>
        <w:t>Preparation</w:t>
      </w:r>
      <w:r>
        <w:rPr>
          <w:rFonts w:ascii="Calibri Light"/>
          <w:color w:val="1F3762"/>
          <w:spacing w:val="-3"/>
        </w:rPr>
        <w:t xml:space="preserve"> </w:t>
      </w:r>
      <w:r>
        <w:rPr>
          <w:rFonts w:ascii="Calibri Light"/>
          <w:color w:val="1F3762"/>
        </w:rPr>
        <w:t>for</w:t>
      </w:r>
      <w:r>
        <w:rPr>
          <w:rFonts w:ascii="Calibri Light"/>
          <w:color w:val="1F3762"/>
          <w:spacing w:val="-6"/>
        </w:rPr>
        <w:t xml:space="preserve"> </w:t>
      </w:r>
      <w:r>
        <w:rPr>
          <w:rFonts w:ascii="Calibri Light"/>
          <w:color w:val="1F3762"/>
        </w:rPr>
        <w:t>Internship</w:t>
      </w:r>
      <w:r>
        <w:rPr>
          <w:rFonts w:ascii="Calibri Light"/>
          <w:color w:val="1F3762"/>
          <w:spacing w:val="-5"/>
        </w:rPr>
        <w:t xml:space="preserve"> </w:t>
      </w:r>
      <w:r>
        <w:rPr>
          <w:rFonts w:ascii="Calibri Light"/>
          <w:color w:val="1F3762"/>
        </w:rPr>
        <w:t>Annual</w:t>
      </w:r>
      <w:r>
        <w:rPr>
          <w:rFonts w:ascii="Calibri Light"/>
          <w:color w:val="1F3762"/>
          <w:spacing w:val="-6"/>
        </w:rPr>
        <w:t xml:space="preserve"> </w:t>
      </w:r>
      <w:r>
        <w:rPr>
          <w:rFonts w:ascii="Calibri Light"/>
          <w:color w:val="1F3762"/>
          <w:spacing w:val="-2"/>
        </w:rPr>
        <w:t>Review</w:t>
      </w:r>
    </w:p>
    <w:p w14:paraId="10883142" w14:textId="77777777" w:rsidR="007145EA" w:rsidRDefault="00F430B6">
      <w:pPr>
        <w:pStyle w:val="Heading4"/>
        <w:spacing w:before="273"/>
        <w:ind w:left="0" w:right="81"/>
        <w:jc w:val="center"/>
      </w:pPr>
      <w:r>
        <w:t>Certification</w:t>
      </w:r>
      <w:r>
        <w:rPr>
          <w:spacing w:val="-6"/>
        </w:rPr>
        <w:t xml:space="preserve"> </w:t>
      </w:r>
      <w:r>
        <w:t>of</w:t>
      </w:r>
      <w:r>
        <w:rPr>
          <w:spacing w:val="-5"/>
        </w:rPr>
        <w:t xml:space="preserve"> </w:t>
      </w:r>
      <w:r>
        <w:t>Preparation</w:t>
      </w:r>
      <w:r>
        <w:rPr>
          <w:spacing w:val="-6"/>
        </w:rPr>
        <w:t xml:space="preserve"> </w:t>
      </w:r>
      <w:r>
        <w:t>for</w:t>
      </w:r>
      <w:r>
        <w:rPr>
          <w:spacing w:val="-5"/>
        </w:rPr>
        <w:t xml:space="preserve"> </w:t>
      </w:r>
      <w:r>
        <w:rPr>
          <w:spacing w:val="-2"/>
        </w:rPr>
        <w:t>Internship</w:t>
      </w:r>
    </w:p>
    <w:p w14:paraId="10883143" w14:textId="77777777" w:rsidR="007145EA" w:rsidRDefault="007145EA">
      <w:pPr>
        <w:pStyle w:val="BodyText"/>
        <w:rPr>
          <w:b/>
        </w:rPr>
      </w:pPr>
    </w:p>
    <w:p w14:paraId="10883144" w14:textId="77777777" w:rsidR="007145EA" w:rsidRDefault="00F430B6">
      <w:pPr>
        <w:pStyle w:val="BodyText"/>
        <w:tabs>
          <w:tab w:val="left" w:pos="9293"/>
        </w:tabs>
        <w:spacing w:line="275" w:lineRule="exact"/>
        <w:ind w:right="146"/>
        <w:jc w:val="center"/>
      </w:pPr>
      <w:r>
        <w:t xml:space="preserve">By vote of the Clinical Child Psychology Program faculty, </w:t>
      </w:r>
      <w:r>
        <w:rPr>
          <w:u w:val="single"/>
        </w:rPr>
        <w:tab/>
      </w:r>
    </w:p>
    <w:p w14:paraId="10883145" w14:textId="77777777" w:rsidR="007145EA" w:rsidRDefault="00F430B6">
      <w:pPr>
        <w:pStyle w:val="BodyText"/>
        <w:tabs>
          <w:tab w:val="left" w:pos="2319"/>
          <w:tab w:val="left" w:pos="2919"/>
        </w:tabs>
        <w:spacing w:line="717" w:lineRule="auto"/>
        <w:ind w:left="879" w:right="2427"/>
      </w:pPr>
      <w:r>
        <w:t>(student</w:t>
      </w:r>
      <w:r>
        <w:rPr>
          <w:spacing w:val="-4"/>
        </w:rPr>
        <w:t xml:space="preserve"> </w:t>
      </w:r>
      <w:r>
        <w:t>name)</w:t>
      </w:r>
      <w:r>
        <w:rPr>
          <w:spacing w:val="-4"/>
        </w:rPr>
        <w:t xml:space="preserve"> </w:t>
      </w:r>
      <w:r>
        <w:t>is</w:t>
      </w:r>
      <w:r>
        <w:rPr>
          <w:spacing w:val="-4"/>
        </w:rPr>
        <w:t xml:space="preserve"> </w:t>
      </w:r>
      <w:r>
        <w:t>certified</w:t>
      </w:r>
      <w:r>
        <w:rPr>
          <w:spacing w:val="-4"/>
        </w:rPr>
        <w:t xml:space="preserve"> </w:t>
      </w:r>
      <w:r>
        <w:t>as</w:t>
      </w:r>
      <w:r>
        <w:rPr>
          <w:spacing w:val="-4"/>
        </w:rPr>
        <w:t xml:space="preserve"> </w:t>
      </w:r>
      <w:r>
        <w:t>ready</w:t>
      </w:r>
      <w:r>
        <w:rPr>
          <w:spacing w:val="-4"/>
        </w:rPr>
        <w:t xml:space="preserve"> </w:t>
      </w:r>
      <w:r>
        <w:t>for</w:t>
      </w:r>
      <w:r>
        <w:rPr>
          <w:spacing w:val="-4"/>
        </w:rPr>
        <w:t xml:space="preserve"> </w:t>
      </w:r>
      <w:r>
        <w:t>application</w:t>
      </w:r>
      <w:r>
        <w:rPr>
          <w:spacing w:val="-4"/>
        </w:rPr>
        <w:t xml:space="preserve"> </w:t>
      </w:r>
      <w:r>
        <w:t>to</w:t>
      </w:r>
      <w:r>
        <w:rPr>
          <w:spacing w:val="-4"/>
        </w:rPr>
        <w:t xml:space="preserve"> </w:t>
      </w:r>
      <w:r>
        <w:t>clinical</w:t>
      </w:r>
      <w:r>
        <w:rPr>
          <w:spacing w:val="-4"/>
        </w:rPr>
        <w:t xml:space="preserve"> </w:t>
      </w:r>
      <w:r>
        <w:t>internship</w:t>
      </w:r>
      <w:r>
        <w:rPr>
          <w:spacing w:val="-4"/>
        </w:rPr>
        <w:t xml:space="preserve"> </w:t>
      </w:r>
      <w:r>
        <w:t xml:space="preserve">programs. </w:t>
      </w:r>
      <w:r>
        <w:rPr>
          <w:spacing w:val="-2"/>
        </w:rPr>
        <w:t>Vote:</w:t>
      </w:r>
      <w:r>
        <w:tab/>
      </w:r>
      <w:r>
        <w:rPr>
          <w:u w:val="single"/>
        </w:rPr>
        <w:tab/>
      </w:r>
      <w:r>
        <w:t xml:space="preserve"> assenting</w:t>
      </w:r>
    </w:p>
    <w:p w14:paraId="10883146" w14:textId="77777777" w:rsidR="007145EA" w:rsidRDefault="00F430B6">
      <w:pPr>
        <w:pStyle w:val="BodyText"/>
        <w:tabs>
          <w:tab w:val="left" w:pos="2919"/>
        </w:tabs>
        <w:spacing w:before="5"/>
        <w:ind w:left="2320"/>
      </w:pPr>
      <w:r>
        <w:rPr>
          <w:u w:val="single"/>
        </w:rPr>
        <w:tab/>
      </w:r>
      <w:r>
        <w:t xml:space="preserve"> dissenting</w:t>
      </w:r>
    </w:p>
    <w:p w14:paraId="10883147" w14:textId="77777777" w:rsidR="007145EA" w:rsidRDefault="007145EA">
      <w:pPr>
        <w:pStyle w:val="BodyText"/>
      </w:pPr>
    </w:p>
    <w:p w14:paraId="10883148" w14:textId="77777777" w:rsidR="007145EA" w:rsidRDefault="007145EA">
      <w:pPr>
        <w:pStyle w:val="BodyText"/>
      </w:pPr>
    </w:p>
    <w:p w14:paraId="10883149" w14:textId="77777777" w:rsidR="007145EA" w:rsidRDefault="007145EA">
      <w:pPr>
        <w:pStyle w:val="BodyText"/>
        <w:spacing w:before="273"/>
      </w:pPr>
    </w:p>
    <w:p w14:paraId="1088314A" w14:textId="77777777" w:rsidR="007145EA" w:rsidRDefault="00F430B6">
      <w:pPr>
        <w:pStyle w:val="BodyText"/>
        <w:tabs>
          <w:tab w:val="left" w:pos="4118"/>
          <w:tab w:val="left" w:pos="4319"/>
          <w:tab w:val="left" w:pos="8639"/>
        </w:tabs>
        <w:ind w:right="797"/>
        <w:jc w:val="center"/>
      </w:pPr>
      <w:r>
        <w:t>Date:</w:t>
      </w:r>
      <w:r>
        <w:rPr>
          <w:spacing w:val="38"/>
        </w:rPr>
        <w:t xml:space="preserve"> </w:t>
      </w:r>
      <w:r>
        <w:rPr>
          <w:u w:val="single"/>
        </w:rPr>
        <w:tab/>
      </w:r>
      <w:r>
        <w:tab/>
      </w:r>
      <w:r>
        <w:rPr>
          <w:u w:val="single"/>
        </w:rPr>
        <w:tab/>
      </w:r>
    </w:p>
    <w:p w14:paraId="1088314B" w14:textId="77777777" w:rsidR="007145EA" w:rsidRDefault="00F430B6">
      <w:pPr>
        <w:pStyle w:val="BodyText"/>
        <w:spacing w:before="3"/>
        <w:ind w:left="5199"/>
      </w:pPr>
      <w:r>
        <w:t>Signature</w:t>
      </w:r>
      <w:r>
        <w:rPr>
          <w:spacing w:val="-7"/>
        </w:rPr>
        <w:t xml:space="preserve"> </w:t>
      </w:r>
      <w:r>
        <w:t>of</w:t>
      </w:r>
      <w:r>
        <w:rPr>
          <w:spacing w:val="-4"/>
        </w:rPr>
        <w:t xml:space="preserve"> </w:t>
      </w:r>
      <w:r>
        <w:t>Program</w:t>
      </w:r>
      <w:r>
        <w:rPr>
          <w:spacing w:val="-2"/>
        </w:rPr>
        <w:t xml:space="preserve"> Director</w:t>
      </w:r>
    </w:p>
    <w:p w14:paraId="1088314C" w14:textId="77777777" w:rsidR="007145EA" w:rsidRDefault="007145EA">
      <w:pPr>
        <w:pStyle w:val="BodyText"/>
      </w:pPr>
    </w:p>
    <w:p w14:paraId="1088314D" w14:textId="77777777" w:rsidR="007145EA" w:rsidRDefault="00F430B6">
      <w:pPr>
        <w:pStyle w:val="BodyText"/>
        <w:tabs>
          <w:tab w:val="left" w:pos="4180"/>
          <w:tab w:val="left" w:pos="8639"/>
        </w:tabs>
        <w:spacing w:line="275" w:lineRule="exact"/>
        <w:ind w:right="797"/>
        <w:jc w:val="center"/>
      </w:pPr>
      <w:r>
        <w:t xml:space="preserve">Date: </w:t>
      </w:r>
      <w:r>
        <w:rPr>
          <w:u w:val="single"/>
        </w:rPr>
        <w:tab/>
      </w:r>
      <w:r>
        <w:rPr>
          <w:spacing w:val="79"/>
        </w:rPr>
        <w:t xml:space="preserve"> </w:t>
      </w:r>
      <w:r>
        <w:rPr>
          <w:u w:val="single"/>
        </w:rPr>
        <w:tab/>
      </w:r>
    </w:p>
    <w:p w14:paraId="1088314E" w14:textId="77777777" w:rsidR="007145EA" w:rsidRDefault="00F430B6">
      <w:pPr>
        <w:pStyle w:val="BodyText"/>
        <w:spacing w:line="275" w:lineRule="exact"/>
        <w:ind w:left="5198"/>
      </w:pPr>
      <w:r>
        <w:t>Signature</w:t>
      </w:r>
      <w:r>
        <w:rPr>
          <w:spacing w:val="-4"/>
        </w:rPr>
        <w:t xml:space="preserve"> </w:t>
      </w:r>
      <w:r>
        <w:t>of</w:t>
      </w:r>
      <w:r>
        <w:rPr>
          <w:spacing w:val="-2"/>
        </w:rPr>
        <w:t xml:space="preserve"> Student</w:t>
      </w:r>
    </w:p>
    <w:p w14:paraId="1088314F" w14:textId="77777777" w:rsidR="007145EA" w:rsidRDefault="007145EA">
      <w:pPr>
        <w:spacing w:line="275" w:lineRule="exact"/>
        <w:sectPr w:rsidR="007145EA">
          <w:pgSz w:w="12240" w:h="15840"/>
          <w:pgMar w:top="1700" w:right="480" w:bottom="280" w:left="560" w:header="1442" w:footer="0" w:gutter="0"/>
          <w:cols w:space="720"/>
        </w:sectPr>
      </w:pPr>
    </w:p>
    <w:p w14:paraId="10883150" w14:textId="77777777" w:rsidR="007145EA" w:rsidRDefault="00F430B6">
      <w:pPr>
        <w:pStyle w:val="BodyText"/>
        <w:spacing w:before="227"/>
        <w:ind w:left="879"/>
        <w:rPr>
          <w:rFonts w:ascii="Calibri Light"/>
        </w:rPr>
      </w:pPr>
      <w:bookmarkStart w:id="83" w:name="_bookmark82"/>
      <w:bookmarkEnd w:id="83"/>
      <w:r>
        <w:rPr>
          <w:rFonts w:ascii="Calibri Light"/>
          <w:color w:val="1F3762"/>
        </w:rPr>
        <w:lastRenderedPageBreak/>
        <w:t>A15.</w:t>
      </w:r>
      <w:r>
        <w:rPr>
          <w:rFonts w:ascii="Calibri Light"/>
          <w:color w:val="1F3762"/>
          <w:spacing w:val="-5"/>
        </w:rPr>
        <w:t xml:space="preserve"> </w:t>
      </w:r>
      <w:r>
        <w:rPr>
          <w:rFonts w:ascii="Calibri Light"/>
          <w:color w:val="1F3762"/>
        </w:rPr>
        <w:t>APPIC</w:t>
      </w:r>
      <w:r>
        <w:rPr>
          <w:rFonts w:ascii="Calibri Light"/>
          <w:color w:val="1F3762"/>
          <w:spacing w:val="-5"/>
        </w:rPr>
        <w:t xml:space="preserve"> </w:t>
      </w:r>
      <w:r>
        <w:rPr>
          <w:rFonts w:ascii="Calibri Light"/>
          <w:color w:val="1F3762"/>
        </w:rPr>
        <w:t>Application</w:t>
      </w:r>
      <w:r>
        <w:rPr>
          <w:rFonts w:ascii="Calibri Light"/>
          <w:color w:val="1F3762"/>
          <w:spacing w:val="-4"/>
        </w:rPr>
        <w:t xml:space="preserve"> </w:t>
      </w:r>
      <w:r>
        <w:rPr>
          <w:rFonts w:ascii="Calibri Light"/>
          <w:color w:val="1F3762"/>
          <w:spacing w:val="-2"/>
        </w:rPr>
        <w:t>Information</w:t>
      </w:r>
    </w:p>
    <w:p w14:paraId="10883151" w14:textId="77777777" w:rsidR="007145EA" w:rsidRDefault="007145EA">
      <w:pPr>
        <w:pStyle w:val="BodyText"/>
        <w:rPr>
          <w:rFonts w:ascii="Calibri Light"/>
        </w:rPr>
      </w:pPr>
    </w:p>
    <w:p w14:paraId="10883152" w14:textId="77777777" w:rsidR="007145EA" w:rsidRDefault="007145EA">
      <w:pPr>
        <w:pStyle w:val="BodyText"/>
        <w:spacing w:before="239"/>
        <w:rPr>
          <w:rFonts w:ascii="Calibri Light"/>
        </w:rPr>
      </w:pPr>
    </w:p>
    <w:p w14:paraId="10883153" w14:textId="77777777" w:rsidR="007145EA" w:rsidRDefault="00F430B6">
      <w:pPr>
        <w:pStyle w:val="BodyText"/>
        <w:ind w:left="879"/>
      </w:pPr>
      <w:r>
        <w:t>Go</w:t>
      </w:r>
      <w:r>
        <w:rPr>
          <w:spacing w:val="-4"/>
        </w:rPr>
        <w:t xml:space="preserve"> </w:t>
      </w:r>
      <w:r>
        <w:t>to</w:t>
      </w:r>
      <w:r>
        <w:rPr>
          <w:spacing w:val="-4"/>
        </w:rPr>
        <w:t xml:space="preserve"> </w:t>
      </w:r>
      <w:hyperlink r:id="rId49">
        <w:r w:rsidR="007145EA">
          <w:rPr>
            <w:color w:val="0000FF"/>
            <w:u w:val="single" w:color="0000FF"/>
          </w:rPr>
          <w:t>http://www.appic.org</w:t>
        </w:r>
      </w:hyperlink>
      <w:r>
        <w:rPr>
          <w:color w:val="0000FF"/>
          <w:spacing w:val="-4"/>
        </w:rPr>
        <w:t xml:space="preserve"> </w:t>
      </w:r>
      <w:r>
        <w:t>for</w:t>
      </w:r>
      <w:r>
        <w:rPr>
          <w:spacing w:val="-2"/>
        </w:rPr>
        <w:t xml:space="preserve"> information.</w:t>
      </w:r>
    </w:p>
    <w:p w14:paraId="10883154" w14:textId="77777777" w:rsidR="007145EA" w:rsidRDefault="007145EA">
      <w:pPr>
        <w:sectPr w:rsidR="007145EA">
          <w:pgSz w:w="12240" w:h="15840"/>
          <w:pgMar w:top="1700" w:right="480" w:bottom="280" w:left="560" w:header="1442" w:footer="0" w:gutter="0"/>
          <w:cols w:space="720"/>
        </w:sectPr>
      </w:pPr>
    </w:p>
    <w:p w14:paraId="10883155" w14:textId="77777777" w:rsidR="007145EA" w:rsidRDefault="007145EA">
      <w:pPr>
        <w:pStyle w:val="BodyText"/>
        <w:spacing w:before="268"/>
      </w:pPr>
    </w:p>
    <w:p w14:paraId="10883156" w14:textId="77777777" w:rsidR="007145EA" w:rsidRDefault="00F430B6">
      <w:pPr>
        <w:pStyle w:val="BodyText"/>
        <w:ind w:left="879"/>
        <w:rPr>
          <w:rFonts w:ascii="Calibri Light"/>
        </w:rPr>
      </w:pPr>
      <w:bookmarkStart w:id="84" w:name="_bookmark83"/>
      <w:bookmarkEnd w:id="84"/>
      <w:r>
        <w:rPr>
          <w:rFonts w:ascii="Calibri Light"/>
          <w:color w:val="1F3762"/>
        </w:rPr>
        <w:t>A16.</w:t>
      </w:r>
      <w:r>
        <w:rPr>
          <w:rFonts w:ascii="Calibri Light"/>
          <w:color w:val="1F3762"/>
          <w:spacing w:val="-8"/>
        </w:rPr>
        <w:t xml:space="preserve"> </w:t>
      </w:r>
      <w:r>
        <w:rPr>
          <w:rFonts w:ascii="Calibri Light"/>
          <w:color w:val="1F3762"/>
        </w:rPr>
        <w:t>Policy</w:t>
      </w:r>
      <w:r>
        <w:rPr>
          <w:rFonts w:ascii="Calibri Light"/>
          <w:color w:val="1F3762"/>
          <w:spacing w:val="-4"/>
        </w:rPr>
        <w:t xml:space="preserve"> </w:t>
      </w:r>
      <w:r>
        <w:rPr>
          <w:rFonts w:ascii="Calibri Light"/>
          <w:color w:val="1F3762"/>
        </w:rPr>
        <w:t>on</w:t>
      </w:r>
      <w:r>
        <w:rPr>
          <w:rFonts w:ascii="Calibri Light"/>
          <w:color w:val="1F3762"/>
          <w:spacing w:val="-6"/>
        </w:rPr>
        <w:t xml:space="preserve"> </w:t>
      </w:r>
      <w:r>
        <w:rPr>
          <w:rFonts w:ascii="Calibri Light"/>
          <w:color w:val="1F3762"/>
        </w:rPr>
        <w:t>Downloading</w:t>
      </w:r>
      <w:r>
        <w:rPr>
          <w:rFonts w:ascii="Calibri Light"/>
          <w:color w:val="1F3762"/>
          <w:spacing w:val="-4"/>
        </w:rPr>
        <w:t xml:space="preserve"> </w:t>
      </w:r>
      <w:r>
        <w:rPr>
          <w:rFonts w:ascii="Calibri Light"/>
          <w:color w:val="1F3762"/>
        </w:rPr>
        <w:t>Material</w:t>
      </w:r>
      <w:r>
        <w:rPr>
          <w:rFonts w:ascii="Calibri Light"/>
          <w:color w:val="1F3762"/>
          <w:spacing w:val="-4"/>
        </w:rPr>
        <w:t xml:space="preserve"> </w:t>
      </w:r>
      <w:r>
        <w:rPr>
          <w:rFonts w:ascii="Calibri Light"/>
          <w:color w:val="1F3762"/>
        </w:rPr>
        <w:t>to</w:t>
      </w:r>
      <w:r>
        <w:rPr>
          <w:rFonts w:ascii="Calibri Light"/>
          <w:color w:val="1F3762"/>
          <w:spacing w:val="-4"/>
        </w:rPr>
        <w:t xml:space="preserve"> </w:t>
      </w:r>
      <w:r>
        <w:rPr>
          <w:rFonts w:ascii="Calibri Light"/>
          <w:color w:val="1F3762"/>
        </w:rPr>
        <w:t>Program</w:t>
      </w:r>
      <w:r>
        <w:rPr>
          <w:rFonts w:ascii="Calibri Light"/>
          <w:color w:val="1F3762"/>
          <w:spacing w:val="-3"/>
        </w:rPr>
        <w:t xml:space="preserve"> </w:t>
      </w:r>
      <w:r>
        <w:rPr>
          <w:rFonts w:ascii="Calibri Light"/>
          <w:color w:val="1F3762"/>
        </w:rPr>
        <w:t>and</w:t>
      </w:r>
      <w:r>
        <w:rPr>
          <w:rFonts w:ascii="Calibri Light"/>
          <w:color w:val="1F3762"/>
          <w:spacing w:val="-5"/>
        </w:rPr>
        <w:t xml:space="preserve"> </w:t>
      </w:r>
      <w:r>
        <w:rPr>
          <w:rFonts w:ascii="Calibri Light"/>
          <w:color w:val="1F3762"/>
        </w:rPr>
        <w:t>Clinic</w:t>
      </w:r>
      <w:r>
        <w:rPr>
          <w:rFonts w:ascii="Calibri Light"/>
          <w:color w:val="1F3762"/>
          <w:spacing w:val="-4"/>
        </w:rPr>
        <w:t xml:space="preserve"> </w:t>
      </w:r>
      <w:r>
        <w:rPr>
          <w:rFonts w:ascii="Calibri Light"/>
          <w:color w:val="1F3762"/>
          <w:spacing w:val="-2"/>
        </w:rPr>
        <w:t>Computers</w:t>
      </w:r>
    </w:p>
    <w:p w14:paraId="10883157" w14:textId="77777777" w:rsidR="007145EA" w:rsidRDefault="00F430B6">
      <w:pPr>
        <w:pStyle w:val="Heading4"/>
        <w:spacing w:before="273" w:line="275" w:lineRule="exact"/>
        <w:ind w:left="0" w:right="79"/>
        <w:jc w:val="center"/>
      </w:pPr>
      <w:r>
        <w:t>Clinical</w:t>
      </w:r>
      <w:r>
        <w:rPr>
          <w:spacing w:val="-8"/>
        </w:rPr>
        <w:t xml:space="preserve"> </w:t>
      </w:r>
      <w:r>
        <w:t>Child</w:t>
      </w:r>
      <w:r>
        <w:rPr>
          <w:spacing w:val="-5"/>
        </w:rPr>
        <w:t xml:space="preserve"> </w:t>
      </w:r>
      <w:r>
        <w:t>Psychology</w:t>
      </w:r>
      <w:r>
        <w:rPr>
          <w:spacing w:val="-5"/>
        </w:rPr>
        <w:t xml:space="preserve"> </w:t>
      </w:r>
      <w:r>
        <w:t>Program</w:t>
      </w:r>
      <w:r>
        <w:rPr>
          <w:spacing w:val="-4"/>
        </w:rPr>
        <w:t xml:space="preserve"> </w:t>
      </w:r>
      <w:r>
        <w:rPr>
          <w:spacing w:val="-2"/>
        </w:rPr>
        <w:t>Policy</w:t>
      </w:r>
    </w:p>
    <w:p w14:paraId="10883158" w14:textId="77777777" w:rsidR="007145EA" w:rsidRDefault="00F430B6">
      <w:pPr>
        <w:spacing w:line="275" w:lineRule="exact"/>
        <w:ind w:right="82"/>
        <w:jc w:val="center"/>
        <w:rPr>
          <w:b/>
          <w:sz w:val="24"/>
        </w:rPr>
      </w:pPr>
      <w:r>
        <w:rPr>
          <w:b/>
          <w:sz w:val="24"/>
        </w:rPr>
        <w:t>On</w:t>
      </w:r>
      <w:r>
        <w:rPr>
          <w:b/>
          <w:spacing w:val="-7"/>
          <w:sz w:val="24"/>
        </w:rPr>
        <w:t xml:space="preserve"> </w:t>
      </w:r>
      <w:r>
        <w:rPr>
          <w:b/>
          <w:sz w:val="24"/>
        </w:rPr>
        <w:t>Downloading</w:t>
      </w:r>
      <w:r>
        <w:rPr>
          <w:b/>
          <w:spacing w:val="-3"/>
          <w:sz w:val="24"/>
        </w:rPr>
        <w:t xml:space="preserve"> </w:t>
      </w:r>
      <w:r>
        <w:rPr>
          <w:b/>
          <w:sz w:val="24"/>
        </w:rPr>
        <w:t>Material</w:t>
      </w:r>
      <w:r>
        <w:rPr>
          <w:b/>
          <w:spacing w:val="-6"/>
          <w:sz w:val="24"/>
        </w:rPr>
        <w:t xml:space="preserve"> </w:t>
      </w:r>
      <w:r>
        <w:rPr>
          <w:b/>
          <w:sz w:val="24"/>
        </w:rPr>
        <w:t>to</w:t>
      </w:r>
      <w:r>
        <w:rPr>
          <w:b/>
          <w:spacing w:val="-3"/>
          <w:sz w:val="24"/>
        </w:rPr>
        <w:t xml:space="preserve"> </w:t>
      </w:r>
      <w:r>
        <w:rPr>
          <w:b/>
          <w:sz w:val="24"/>
        </w:rPr>
        <w:t>Program</w:t>
      </w:r>
      <w:r>
        <w:rPr>
          <w:b/>
          <w:spacing w:val="-5"/>
          <w:sz w:val="24"/>
        </w:rPr>
        <w:t xml:space="preserve"> </w:t>
      </w:r>
      <w:r>
        <w:rPr>
          <w:b/>
          <w:sz w:val="24"/>
        </w:rPr>
        <w:t>and</w:t>
      </w:r>
      <w:r>
        <w:rPr>
          <w:b/>
          <w:spacing w:val="-3"/>
          <w:sz w:val="24"/>
        </w:rPr>
        <w:t xml:space="preserve"> </w:t>
      </w:r>
      <w:r>
        <w:rPr>
          <w:b/>
          <w:sz w:val="24"/>
        </w:rPr>
        <w:t>Clinic</w:t>
      </w:r>
      <w:r>
        <w:rPr>
          <w:b/>
          <w:spacing w:val="-5"/>
          <w:sz w:val="24"/>
        </w:rPr>
        <w:t xml:space="preserve"> </w:t>
      </w:r>
      <w:r>
        <w:rPr>
          <w:b/>
          <w:spacing w:val="-2"/>
          <w:sz w:val="24"/>
        </w:rPr>
        <w:t>Computers</w:t>
      </w:r>
    </w:p>
    <w:p w14:paraId="10883159" w14:textId="77777777" w:rsidR="007145EA" w:rsidRDefault="007145EA">
      <w:pPr>
        <w:pStyle w:val="BodyText"/>
        <w:rPr>
          <w:b/>
        </w:rPr>
      </w:pPr>
    </w:p>
    <w:p w14:paraId="1088315A" w14:textId="77777777" w:rsidR="007145EA" w:rsidRDefault="007145EA">
      <w:pPr>
        <w:pStyle w:val="BodyText"/>
        <w:spacing w:before="2"/>
        <w:rPr>
          <w:b/>
        </w:rPr>
      </w:pPr>
    </w:p>
    <w:p w14:paraId="1088315B" w14:textId="77777777" w:rsidR="007145EA" w:rsidRDefault="00F430B6">
      <w:pPr>
        <w:pStyle w:val="BodyText"/>
        <w:ind w:left="878" w:right="1089"/>
      </w:pPr>
      <w:r>
        <w:t>The use of the program and clinic computers is a privilege afforded graduate students in the program. Due</w:t>
      </w:r>
      <w:r>
        <w:rPr>
          <w:spacing w:val="-1"/>
        </w:rPr>
        <w:t xml:space="preserve"> </w:t>
      </w:r>
      <w:r>
        <w:t>to the</w:t>
      </w:r>
      <w:r>
        <w:rPr>
          <w:spacing w:val="-1"/>
        </w:rPr>
        <w:t xml:space="preserve"> </w:t>
      </w:r>
      <w:r>
        <w:t>professional and legal implications, use</w:t>
      </w:r>
      <w:r>
        <w:rPr>
          <w:spacing w:val="-1"/>
        </w:rPr>
        <w:t xml:space="preserve"> </w:t>
      </w:r>
      <w:r>
        <w:t>of the</w:t>
      </w:r>
      <w:r>
        <w:rPr>
          <w:spacing w:val="-1"/>
        </w:rPr>
        <w:t xml:space="preserve"> </w:t>
      </w:r>
      <w:r>
        <w:t>computers must be</w:t>
      </w:r>
      <w:r>
        <w:rPr>
          <w:spacing w:val="-1"/>
        </w:rPr>
        <w:t xml:space="preserve"> </w:t>
      </w:r>
      <w:r>
        <w:t>carefully controlled by the program and by the individuals who have access. The use of the computers must</w:t>
      </w:r>
      <w:r>
        <w:rPr>
          <w:spacing w:val="-5"/>
        </w:rPr>
        <w:t xml:space="preserve"> </w:t>
      </w:r>
      <w:r>
        <w:t>be</w:t>
      </w:r>
      <w:r>
        <w:rPr>
          <w:spacing w:val="-7"/>
        </w:rPr>
        <w:t xml:space="preserve"> </w:t>
      </w:r>
      <w:r>
        <w:t>approached</w:t>
      </w:r>
      <w:r>
        <w:rPr>
          <w:spacing w:val="-6"/>
        </w:rPr>
        <w:t xml:space="preserve"> </w:t>
      </w:r>
      <w:r>
        <w:t>with</w:t>
      </w:r>
      <w:r>
        <w:rPr>
          <w:spacing w:val="-4"/>
        </w:rPr>
        <w:t xml:space="preserve"> </w:t>
      </w:r>
      <w:r>
        <w:t>sensitivity</w:t>
      </w:r>
      <w:r>
        <w:rPr>
          <w:spacing w:val="-5"/>
        </w:rPr>
        <w:t xml:space="preserve"> </w:t>
      </w:r>
      <w:r>
        <w:t>to</w:t>
      </w:r>
      <w:r>
        <w:rPr>
          <w:spacing w:val="-5"/>
        </w:rPr>
        <w:t xml:space="preserve"> </w:t>
      </w:r>
      <w:r>
        <w:t>others</w:t>
      </w:r>
      <w:r>
        <w:rPr>
          <w:spacing w:val="-6"/>
        </w:rPr>
        <w:t xml:space="preserve"> </w:t>
      </w:r>
      <w:r>
        <w:t>who</w:t>
      </w:r>
      <w:r>
        <w:rPr>
          <w:spacing w:val="-5"/>
        </w:rPr>
        <w:t xml:space="preserve"> </w:t>
      </w:r>
      <w:r>
        <w:t>use</w:t>
      </w:r>
      <w:r>
        <w:rPr>
          <w:spacing w:val="-6"/>
        </w:rPr>
        <w:t xml:space="preserve"> </w:t>
      </w:r>
      <w:r>
        <w:t>the</w:t>
      </w:r>
      <w:r>
        <w:rPr>
          <w:spacing w:val="-7"/>
        </w:rPr>
        <w:t xml:space="preserve"> </w:t>
      </w:r>
      <w:r>
        <w:t>computers,</w:t>
      </w:r>
      <w:r>
        <w:rPr>
          <w:spacing w:val="-6"/>
        </w:rPr>
        <w:t xml:space="preserve"> </w:t>
      </w:r>
      <w:r>
        <w:t>to</w:t>
      </w:r>
      <w:r>
        <w:rPr>
          <w:spacing w:val="-5"/>
        </w:rPr>
        <w:t xml:space="preserve"> </w:t>
      </w:r>
      <w:r>
        <w:t>the</w:t>
      </w:r>
      <w:r>
        <w:rPr>
          <w:spacing w:val="-5"/>
        </w:rPr>
        <w:t xml:space="preserve"> </w:t>
      </w:r>
      <w:r>
        <w:t>privacy</w:t>
      </w:r>
      <w:r>
        <w:rPr>
          <w:spacing w:val="-6"/>
        </w:rPr>
        <w:t xml:space="preserve"> </w:t>
      </w:r>
      <w:r>
        <w:t>rights</w:t>
      </w:r>
      <w:r>
        <w:rPr>
          <w:spacing w:val="-6"/>
        </w:rPr>
        <w:t xml:space="preserve"> </w:t>
      </w:r>
      <w:r>
        <w:t>of</w:t>
      </w:r>
      <w:r>
        <w:rPr>
          <w:spacing w:val="-6"/>
        </w:rPr>
        <w:t xml:space="preserve"> </w:t>
      </w:r>
      <w:r>
        <w:t>the clients of the Clinic, and to the public that help support the purchase of the computers.</w:t>
      </w:r>
    </w:p>
    <w:p w14:paraId="1088315C" w14:textId="77777777" w:rsidR="007145EA" w:rsidRDefault="00F430B6">
      <w:pPr>
        <w:pStyle w:val="BodyText"/>
        <w:ind w:left="878" w:right="983"/>
      </w:pPr>
      <w:r>
        <w:t>Particularly important concerns should be to limit the risk of sanction by the University to the program and students, as well as the risk to the University of sanctions from other parties. No materials should be downloaded to program and clinic computers that are copyrighted (such as music or video without permission of the copyright holder), pornography, and casino games. Software packages for data analyses and assessment protocols and other professionally-related activities</w:t>
      </w:r>
      <w:r>
        <w:rPr>
          <w:spacing w:val="-6"/>
        </w:rPr>
        <w:t xml:space="preserve"> </w:t>
      </w:r>
      <w:r>
        <w:t>may</w:t>
      </w:r>
      <w:r>
        <w:rPr>
          <w:spacing w:val="-6"/>
        </w:rPr>
        <w:t xml:space="preserve"> </w:t>
      </w:r>
      <w:r>
        <w:t>be</w:t>
      </w:r>
      <w:r>
        <w:rPr>
          <w:spacing w:val="-7"/>
        </w:rPr>
        <w:t xml:space="preserve"> </w:t>
      </w:r>
      <w:r>
        <w:t>placed</w:t>
      </w:r>
      <w:r>
        <w:rPr>
          <w:spacing w:val="-4"/>
        </w:rPr>
        <w:t xml:space="preserve"> </w:t>
      </w:r>
      <w:r>
        <w:t>on</w:t>
      </w:r>
      <w:r>
        <w:rPr>
          <w:spacing w:val="-6"/>
        </w:rPr>
        <w:t xml:space="preserve"> </w:t>
      </w:r>
      <w:r>
        <w:t>the</w:t>
      </w:r>
      <w:r>
        <w:rPr>
          <w:spacing w:val="-7"/>
        </w:rPr>
        <w:t xml:space="preserve"> </w:t>
      </w:r>
      <w:r>
        <w:t>computer</w:t>
      </w:r>
      <w:r>
        <w:rPr>
          <w:spacing w:val="-7"/>
        </w:rPr>
        <w:t xml:space="preserve"> </w:t>
      </w:r>
      <w:r>
        <w:t>if</w:t>
      </w:r>
      <w:r>
        <w:rPr>
          <w:spacing w:val="-6"/>
        </w:rPr>
        <w:t xml:space="preserve"> </w:t>
      </w:r>
      <w:r>
        <w:t>the</w:t>
      </w:r>
      <w:r>
        <w:rPr>
          <w:spacing w:val="-6"/>
        </w:rPr>
        <w:t xml:space="preserve"> </w:t>
      </w:r>
      <w:r>
        <w:t>appropriate</w:t>
      </w:r>
      <w:r>
        <w:rPr>
          <w:spacing w:val="-7"/>
        </w:rPr>
        <w:t xml:space="preserve"> </w:t>
      </w:r>
      <w:r>
        <w:t>license</w:t>
      </w:r>
      <w:r>
        <w:rPr>
          <w:spacing w:val="-6"/>
        </w:rPr>
        <w:t xml:space="preserve"> </w:t>
      </w:r>
      <w:r>
        <w:t>is</w:t>
      </w:r>
      <w:r>
        <w:rPr>
          <w:spacing w:val="-6"/>
        </w:rPr>
        <w:t xml:space="preserve"> </w:t>
      </w:r>
      <w:r>
        <w:t>obtained</w:t>
      </w:r>
      <w:r>
        <w:rPr>
          <w:spacing w:val="-6"/>
        </w:rPr>
        <w:t xml:space="preserve"> </w:t>
      </w:r>
      <w:r>
        <w:t>and</w:t>
      </w:r>
      <w:r>
        <w:rPr>
          <w:spacing w:val="-6"/>
        </w:rPr>
        <w:t xml:space="preserve"> </w:t>
      </w:r>
      <w:r>
        <w:t>with</w:t>
      </w:r>
      <w:r>
        <w:rPr>
          <w:spacing w:val="-6"/>
        </w:rPr>
        <w:t xml:space="preserve"> </w:t>
      </w:r>
      <w:r>
        <w:t>approval of the technical liaisons. Additionally, one should be also cautious in using the computers for political or religious activities.</w:t>
      </w:r>
    </w:p>
    <w:p w14:paraId="1088315D" w14:textId="77777777" w:rsidR="007145EA" w:rsidRDefault="00F430B6">
      <w:pPr>
        <w:pStyle w:val="BodyText"/>
        <w:spacing w:before="272"/>
        <w:ind w:left="878" w:right="1175"/>
        <w:jc w:val="both"/>
      </w:pPr>
      <w:r>
        <w:t>The</w:t>
      </w:r>
      <w:r>
        <w:rPr>
          <w:spacing w:val="-2"/>
        </w:rPr>
        <w:t xml:space="preserve"> </w:t>
      </w:r>
      <w:r>
        <w:t>above</w:t>
      </w:r>
      <w:r>
        <w:rPr>
          <w:spacing w:val="-2"/>
        </w:rPr>
        <w:t xml:space="preserve"> </w:t>
      </w:r>
      <w:r>
        <w:t>policy</w:t>
      </w:r>
      <w:r>
        <w:rPr>
          <w:spacing w:val="-1"/>
        </w:rPr>
        <w:t xml:space="preserve"> </w:t>
      </w:r>
      <w:r>
        <w:t>is</w:t>
      </w:r>
      <w:r>
        <w:rPr>
          <w:spacing w:val="-1"/>
        </w:rPr>
        <w:t xml:space="preserve"> </w:t>
      </w:r>
      <w:r>
        <w:t>stated</w:t>
      </w:r>
      <w:r>
        <w:rPr>
          <w:spacing w:val="-1"/>
        </w:rPr>
        <w:t xml:space="preserve"> </w:t>
      </w:r>
      <w:r>
        <w:t>in</w:t>
      </w:r>
      <w:r>
        <w:rPr>
          <w:spacing w:val="-1"/>
        </w:rPr>
        <w:t xml:space="preserve"> </w:t>
      </w:r>
      <w:r>
        <w:t>the</w:t>
      </w:r>
      <w:r>
        <w:rPr>
          <w:spacing w:val="-2"/>
        </w:rPr>
        <w:t xml:space="preserve"> </w:t>
      </w:r>
      <w:r>
        <w:t>Program</w:t>
      </w:r>
      <w:r>
        <w:rPr>
          <w:spacing w:val="-1"/>
        </w:rPr>
        <w:t xml:space="preserve"> </w:t>
      </w:r>
      <w:r>
        <w:t>Training</w:t>
      </w:r>
      <w:r>
        <w:rPr>
          <w:spacing w:val="-1"/>
        </w:rPr>
        <w:t xml:space="preserve"> </w:t>
      </w:r>
      <w:r>
        <w:t>Manual.</w:t>
      </w:r>
      <w:r>
        <w:rPr>
          <w:spacing w:val="-1"/>
        </w:rPr>
        <w:t xml:space="preserve"> </w:t>
      </w:r>
      <w:r>
        <w:t>By</w:t>
      </w:r>
      <w:r>
        <w:rPr>
          <w:spacing w:val="-1"/>
        </w:rPr>
        <w:t xml:space="preserve"> </w:t>
      </w:r>
      <w:r>
        <w:t>signing</w:t>
      </w:r>
      <w:r>
        <w:rPr>
          <w:spacing w:val="-1"/>
        </w:rPr>
        <w:t xml:space="preserve"> </w:t>
      </w:r>
      <w:r>
        <w:t>my</w:t>
      </w:r>
      <w:r>
        <w:rPr>
          <w:spacing w:val="-1"/>
        </w:rPr>
        <w:t xml:space="preserve"> </w:t>
      </w:r>
      <w:r>
        <w:t>name</w:t>
      </w:r>
      <w:r>
        <w:rPr>
          <w:spacing w:val="-2"/>
        </w:rPr>
        <w:t xml:space="preserve"> </w:t>
      </w:r>
      <w:r>
        <w:t>and</w:t>
      </w:r>
      <w:r>
        <w:rPr>
          <w:spacing w:val="-1"/>
        </w:rPr>
        <w:t xml:space="preserve"> </w:t>
      </w:r>
      <w:r>
        <w:t>initialing and</w:t>
      </w:r>
      <w:r>
        <w:rPr>
          <w:spacing w:val="-5"/>
        </w:rPr>
        <w:t xml:space="preserve"> </w:t>
      </w:r>
      <w:r>
        <w:t>dating,</w:t>
      </w:r>
      <w:r>
        <w:rPr>
          <w:spacing w:val="-4"/>
        </w:rPr>
        <w:t xml:space="preserve"> </w:t>
      </w:r>
      <w:r>
        <w:t>I,</w:t>
      </w:r>
      <w:r>
        <w:rPr>
          <w:spacing w:val="-5"/>
        </w:rPr>
        <w:t xml:space="preserve"> </w:t>
      </w:r>
      <w:r>
        <w:t>as</w:t>
      </w:r>
      <w:r>
        <w:rPr>
          <w:spacing w:val="-5"/>
        </w:rPr>
        <w:t xml:space="preserve"> </w:t>
      </w:r>
      <w:r>
        <w:t>a</w:t>
      </w:r>
      <w:r>
        <w:rPr>
          <w:spacing w:val="-6"/>
        </w:rPr>
        <w:t xml:space="preserve"> </w:t>
      </w:r>
      <w:r>
        <w:t>student</w:t>
      </w:r>
      <w:r>
        <w:rPr>
          <w:spacing w:val="-4"/>
        </w:rPr>
        <w:t xml:space="preserve"> </w:t>
      </w:r>
      <w:r>
        <w:t>in</w:t>
      </w:r>
      <w:r>
        <w:rPr>
          <w:spacing w:val="-5"/>
        </w:rPr>
        <w:t xml:space="preserve"> </w:t>
      </w:r>
      <w:r>
        <w:t>the</w:t>
      </w:r>
      <w:r>
        <w:rPr>
          <w:spacing w:val="-7"/>
        </w:rPr>
        <w:t xml:space="preserve"> </w:t>
      </w:r>
      <w:r>
        <w:t>Clinical</w:t>
      </w:r>
      <w:r>
        <w:rPr>
          <w:spacing w:val="-6"/>
        </w:rPr>
        <w:t xml:space="preserve"> </w:t>
      </w:r>
      <w:r>
        <w:t>Child</w:t>
      </w:r>
      <w:r>
        <w:rPr>
          <w:spacing w:val="-6"/>
        </w:rPr>
        <w:t xml:space="preserve"> </w:t>
      </w:r>
      <w:r>
        <w:t>Psychology</w:t>
      </w:r>
      <w:r>
        <w:rPr>
          <w:spacing w:val="-6"/>
        </w:rPr>
        <w:t xml:space="preserve"> </w:t>
      </w:r>
      <w:r>
        <w:t>Program,</w:t>
      </w:r>
      <w:r>
        <w:rPr>
          <w:spacing w:val="-6"/>
        </w:rPr>
        <w:t xml:space="preserve"> </w:t>
      </w:r>
      <w:r>
        <w:t>affirm</w:t>
      </w:r>
      <w:r>
        <w:rPr>
          <w:spacing w:val="-6"/>
        </w:rPr>
        <w:t xml:space="preserve"> </w:t>
      </w:r>
      <w:r>
        <w:t>that</w:t>
      </w:r>
      <w:r>
        <w:rPr>
          <w:spacing w:val="-6"/>
        </w:rPr>
        <w:t xml:space="preserve"> </w:t>
      </w:r>
      <w:r>
        <w:t>I</w:t>
      </w:r>
      <w:r>
        <w:rPr>
          <w:spacing w:val="-9"/>
        </w:rPr>
        <w:t xml:space="preserve"> </w:t>
      </w:r>
      <w:r>
        <w:t>have</w:t>
      </w:r>
      <w:r>
        <w:rPr>
          <w:spacing w:val="-7"/>
        </w:rPr>
        <w:t xml:space="preserve"> </w:t>
      </w:r>
      <w:r>
        <w:t>read</w:t>
      </w:r>
      <w:r>
        <w:rPr>
          <w:spacing w:val="-6"/>
        </w:rPr>
        <w:t xml:space="preserve"> </w:t>
      </w:r>
      <w:r>
        <w:t>this policy, understand it, and will abide by it.</w:t>
      </w:r>
    </w:p>
    <w:p w14:paraId="1088315E" w14:textId="77777777" w:rsidR="007145EA" w:rsidRDefault="007145EA">
      <w:pPr>
        <w:pStyle w:val="BodyText"/>
        <w:rPr>
          <w:sz w:val="20"/>
        </w:rPr>
      </w:pPr>
    </w:p>
    <w:p w14:paraId="1088315F" w14:textId="77777777" w:rsidR="007145EA" w:rsidRDefault="007145EA">
      <w:pPr>
        <w:pStyle w:val="BodyText"/>
        <w:rPr>
          <w:sz w:val="20"/>
        </w:rPr>
      </w:pPr>
    </w:p>
    <w:p w14:paraId="10883160" w14:textId="77777777" w:rsidR="007145EA" w:rsidRDefault="00F430B6">
      <w:pPr>
        <w:pStyle w:val="BodyText"/>
        <w:spacing w:before="114"/>
        <w:rPr>
          <w:sz w:val="20"/>
        </w:rPr>
      </w:pPr>
      <w:r>
        <w:rPr>
          <w:noProof/>
        </w:rPr>
        <mc:AlternateContent>
          <mc:Choice Requires="wps">
            <w:drawing>
              <wp:anchor distT="0" distB="0" distL="0" distR="0" simplePos="0" relativeHeight="487684608" behindDoc="1" locked="0" layoutInCell="1" allowOverlap="1" wp14:anchorId="10883648" wp14:editId="10883649">
                <wp:simplePos x="0" y="0"/>
                <wp:positionH relativeFrom="page">
                  <wp:posOffset>914400</wp:posOffset>
                </wp:positionH>
                <wp:positionV relativeFrom="paragraph">
                  <wp:posOffset>234097</wp:posOffset>
                </wp:positionV>
                <wp:extent cx="190500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07BD55" id="Graphic 259" o:spid="_x0000_s1026" style="position:absolute;margin-left:1in;margin-top:18.45pt;width:150pt;height:.1pt;z-index:-15631872;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uFDwIAAFsEAAAOAAAAZHJzL2Uyb0RvYy54bWysVMFu2zAMvQ/YPwi6L3YCLFuNOsXQoMOA&#10;oivQFDsrshwbk0WNVOLk70fJsZN1t2E+CJT4RD7yUb69O3ZWHAxSC66U81kuhXEaqtbtSvm6efjw&#10;WQoKylXKgjOlPBmSd6v37257X5gFNGArg4KDOCp6X8omBF9kGenGdIpm4I1jZw3YqcBb3GUVqp6j&#10;dzZb5Pky6wErj6ANEZ+uB6dcpfh1bXT4XtdkgrClZG4hrZjWbVyz1a0qdqh80+ozDfUPLDrVOk46&#10;hVqroMQe279Cda1GIKjDTEOXQV232qQauJp5/qaal0Z5k2rh5pCf2kT/L6x+Orz4Z4zUyT+C/knc&#10;kaz3VEyeuKEz5lhjF7FMXBxTF09TF80xCM2H85v8Y55zszX75otPqcmZKsa7ek/hq4EURx0eKQwa&#10;VKOlmtHSRzeayEpGDW3SMEjBGqIUrOF20NCrEO9FctEU/YVIPOvgYDaQvOENc6Z28Vp3jZpKGatk&#10;7IBgI6bhXg1GSs32dXHWRRbL/GaZRoPAttVDa21kQbjb3lsUBxUHM32xDo7wB8wjhbWiZsAl1xlm&#10;3VmnQZoo0haq0zOKnqe5lPRrr9BIYb85Hpc4+qOBo7EdDQz2HtIDSQ3inJvjD4VexPSlDKzsE4zD&#10;qIpRtFj6hI03HXzZB6jbqGiaoYHRecMTnAo8v7b4RK73CXX5J6x+AwAA//8DAFBLAwQUAAYACAAA&#10;ACEAvQvWzd4AAAAJAQAADwAAAGRycy9kb3ducmV2LnhtbEyPwU7DMBBE70j8g7VIXBB1ClGBEKdC&#10;VAiJA4jCBzjxkqS111HspGm+noULHGd2NPsmX0/OihH70HpSsFwkIJAqb1qqFXx+PF3egghRk9HW&#10;Eyo4YoB1cXqS68z4A73juI214BIKmVbQxNhlUoaqQafDwndIfPvyvdORZV9L0+sDlzsrr5JkJZ1u&#10;iT80usPHBqv9dnAK5ODt6/P4sqeLN3+c5928Kzcbpc7Ppod7EBGn+BeGH3xGh4KZSj+QCcKyTlPe&#10;EhVcr+5AcCD9NUo2bpYgi1z+X1B8AwAA//8DAFBLAQItABQABgAIAAAAIQC2gziS/gAAAOEBAAAT&#10;AAAAAAAAAAAAAAAAAAAAAABbQ29udGVudF9UeXBlc10ueG1sUEsBAi0AFAAGAAgAAAAhADj9If/W&#10;AAAAlAEAAAsAAAAAAAAAAAAAAAAALwEAAF9yZWxzLy5yZWxzUEsBAi0AFAAGAAgAAAAhAIXsq4UP&#10;AgAAWwQAAA4AAAAAAAAAAAAAAAAALgIAAGRycy9lMm9Eb2MueG1sUEsBAi0AFAAGAAgAAAAhAL0L&#10;1s3eAAAACQEAAA8AAAAAAAAAAAAAAAAAaQQAAGRycy9kb3ducmV2LnhtbFBLBQYAAAAABAAEAPMA&#10;AAB0BQAAAAA=&#10;" path="m,l1905000,e" filled="f" strokeweight=".48pt">
                <v:path arrowok="t"/>
                <w10:wrap type="topAndBottom" anchorx="page"/>
              </v:shape>
            </w:pict>
          </mc:Fallback>
        </mc:AlternateContent>
      </w:r>
      <w:r>
        <w:rPr>
          <w:noProof/>
        </w:rPr>
        <mc:AlternateContent>
          <mc:Choice Requires="wps">
            <w:drawing>
              <wp:anchor distT="0" distB="0" distL="0" distR="0" simplePos="0" relativeHeight="487685120" behindDoc="1" locked="0" layoutInCell="1" allowOverlap="1" wp14:anchorId="1088364A" wp14:editId="1088364B">
                <wp:simplePos x="0" y="0"/>
                <wp:positionH relativeFrom="page">
                  <wp:posOffset>3258186</wp:posOffset>
                </wp:positionH>
                <wp:positionV relativeFrom="paragraph">
                  <wp:posOffset>234097</wp:posOffset>
                </wp:positionV>
                <wp:extent cx="83820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270"/>
                        </a:xfrm>
                        <a:custGeom>
                          <a:avLst/>
                          <a:gdLst/>
                          <a:ahLst/>
                          <a:cxnLst/>
                          <a:rect l="l" t="t" r="r" b="b"/>
                          <a:pathLst>
                            <a:path w="838200">
                              <a:moveTo>
                                <a:pt x="0" y="0"/>
                              </a:moveTo>
                              <a:lnTo>
                                <a:pt x="838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47D31E" id="Graphic 260" o:spid="_x0000_s1026" style="position:absolute;margin-left:256.55pt;margin-top:18.45pt;width:66pt;height:.1pt;z-index:-15631360;visibility:visible;mso-wrap-style:square;mso-wrap-distance-left:0;mso-wrap-distance-top:0;mso-wrap-distance-right:0;mso-wrap-distance-bottom:0;mso-position-horizontal:absolute;mso-position-horizontal-relative:page;mso-position-vertical:absolute;mso-position-vertical-relative:text;v-text-anchor:top"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dkDgIAAFgEAAAOAAAAZHJzL2Uyb0RvYy54bWysVE1v2zAMvQ/YfxB0X5xkQJYZdYqhQYcB&#10;RVegKXZWZDk2JosaqcTJvx8lfzTrbsN8ECjxiXzko3xze26tOBmkBlwhF7O5FMZpKBt3KOTL7v7D&#10;WgoKypXKgjOFvBiSt5v37246n5sl1GBLg4KDOMo7X8g6BJ9nGenatIpm4I1jZwXYqsBbPGQlqo6j&#10;tzZbzuerrAMsPYI2RHy67Z1yk+JXldHhe1WRCcIWkrmFtGJa93HNNjcqP6DydaMHGuofWLSqcZx0&#10;CrVVQYkjNn+FahuNQFCFmYY2g6pqtEk1cDWL+ZtqnmvlTaqFm0N+ahP9v7D68fTsnzBSJ/8A+idx&#10;R7LOUz554oYGzLnCNmKZuDinLl6mLppzEJoP1x/XrIwUml2L5afU40zl41V9pPDVQAqjTg8UegnK&#10;0VL1aOmzG01kIaOENkkYpGAJUQqWcN9L6FWI9yK3aIpu4hGPWjiZHSRneMObmb16rbtGjYWMJTK0&#10;B7ARk3CjeiMlZvu6NOsih9X88yrNBYFtyvvG2kiC8LC/syhOKk5l+mIVHOEPmEcKW0V1j0uuAWbd&#10;IFKvS1RoD+XlCUXHo1xI+nVUaKSw3xzPSpz70cDR2I8GBnsH6XWk/nDO3fmHQi9i+kIGlvURxklU&#10;+ShZLH3CxpsOvhwDVE3UMw1Qz2jY8PimAoenFt/H9T6hXn8Im98AAAD//wMAUEsDBBQABgAIAAAA&#10;IQAx0Grd3wAAAAkBAAAPAAAAZHJzL2Rvd25yZXYueG1sTI/BTsMwDIbvSLxDZCRuLC2jZZSmE0Li&#10;sgswyqTdssa0FY1TJdlaeHrMCY7+/en353I920Gc0IfekYJ0kYBAapzpqVVQvz1drUCEqMnowREq&#10;+MIA6+r8rNSFcRO94mkbW8ElFAqtoItxLKQMTYdWh4UbkXj34bzVkUffSuP1xOV2kNdJkkure+IL&#10;nR7xscPmc3u0CsL+u934cffyPmdT/byrdT3IjVKXF/PDPYiIc/yD4Vef1aFip4M7kgliUJCly5RR&#10;Bcv8DgQD+U3GwYGD2xRkVcr/H1Q/AAAA//8DAFBLAQItABQABgAIAAAAIQC2gziS/gAAAOEBAAAT&#10;AAAAAAAAAAAAAAAAAAAAAABbQ29udGVudF9UeXBlc10ueG1sUEsBAi0AFAAGAAgAAAAhADj9If/W&#10;AAAAlAEAAAsAAAAAAAAAAAAAAAAALwEAAF9yZWxzLy5yZWxzUEsBAi0AFAAGAAgAAAAhAHggV2QO&#10;AgAAWAQAAA4AAAAAAAAAAAAAAAAALgIAAGRycy9lMm9Eb2MueG1sUEsBAi0AFAAGAAgAAAAhADHQ&#10;at3fAAAACQEAAA8AAAAAAAAAAAAAAAAAaAQAAGRycy9kb3ducmV2LnhtbFBLBQYAAAAABAAEAPMA&#10;AAB0BQAAAAA=&#10;" path="m,l838200,e" filled="f" strokeweight=".48pt">
                <v:path arrowok="t"/>
                <w10:wrap type="topAndBottom" anchorx="page"/>
              </v:shape>
            </w:pict>
          </mc:Fallback>
        </mc:AlternateContent>
      </w:r>
    </w:p>
    <w:p w14:paraId="10883161" w14:textId="77777777" w:rsidR="007145EA" w:rsidRDefault="00F430B6">
      <w:pPr>
        <w:pStyle w:val="BodyText"/>
        <w:tabs>
          <w:tab w:val="left" w:pos="5198"/>
        </w:tabs>
        <w:ind w:left="878"/>
        <w:jc w:val="both"/>
      </w:pPr>
      <w:r>
        <w:rPr>
          <w:spacing w:val="-2"/>
        </w:rPr>
        <w:t>(signature)</w:t>
      </w:r>
      <w:r>
        <w:tab/>
      </w:r>
      <w:r>
        <w:rPr>
          <w:spacing w:val="-2"/>
        </w:rPr>
        <w:t>(date)</w:t>
      </w:r>
    </w:p>
    <w:p w14:paraId="10883162" w14:textId="77777777" w:rsidR="007145EA" w:rsidRDefault="007145EA">
      <w:pPr>
        <w:jc w:val="both"/>
        <w:sectPr w:rsidR="007145EA">
          <w:pgSz w:w="12240" w:h="15840"/>
          <w:pgMar w:top="1700" w:right="480" w:bottom="280" w:left="560" w:header="1442" w:footer="0" w:gutter="0"/>
          <w:cols w:space="720"/>
        </w:sectPr>
      </w:pPr>
    </w:p>
    <w:p w14:paraId="10883163" w14:textId="77777777" w:rsidR="007145EA" w:rsidRDefault="00F430B6">
      <w:pPr>
        <w:pStyle w:val="BodyText"/>
        <w:spacing w:before="227"/>
        <w:ind w:left="879"/>
        <w:rPr>
          <w:rFonts w:ascii="Calibri Light"/>
        </w:rPr>
      </w:pPr>
      <w:bookmarkStart w:id="85" w:name="_bookmark84"/>
      <w:bookmarkEnd w:id="85"/>
      <w:r>
        <w:rPr>
          <w:rFonts w:ascii="Calibri Light"/>
          <w:color w:val="1F3762"/>
        </w:rPr>
        <w:lastRenderedPageBreak/>
        <w:t>A17.</w:t>
      </w:r>
      <w:r>
        <w:rPr>
          <w:rFonts w:ascii="Calibri Light"/>
          <w:color w:val="1F3762"/>
          <w:spacing w:val="-5"/>
        </w:rPr>
        <w:t xml:space="preserve"> </w:t>
      </w:r>
      <w:r>
        <w:rPr>
          <w:rFonts w:ascii="Calibri Light"/>
          <w:color w:val="1F3762"/>
        </w:rPr>
        <w:t>Considerations</w:t>
      </w:r>
      <w:r>
        <w:rPr>
          <w:rFonts w:ascii="Calibri Light"/>
          <w:color w:val="1F3762"/>
          <w:spacing w:val="-7"/>
        </w:rPr>
        <w:t xml:space="preserve"> </w:t>
      </w:r>
      <w:r>
        <w:rPr>
          <w:rFonts w:ascii="Calibri Light"/>
          <w:color w:val="1F3762"/>
        </w:rPr>
        <w:t>for</w:t>
      </w:r>
      <w:r>
        <w:rPr>
          <w:rFonts w:ascii="Calibri Light"/>
          <w:color w:val="1F3762"/>
          <w:spacing w:val="-6"/>
        </w:rPr>
        <w:t xml:space="preserve"> </w:t>
      </w:r>
      <w:r>
        <w:rPr>
          <w:rFonts w:ascii="Calibri Light"/>
          <w:color w:val="1F3762"/>
        </w:rPr>
        <w:t>Clinical</w:t>
      </w:r>
      <w:r>
        <w:rPr>
          <w:rFonts w:ascii="Calibri Light"/>
          <w:color w:val="1F3762"/>
          <w:spacing w:val="-6"/>
        </w:rPr>
        <w:t xml:space="preserve"> </w:t>
      </w:r>
      <w:r>
        <w:rPr>
          <w:rFonts w:ascii="Calibri Light"/>
          <w:color w:val="1F3762"/>
        </w:rPr>
        <w:t>Case</w:t>
      </w:r>
      <w:r>
        <w:rPr>
          <w:rFonts w:ascii="Calibri Light"/>
          <w:color w:val="1F3762"/>
          <w:spacing w:val="-6"/>
        </w:rPr>
        <w:t xml:space="preserve"> </w:t>
      </w:r>
      <w:r>
        <w:rPr>
          <w:rFonts w:ascii="Calibri Light"/>
          <w:color w:val="1F3762"/>
          <w:spacing w:val="-2"/>
        </w:rPr>
        <w:t>Presentations</w:t>
      </w:r>
    </w:p>
    <w:p w14:paraId="10883164" w14:textId="77777777" w:rsidR="007145EA" w:rsidRDefault="00F430B6">
      <w:pPr>
        <w:pStyle w:val="BodyText"/>
        <w:spacing w:before="273"/>
        <w:ind w:left="879" w:right="983" w:firstLine="720"/>
      </w:pPr>
      <w:r>
        <w:t>Case presentations are a supportive learning experience for practicum students and provide an opportunity for a demonstration of their developing skills in case conceptualization, assessment,</w:t>
      </w:r>
      <w:r>
        <w:rPr>
          <w:spacing w:val="-6"/>
        </w:rPr>
        <w:t xml:space="preserve"> </w:t>
      </w:r>
      <w:r>
        <w:t>and</w:t>
      </w:r>
      <w:r>
        <w:rPr>
          <w:spacing w:val="-5"/>
        </w:rPr>
        <w:t xml:space="preserve"> </w:t>
      </w:r>
      <w:r>
        <w:t>treatment,</w:t>
      </w:r>
      <w:r>
        <w:rPr>
          <w:spacing w:val="-7"/>
        </w:rPr>
        <w:t xml:space="preserve"> </w:t>
      </w:r>
      <w:r>
        <w:t>as</w:t>
      </w:r>
      <w:r>
        <w:rPr>
          <w:spacing w:val="-5"/>
        </w:rPr>
        <w:t xml:space="preserve"> </w:t>
      </w:r>
      <w:r>
        <w:t>well</w:t>
      </w:r>
      <w:r>
        <w:rPr>
          <w:spacing w:val="-6"/>
        </w:rPr>
        <w:t xml:space="preserve"> </w:t>
      </w:r>
      <w:r>
        <w:t>as</w:t>
      </w:r>
      <w:r>
        <w:rPr>
          <w:spacing w:val="-5"/>
        </w:rPr>
        <w:t xml:space="preserve"> </w:t>
      </w:r>
      <w:r>
        <w:t>oral</w:t>
      </w:r>
      <w:r>
        <w:rPr>
          <w:spacing w:val="-6"/>
        </w:rPr>
        <w:t xml:space="preserve"> </w:t>
      </w:r>
      <w:r>
        <w:t>presentation.</w:t>
      </w:r>
      <w:r>
        <w:rPr>
          <w:spacing w:val="35"/>
        </w:rPr>
        <w:t xml:space="preserve"> </w:t>
      </w:r>
      <w:r>
        <w:t>The</w:t>
      </w:r>
      <w:r>
        <w:rPr>
          <w:spacing w:val="-7"/>
        </w:rPr>
        <w:t xml:space="preserve"> </w:t>
      </w:r>
      <w:r>
        <w:t>presentation</w:t>
      </w:r>
      <w:r>
        <w:rPr>
          <w:spacing w:val="-6"/>
        </w:rPr>
        <w:t xml:space="preserve"> </w:t>
      </w:r>
      <w:r>
        <w:t>of</w:t>
      </w:r>
      <w:r>
        <w:rPr>
          <w:spacing w:val="-4"/>
        </w:rPr>
        <w:t xml:space="preserve"> </w:t>
      </w:r>
      <w:r>
        <w:t>clinical</w:t>
      </w:r>
      <w:r>
        <w:rPr>
          <w:spacing w:val="-5"/>
        </w:rPr>
        <w:t xml:space="preserve"> </w:t>
      </w:r>
      <w:r>
        <w:t>case</w:t>
      </w:r>
      <w:r>
        <w:rPr>
          <w:spacing w:val="-6"/>
        </w:rPr>
        <w:t xml:space="preserve"> </w:t>
      </w:r>
      <w:r>
        <w:t>material will be to fellow practicum students, clinical faculty, and consultants.</w:t>
      </w:r>
      <w:r>
        <w:rPr>
          <w:spacing w:val="40"/>
        </w:rPr>
        <w:t xml:space="preserve"> </w:t>
      </w:r>
      <w:r>
        <w:t>Although faculty evaluation of student skills are an inherent aspect of the case conferences, a facilitative, constructive, problem-solving attitude should be maintained by conference participants.</w:t>
      </w:r>
      <w:r>
        <w:rPr>
          <w:spacing w:val="40"/>
        </w:rPr>
        <w:t xml:space="preserve"> </w:t>
      </w:r>
      <w:r>
        <w:t>The student presenter should receive insight and supportive suggestions helpful in pursuing assessment</w:t>
      </w:r>
      <w:r>
        <w:rPr>
          <w:spacing w:val="-3"/>
        </w:rPr>
        <w:t xml:space="preserve"> </w:t>
      </w:r>
      <w:r>
        <w:t>and</w:t>
      </w:r>
      <w:r>
        <w:rPr>
          <w:spacing w:val="-3"/>
        </w:rPr>
        <w:t xml:space="preserve"> </w:t>
      </w:r>
      <w:r>
        <w:t>treatment</w:t>
      </w:r>
      <w:r>
        <w:rPr>
          <w:spacing w:val="-3"/>
        </w:rPr>
        <w:t xml:space="preserve"> </w:t>
      </w:r>
      <w:r>
        <w:t>objectives</w:t>
      </w:r>
      <w:r>
        <w:rPr>
          <w:spacing w:val="-3"/>
        </w:rPr>
        <w:t xml:space="preserve"> </w:t>
      </w:r>
      <w:r>
        <w:t>for</w:t>
      </w:r>
      <w:r>
        <w:rPr>
          <w:spacing w:val="-3"/>
        </w:rPr>
        <w:t xml:space="preserve"> </w:t>
      </w:r>
      <w:r>
        <w:t>the</w:t>
      </w:r>
      <w:r>
        <w:rPr>
          <w:spacing w:val="-4"/>
        </w:rPr>
        <w:t xml:space="preserve"> </w:t>
      </w:r>
      <w:r>
        <w:t>particular</w:t>
      </w:r>
      <w:r>
        <w:rPr>
          <w:spacing w:val="-3"/>
        </w:rPr>
        <w:t xml:space="preserve"> </w:t>
      </w:r>
      <w:r>
        <w:t>case</w:t>
      </w:r>
      <w:r>
        <w:rPr>
          <w:spacing w:val="-4"/>
        </w:rPr>
        <w:t xml:space="preserve"> </w:t>
      </w:r>
      <w:r>
        <w:t>presented</w:t>
      </w:r>
      <w:r>
        <w:rPr>
          <w:spacing w:val="-3"/>
        </w:rPr>
        <w:t xml:space="preserve"> </w:t>
      </w:r>
      <w:r>
        <w:t>and</w:t>
      </w:r>
      <w:r>
        <w:rPr>
          <w:spacing w:val="-3"/>
        </w:rPr>
        <w:t xml:space="preserve"> </w:t>
      </w:r>
      <w:r>
        <w:t>useful</w:t>
      </w:r>
      <w:r>
        <w:rPr>
          <w:spacing w:val="-3"/>
        </w:rPr>
        <w:t xml:space="preserve"> </w:t>
      </w:r>
      <w:r>
        <w:t>in</w:t>
      </w:r>
      <w:r>
        <w:rPr>
          <w:spacing w:val="-3"/>
        </w:rPr>
        <w:t xml:space="preserve"> </w:t>
      </w:r>
      <w:r>
        <w:t>future</w:t>
      </w:r>
      <w:r>
        <w:rPr>
          <w:spacing w:val="-4"/>
        </w:rPr>
        <w:t xml:space="preserve"> </w:t>
      </w:r>
      <w:r>
        <w:t xml:space="preserve">clinical </w:t>
      </w:r>
      <w:r>
        <w:rPr>
          <w:spacing w:val="-2"/>
        </w:rPr>
        <w:t>work.</w:t>
      </w:r>
    </w:p>
    <w:p w14:paraId="10883165" w14:textId="77777777" w:rsidR="007145EA" w:rsidRDefault="00F430B6">
      <w:pPr>
        <w:pStyle w:val="BodyText"/>
        <w:spacing w:before="272"/>
        <w:ind w:left="879" w:right="1089" w:firstLine="720"/>
      </w:pPr>
      <w:r>
        <w:t>All students in the Basic Practicum in Clinical Child Psychology will present at a case conference at least once in the semesters in which they are enrolled (typically in the second year).</w:t>
      </w:r>
      <w:r>
        <w:rPr>
          <w:spacing w:val="40"/>
        </w:rPr>
        <w:t xml:space="preserve"> </w:t>
      </w:r>
      <w:r>
        <w:t>Students enrolled in Advanced Practicum may be required by the faculty to present at a case conference or may elect to do so voluntarily.</w:t>
      </w:r>
      <w:r>
        <w:rPr>
          <w:spacing w:val="40"/>
        </w:rPr>
        <w:t xml:space="preserve"> </w:t>
      </w:r>
      <w:r>
        <w:t>Case conferences will be scheduled for one hour</w:t>
      </w:r>
      <w:r>
        <w:rPr>
          <w:spacing w:val="-5"/>
        </w:rPr>
        <w:t xml:space="preserve"> </w:t>
      </w:r>
      <w:r>
        <w:t>sessions.</w:t>
      </w:r>
      <w:r>
        <w:rPr>
          <w:spacing w:val="37"/>
        </w:rPr>
        <w:t xml:space="preserve"> </w:t>
      </w:r>
      <w:r>
        <w:t>The</w:t>
      </w:r>
      <w:r>
        <w:rPr>
          <w:spacing w:val="-6"/>
        </w:rPr>
        <w:t xml:space="preserve"> </w:t>
      </w:r>
      <w:r>
        <w:t>presentation</w:t>
      </w:r>
      <w:r>
        <w:rPr>
          <w:spacing w:val="-5"/>
        </w:rPr>
        <w:t xml:space="preserve"> </w:t>
      </w:r>
      <w:r>
        <w:t>of</w:t>
      </w:r>
      <w:r>
        <w:rPr>
          <w:spacing w:val="-5"/>
        </w:rPr>
        <w:t xml:space="preserve"> </w:t>
      </w:r>
      <w:r>
        <w:t>the</w:t>
      </w:r>
      <w:r>
        <w:rPr>
          <w:spacing w:val="-6"/>
        </w:rPr>
        <w:t xml:space="preserve"> </w:t>
      </w:r>
      <w:r>
        <w:t>basic</w:t>
      </w:r>
      <w:r>
        <w:rPr>
          <w:spacing w:val="-6"/>
        </w:rPr>
        <w:t xml:space="preserve"> </w:t>
      </w:r>
      <w:r>
        <w:t>information</w:t>
      </w:r>
      <w:r>
        <w:rPr>
          <w:spacing w:val="-5"/>
        </w:rPr>
        <w:t xml:space="preserve"> </w:t>
      </w:r>
      <w:r>
        <w:t>on</w:t>
      </w:r>
      <w:r>
        <w:rPr>
          <w:spacing w:val="-4"/>
        </w:rPr>
        <w:t xml:space="preserve"> </w:t>
      </w:r>
      <w:r>
        <w:t>a</w:t>
      </w:r>
      <w:r>
        <w:rPr>
          <w:spacing w:val="-5"/>
        </w:rPr>
        <w:t xml:space="preserve"> </w:t>
      </w:r>
      <w:r>
        <w:t>case</w:t>
      </w:r>
      <w:r>
        <w:rPr>
          <w:spacing w:val="-5"/>
        </w:rPr>
        <w:t xml:space="preserve"> </w:t>
      </w:r>
      <w:r>
        <w:t>should</w:t>
      </w:r>
      <w:r>
        <w:rPr>
          <w:spacing w:val="-2"/>
        </w:rPr>
        <w:t xml:space="preserve"> </w:t>
      </w:r>
      <w:r>
        <w:t>not</w:t>
      </w:r>
      <w:r>
        <w:rPr>
          <w:spacing w:val="-5"/>
        </w:rPr>
        <w:t xml:space="preserve"> </w:t>
      </w:r>
      <w:r>
        <w:t>take</w:t>
      </w:r>
      <w:r>
        <w:rPr>
          <w:spacing w:val="-6"/>
        </w:rPr>
        <w:t xml:space="preserve"> </w:t>
      </w:r>
      <w:r>
        <w:t>more</w:t>
      </w:r>
      <w:r>
        <w:rPr>
          <w:spacing w:val="-6"/>
        </w:rPr>
        <w:t xml:space="preserve"> </w:t>
      </w:r>
      <w:r>
        <w:t>than</w:t>
      </w:r>
      <w:r>
        <w:rPr>
          <w:spacing w:val="-5"/>
        </w:rPr>
        <w:t xml:space="preserve"> </w:t>
      </w:r>
      <w:r>
        <w:t>20 minutes to leave time for discussion.</w:t>
      </w:r>
      <w:r>
        <w:rPr>
          <w:spacing w:val="40"/>
        </w:rPr>
        <w:t xml:space="preserve"> </w:t>
      </w:r>
      <w:r>
        <w:t>Students will prepare for their conferences with guidance from their team leader.</w:t>
      </w:r>
    </w:p>
    <w:p w14:paraId="10883166" w14:textId="77777777" w:rsidR="007145EA" w:rsidRDefault="007145EA">
      <w:pPr>
        <w:pStyle w:val="BodyText"/>
      </w:pPr>
    </w:p>
    <w:p w14:paraId="10883167" w14:textId="77777777" w:rsidR="007145EA" w:rsidRDefault="00F430B6">
      <w:pPr>
        <w:pStyle w:val="BodyText"/>
        <w:spacing w:line="242" w:lineRule="auto"/>
        <w:ind w:left="879" w:right="983" w:firstLine="720"/>
      </w:pPr>
      <w:r>
        <w:t>It</w:t>
      </w:r>
      <w:r>
        <w:rPr>
          <w:spacing w:val="-8"/>
        </w:rPr>
        <w:t xml:space="preserve"> </w:t>
      </w:r>
      <w:r>
        <w:t>is</w:t>
      </w:r>
      <w:r>
        <w:rPr>
          <w:spacing w:val="-7"/>
        </w:rPr>
        <w:t xml:space="preserve"> </w:t>
      </w:r>
      <w:r>
        <w:t>imperative</w:t>
      </w:r>
      <w:r>
        <w:rPr>
          <w:spacing w:val="-9"/>
        </w:rPr>
        <w:t xml:space="preserve"> </w:t>
      </w:r>
      <w:r>
        <w:t>that</w:t>
      </w:r>
      <w:r>
        <w:rPr>
          <w:spacing w:val="-8"/>
        </w:rPr>
        <w:t xml:space="preserve"> </w:t>
      </w:r>
      <w:r>
        <w:t>both</w:t>
      </w:r>
      <w:r>
        <w:rPr>
          <w:spacing w:val="-8"/>
        </w:rPr>
        <w:t xml:space="preserve"> </w:t>
      </w:r>
      <w:r>
        <w:t>presenter</w:t>
      </w:r>
      <w:r>
        <w:rPr>
          <w:spacing w:val="-7"/>
        </w:rPr>
        <w:t xml:space="preserve"> </w:t>
      </w:r>
      <w:r>
        <w:t>and</w:t>
      </w:r>
      <w:r>
        <w:rPr>
          <w:spacing w:val="-7"/>
        </w:rPr>
        <w:t xml:space="preserve"> </w:t>
      </w:r>
      <w:r>
        <w:t>participants,</w:t>
      </w:r>
      <w:r>
        <w:rPr>
          <w:spacing w:val="-8"/>
        </w:rPr>
        <w:t xml:space="preserve"> </w:t>
      </w:r>
      <w:r>
        <w:t>when</w:t>
      </w:r>
      <w:r>
        <w:rPr>
          <w:spacing w:val="-8"/>
        </w:rPr>
        <w:t xml:space="preserve"> </w:t>
      </w:r>
      <w:r>
        <w:t>describing</w:t>
      </w:r>
      <w:r>
        <w:rPr>
          <w:spacing w:val="-8"/>
        </w:rPr>
        <w:t xml:space="preserve"> </w:t>
      </w:r>
      <w:r>
        <w:t>assessment</w:t>
      </w:r>
      <w:r>
        <w:rPr>
          <w:spacing w:val="-8"/>
        </w:rPr>
        <w:t xml:space="preserve"> </w:t>
      </w:r>
      <w:r>
        <w:t>and treatment approaches or suggesting such, indicate the empirical bases for their statements.</w:t>
      </w:r>
    </w:p>
    <w:p w14:paraId="10883168" w14:textId="77777777" w:rsidR="007145EA" w:rsidRDefault="00F430B6">
      <w:pPr>
        <w:pStyle w:val="BodyText"/>
        <w:spacing w:before="273"/>
        <w:ind w:left="879" w:right="983" w:firstLine="720"/>
      </w:pPr>
      <w:r>
        <w:t>Identifying information about clients should be carefully disguised.</w:t>
      </w:r>
      <w:r>
        <w:rPr>
          <w:spacing w:val="40"/>
        </w:rPr>
        <w:t xml:space="preserve"> </w:t>
      </w:r>
      <w:r>
        <w:t>In each conference, the</w:t>
      </w:r>
      <w:r>
        <w:rPr>
          <w:spacing w:val="-8"/>
        </w:rPr>
        <w:t xml:space="preserve"> </w:t>
      </w:r>
      <w:r>
        <w:t>supervisor</w:t>
      </w:r>
      <w:r>
        <w:rPr>
          <w:spacing w:val="-8"/>
        </w:rPr>
        <w:t xml:space="preserve"> </w:t>
      </w:r>
      <w:r>
        <w:t>should</w:t>
      </w:r>
      <w:r>
        <w:rPr>
          <w:spacing w:val="-7"/>
        </w:rPr>
        <w:t xml:space="preserve"> </w:t>
      </w:r>
      <w:r>
        <w:t>caution</w:t>
      </w:r>
      <w:r>
        <w:rPr>
          <w:spacing w:val="-7"/>
        </w:rPr>
        <w:t xml:space="preserve"> </w:t>
      </w:r>
      <w:r>
        <w:t>participants</w:t>
      </w:r>
      <w:r>
        <w:rPr>
          <w:spacing w:val="-7"/>
        </w:rPr>
        <w:t xml:space="preserve"> </w:t>
      </w:r>
      <w:r>
        <w:t>about</w:t>
      </w:r>
      <w:r>
        <w:rPr>
          <w:spacing w:val="-8"/>
        </w:rPr>
        <w:t xml:space="preserve"> </w:t>
      </w:r>
      <w:r>
        <w:t>confidentiality</w:t>
      </w:r>
      <w:r>
        <w:rPr>
          <w:spacing w:val="-7"/>
        </w:rPr>
        <w:t xml:space="preserve"> </w:t>
      </w:r>
      <w:r>
        <w:t>and</w:t>
      </w:r>
      <w:r>
        <w:rPr>
          <w:spacing w:val="-7"/>
        </w:rPr>
        <w:t xml:space="preserve"> </w:t>
      </w:r>
      <w:r>
        <w:t>that</w:t>
      </w:r>
      <w:r>
        <w:rPr>
          <w:spacing w:val="-7"/>
        </w:rPr>
        <w:t xml:space="preserve"> </w:t>
      </w:r>
      <w:r>
        <w:t>the</w:t>
      </w:r>
      <w:r>
        <w:rPr>
          <w:spacing w:val="-8"/>
        </w:rPr>
        <w:t xml:space="preserve"> </w:t>
      </w:r>
      <w:r>
        <w:t>discussed</w:t>
      </w:r>
      <w:r>
        <w:rPr>
          <w:spacing w:val="-6"/>
        </w:rPr>
        <w:t xml:space="preserve"> </w:t>
      </w:r>
      <w:r>
        <w:t>material</w:t>
      </w:r>
      <w:r>
        <w:rPr>
          <w:spacing w:val="-7"/>
        </w:rPr>
        <w:t xml:space="preserve"> </w:t>
      </w:r>
      <w:r>
        <w:t>is to be treated as privileged information.</w:t>
      </w:r>
      <w:r>
        <w:rPr>
          <w:spacing w:val="40"/>
        </w:rPr>
        <w:t xml:space="preserve"> </w:t>
      </w:r>
      <w:r>
        <w:t xml:space="preserve">That is, discussion of the case outside the conference is </w:t>
      </w:r>
      <w:r>
        <w:rPr>
          <w:spacing w:val="-2"/>
        </w:rPr>
        <w:t>restricted.</w:t>
      </w:r>
    </w:p>
    <w:p w14:paraId="10883169" w14:textId="77777777" w:rsidR="007145EA" w:rsidRDefault="00F430B6">
      <w:pPr>
        <w:pStyle w:val="BodyText"/>
        <w:spacing w:before="273" w:line="242" w:lineRule="auto"/>
        <w:ind w:left="879" w:right="983" w:firstLine="720"/>
      </w:pPr>
      <w:r>
        <w:t>Several</w:t>
      </w:r>
      <w:r>
        <w:rPr>
          <w:spacing w:val="-7"/>
        </w:rPr>
        <w:t xml:space="preserve"> </w:t>
      </w:r>
      <w:r>
        <w:t>alternatives</w:t>
      </w:r>
      <w:r>
        <w:rPr>
          <w:spacing w:val="-7"/>
        </w:rPr>
        <w:t xml:space="preserve"> </w:t>
      </w:r>
      <w:r>
        <w:t>may</w:t>
      </w:r>
      <w:r>
        <w:rPr>
          <w:spacing w:val="-5"/>
        </w:rPr>
        <w:t xml:space="preserve"> </w:t>
      </w:r>
      <w:r>
        <w:t>be</w:t>
      </w:r>
      <w:r>
        <w:rPr>
          <w:spacing w:val="-8"/>
        </w:rPr>
        <w:t xml:space="preserve"> </w:t>
      </w:r>
      <w:r>
        <w:t>followed</w:t>
      </w:r>
      <w:r>
        <w:rPr>
          <w:spacing w:val="-7"/>
        </w:rPr>
        <w:t xml:space="preserve"> </w:t>
      </w:r>
      <w:r>
        <w:t>for</w:t>
      </w:r>
      <w:r>
        <w:rPr>
          <w:spacing w:val="-7"/>
        </w:rPr>
        <w:t xml:space="preserve"> </w:t>
      </w:r>
      <w:r>
        <w:t>the</w:t>
      </w:r>
      <w:r>
        <w:rPr>
          <w:spacing w:val="-8"/>
        </w:rPr>
        <w:t xml:space="preserve"> </w:t>
      </w:r>
      <w:r>
        <w:t>case</w:t>
      </w:r>
      <w:r>
        <w:rPr>
          <w:spacing w:val="-5"/>
        </w:rPr>
        <w:t xml:space="preserve"> </w:t>
      </w:r>
      <w:r>
        <w:t>conference</w:t>
      </w:r>
      <w:r>
        <w:rPr>
          <w:spacing w:val="-8"/>
        </w:rPr>
        <w:t xml:space="preserve"> </w:t>
      </w:r>
      <w:r>
        <w:t>in</w:t>
      </w:r>
      <w:r>
        <w:rPr>
          <w:spacing w:val="-6"/>
        </w:rPr>
        <w:t xml:space="preserve"> </w:t>
      </w:r>
      <w:r>
        <w:t>consultation</w:t>
      </w:r>
      <w:r>
        <w:rPr>
          <w:spacing w:val="-7"/>
        </w:rPr>
        <w:t xml:space="preserve"> </w:t>
      </w:r>
      <w:r>
        <w:t>with</w:t>
      </w:r>
      <w:r>
        <w:rPr>
          <w:spacing w:val="-7"/>
        </w:rPr>
        <w:t xml:space="preserve"> </w:t>
      </w:r>
      <w:r>
        <w:t>the practicum team leader:</w:t>
      </w:r>
    </w:p>
    <w:p w14:paraId="1088316A" w14:textId="77777777" w:rsidR="007145EA" w:rsidRDefault="00F430B6">
      <w:pPr>
        <w:pStyle w:val="ListParagraph"/>
        <w:numPr>
          <w:ilvl w:val="0"/>
          <w:numId w:val="8"/>
        </w:numPr>
        <w:tabs>
          <w:tab w:val="left" w:pos="2319"/>
        </w:tabs>
        <w:spacing w:before="273"/>
        <w:ind w:right="1035"/>
        <w:rPr>
          <w:sz w:val="24"/>
        </w:rPr>
      </w:pPr>
      <w:r>
        <w:rPr>
          <w:sz w:val="24"/>
        </w:rPr>
        <w:t>The case is an active one with several contacts, but the termination of therapy is not anticipated.</w:t>
      </w:r>
      <w:r>
        <w:rPr>
          <w:spacing w:val="80"/>
          <w:sz w:val="24"/>
        </w:rPr>
        <w:t xml:space="preserve"> </w:t>
      </w:r>
      <w:r>
        <w:rPr>
          <w:sz w:val="24"/>
        </w:rPr>
        <w:t>The plan for further work may be outlined and therapy techniques described.</w:t>
      </w:r>
      <w:r>
        <w:rPr>
          <w:spacing w:val="40"/>
          <w:sz w:val="24"/>
        </w:rPr>
        <w:t xml:space="preserve"> </w:t>
      </w:r>
      <w:r>
        <w:rPr>
          <w:sz w:val="24"/>
        </w:rPr>
        <w:t>Questions may then be posed by the presenter to the participants regarding certain features of the case and the direction therapy or further assessment should take.</w:t>
      </w:r>
      <w:r>
        <w:rPr>
          <w:spacing w:val="40"/>
          <w:sz w:val="24"/>
        </w:rPr>
        <w:t xml:space="preserve"> </w:t>
      </w:r>
      <w:r>
        <w:rPr>
          <w:sz w:val="24"/>
        </w:rPr>
        <w:t>Particular problems encountered might be outlined</w:t>
      </w:r>
      <w:r>
        <w:rPr>
          <w:spacing w:val="-8"/>
          <w:sz w:val="24"/>
        </w:rPr>
        <w:t xml:space="preserve"> </w:t>
      </w:r>
      <w:r>
        <w:rPr>
          <w:sz w:val="24"/>
        </w:rPr>
        <w:t>and</w:t>
      </w:r>
      <w:r>
        <w:rPr>
          <w:spacing w:val="-8"/>
          <w:sz w:val="24"/>
        </w:rPr>
        <w:t xml:space="preserve"> </w:t>
      </w:r>
      <w:r>
        <w:rPr>
          <w:sz w:val="24"/>
        </w:rPr>
        <w:t>possible</w:t>
      </w:r>
      <w:r>
        <w:rPr>
          <w:spacing w:val="-8"/>
          <w:sz w:val="24"/>
        </w:rPr>
        <w:t xml:space="preserve"> </w:t>
      </w:r>
      <w:r>
        <w:rPr>
          <w:sz w:val="24"/>
        </w:rPr>
        <w:t>solutions</w:t>
      </w:r>
      <w:r>
        <w:rPr>
          <w:spacing w:val="-8"/>
          <w:sz w:val="24"/>
        </w:rPr>
        <w:t xml:space="preserve"> </w:t>
      </w:r>
      <w:r>
        <w:rPr>
          <w:sz w:val="24"/>
        </w:rPr>
        <w:t>proposed</w:t>
      </w:r>
      <w:r>
        <w:rPr>
          <w:spacing w:val="-8"/>
          <w:sz w:val="24"/>
        </w:rPr>
        <w:t xml:space="preserve"> </w:t>
      </w:r>
      <w:r>
        <w:rPr>
          <w:sz w:val="24"/>
        </w:rPr>
        <w:t>in</w:t>
      </w:r>
      <w:r>
        <w:rPr>
          <w:spacing w:val="-8"/>
          <w:sz w:val="24"/>
        </w:rPr>
        <w:t xml:space="preserve"> </w:t>
      </w:r>
      <w:r>
        <w:rPr>
          <w:sz w:val="24"/>
        </w:rPr>
        <w:t>order</w:t>
      </w:r>
      <w:r>
        <w:rPr>
          <w:spacing w:val="-8"/>
          <w:sz w:val="24"/>
        </w:rPr>
        <w:t xml:space="preserve"> </w:t>
      </w:r>
      <w:r>
        <w:rPr>
          <w:sz w:val="24"/>
        </w:rPr>
        <w:t>to</w:t>
      </w:r>
      <w:r>
        <w:rPr>
          <w:spacing w:val="-8"/>
          <w:sz w:val="24"/>
        </w:rPr>
        <w:t xml:space="preserve"> </w:t>
      </w:r>
      <w:r>
        <w:rPr>
          <w:sz w:val="24"/>
        </w:rPr>
        <w:t>solicit</w:t>
      </w:r>
      <w:r>
        <w:rPr>
          <w:spacing w:val="-8"/>
          <w:sz w:val="24"/>
        </w:rPr>
        <w:t xml:space="preserve"> </w:t>
      </w:r>
      <w:r>
        <w:rPr>
          <w:sz w:val="24"/>
        </w:rPr>
        <w:t>feedback</w:t>
      </w:r>
      <w:r>
        <w:rPr>
          <w:spacing w:val="-7"/>
          <w:sz w:val="24"/>
        </w:rPr>
        <w:t xml:space="preserve"> </w:t>
      </w:r>
      <w:r>
        <w:rPr>
          <w:sz w:val="24"/>
        </w:rPr>
        <w:t>and</w:t>
      </w:r>
      <w:r>
        <w:rPr>
          <w:spacing w:val="-8"/>
          <w:sz w:val="24"/>
        </w:rPr>
        <w:t xml:space="preserve"> </w:t>
      </w:r>
      <w:r>
        <w:rPr>
          <w:sz w:val="24"/>
        </w:rPr>
        <w:t>problem- solving from the participants.</w:t>
      </w:r>
    </w:p>
    <w:p w14:paraId="1088316B" w14:textId="77777777" w:rsidR="007145EA" w:rsidRDefault="007145EA">
      <w:pPr>
        <w:pStyle w:val="BodyText"/>
      </w:pPr>
    </w:p>
    <w:p w14:paraId="1088316C" w14:textId="77777777" w:rsidR="007145EA" w:rsidRDefault="00F430B6">
      <w:pPr>
        <w:pStyle w:val="ListParagraph"/>
        <w:numPr>
          <w:ilvl w:val="0"/>
          <w:numId w:val="8"/>
        </w:numPr>
        <w:tabs>
          <w:tab w:val="left" w:pos="2319"/>
        </w:tabs>
        <w:spacing w:before="1"/>
        <w:ind w:right="1501"/>
        <w:jc w:val="both"/>
        <w:rPr>
          <w:sz w:val="24"/>
        </w:rPr>
      </w:pPr>
      <w:r>
        <w:rPr>
          <w:sz w:val="24"/>
        </w:rPr>
        <w:t>The</w:t>
      </w:r>
      <w:r>
        <w:rPr>
          <w:spacing w:val="-3"/>
          <w:sz w:val="24"/>
        </w:rPr>
        <w:t xml:space="preserve"> </w:t>
      </w:r>
      <w:r>
        <w:rPr>
          <w:sz w:val="24"/>
        </w:rPr>
        <w:t>case</w:t>
      </w:r>
      <w:r>
        <w:rPr>
          <w:spacing w:val="-3"/>
          <w:sz w:val="24"/>
        </w:rPr>
        <w:t xml:space="preserve"> </w:t>
      </w:r>
      <w:r>
        <w:rPr>
          <w:sz w:val="24"/>
        </w:rPr>
        <w:t>may</w:t>
      </w:r>
      <w:r>
        <w:rPr>
          <w:spacing w:val="-2"/>
          <w:sz w:val="24"/>
        </w:rPr>
        <w:t xml:space="preserve"> </w:t>
      </w:r>
      <w:r>
        <w:rPr>
          <w:sz w:val="24"/>
        </w:rPr>
        <w:t>be</w:t>
      </w:r>
      <w:r>
        <w:rPr>
          <w:spacing w:val="-1"/>
          <w:sz w:val="24"/>
        </w:rPr>
        <w:t xml:space="preserve"> </w:t>
      </w:r>
      <w:r>
        <w:rPr>
          <w:sz w:val="24"/>
        </w:rPr>
        <w:t>a</w:t>
      </w:r>
      <w:r>
        <w:rPr>
          <w:spacing w:val="-3"/>
          <w:sz w:val="24"/>
        </w:rPr>
        <w:t xml:space="preserve"> </w:t>
      </w:r>
      <w:r>
        <w:rPr>
          <w:sz w:val="24"/>
        </w:rPr>
        <w:t>completed</w:t>
      </w:r>
      <w:r>
        <w:rPr>
          <w:spacing w:val="-2"/>
          <w:sz w:val="24"/>
        </w:rPr>
        <w:t xml:space="preserve"> </w:t>
      </w:r>
      <w:r>
        <w:rPr>
          <w:sz w:val="24"/>
        </w:rPr>
        <w:t>one</w:t>
      </w:r>
      <w:r>
        <w:rPr>
          <w:spacing w:val="-3"/>
          <w:sz w:val="24"/>
        </w:rPr>
        <w:t xml:space="preserve"> </w:t>
      </w:r>
      <w:r>
        <w:rPr>
          <w:sz w:val="24"/>
        </w:rPr>
        <w:t>with</w:t>
      </w:r>
      <w:r>
        <w:rPr>
          <w:spacing w:val="-2"/>
          <w:sz w:val="24"/>
        </w:rPr>
        <w:t xml:space="preserve"> </w:t>
      </w:r>
      <w:r>
        <w:rPr>
          <w:sz w:val="24"/>
        </w:rPr>
        <w:t>decision</w:t>
      </w:r>
      <w:r>
        <w:rPr>
          <w:spacing w:val="-2"/>
          <w:sz w:val="24"/>
        </w:rPr>
        <w:t xml:space="preserve"> </w:t>
      </w:r>
      <w:r>
        <w:rPr>
          <w:sz w:val="24"/>
        </w:rPr>
        <w:t>points</w:t>
      </w:r>
      <w:r>
        <w:rPr>
          <w:spacing w:val="-2"/>
          <w:sz w:val="24"/>
        </w:rPr>
        <w:t xml:space="preserve"> </w:t>
      </w:r>
      <w:r>
        <w:rPr>
          <w:sz w:val="24"/>
        </w:rPr>
        <w:t>noted</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course</w:t>
      </w:r>
      <w:r>
        <w:rPr>
          <w:spacing w:val="-3"/>
          <w:sz w:val="24"/>
        </w:rPr>
        <w:t xml:space="preserve"> </w:t>
      </w:r>
      <w:r>
        <w:rPr>
          <w:sz w:val="24"/>
        </w:rPr>
        <w:t>of contacts and how therapy progressed.</w:t>
      </w:r>
      <w:r>
        <w:rPr>
          <w:spacing w:val="40"/>
          <w:sz w:val="24"/>
        </w:rPr>
        <w:t xml:space="preserve"> </w:t>
      </w:r>
      <w:r>
        <w:rPr>
          <w:sz w:val="24"/>
        </w:rPr>
        <w:t>This alternative may be similar to #1, except that future contacts are not anticipated.</w:t>
      </w:r>
    </w:p>
    <w:p w14:paraId="1088316D" w14:textId="77777777" w:rsidR="007145EA" w:rsidRDefault="007145EA">
      <w:pPr>
        <w:pStyle w:val="BodyText"/>
        <w:spacing w:before="239"/>
      </w:pPr>
    </w:p>
    <w:p w14:paraId="1088316E" w14:textId="77777777" w:rsidR="007145EA" w:rsidRDefault="00F430B6">
      <w:pPr>
        <w:pStyle w:val="ListParagraph"/>
        <w:numPr>
          <w:ilvl w:val="0"/>
          <w:numId w:val="8"/>
        </w:numPr>
        <w:tabs>
          <w:tab w:val="left" w:pos="2318"/>
        </w:tabs>
        <w:spacing w:before="1"/>
        <w:ind w:left="2318" w:right="1186"/>
        <w:rPr>
          <w:sz w:val="24"/>
        </w:rPr>
      </w:pPr>
      <w:r>
        <w:rPr>
          <w:sz w:val="24"/>
        </w:rPr>
        <w:t>An</w:t>
      </w:r>
      <w:r>
        <w:rPr>
          <w:spacing w:val="-3"/>
          <w:sz w:val="24"/>
        </w:rPr>
        <w:t xml:space="preserve"> </w:t>
      </w:r>
      <w:r>
        <w:rPr>
          <w:sz w:val="24"/>
        </w:rPr>
        <w:t>"iterative"</w:t>
      </w:r>
      <w:r>
        <w:rPr>
          <w:spacing w:val="-3"/>
          <w:sz w:val="24"/>
        </w:rPr>
        <w:t xml:space="preserve"> </w:t>
      </w:r>
      <w:r>
        <w:rPr>
          <w:sz w:val="24"/>
        </w:rPr>
        <w:t>approach</w:t>
      </w:r>
      <w:r>
        <w:rPr>
          <w:spacing w:val="-3"/>
          <w:sz w:val="24"/>
        </w:rPr>
        <w:t xml:space="preserve"> </w:t>
      </w:r>
      <w:r>
        <w:rPr>
          <w:sz w:val="24"/>
        </w:rPr>
        <w:t>may</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a</w:t>
      </w:r>
      <w:r>
        <w:rPr>
          <w:spacing w:val="-4"/>
          <w:sz w:val="24"/>
        </w:rPr>
        <w:t xml:space="preserve"> </w:t>
      </w:r>
      <w:r>
        <w:rPr>
          <w:sz w:val="24"/>
        </w:rPr>
        <w:t>fairly</w:t>
      </w:r>
      <w:r>
        <w:rPr>
          <w:spacing w:val="-3"/>
          <w:sz w:val="24"/>
        </w:rPr>
        <w:t xml:space="preserve"> </w:t>
      </w:r>
      <w:r>
        <w:rPr>
          <w:sz w:val="24"/>
        </w:rPr>
        <w:t>limited</w:t>
      </w:r>
      <w:r>
        <w:rPr>
          <w:spacing w:val="-3"/>
          <w:sz w:val="24"/>
        </w:rPr>
        <w:t xml:space="preserve"> </w:t>
      </w:r>
      <w:r>
        <w:rPr>
          <w:sz w:val="24"/>
        </w:rPr>
        <w:t>set</w:t>
      </w:r>
      <w:r>
        <w:rPr>
          <w:spacing w:val="-3"/>
          <w:sz w:val="24"/>
        </w:rPr>
        <w:t xml:space="preserve"> </w:t>
      </w:r>
      <w:r>
        <w:rPr>
          <w:sz w:val="24"/>
        </w:rPr>
        <w:t>of</w:t>
      </w:r>
      <w:r>
        <w:rPr>
          <w:spacing w:val="-3"/>
          <w:sz w:val="24"/>
        </w:rPr>
        <w:t xml:space="preserve"> </w:t>
      </w:r>
      <w:r>
        <w:rPr>
          <w:sz w:val="24"/>
        </w:rPr>
        <w:t>background information is presented about the client.</w:t>
      </w:r>
      <w:r>
        <w:rPr>
          <w:spacing w:val="40"/>
          <w:sz w:val="24"/>
        </w:rPr>
        <w:t xml:space="preserve"> </w:t>
      </w:r>
      <w:r>
        <w:rPr>
          <w:sz w:val="24"/>
        </w:rPr>
        <w:t>Student and supervisor then guide a Socratic</w:t>
      </w:r>
      <w:r>
        <w:rPr>
          <w:spacing w:val="-4"/>
          <w:sz w:val="24"/>
        </w:rPr>
        <w:t xml:space="preserve"> </w:t>
      </w:r>
      <w:r>
        <w:rPr>
          <w:sz w:val="24"/>
        </w:rPr>
        <w:t>dialogue</w:t>
      </w:r>
      <w:r>
        <w:rPr>
          <w:spacing w:val="-4"/>
          <w:sz w:val="24"/>
        </w:rPr>
        <w:t xml:space="preserve"> </w:t>
      </w:r>
      <w:r>
        <w:rPr>
          <w:sz w:val="24"/>
        </w:rPr>
        <w:t>in</w:t>
      </w:r>
      <w:r>
        <w:rPr>
          <w:spacing w:val="-3"/>
          <w:sz w:val="24"/>
        </w:rPr>
        <w:t xml:space="preserve"> </w:t>
      </w:r>
      <w:r>
        <w:rPr>
          <w:sz w:val="24"/>
        </w:rPr>
        <w:t>which</w:t>
      </w:r>
      <w:r>
        <w:rPr>
          <w:spacing w:val="-3"/>
          <w:sz w:val="24"/>
        </w:rPr>
        <w:t xml:space="preserve"> </w:t>
      </w:r>
      <w:r>
        <w:rPr>
          <w:sz w:val="24"/>
        </w:rPr>
        <w:t>participants</w:t>
      </w:r>
      <w:r>
        <w:rPr>
          <w:spacing w:val="-3"/>
          <w:sz w:val="24"/>
        </w:rPr>
        <w:t xml:space="preserve"> </w:t>
      </w:r>
      <w:r>
        <w:rPr>
          <w:sz w:val="24"/>
        </w:rPr>
        <w:t>ask</w:t>
      </w:r>
      <w:r>
        <w:rPr>
          <w:spacing w:val="-3"/>
          <w:sz w:val="24"/>
        </w:rPr>
        <w:t xml:space="preserve"> </w:t>
      </w:r>
      <w:r>
        <w:rPr>
          <w:sz w:val="24"/>
        </w:rPr>
        <w:t>questions</w:t>
      </w:r>
      <w:r>
        <w:rPr>
          <w:spacing w:val="-3"/>
          <w:sz w:val="24"/>
        </w:rPr>
        <w:t xml:space="preserve"> </w:t>
      </w:r>
      <w:r>
        <w:rPr>
          <w:sz w:val="24"/>
        </w:rPr>
        <w:t>they</w:t>
      </w:r>
      <w:r>
        <w:rPr>
          <w:spacing w:val="-3"/>
          <w:sz w:val="24"/>
        </w:rPr>
        <w:t xml:space="preserve"> </w:t>
      </w:r>
      <w:r>
        <w:rPr>
          <w:sz w:val="24"/>
        </w:rPr>
        <w:t>consider</w:t>
      </w:r>
      <w:r>
        <w:rPr>
          <w:spacing w:val="-3"/>
          <w:sz w:val="24"/>
        </w:rPr>
        <w:t xml:space="preserve"> </w:t>
      </w:r>
      <w:r>
        <w:rPr>
          <w:sz w:val="24"/>
        </w:rPr>
        <w:t>important</w:t>
      </w:r>
      <w:r>
        <w:rPr>
          <w:spacing w:val="-3"/>
          <w:sz w:val="24"/>
        </w:rPr>
        <w:t xml:space="preserve"> </w:t>
      </w:r>
      <w:r>
        <w:rPr>
          <w:sz w:val="24"/>
        </w:rPr>
        <w:t>in</w:t>
      </w:r>
    </w:p>
    <w:p w14:paraId="1088316F" w14:textId="77777777" w:rsidR="007145EA" w:rsidRDefault="007145EA">
      <w:pPr>
        <w:rPr>
          <w:sz w:val="24"/>
        </w:rPr>
        <w:sectPr w:rsidR="007145EA">
          <w:pgSz w:w="12240" w:h="15840"/>
          <w:pgMar w:top="1700" w:right="480" w:bottom="280" w:left="560" w:header="1442" w:footer="0" w:gutter="0"/>
          <w:cols w:space="720"/>
        </w:sectPr>
      </w:pPr>
    </w:p>
    <w:p w14:paraId="10883170" w14:textId="77777777" w:rsidR="007145EA" w:rsidRDefault="00F430B6">
      <w:pPr>
        <w:ind w:left="2318" w:right="983"/>
      </w:pPr>
      <w:r>
        <w:rPr>
          <w:sz w:val="24"/>
        </w:rPr>
        <w:lastRenderedPageBreak/>
        <w:t>forming a diagnosis or conceptualization and in designing a treatment plan. Participants must provide a rationale or assumption about their questions and need</w:t>
      </w:r>
      <w:r>
        <w:t>for certain information (e.g., why would the information be useful? how would the answer to the question provide facts fitting with or in opposition to a theoretical therapeutic approach?).</w:t>
      </w:r>
      <w:r>
        <w:rPr>
          <w:spacing w:val="80"/>
        </w:rPr>
        <w:t xml:space="preserve"> </w:t>
      </w:r>
      <w:r>
        <w:t>This approach is based on the notion that there are reasons psychologists have for requesting the information.</w:t>
      </w:r>
      <w:r>
        <w:rPr>
          <w:spacing w:val="40"/>
        </w:rPr>
        <w:t xml:space="preserve"> </w:t>
      </w:r>
      <w:r>
        <w:t>For example, if psychometric tests were</w:t>
      </w:r>
      <w:r>
        <w:rPr>
          <w:spacing w:val="-7"/>
        </w:rPr>
        <w:t xml:space="preserve"> </w:t>
      </w:r>
      <w:r>
        <w:t>completed</w:t>
      </w:r>
      <w:r>
        <w:rPr>
          <w:spacing w:val="-6"/>
        </w:rPr>
        <w:t xml:space="preserve"> </w:t>
      </w:r>
      <w:r>
        <w:t>by</w:t>
      </w:r>
      <w:r>
        <w:rPr>
          <w:spacing w:val="-6"/>
        </w:rPr>
        <w:t xml:space="preserve"> </w:t>
      </w:r>
      <w:r>
        <w:t>the</w:t>
      </w:r>
      <w:r>
        <w:rPr>
          <w:spacing w:val="-5"/>
        </w:rPr>
        <w:t xml:space="preserve"> </w:t>
      </w:r>
      <w:r>
        <w:t>client</w:t>
      </w:r>
      <w:r>
        <w:rPr>
          <w:spacing w:val="-6"/>
        </w:rPr>
        <w:t xml:space="preserve"> </w:t>
      </w:r>
      <w:r>
        <w:t>or</w:t>
      </w:r>
      <w:r>
        <w:rPr>
          <w:spacing w:val="-7"/>
        </w:rPr>
        <w:t xml:space="preserve"> </w:t>
      </w:r>
      <w:r>
        <w:t>family,</w:t>
      </w:r>
      <w:r>
        <w:rPr>
          <w:spacing w:val="-5"/>
        </w:rPr>
        <w:t xml:space="preserve"> </w:t>
      </w:r>
      <w:r>
        <w:t>the</w:t>
      </w:r>
      <w:r>
        <w:rPr>
          <w:spacing w:val="-7"/>
        </w:rPr>
        <w:t xml:space="preserve"> </w:t>
      </w:r>
      <w:r>
        <w:t>results</w:t>
      </w:r>
      <w:r>
        <w:rPr>
          <w:spacing w:val="-6"/>
        </w:rPr>
        <w:t xml:space="preserve"> </w:t>
      </w:r>
      <w:r>
        <w:t>would</w:t>
      </w:r>
      <w:r>
        <w:rPr>
          <w:spacing w:val="-6"/>
        </w:rPr>
        <w:t xml:space="preserve"> </w:t>
      </w:r>
      <w:r>
        <w:t>not</w:t>
      </w:r>
      <w:r>
        <w:rPr>
          <w:spacing w:val="-3"/>
        </w:rPr>
        <w:t xml:space="preserve"> </w:t>
      </w:r>
      <w:r>
        <w:t>be</w:t>
      </w:r>
      <w:r>
        <w:rPr>
          <w:spacing w:val="-3"/>
        </w:rPr>
        <w:t xml:space="preserve"> </w:t>
      </w:r>
      <w:r>
        <w:t>provided</w:t>
      </w:r>
      <w:r>
        <w:rPr>
          <w:spacing w:val="-3"/>
        </w:rPr>
        <w:t xml:space="preserve"> </w:t>
      </w:r>
      <w:r>
        <w:t>the</w:t>
      </w:r>
      <w:r>
        <w:rPr>
          <w:spacing w:val="-3"/>
        </w:rPr>
        <w:t xml:space="preserve"> </w:t>
      </w:r>
      <w:r>
        <w:t>participants until requested by the participants and a rationale is provided (why the information is necessary and how the information would be used to advance diagnosis, conceptualization, or therapy) and a set of hypotheses is proposed for the test data.</w:t>
      </w:r>
    </w:p>
    <w:p w14:paraId="10883171" w14:textId="77777777" w:rsidR="007145EA" w:rsidRDefault="007145EA">
      <w:pPr>
        <w:pStyle w:val="BodyText"/>
        <w:spacing w:before="13"/>
        <w:rPr>
          <w:sz w:val="22"/>
        </w:rPr>
      </w:pPr>
    </w:p>
    <w:p w14:paraId="10883172" w14:textId="77777777" w:rsidR="007145EA" w:rsidRDefault="00F430B6">
      <w:pPr>
        <w:pStyle w:val="ListParagraph"/>
        <w:numPr>
          <w:ilvl w:val="0"/>
          <w:numId w:val="8"/>
        </w:numPr>
        <w:tabs>
          <w:tab w:val="left" w:pos="2318"/>
        </w:tabs>
        <w:ind w:left="2318" w:right="1157"/>
        <w:rPr>
          <w:sz w:val="24"/>
        </w:rPr>
      </w:pPr>
      <w:r>
        <w:rPr>
          <w:sz w:val="24"/>
        </w:rPr>
        <w:t>A theory or technique-based case presentation might be organized in which readings are assigned to the participants in advance of the conference.</w:t>
      </w:r>
      <w:r>
        <w:rPr>
          <w:spacing w:val="40"/>
          <w:sz w:val="24"/>
        </w:rPr>
        <w:t xml:space="preserve"> </w:t>
      </w:r>
      <w:r>
        <w:rPr>
          <w:sz w:val="24"/>
        </w:rPr>
        <w:t>The case would</w:t>
      </w:r>
      <w:r>
        <w:rPr>
          <w:spacing w:val="-7"/>
          <w:sz w:val="24"/>
        </w:rPr>
        <w:t xml:space="preserve"> </w:t>
      </w:r>
      <w:r>
        <w:rPr>
          <w:sz w:val="24"/>
        </w:rPr>
        <w:t>then</w:t>
      </w:r>
      <w:r>
        <w:rPr>
          <w:spacing w:val="-7"/>
          <w:sz w:val="24"/>
        </w:rPr>
        <w:t xml:space="preserve"> </w:t>
      </w:r>
      <w:r>
        <w:rPr>
          <w:sz w:val="24"/>
        </w:rPr>
        <w:t>illustrate</w:t>
      </w:r>
      <w:r>
        <w:rPr>
          <w:spacing w:val="-7"/>
          <w:sz w:val="24"/>
        </w:rPr>
        <w:t xml:space="preserve"> </w:t>
      </w:r>
      <w:r>
        <w:rPr>
          <w:sz w:val="24"/>
        </w:rPr>
        <w:t>the</w:t>
      </w:r>
      <w:r>
        <w:rPr>
          <w:spacing w:val="-8"/>
          <w:sz w:val="24"/>
        </w:rPr>
        <w:t xml:space="preserve"> </w:t>
      </w:r>
      <w:r>
        <w:rPr>
          <w:sz w:val="24"/>
        </w:rPr>
        <w:t>conceptualization.</w:t>
      </w:r>
      <w:r>
        <w:rPr>
          <w:spacing w:val="34"/>
          <w:sz w:val="24"/>
        </w:rPr>
        <w:t xml:space="preserve"> </w:t>
      </w:r>
      <w:r>
        <w:rPr>
          <w:sz w:val="24"/>
        </w:rPr>
        <w:t>A</w:t>
      </w:r>
      <w:r>
        <w:rPr>
          <w:spacing w:val="-7"/>
          <w:sz w:val="24"/>
        </w:rPr>
        <w:t xml:space="preserve"> </w:t>
      </w:r>
      <w:r>
        <w:rPr>
          <w:sz w:val="24"/>
        </w:rPr>
        <w:t>variant</w:t>
      </w:r>
      <w:r>
        <w:rPr>
          <w:spacing w:val="-7"/>
          <w:sz w:val="24"/>
        </w:rPr>
        <w:t xml:space="preserve"> </w:t>
      </w:r>
      <w:r>
        <w:rPr>
          <w:sz w:val="24"/>
        </w:rPr>
        <w:t>may</w:t>
      </w:r>
      <w:r>
        <w:rPr>
          <w:spacing w:val="-6"/>
          <w:sz w:val="24"/>
        </w:rPr>
        <w:t xml:space="preserve"> </w:t>
      </w:r>
      <w:r>
        <w:rPr>
          <w:sz w:val="24"/>
        </w:rPr>
        <w:t>be</w:t>
      </w:r>
      <w:r>
        <w:rPr>
          <w:spacing w:val="-8"/>
          <w:sz w:val="24"/>
        </w:rPr>
        <w:t xml:space="preserve"> </w:t>
      </w:r>
      <w:r>
        <w:rPr>
          <w:sz w:val="24"/>
        </w:rPr>
        <w:t>a</w:t>
      </w:r>
      <w:r>
        <w:rPr>
          <w:spacing w:val="-7"/>
          <w:sz w:val="24"/>
        </w:rPr>
        <w:t xml:space="preserve"> </w:t>
      </w:r>
      <w:r>
        <w:rPr>
          <w:sz w:val="24"/>
        </w:rPr>
        <w:t>demonstration</w:t>
      </w:r>
      <w:r>
        <w:rPr>
          <w:spacing w:val="-6"/>
          <w:sz w:val="24"/>
        </w:rPr>
        <w:t xml:space="preserve"> </w:t>
      </w:r>
      <w:r>
        <w:rPr>
          <w:sz w:val="24"/>
        </w:rPr>
        <w:t xml:space="preserve">of a particular treatment approach and its appropriateness to the specific client </w:t>
      </w:r>
      <w:r>
        <w:rPr>
          <w:spacing w:val="-2"/>
          <w:sz w:val="24"/>
        </w:rPr>
        <w:t>presented.</w:t>
      </w:r>
    </w:p>
    <w:p w14:paraId="10883173" w14:textId="77777777" w:rsidR="007145EA" w:rsidRDefault="007145EA">
      <w:pPr>
        <w:pStyle w:val="BodyText"/>
      </w:pPr>
    </w:p>
    <w:p w14:paraId="10883174" w14:textId="77777777" w:rsidR="007145EA" w:rsidRDefault="00F430B6">
      <w:pPr>
        <w:pStyle w:val="ListParagraph"/>
        <w:numPr>
          <w:ilvl w:val="0"/>
          <w:numId w:val="8"/>
        </w:numPr>
        <w:tabs>
          <w:tab w:val="left" w:pos="2318"/>
        </w:tabs>
        <w:ind w:left="2318" w:right="1382"/>
        <w:rPr>
          <w:sz w:val="24"/>
        </w:rPr>
      </w:pPr>
      <w:r>
        <w:rPr>
          <w:sz w:val="24"/>
        </w:rPr>
        <w:t>Additional</w:t>
      </w:r>
      <w:r>
        <w:rPr>
          <w:spacing w:val="-7"/>
          <w:sz w:val="24"/>
        </w:rPr>
        <w:t xml:space="preserve"> </w:t>
      </w:r>
      <w:r>
        <w:rPr>
          <w:sz w:val="24"/>
        </w:rPr>
        <w:t>formats</w:t>
      </w:r>
      <w:r>
        <w:rPr>
          <w:spacing w:val="-7"/>
          <w:sz w:val="24"/>
        </w:rPr>
        <w:t xml:space="preserve"> </w:t>
      </w:r>
      <w:r>
        <w:rPr>
          <w:sz w:val="24"/>
        </w:rPr>
        <w:t>may</w:t>
      </w:r>
      <w:r>
        <w:rPr>
          <w:spacing w:val="-6"/>
          <w:sz w:val="24"/>
        </w:rPr>
        <w:t xml:space="preserve"> </w:t>
      </w:r>
      <w:r>
        <w:rPr>
          <w:sz w:val="24"/>
        </w:rPr>
        <w:t>be</w:t>
      </w:r>
      <w:r>
        <w:rPr>
          <w:spacing w:val="-8"/>
          <w:sz w:val="24"/>
        </w:rPr>
        <w:t xml:space="preserve"> </w:t>
      </w:r>
      <w:r>
        <w:rPr>
          <w:sz w:val="24"/>
        </w:rPr>
        <w:t>utilized</w:t>
      </w:r>
      <w:r>
        <w:rPr>
          <w:spacing w:val="-6"/>
          <w:sz w:val="24"/>
        </w:rPr>
        <w:t xml:space="preserve"> </w:t>
      </w:r>
      <w:r>
        <w:rPr>
          <w:sz w:val="24"/>
        </w:rPr>
        <w:t>such</w:t>
      </w:r>
      <w:r>
        <w:rPr>
          <w:spacing w:val="-7"/>
          <w:sz w:val="24"/>
        </w:rPr>
        <w:t xml:space="preserve"> </w:t>
      </w:r>
      <w:r>
        <w:rPr>
          <w:sz w:val="24"/>
        </w:rPr>
        <w:t>as</w:t>
      </w:r>
      <w:r>
        <w:rPr>
          <w:spacing w:val="-6"/>
          <w:sz w:val="24"/>
        </w:rPr>
        <w:t xml:space="preserve"> </w:t>
      </w:r>
      <w:r>
        <w:rPr>
          <w:sz w:val="24"/>
        </w:rPr>
        <w:t>a</w:t>
      </w:r>
      <w:r>
        <w:rPr>
          <w:spacing w:val="-7"/>
          <w:sz w:val="24"/>
        </w:rPr>
        <w:t xml:space="preserve"> </w:t>
      </w:r>
      <w:r>
        <w:rPr>
          <w:sz w:val="24"/>
        </w:rPr>
        <w:t>team</w:t>
      </w:r>
      <w:r>
        <w:rPr>
          <w:spacing w:val="-6"/>
          <w:sz w:val="24"/>
        </w:rPr>
        <w:t xml:space="preserve"> </w:t>
      </w:r>
      <w:r>
        <w:rPr>
          <w:sz w:val="24"/>
        </w:rPr>
        <w:t>presentation</w:t>
      </w:r>
      <w:r>
        <w:rPr>
          <w:spacing w:val="-7"/>
          <w:sz w:val="24"/>
        </w:rPr>
        <w:t xml:space="preserve"> </w:t>
      </w:r>
      <w:r>
        <w:rPr>
          <w:sz w:val="24"/>
        </w:rPr>
        <w:t>of</w:t>
      </w:r>
      <w:r>
        <w:rPr>
          <w:spacing w:val="-7"/>
          <w:sz w:val="24"/>
        </w:rPr>
        <w:t xml:space="preserve"> </w:t>
      </w:r>
      <w:r>
        <w:rPr>
          <w:sz w:val="24"/>
        </w:rPr>
        <w:t>two</w:t>
      </w:r>
      <w:r>
        <w:rPr>
          <w:spacing w:val="-6"/>
          <w:sz w:val="24"/>
        </w:rPr>
        <w:t xml:space="preserve"> </w:t>
      </w:r>
      <w:r>
        <w:rPr>
          <w:sz w:val="24"/>
        </w:rPr>
        <w:t>or</w:t>
      </w:r>
      <w:r>
        <w:rPr>
          <w:spacing w:val="-5"/>
          <w:sz w:val="24"/>
        </w:rPr>
        <w:t xml:space="preserve"> </w:t>
      </w:r>
      <w:r>
        <w:rPr>
          <w:sz w:val="24"/>
        </w:rPr>
        <w:t>more student therapists describing their conjoint work with a family, sibling, child psychotherapy group, school or agency consulting.</w:t>
      </w:r>
    </w:p>
    <w:p w14:paraId="10883175" w14:textId="77777777" w:rsidR="007145EA" w:rsidRDefault="007145EA">
      <w:pPr>
        <w:pStyle w:val="BodyText"/>
      </w:pPr>
    </w:p>
    <w:p w14:paraId="10883176" w14:textId="77777777" w:rsidR="007145EA" w:rsidRDefault="00F430B6">
      <w:pPr>
        <w:pStyle w:val="BodyText"/>
        <w:ind w:left="878"/>
      </w:pPr>
      <w:r>
        <w:rPr>
          <w:u w:val="single"/>
        </w:rPr>
        <w:t>Roles</w:t>
      </w:r>
      <w:r>
        <w:rPr>
          <w:spacing w:val="-7"/>
          <w:u w:val="single"/>
        </w:rPr>
        <w:t xml:space="preserve"> </w:t>
      </w:r>
      <w:r>
        <w:rPr>
          <w:u w:val="single"/>
        </w:rPr>
        <w:t>and</w:t>
      </w:r>
      <w:r>
        <w:rPr>
          <w:spacing w:val="-3"/>
          <w:u w:val="single"/>
        </w:rPr>
        <w:t xml:space="preserve"> </w:t>
      </w:r>
      <w:r>
        <w:rPr>
          <w:u w:val="single"/>
        </w:rPr>
        <w:t>Functions</w:t>
      </w:r>
      <w:r>
        <w:rPr>
          <w:spacing w:val="-3"/>
          <w:u w:val="single"/>
        </w:rPr>
        <w:t xml:space="preserve"> </w:t>
      </w:r>
      <w:r>
        <w:rPr>
          <w:u w:val="single"/>
        </w:rPr>
        <w:t>for</w:t>
      </w:r>
      <w:r>
        <w:rPr>
          <w:spacing w:val="-2"/>
          <w:u w:val="single"/>
        </w:rPr>
        <w:t xml:space="preserve"> </w:t>
      </w:r>
      <w:r>
        <w:rPr>
          <w:u w:val="single"/>
        </w:rPr>
        <w:t>Case</w:t>
      </w:r>
      <w:r>
        <w:rPr>
          <w:spacing w:val="-4"/>
          <w:u w:val="single"/>
        </w:rPr>
        <w:t xml:space="preserve"> </w:t>
      </w:r>
      <w:r>
        <w:rPr>
          <w:spacing w:val="-2"/>
          <w:u w:val="single"/>
        </w:rPr>
        <w:t>Conference</w:t>
      </w:r>
    </w:p>
    <w:p w14:paraId="10883177" w14:textId="77777777" w:rsidR="007145EA" w:rsidRDefault="007145EA">
      <w:pPr>
        <w:pStyle w:val="BodyText"/>
      </w:pPr>
    </w:p>
    <w:p w14:paraId="10883178" w14:textId="77777777" w:rsidR="007145EA" w:rsidRDefault="00F430B6">
      <w:pPr>
        <w:pStyle w:val="ListParagraph"/>
        <w:numPr>
          <w:ilvl w:val="0"/>
          <w:numId w:val="7"/>
        </w:numPr>
        <w:tabs>
          <w:tab w:val="left" w:pos="2318"/>
        </w:tabs>
        <w:rPr>
          <w:sz w:val="24"/>
        </w:rPr>
      </w:pPr>
      <w:r>
        <w:rPr>
          <w:sz w:val="24"/>
        </w:rPr>
        <w:t>Supervisor's</w:t>
      </w:r>
      <w:r>
        <w:rPr>
          <w:spacing w:val="-8"/>
          <w:sz w:val="24"/>
        </w:rPr>
        <w:t xml:space="preserve"> </w:t>
      </w:r>
      <w:r>
        <w:rPr>
          <w:spacing w:val="-2"/>
          <w:sz w:val="24"/>
        </w:rPr>
        <w:t>Role:</w:t>
      </w:r>
    </w:p>
    <w:p w14:paraId="10883179" w14:textId="77777777" w:rsidR="007145EA" w:rsidRDefault="007145EA">
      <w:pPr>
        <w:pStyle w:val="BodyText"/>
      </w:pPr>
    </w:p>
    <w:p w14:paraId="1088317A" w14:textId="77777777" w:rsidR="007145EA" w:rsidRDefault="00F430B6">
      <w:pPr>
        <w:pStyle w:val="BodyText"/>
        <w:ind w:left="1599" w:right="1089"/>
      </w:pPr>
      <w:r>
        <w:t>Responsibility</w:t>
      </w:r>
      <w:r>
        <w:rPr>
          <w:spacing w:val="-7"/>
        </w:rPr>
        <w:t xml:space="preserve"> </w:t>
      </w:r>
      <w:r>
        <w:t>for</w:t>
      </w:r>
      <w:r>
        <w:rPr>
          <w:spacing w:val="-8"/>
        </w:rPr>
        <w:t xml:space="preserve"> </w:t>
      </w:r>
      <w:r>
        <w:t>proper</w:t>
      </w:r>
      <w:r>
        <w:rPr>
          <w:spacing w:val="-9"/>
        </w:rPr>
        <w:t xml:space="preserve"> </w:t>
      </w:r>
      <w:r>
        <w:t>functioning</w:t>
      </w:r>
      <w:r>
        <w:rPr>
          <w:spacing w:val="-8"/>
        </w:rPr>
        <w:t xml:space="preserve"> </w:t>
      </w:r>
      <w:r>
        <w:t>of</w:t>
      </w:r>
      <w:r>
        <w:rPr>
          <w:spacing w:val="-8"/>
        </w:rPr>
        <w:t xml:space="preserve"> </w:t>
      </w:r>
      <w:r>
        <w:t>case</w:t>
      </w:r>
      <w:r>
        <w:rPr>
          <w:spacing w:val="-6"/>
        </w:rPr>
        <w:t xml:space="preserve"> </w:t>
      </w:r>
      <w:r>
        <w:t>conferences</w:t>
      </w:r>
      <w:r>
        <w:rPr>
          <w:spacing w:val="-8"/>
        </w:rPr>
        <w:t xml:space="preserve"> </w:t>
      </w:r>
      <w:r>
        <w:t>will</w:t>
      </w:r>
      <w:r>
        <w:rPr>
          <w:spacing w:val="-8"/>
        </w:rPr>
        <w:t xml:space="preserve"> </w:t>
      </w:r>
      <w:r>
        <w:t>be</w:t>
      </w:r>
      <w:r>
        <w:rPr>
          <w:spacing w:val="-9"/>
        </w:rPr>
        <w:t xml:space="preserve"> </w:t>
      </w:r>
      <w:r>
        <w:t>assumed</w:t>
      </w:r>
      <w:r>
        <w:rPr>
          <w:spacing w:val="-6"/>
        </w:rPr>
        <w:t xml:space="preserve"> </w:t>
      </w:r>
      <w:r>
        <w:t>by</w:t>
      </w:r>
      <w:r>
        <w:rPr>
          <w:spacing w:val="-7"/>
        </w:rPr>
        <w:t xml:space="preserve"> </w:t>
      </w:r>
      <w:r>
        <w:t>practicum team leaders.</w:t>
      </w:r>
      <w:r>
        <w:rPr>
          <w:spacing w:val="40"/>
        </w:rPr>
        <w:t xml:space="preserve"> </w:t>
      </w:r>
      <w:r>
        <w:t>The clinical supervisor will lead the case conference by starting on time and by acting as moderator to facilitate the interaction between student presenter and participants.</w:t>
      </w:r>
      <w:r>
        <w:rPr>
          <w:spacing w:val="37"/>
        </w:rPr>
        <w:t xml:space="preserve"> </w:t>
      </w:r>
      <w:r>
        <w:t>The</w:t>
      </w:r>
      <w:r>
        <w:rPr>
          <w:spacing w:val="-4"/>
        </w:rPr>
        <w:t xml:space="preserve"> </w:t>
      </w:r>
      <w:r>
        <w:t>supervisor</w:t>
      </w:r>
      <w:r>
        <w:rPr>
          <w:spacing w:val="-4"/>
        </w:rPr>
        <w:t xml:space="preserve"> </w:t>
      </w:r>
      <w:r>
        <w:t>may</w:t>
      </w:r>
      <w:r>
        <w:rPr>
          <w:spacing w:val="-2"/>
        </w:rPr>
        <w:t xml:space="preserve"> </w:t>
      </w:r>
      <w:r>
        <w:t>intervene</w:t>
      </w:r>
      <w:r>
        <w:rPr>
          <w:spacing w:val="-4"/>
        </w:rPr>
        <w:t xml:space="preserve"> </w:t>
      </w:r>
      <w:r>
        <w:t>strategically,</w:t>
      </w:r>
      <w:r>
        <w:rPr>
          <w:spacing w:val="-2"/>
        </w:rPr>
        <w:t xml:space="preserve"> </w:t>
      </w:r>
      <w:r>
        <w:t>but</w:t>
      </w:r>
      <w:r>
        <w:rPr>
          <w:spacing w:val="-2"/>
        </w:rPr>
        <w:t xml:space="preserve"> </w:t>
      </w:r>
      <w:r>
        <w:t>should</w:t>
      </w:r>
      <w:r>
        <w:rPr>
          <w:spacing w:val="-2"/>
        </w:rPr>
        <w:t xml:space="preserve"> </w:t>
      </w:r>
      <w:r>
        <w:t>allow</w:t>
      </w:r>
      <w:r>
        <w:rPr>
          <w:spacing w:val="-4"/>
        </w:rPr>
        <w:t xml:space="preserve"> </w:t>
      </w:r>
      <w:r>
        <w:t>the</w:t>
      </w:r>
      <w:r>
        <w:rPr>
          <w:spacing w:val="-4"/>
        </w:rPr>
        <w:t xml:space="preserve"> </w:t>
      </w:r>
      <w:r>
        <w:t>presenter the primary responsibility for organizing, presenting, and answering questions.</w:t>
      </w:r>
      <w:r>
        <w:rPr>
          <w:spacing w:val="40"/>
        </w:rPr>
        <w:t xml:space="preserve"> </w:t>
      </w:r>
      <w:r>
        <w:t>At the end of the conference, the supervisor will summarize briefly the major points of the presentation and discussion.</w:t>
      </w:r>
    </w:p>
    <w:p w14:paraId="1088317B" w14:textId="77777777" w:rsidR="007145EA" w:rsidRDefault="007145EA">
      <w:pPr>
        <w:pStyle w:val="BodyText"/>
        <w:spacing w:before="5"/>
      </w:pPr>
    </w:p>
    <w:p w14:paraId="1088317C" w14:textId="77777777" w:rsidR="007145EA" w:rsidRDefault="00F430B6">
      <w:pPr>
        <w:pStyle w:val="ListParagraph"/>
        <w:numPr>
          <w:ilvl w:val="0"/>
          <w:numId w:val="7"/>
        </w:numPr>
        <w:tabs>
          <w:tab w:val="left" w:pos="2318"/>
        </w:tabs>
        <w:spacing w:line="275" w:lineRule="exact"/>
        <w:rPr>
          <w:sz w:val="24"/>
        </w:rPr>
      </w:pPr>
      <w:r>
        <w:rPr>
          <w:sz w:val="24"/>
        </w:rPr>
        <w:t>Presenter's</w:t>
      </w:r>
      <w:r>
        <w:rPr>
          <w:spacing w:val="-13"/>
          <w:sz w:val="24"/>
        </w:rPr>
        <w:t xml:space="preserve"> </w:t>
      </w:r>
      <w:r>
        <w:rPr>
          <w:spacing w:val="-2"/>
          <w:sz w:val="24"/>
        </w:rPr>
        <w:t>Role:</w:t>
      </w:r>
    </w:p>
    <w:p w14:paraId="1088317D" w14:textId="77777777" w:rsidR="007145EA" w:rsidRDefault="00F430B6">
      <w:pPr>
        <w:pStyle w:val="BodyText"/>
        <w:ind w:left="1598" w:right="983"/>
      </w:pPr>
      <w:r>
        <w:t>Each practicum student is required to present one active treatment case.</w:t>
      </w:r>
      <w:r>
        <w:rPr>
          <w:spacing w:val="40"/>
        </w:rPr>
        <w:t xml:space="preserve"> </w:t>
      </w:r>
      <w:r>
        <w:t>The basic information</w:t>
      </w:r>
      <w:r>
        <w:rPr>
          <w:spacing w:val="-7"/>
        </w:rPr>
        <w:t xml:space="preserve"> </w:t>
      </w:r>
      <w:r>
        <w:t>about</w:t>
      </w:r>
      <w:r>
        <w:rPr>
          <w:spacing w:val="-7"/>
        </w:rPr>
        <w:t xml:space="preserve"> </w:t>
      </w:r>
      <w:r>
        <w:t>the</w:t>
      </w:r>
      <w:r>
        <w:rPr>
          <w:spacing w:val="-8"/>
        </w:rPr>
        <w:t xml:space="preserve"> </w:t>
      </w:r>
      <w:r>
        <w:t>case</w:t>
      </w:r>
      <w:r>
        <w:rPr>
          <w:spacing w:val="-7"/>
        </w:rPr>
        <w:t xml:space="preserve"> </w:t>
      </w:r>
      <w:r>
        <w:t>should</w:t>
      </w:r>
      <w:r>
        <w:rPr>
          <w:spacing w:val="-7"/>
        </w:rPr>
        <w:t xml:space="preserve"> </w:t>
      </w:r>
      <w:r>
        <w:t>be</w:t>
      </w:r>
      <w:r>
        <w:rPr>
          <w:spacing w:val="-8"/>
        </w:rPr>
        <w:t xml:space="preserve"> </w:t>
      </w:r>
      <w:r>
        <w:t>prepared</w:t>
      </w:r>
      <w:r>
        <w:rPr>
          <w:spacing w:val="-5"/>
        </w:rPr>
        <w:t xml:space="preserve"> </w:t>
      </w:r>
      <w:r>
        <w:t>carefully</w:t>
      </w:r>
      <w:r>
        <w:rPr>
          <w:spacing w:val="-7"/>
        </w:rPr>
        <w:t xml:space="preserve"> </w:t>
      </w:r>
      <w:r>
        <w:t>through</w:t>
      </w:r>
      <w:r>
        <w:rPr>
          <w:spacing w:val="-6"/>
        </w:rPr>
        <w:t xml:space="preserve"> </w:t>
      </w:r>
      <w:r>
        <w:t>a</w:t>
      </w:r>
      <w:r>
        <w:rPr>
          <w:spacing w:val="-7"/>
        </w:rPr>
        <w:t xml:space="preserve"> </w:t>
      </w:r>
      <w:r>
        <w:t>brief</w:t>
      </w:r>
      <w:r>
        <w:rPr>
          <w:spacing w:val="-8"/>
        </w:rPr>
        <w:t xml:space="preserve"> </w:t>
      </w:r>
      <w:r>
        <w:t>written</w:t>
      </w:r>
      <w:r>
        <w:rPr>
          <w:spacing w:val="-6"/>
        </w:rPr>
        <w:t xml:space="preserve"> </w:t>
      </w:r>
      <w:r>
        <w:t>or</w:t>
      </w:r>
      <w:r>
        <w:rPr>
          <w:spacing w:val="-7"/>
        </w:rPr>
        <w:t xml:space="preserve"> </w:t>
      </w:r>
      <w:r>
        <w:t>oral description.</w:t>
      </w:r>
      <w:r>
        <w:rPr>
          <w:spacing w:val="39"/>
        </w:rPr>
        <w:t xml:space="preserve"> </w:t>
      </w:r>
      <w:r>
        <w:t>This may include</w:t>
      </w:r>
      <w:r>
        <w:rPr>
          <w:spacing w:val="-1"/>
        </w:rPr>
        <w:t xml:space="preserve"> </w:t>
      </w:r>
      <w:r>
        <w:t>pertinent demographic</w:t>
      </w:r>
      <w:r>
        <w:rPr>
          <w:spacing w:val="-1"/>
        </w:rPr>
        <w:t xml:space="preserve"> </w:t>
      </w:r>
      <w:r>
        <w:t>information, referral and intake facts, social history, psychometric results, and a summary of therapeutic contacts.</w:t>
      </w:r>
    </w:p>
    <w:p w14:paraId="1088317E" w14:textId="77777777" w:rsidR="007145EA" w:rsidRDefault="00F430B6">
      <w:pPr>
        <w:pStyle w:val="BodyText"/>
        <w:ind w:left="1598" w:right="1175"/>
        <w:jc w:val="both"/>
      </w:pPr>
      <w:r>
        <w:t>Audio/video</w:t>
      </w:r>
      <w:r>
        <w:rPr>
          <w:spacing w:val="-3"/>
        </w:rPr>
        <w:t xml:space="preserve"> </w:t>
      </w:r>
      <w:r>
        <w:t>tape</w:t>
      </w:r>
      <w:r>
        <w:rPr>
          <w:spacing w:val="-4"/>
        </w:rPr>
        <w:t xml:space="preserve"> </w:t>
      </w:r>
      <w:r>
        <w:t>excerpts</w:t>
      </w:r>
      <w:r>
        <w:rPr>
          <w:spacing w:val="-3"/>
        </w:rPr>
        <w:t xml:space="preserve"> </w:t>
      </w:r>
      <w:r>
        <w:t>and</w:t>
      </w:r>
      <w:r>
        <w:rPr>
          <w:spacing w:val="-3"/>
        </w:rPr>
        <w:t xml:space="preserve"> </w:t>
      </w:r>
      <w:r>
        <w:t>copies</w:t>
      </w:r>
      <w:r>
        <w:rPr>
          <w:spacing w:val="-3"/>
        </w:rPr>
        <w:t xml:space="preserve"> </w:t>
      </w:r>
      <w:r>
        <w:t>of</w:t>
      </w:r>
      <w:r>
        <w:rPr>
          <w:spacing w:val="-4"/>
        </w:rPr>
        <w:t xml:space="preserve"> </w:t>
      </w:r>
      <w:r>
        <w:t>test</w:t>
      </w:r>
      <w:r>
        <w:rPr>
          <w:spacing w:val="-3"/>
        </w:rPr>
        <w:t xml:space="preserve"> </w:t>
      </w:r>
      <w:r>
        <w:t>material</w:t>
      </w:r>
      <w:r>
        <w:rPr>
          <w:spacing w:val="-3"/>
        </w:rPr>
        <w:t xml:space="preserve"> </w:t>
      </w:r>
      <w:r>
        <w:t>may</w:t>
      </w:r>
      <w:r>
        <w:rPr>
          <w:spacing w:val="-3"/>
        </w:rPr>
        <w:t xml:space="preserve"> </w:t>
      </w:r>
      <w:r>
        <w:t>be</w:t>
      </w:r>
      <w:r>
        <w:rPr>
          <w:spacing w:val="-4"/>
        </w:rPr>
        <w:t xml:space="preserve"> </w:t>
      </w:r>
      <w:r>
        <w:t>important</w:t>
      </w:r>
      <w:r>
        <w:rPr>
          <w:spacing w:val="-3"/>
        </w:rPr>
        <w:t xml:space="preserve"> </w:t>
      </w:r>
      <w:r>
        <w:t>to</w:t>
      </w:r>
      <w:r>
        <w:rPr>
          <w:spacing w:val="-3"/>
        </w:rPr>
        <w:t xml:space="preserve"> </w:t>
      </w:r>
      <w:r>
        <w:t>convey</w:t>
      </w:r>
      <w:r>
        <w:rPr>
          <w:spacing w:val="-3"/>
        </w:rPr>
        <w:t xml:space="preserve"> </w:t>
      </w:r>
      <w:r>
        <w:t>some information.</w:t>
      </w:r>
      <w:r>
        <w:rPr>
          <w:spacing w:val="40"/>
        </w:rPr>
        <w:t xml:space="preserve"> </w:t>
      </w:r>
      <w:r>
        <w:t>The use of material and how it is presented will depend on the alternative selected above.</w:t>
      </w:r>
    </w:p>
    <w:p w14:paraId="1088317F" w14:textId="77777777" w:rsidR="007145EA" w:rsidRDefault="00F430B6">
      <w:pPr>
        <w:pStyle w:val="ListParagraph"/>
        <w:numPr>
          <w:ilvl w:val="0"/>
          <w:numId w:val="7"/>
        </w:numPr>
        <w:tabs>
          <w:tab w:val="left" w:pos="2318"/>
        </w:tabs>
        <w:spacing w:before="275"/>
        <w:rPr>
          <w:sz w:val="24"/>
        </w:rPr>
      </w:pPr>
      <w:r>
        <w:rPr>
          <w:sz w:val="24"/>
        </w:rPr>
        <w:t>Participants'</w:t>
      </w:r>
      <w:r>
        <w:rPr>
          <w:spacing w:val="-9"/>
          <w:sz w:val="24"/>
        </w:rPr>
        <w:t xml:space="preserve"> </w:t>
      </w:r>
      <w:r>
        <w:rPr>
          <w:spacing w:val="-2"/>
          <w:sz w:val="24"/>
        </w:rPr>
        <w:t>Role:</w:t>
      </w:r>
    </w:p>
    <w:p w14:paraId="10883180" w14:textId="77777777" w:rsidR="007145EA" w:rsidRDefault="007145EA">
      <w:pPr>
        <w:pStyle w:val="BodyText"/>
      </w:pPr>
    </w:p>
    <w:p w14:paraId="10883181" w14:textId="77777777" w:rsidR="007145EA" w:rsidRDefault="00F430B6">
      <w:pPr>
        <w:pStyle w:val="BodyText"/>
        <w:ind w:left="1599" w:right="983"/>
      </w:pPr>
      <w:r>
        <w:t>Participants will include faculty and students in the Clinical Child Psychology Program with interests in the student presenter's development of clinical skills.</w:t>
      </w:r>
      <w:r>
        <w:rPr>
          <w:spacing w:val="40"/>
        </w:rPr>
        <w:t xml:space="preserve"> </w:t>
      </w:r>
      <w:r>
        <w:t>In addition, the presenter and supervisor may agree to invite an outside consultant from a related department or discipline.</w:t>
      </w:r>
      <w:r>
        <w:rPr>
          <w:spacing w:val="40"/>
        </w:rPr>
        <w:t xml:space="preserve"> </w:t>
      </w:r>
      <w:r>
        <w:t>The consultant is subject to the restrictions on privileged information</w:t>
      </w:r>
      <w:r>
        <w:rPr>
          <w:spacing w:val="-7"/>
        </w:rPr>
        <w:t xml:space="preserve"> </w:t>
      </w:r>
      <w:r>
        <w:t>noted</w:t>
      </w:r>
      <w:r>
        <w:rPr>
          <w:spacing w:val="-7"/>
        </w:rPr>
        <w:t xml:space="preserve"> </w:t>
      </w:r>
      <w:r>
        <w:t>above.</w:t>
      </w:r>
      <w:r>
        <w:rPr>
          <w:spacing w:val="35"/>
        </w:rPr>
        <w:t xml:space="preserve"> </w:t>
      </w:r>
      <w:r>
        <w:t>This</w:t>
      </w:r>
      <w:r>
        <w:rPr>
          <w:spacing w:val="-7"/>
        </w:rPr>
        <w:t xml:space="preserve"> </w:t>
      </w:r>
      <w:r>
        <w:t>consultant</w:t>
      </w:r>
      <w:r>
        <w:rPr>
          <w:spacing w:val="-6"/>
        </w:rPr>
        <w:t xml:space="preserve"> </w:t>
      </w:r>
      <w:r>
        <w:t>may</w:t>
      </w:r>
      <w:r>
        <w:rPr>
          <w:spacing w:val="-6"/>
        </w:rPr>
        <w:t xml:space="preserve"> </w:t>
      </w:r>
      <w:r>
        <w:t>have</w:t>
      </w:r>
      <w:r>
        <w:rPr>
          <w:spacing w:val="-8"/>
        </w:rPr>
        <w:t xml:space="preserve"> </w:t>
      </w:r>
      <w:r>
        <w:t>particular</w:t>
      </w:r>
      <w:r>
        <w:rPr>
          <w:spacing w:val="-8"/>
        </w:rPr>
        <w:t xml:space="preserve"> </w:t>
      </w:r>
      <w:r>
        <w:t>expertise</w:t>
      </w:r>
      <w:r>
        <w:rPr>
          <w:spacing w:val="-8"/>
        </w:rPr>
        <w:t xml:space="preserve"> </w:t>
      </w:r>
      <w:r>
        <w:t>in</w:t>
      </w:r>
      <w:r>
        <w:rPr>
          <w:spacing w:val="-6"/>
        </w:rPr>
        <w:t xml:space="preserve"> </w:t>
      </w:r>
      <w:r>
        <w:t>the</w:t>
      </w:r>
      <w:r>
        <w:rPr>
          <w:spacing w:val="-8"/>
        </w:rPr>
        <w:t xml:space="preserve"> </w:t>
      </w:r>
      <w:r>
        <w:t>area</w:t>
      </w:r>
      <w:r>
        <w:rPr>
          <w:spacing w:val="-8"/>
        </w:rPr>
        <w:t xml:space="preserve"> </w:t>
      </w:r>
      <w:r>
        <w:t>of</w:t>
      </w:r>
      <w:r>
        <w:rPr>
          <w:spacing w:val="-7"/>
        </w:rPr>
        <w:t xml:space="preserve"> </w:t>
      </w:r>
      <w:r>
        <w:t>the</w:t>
      </w:r>
    </w:p>
    <w:p w14:paraId="10883182" w14:textId="77777777" w:rsidR="007145EA" w:rsidRDefault="007145EA">
      <w:pPr>
        <w:sectPr w:rsidR="007145EA">
          <w:pgSz w:w="12240" w:h="15840"/>
          <w:pgMar w:top="1700" w:right="480" w:bottom="280" w:left="560" w:header="1442" w:footer="0" w:gutter="0"/>
          <w:cols w:space="720"/>
        </w:sectPr>
      </w:pPr>
    </w:p>
    <w:p w14:paraId="10883183" w14:textId="77777777" w:rsidR="007145EA" w:rsidRDefault="00F430B6">
      <w:pPr>
        <w:pStyle w:val="BodyText"/>
        <w:spacing w:before="222"/>
        <w:ind w:left="1598" w:right="983"/>
      </w:pPr>
      <w:r>
        <w:lastRenderedPageBreak/>
        <w:t>client's problems and may be primed in advance for issues to be considered.</w:t>
      </w:r>
      <w:r>
        <w:rPr>
          <w:spacing w:val="40"/>
        </w:rPr>
        <w:t xml:space="preserve"> </w:t>
      </w:r>
      <w:r>
        <w:t>All participants</w:t>
      </w:r>
      <w:r>
        <w:rPr>
          <w:spacing w:val="-7"/>
        </w:rPr>
        <w:t xml:space="preserve"> </w:t>
      </w:r>
      <w:r>
        <w:t>should</w:t>
      </w:r>
      <w:r>
        <w:rPr>
          <w:spacing w:val="-7"/>
        </w:rPr>
        <w:t xml:space="preserve"> </w:t>
      </w:r>
      <w:r>
        <w:t>follow</w:t>
      </w:r>
      <w:r>
        <w:rPr>
          <w:spacing w:val="-8"/>
        </w:rPr>
        <w:t xml:space="preserve"> </w:t>
      </w:r>
      <w:r>
        <w:t>the</w:t>
      </w:r>
      <w:r>
        <w:rPr>
          <w:spacing w:val="-8"/>
        </w:rPr>
        <w:t xml:space="preserve"> </w:t>
      </w:r>
      <w:r>
        <w:t>direction</w:t>
      </w:r>
      <w:r>
        <w:rPr>
          <w:spacing w:val="-7"/>
        </w:rPr>
        <w:t xml:space="preserve"> </w:t>
      </w:r>
      <w:r>
        <w:t>of</w:t>
      </w:r>
      <w:r>
        <w:rPr>
          <w:spacing w:val="-7"/>
        </w:rPr>
        <w:t xml:space="preserve"> </w:t>
      </w:r>
      <w:r>
        <w:t>the</w:t>
      </w:r>
      <w:r>
        <w:rPr>
          <w:spacing w:val="-8"/>
        </w:rPr>
        <w:t xml:space="preserve"> </w:t>
      </w:r>
      <w:r>
        <w:t>student</w:t>
      </w:r>
      <w:r>
        <w:rPr>
          <w:spacing w:val="-7"/>
        </w:rPr>
        <w:t xml:space="preserve"> </w:t>
      </w:r>
      <w:r>
        <w:t>in</w:t>
      </w:r>
      <w:r>
        <w:rPr>
          <w:spacing w:val="-6"/>
        </w:rPr>
        <w:t xml:space="preserve"> </w:t>
      </w:r>
      <w:r>
        <w:t>case</w:t>
      </w:r>
      <w:r>
        <w:rPr>
          <w:spacing w:val="-7"/>
        </w:rPr>
        <w:t xml:space="preserve"> </w:t>
      </w:r>
      <w:r>
        <w:t>presentation</w:t>
      </w:r>
      <w:r>
        <w:rPr>
          <w:spacing w:val="-5"/>
        </w:rPr>
        <w:t xml:space="preserve"> </w:t>
      </w:r>
      <w:r>
        <w:t>and</w:t>
      </w:r>
      <w:r>
        <w:rPr>
          <w:spacing w:val="-6"/>
        </w:rPr>
        <w:t xml:space="preserve"> </w:t>
      </w:r>
      <w:r>
        <w:t>assume</w:t>
      </w:r>
      <w:r>
        <w:rPr>
          <w:spacing w:val="-8"/>
        </w:rPr>
        <w:t xml:space="preserve"> </w:t>
      </w:r>
      <w:r>
        <w:t>an attitude of providing positive, constructive dialogue and feedback.</w:t>
      </w:r>
    </w:p>
    <w:p w14:paraId="10883184" w14:textId="77777777" w:rsidR="007145EA" w:rsidRDefault="007145EA">
      <w:pPr>
        <w:pStyle w:val="BodyText"/>
      </w:pPr>
    </w:p>
    <w:p w14:paraId="10883185" w14:textId="77777777" w:rsidR="007145EA" w:rsidRDefault="00F430B6">
      <w:pPr>
        <w:pStyle w:val="ListParagraph"/>
        <w:numPr>
          <w:ilvl w:val="0"/>
          <w:numId w:val="7"/>
        </w:numPr>
        <w:tabs>
          <w:tab w:val="left" w:pos="2318"/>
        </w:tabs>
        <w:ind w:hanging="720"/>
        <w:rPr>
          <w:sz w:val="24"/>
        </w:rPr>
      </w:pPr>
      <w:r>
        <w:rPr>
          <w:sz w:val="24"/>
        </w:rPr>
        <w:t>Evaluative</w:t>
      </w:r>
      <w:r>
        <w:rPr>
          <w:spacing w:val="-7"/>
          <w:sz w:val="24"/>
        </w:rPr>
        <w:t xml:space="preserve"> </w:t>
      </w:r>
      <w:r>
        <w:rPr>
          <w:spacing w:val="-2"/>
          <w:sz w:val="24"/>
        </w:rPr>
        <w:t>Component:</w:t>
      </w:r>
    </w:p>
    <w:p w14:paraId="10883186" w14:textId="77777777" w:rsidR="007145EA" w:rsidRDefault="007145EA">
      <w:pPr>
        <w:pStyle w:val="BodyText"/>
      </w:pPr>
    </w:p>
    <w:p w14:paraId="10883187" w14:textId="77777777" w:rsidR="007145EA" w:rsidRDefault="00F430B6">
      <w:pPr>
        <w:pStyle w:val="BodyText"/>
        <w:ind w:left="1598" w:right="1039"/>
      </w:pPr>
      <w:r>
        <w:t>Faculty</w:t>
      </w:r>
      <w:r>
        <w:rPr>
          <w:spacing w:val="-5"/>
        </w:rPr>
        <w:t xml:space="preserve"> </w:t>
      </w:r>
      <w:r>
        <w:t>participants</w:t>
      </w:r>
      <w:r>
        <w:rPr>
          <w:spacing w:val="-5"/>
        </w:rPr>
        <w:t xml:space="preserve"> </w:t>
      </w:r>
      <w:r>
        <w:t>who</w:t>
      </w:r>
      <w:r>
        <w:rPr>
          <w:spacing w:val="-3"/>
        </w:rPr>
        <w:t xml:space="preserve"> </w:t>
      </w:r>
      <w:r>
        <w:t>participate</w:t>
      </w:r>
      <w:r>
        <w:rPr>
          <w:spacing w:val="-6"/>
        </w:rPr>
        <w:t xml:space="preserve"> </w:t>
      </w:r>
      <w:r>
        <w:t>in</w:t>
      </w:r>
      <w:r>
        <w:rPr>
          <w:spacing w:val="-4"/>
        </w:rPr>
        <w:t xml:space="preserve"> </w:t>
      </w:r>
      <w:r>
        <w:t>the</w:t>
      </w:r>
      <w:r>
        <w:rPr>
          <w:spacing w:val="-6"/>
        </w:rPr>
        <w:t xml:space="preserve"> </w:t>
      </w:r>
      <w:r>
        <w:t>case</w:t>
      </w:r>
      <w:r>
        <w:rPr>
          <w:spacing w:val="-5"/>
        </w:rPr>
        <w:t xml:space="preserve"> </w:t>
      </w:r>
      <w:r>
        <w:t>conference</w:t>
      </w:r>
      <w:r>
        <w:rPr>
          <w:spacing w:val="-6"/>
        </w:rPr>
        <w:t xml:space="preserve"> </w:t>
      </w:r>
      <w:r>
        <w:t>will</w:t>
      </w:r>
      <w:r>
        <w:rPr>
          <w:spacing w:val="-5"/>
        </w:rPr>
        <w:t xml:space="preserve"> </w:t>
      </w:r>
      <w:r>
        <w:t>provide</w:t>
      </w:r>
      <w:r>
        <w:rPr>
          <w:spacing w:val="-6"/>
        </w:rPr>
        <w:t xml:space="preserve"> </w:t>
      </w:r>
      <w:r>
        <w:t>oral</w:t>
      </w:r>
      <w:r>
        <w:rPr>
          <w:spacing w:val="-5"/>
        </w:rPr>
        <w:t xml:space="preserve"> </w:t>
      </w:r>
      <w:r>
        <w:t>comments</w:t>
      </w:r>
      <w:r>
        <w:rPr>
          <w:spacing w:val="-5"/>
        </w:rPr>
        <w:t xml:space="preserve"> </w:t>
      </w:r>
      <w:r>
        <w:t>to the</w:t>
      </w:r>
      <w:r>
        <w:rPr>
          <w:spacing w:val="-7"/>
        </w:rPr>
        <w:t xml:space="preserve"> </w:t>
      </w:r>
      <w:r>
        <w:t>supervisor</w:t>
      </w:r>
      <w:r>
        <w:rPr>
          <w:spacing w:val="-7"/>
        </w:rPr>
        <w:t xml:space="preserve"> </w:t>
      </w:r>
      <w:r>
        <w:t>or</w:t>
      </w:r>
      <w:r>
        <w:rPr>
          <w:spacing w:val="-6"/>
        </w:rPr>
        <w:t xml:space="preserve"> </w:t>
      </w:r>
      <w:r>
        <w:t>student</w:t>
      </w:r>
      <w:r>
        <w:rPr>
          <w:spacing w:val="-4"/>
        </w:rPr>
        <w:t xml:space="preserve"> </w:t>
      </w:r>
      <w:r>
        <w:t>regarding</w:t>
      </w:r>
      <w:r>
        <w:rPr>
          <w:spacing w:val="-6"/>
        </w:rPr>
        <w:t xml:space="preserve"> </w:t>
      </w:r>
      <w:r>
        <w:t>student</w:t>
      </w:r>
      <w:r>
        <w:rPr>
          <w:spacing w:val="-6"/>
        </w:rPr>
        <w:t xml:space="preserve"> </w:t>
      </w:r>
      <w:r>
        <w:t>performance.</w:t>
      </w:r>
      <w:r>
        <w:rPr>
          <w:spacing w:val="78"/>
        </w:rPr>
        <w:t xml:space="preserve"> </w:t>
      </w:r>
      <w:r>
        <w:t>In</w:t>
      </w:r>
      <w:r>
        <w:rPr>
          <w:spacing w:val="-5"/>
        </w:rPr>
        <w:t xml:space="preserve"> </w:t>
      </w:r>
      <w:r>
        <w:t>the</w:t>
      </w:r>
      <w:r>
        <w:rPr>
          <w:spacing w:val="-5"/>
        </w:rPr>
        <w:t xml:space="preserve"> </w:t>
      </w:r>
      <w:r>
        <w:t>feedback</w:t>
      </w:r>
      <w:r>
        <w:rPr>
          <w:spacing w:val="-4"/>
        </w:rPr>
        <w:t xml:space="preserve"> </w:t>
      </w:r>
      <w:r>
        <w:t>and</w:t>
      </w:r>
      <w:r>
        <w:rPr>
          <w:spacing w:val="-5"/>
        </w:rPr>
        <w:t xml:space="preserve"> </w:t>
      </w:r>
      <w:r>
        <w:t>evaluation, attention may be given to the following factors:</w:t>
      </w:r>
      <w:r>
        <w:rPr>
          <w:spacing w:val="40"/>
        </w:rPr>
        <w:t xml:space="preserve"> </w:t>
      </w:r>
      <w:r>
        <w:t>oral presentation ability, synthesis and communication of significant facts, ability to conceptualize problems and solutions, proper</w:t>
      </w:r>
      <w:r>
        <w:rPr>
          <w:spacing w:val="-4"/>
        </w:rPr>
        <w:t xml:space="preserve"> </w:t>
      </w:r>
      <w:r>
        <w:t>consideration</w:t>
      </w:r>
      <w:r>
        <w:rPr>
          <w:spacing w:val="-4"/>
        </w:rPr>
        <w:t xml:space="preserve"> </w:t>
      </w:r>
      <w:r>
        <w:t>of</w:t>
      </w:r>
      <w:r>
        <w:rPr>
          <w:spacing w:val="-4"/>
        </w:rPr>
        <w:t xml:space="preserve"> </w:t>
      </w:r>
      <w:r>
        <w:t>assessment</w:t>
      </w:r>
      <w:r>
        <w:rPr>
          <w:spacing w:val="-4"/>
        </w:rPr>
        <w:t xml:space="preserve"> </w:t>
      </w:r>
      <w:r>
        <w:t>and</w:t>
      </w:r>
      <w:r>
        <w:rPr>
          <w:spacing w:val="-4"/>
        </w:rPr>
        <w:t xml:space="preserve"> </w:t>
      </w:r>
      <w:r>
        <w:t>therapy</w:t>
      </w:r>
      <w:r>
        <w:rPr>
          <w:spacing w:val="-4"/>
        </w:rPr>
        <w:t xml:space="preserve"> </w:t>
      </w:r>
      <w:r>
        <w:t>techniques,</w:t>
      </w:r>
      <w:r>
        <w:rPr>
          <w:spacing w:val="-4"/>
        </w:rPr>
        <w:t xml:space="preserve"> </w:t>
      </w:r>
      <w:r>
        <w:t>competence</w:t>
      </w:r>
      <w:r>
        <w:rPr>
          <w:spacing w:val="-5"/>
        </w:rPr>
        <w:t xml:space="preserve"> </w:t>
      </w:r>
      <w:r>
        <w:t>in</w:t>
      </w:r>
      <w:r>
        <w:rPr>
          <w:spacing w:val="-4"/>
        </w:rPr>
        <w:t xml:space="preserve"> </w:t>
      </w:r>
      <w:r>
        <w:t>utilizing</w:t>
      </w:r>
      <w:r>
        <w:rPr>
          <w:spacing w:val="-4"/>
        </w:rPr>
        <w:t xml:space="preserve"> </w:t>
      </w:r>
      <w:r>
        <w:t xml:space="preserve">these techniques, ethical competence, and other factors arising from the conference </w:t>
      </w:r>
      <w:r>
        <w:rPr>
          <w:spacing w:val="-2"/>
        </w:rPr>
        <w:t>discussions.</w:t>
      </w:r>
    </w:p>
    <w:p w14:paraId="10883188" w14:textId="77777777" w:rsidR="007145EA" w:rsidRDefault="007145EA">
      <w:pPr>
        <w:pStyle w:val="BodyText"/>
      </w:pPr>
    </w:p>
    <w:p w14:paraId="10883189" w14:textId="77777777" w:rsidR="007145EA" w:rsidRDefault="00F430B6">
      <w:pPr>
        <w:pStyle w:val="BodyText"/>
        <w:ind w:left="878"/>
      </w:pPr>
      <w:r>
        <w:rPr>
          <w:u w:val="single"/>
        </w:rPr>
        <w:t>Development</w:t>
      </w:r>
      <w:r>
        <w:rPr>
          <w:spacing w:val="-8"/>
          <w:u w:val="single"/>
        </w:rPr>
        <w:t xml:space="preserve"> </w:t>
      </w:r>
      <w:r>
        <w:rPr>
          <w:u w:val="single"/>
        </w:rPr>
        <w:t>of</w:t>
      </w:r>
      <w:r>
        <w:rPr>
          <w:spacing w:val="-3"/>
          <w:u w:val="single"/>
        </w:rPr>
        <w:t xml:space="preserve"> </w:t>
      </w:r>
      <w:r>
        <w:rPr>
          <w:u w:val="single"/>
        </w:rPr>
        <w:t>Clinical</w:t>
      </w:r>
      <w:r>
        <w:rPr>
          <w:spacing w:val="-1"/>
          <w:u w:val="single"/>
        </w:rPr>
        <w:t xml:space="preserve"> </w:t>
      </w:r>
      <w:r>
        <w:rPr>
          <w:u w:val="single"/>
        </w:rPr>
        <w:t>Practica</w:t>
      </w:r>
      <w:r>
        <w:rPr>
          <w:spacing w:val="-4"/>
          <w:u w:val="single"/>
        </w:rPr>
        <w:t xml:space="preserve"> </w:t>
      </w:r>
      <w:r>
        <w:rPr>
          <w:u w:val="single"/>
        </w:rPr>
        <w:t>Outside</w:t>
      </w:r>
      <w:r>
        <w:rPr>
          <w:spacing w:val="-4"/>
          <w:u w:val="single"/>
        </w:rPr>
        <w:t xml:space="preserve"> </w:t>
      </w:r>
      <w:r>
        <w:rPr>
          <w:u w:val="single"/>
        </w:rPr>
        <w:t>of</w:t>
      </w:r>
      <w:r>
        <w:rPr>
          <w:spacing w:val="-3"/>
          <w:u w:val="single"/>
        </w:rPr>
        <w:t xml:space="preserve"> </w:t>
      </w:r>
      <w:r>
        <w:rPr>
          <w:u w:val="single"/>
        </w:rPr>
        <w:t>the</w:t>
      </w:r>
      <w:r>
        <w:rPr>
          <w:spacing w:val="-4"/>
          <w:u w:val="single"/>
        </w:rPr>
        <w:t xml:space="preserve"> </w:t>
      </w:r>
      <w:r>
        <w:rPr>
          <w:u w:val="single"/>
        </w:rPr>
        <w:t>KU</w:t>
      </w:r>
      <w:r>
        <w:rPr>
          <w:spacing w:val="-4"/>
          <w:u w:val="single"/>
        </w:rPr>
        <w:t xml:space="preserve"> </w:t>
      </w:r>
      <w:r>
        <w:rPr>
          <w:u w:val="single"/>
        </w:rPr>
        <w:t>Child</w:t>
      </w:r>
      <w:r>
        <w:rPr>
          <w:spacing w:val="-4"/>
          <w:u w:val="single"/>
        </w:rPr>
        <w:t xml:space="preserve"> </w:t>
      </w:r>
      <w:r>
        <w:rPr>
          <w:u w:val="single"/>
        </w:rPr>
        <w:t>and</w:t>
      </w:r>
      <w:r>
        <w:rPr>
          <w:spacing w:val="-2"/>
          <w:u w:val="single"/>
        </w:rPr>
        <w:t xml:space="preserve"> </w:t>
      </w:r>
      <w:r>
        <w:rPr>
          <w:u w:val="single"/>
        </w:rPr>
        <w:t>Family</w:t>
      </w:r>
      <w:r>
        <w:rPr>
          <w:spacing w:val="-3"/>
          <w:u w:val="single"/>
        </w:rPr>
        <w:t xml:space="preserve"> </w:t>
      </w:r>
      <w:r>
        <w:rPr>
          <w:u w:val="single"/>
        </w:rPr>
        <w:t>Services</w:t>
      </w:r>
      <w:r>
        <w:rPr>
          <w:spacing w:val="-3"/>
          <w:u w:val="single"/>
        </w:rPr>
        <w:t xml:space="preserve"> </w:t>
      </w:r>
      <w:r>
        <w:rPr>
          <w:spacing w:val="-2"/>
          <w:u w:val="single"/>
        </w:rPr>
        <w:t>Clinic</w:t>
      </w:r>
      <w:r>
        <w:rPr>
          <w:spacing w:val="-2"/>
        </w:rPr>
        <w:t>.</w:t>
      </w:r>
    </w:p>
    <w:p w14:paraId="1088318A" w14:textId="77777777" w:rsidR="007145EA" w:rsidRDefault="007145EA">
      <w:pPr>
        <w:pStyle w:val="BodyText"/>
      </w:pPr>
    </w:p>
    <w:p w14:paraId="1088318B" w14:textId="77777777" w:rsidR="007145EA" w:rsidRDefault="00F430B6">
      <w:pPr>
        <w:pStyle w:val="BodyText"/>
        <w:ind w:left="879" w:right="1031" w:firstLine="720"/>
      </w:pPr>
      <w:r>
        <w:t>The Program has been instrumental in developing relationships of mutual benefit of training and service delivery for our students.</w:t>
      </w:r>
      <w:r>
        <w:rPr>
          <w:spacing w:val="80"/>
        </w:rPr>
        <w:t xml:space="preserve"> </w:t>
      </w:r>
      <w:r>
        <w:t>As the Program has developed over the years since</w:t>
      </w:r>
      <w:r>
        <w:rPr>
          <w:spacing w:val="-6"/>
        </w:rPr>
        <w:t xml:space="preserve"> </w:t>
      </w:r>
      <w:r>
        <w:t>1991,</w:t>
      </w:r>
      <w:r>
        <w:rPr>
          <w:spacing w:val="-4"/>
        </w:rPr>
        <w:t xml:space="preserve"> </w:t>
      </w:r>
      <w:r>
        <w:t>it</w:t>
      </w:r>
      <w:r>
        <w:rPr>
          <w:spacing w:val="-4"/>
        </w:rPr>
        <w:t xml:space="preserve"> </w:t>
      </w:r>
      <w:r>
        <w:t>has</w:t>
      </w:r>
      <w:r>
        <w:rPr>
          <w:spacing w:val="-5"/>
        </w:rPr>
        <w:t xml:space="preserve"> </w:t>
      </w:r>
      <w:r>
        <w:t>developed</w:t>
      </w:r>
      <w:r>
        <w:rPr>
          <w:spacing w:val="-5"/>
        </w:rPr>
        <w:t xml:space="preserve"> </w:t>
      </w:r>
      <w:r>
        <w:t>several</w:t>
      </w:r>
      <w:r>
        <w:rPr>
          <w:spacing w:val="-5"/>
        </w:rPr>
        <w:t xml:space="preserve"> </w:t>
      </w:r>
      <w:r>
        <w:t>practica</w:t>
      </w:r>
      <w:r>
        <w:rPr>
          <w:spacing w:val="-6"/>
        </w:rPr>
        <w:t xml:space="preserve"> </w:t>
      </w:r>
      <w:r>
        <w:t>outside</w:t>
      </w:r>
      <w:r>
        <w:rPr>
          <w:spacing w:val="-6"/>
        </w:rPr>
        <w:t xml:space="preserve"> </w:t>
      </w:r>
      <w:r>
        <w:t>of</w:t>
      </w:r>
      <w:r>
        <w:rPr>
          <w:spacing w:val="-5"/>
        </w:rPr>
        <w:t xml:space="preserve"> </w:t>
      </w:r>
      <w:r>
        <w:t>the</w:t>
      </w:r>
      <w:r>
        <w:rPr>
          <w:spacing w:val="-6"/>
        </w:rPr>
        <w:t xml:space="preserve"> </w:t>
      </w:r>
      <w:r>
        <w:t>KU</w:t>
      </w:r>
      <w:r>
        <w:rPr>
          <w:spacing w:val="-5"/>
        </w:rPr>
        <w:t xml:space="preserve"> </w:t>
      </w:r>
      <w:r>
        <w:t>Child</w:t>
      </w:r>
      <w:r>
        <w:rPr>
          <w:spacing w:val="-5"/>
        </w:rPr>
        <w:t xml:space="preserve"> </w:t>
      </w:r>
      <w:r>
        <w:t>and</w:t>
      </w:r>
      <w:r>
        <w:rPr>
          <w:spacing w:val="-3"/>
        </w:rPr>
        <w:t xml:space="preserve"> </w:t>
      </w:r>
      <w:r>
        <w:t>Family</w:t>
      </w:r>
      <w:r>
        <w:rPr>
          <w:spacing w:val="-5"/>
        </w:rPr>
        <w:t xml:space="preserve"> </w:t>
      </w:r>
      <w:r>
        <w:t>Services</w:t>
      </w:r>
      <w:r>
        <w:rPr>
          <w:spacing w:val="-5"/>
        </w:rPr>
        <w:t xml:space="preserve"> </w:t>
      </w:r>
      <w:r>
        <w:t>Clinic setting</w:t>
      </w:r>
      <w:r>
        <w:rPr>
          <w:spacing w:val="-3"/>
        </w:rPr>
        <w:t xml:space="preserve"> </w:t>
      </w:r>
      <w:r>
        <w:t>for</w:t>
      </w:r>
      <w:r>
        <w:rPr>
          <w:spacing w:val="-3"/>
        </w:rPr>
        <w:t xml:space="preserve"> </w:t>
      </w:r>
      <w:r>
        <w:t>advanced</w:t>
      </w:r>
      <w:r>
        <w:rPr>
          <w:spacing w:val="-3"/>
        </w:rPr>
        <w:t xml:space="preserve"> </w:t>
      </w:r>
      <w:r>
        <w:t>students</w:t>
      </w:r>
      <w:r>
        <w:rPr>
          <w:spacing w:val="-3"/>
        </w:rPr>
        <w:t xml:space="preserve"> </w:t>
      </w:r>
      <w:r>
        <w:t>(e.g.,</w:t>
      </w:r>
      <w:r>
        <w:rPr>
          <w:spacing w:val="-3"/>
        </w:rPr>
        <w:t xml:space="preserve"> </w:t>
      </w:r>
      <w:r>
        <w:t>Children’s</w:t>
      </w:r>
      <w:r>
        <w:rPr>
          <w:spacing w:val="-3"/>
        </w:rPr>
        <w:t xml:space="preserve"> </w:t>
      </w:r>
      <w:r>
        <w:t>Mercy</w:t>
      </w:r>
      <w:r>
        <w:rPr>
          <w:spacing w:val="-3"/>
        </w:rPr>
        <w:t xml:space="preserve"> </w:t>
      </w:r>
      <w:r>
        <w:t>Hospital,</w:t>
      </w:r>
      <w:r>
        <w:rPr>
          <w:spacing w:val="-3"/>
        </w:rPr>
        <w:t xml:space="preserve"> </w:t>
      </w:r>
      <w:r>
        <w:t>Bert</w:t>
      </w:r>
      <w:r>
        <w:rPr>
          <w:spacing w:val="-3"/>
        </w:rPr>
        <w:t xml:space="preserve"> </w:t>
      </w:r>
      <w:r>
        <w:t>Nash</w:t>
      </w:r>
      <w:r>
        <w:rPr>
          <w:spacing w:val="-4"/>
        </w:rPr>
        <w:t xml:space="preserve"> </w:t>
      </w:r>
      <w:r>
        <w:t>Mental</w:t>
      </w:r>
      <w:r>
        <w:rPr>
          <w:spacing w:val="-3"/>
        </w:rPr>
        <w:t xml:space="preserve"> </w:t>
      </w:r>
      <w:r>
        <w:t>Health</w:t>
      </w:r>
      <w:r>
        <w:rPr>
          <w:spacing w:val="-3"/>
        </w:rPr>
        <w:t xml:space="preserve"> </w:t>
      </w:r>
      <w:r>
        <w:t>Center, KUMC Pediatric Psychology, Therapeutic Classrooms).</w:t>
      </w:r>
    </w:p>
    <w:p w14:paraId="1088318C" w14:textId="77777777" w:rsidR="007145EA" w:rsidRDefault="007145EA">
      <w:pPr>
        <w:pStyle w:val="BodyText"/>
      </w:pPr>
    </w:p>
    <w:p w14:paraId="1088318D" w14:textId="77777777" w:rsidR="007145EA" w:rsidRDefault="00F430B6">
      <w:pPr>
        <w:pStyle w:val="BodyText"/>
        <w:ind w:left="879" w:right="983" w:firstLine="720"/>
      </w:pPr>
      <w:r>
        <w:t>As these settings have been identified, the Program has followed a careful procedure before setting up a formal practicum, necessitating several meetings over a period of time. Aspects</w:t>
      </w:r>
      <w:r>
        <w:rPr>
          <w:spacing w:val="-6"/>
        </w:rPr>
        <w:t xml:space="preserve"> </w:t>
      </w:r>
      <w:r>
        <w:t>reviewed</w:t>
      </w:r>
      <w:r>
        <w:rPr>
          <w:spacing w:val="-6"/>
        </w:rPr>
        <w:t xml:space="preserve"> </w:t>
      </w:r>
      <w:r>
        <w:t>include</w:t>
      </w:r>
      <w:r>
        <w:rPr>
          <w:spacing w:val="-7"/>
        </w:rPr>
        <w:t xml:space="preserve"> </w:t>
      </w:r>
      <w:r>
        <w:t>the</w:t>
      </w:r>
      <w:r>
        <w:rPr>
          <w:spacing w:val="-7"/>
        </w:rPr>
        <w:t xml:space="preserve"> </w:t>
      </w:r>
      <w:r>
        <w:t>nature</w:t>
      </w:r>
      <w:r>
        <w:rPr>
          <w:spacing w:val="-5"/>
        </w:rPr>
        <w:t xml:space="preserve"> </w:t>
      </w:r>
      <w:r>
        <w:t>and</w:t>
      </w:r>
      <w:r>
        <w:rPr>
          <w:spacing w:val="-5"/>
        </w:rPr>
        <w:t xml:space="preserve"> </w:t>
      </w:r>
      <w:r>
        <w:t>quality</w:t>
      </w:r>
      <w:r>
        <w:rPr>
          <w:spacing w:val="-6"/>
        </w:rPr>
        <w:t xml:space="preserve"> </w:t>
      </w:r>
      <w:r>
        <w:t>of</w:t>
      </w:r>
      <w:r>
        <w:rPr>
          <w:spacing w:val="-6"/>
        </w:rPr>
        <w:t xml:space="preserve"> </w:t>
      </w:r>
      <w:r>
        <w:t>the</w:t>
      </w:r>
      <w:r>
        <w:rPr>
          <w:spacing w:val="-7"/>
        </w:rPr>
        <w:t xml:space="preserve"> </w:t>
      </w:r>
      <w:r>
        <w:t>experience,</w:t>
      </w:r>
      <w:r>
        <w:rPr>
          <w:spacing w:val="-6"/>
        </w:rPr>
        <w:t xml:space="preserve"> </w:t>
      </w:r>
      <w:r>
        <w:t>the</w:t>
      </w:r>
      <w:r>
        <w:rPr>
          <w:spacing w:val="-7"/>
        </w:rPr>
        <w:t xml:space="preserve"> </w:t>
      </w:r>
      <w:r>
        <w:t>quality</w:t>
      </w:r>
      <w:r>
        <w:rPr>
          <w:spacing w:val="-6"/>
        </w:rPr>
        <w:t xml:space="preserve"> </w:t>
      </w:r>
      <w:r>
        <w:t>and</w:t>
      </w:r>
      <w:r>
        <w:rPr>
          <w:spacing w:val="-5"/>
        </w:rPr>
        <w:t xml:space="preserve"> </w:t>
      </w:r>
      <w:r>
        <w:t>credentials</w:t>
      </w:r>
      <w:r>
        <w:rPr>
          <w:spacing w:val="-6"/>
        </w:rPr>
        <w:t xml:space="preserve"> </w:t>
      </w:r>
      <w:r>
        <w:t>of the supervisors, and the manner in which clinic hours might be credited within the program mechanism.</w:t>
      </w:r>
      <w:r>
        <w:rPr>
          <w:spacing w:val="40"/>
        </w:rPr>
        <w:t xml:space="preserve"> </w:t>
      </w:r>
      <w:r>
        <w:t xml:space="preserve">Supervisors must be approved as “Adjunct Professors” in one of the two departments with which the Program is affiliated; such reviews take place once a year (in the </w:t>
      </w:r>
      <w:r>
        <w:rPr>
          <w:spacing w:val="-2"/>
        </w:rPr>
        <w:t>Fall).</w:t>
      </w:r>
    </w:p>
    <w:p w14:paraId="1088318E" w14:textId="77777777" w:rsidR="007145EA" w:rsidRDefault="00F430B6">
      <w:pPr>
        <w:pStyle w:val="BodyText"/>
        <w:ind w:left="879" w:right="1089" w:firstLine="720"/>
      </w:pPr>
      <w:r>
        <w:t>Students are encouraged to identify their interests and have initial discussions about possible development of clinical practica in field settings.</w:t>
      </w:r>
      <w:r>
        <w:rPr>
          <w:spacing w:val="40"/>
        </w:rPr>
        <w:t xml:space="preserve"> </w:t>
      </w:r>
      <w:r>
        <w:t>Of course, ultimately, it is the responsibility</w:t>
      </w:r>
      <w:r>
        <w:rPr>
          <w:spacing w:val="-6"/>
        </w:rPr>
        <w:t xml:space="preserve"> </w:t>
      </w:r>
      <w:r>
        <w:t>of</w:t>
      </w:r>
      <w:r>
        <w:rPr>
          <w:spacing w:val="-7"/>
        </w:rPr>
        <w:t xml:space="preserve"> </w:t>
      </w:r>
      <w:r>
        <w:t>the</w:t>
      </w:r>
      <w:r>
        <w:rPr>
          <w:spacing w:val="-8"/>
        </w:rPr>
        <w:t xml:space="preserve"> </w:t>
      </w:r>
      <w:r>
        <w:t>Program</w:t>
      </w:r>
      <w:r>
        <w:rPr>
          <w:spacing w:val="-7"/>
        </w:rPr>
        <w:t xml:space="preserve"> </w:t>
      </w:r>
      <w:r>
        <w:t>faculty</w:t>
      </w:r>
      <w:r>
        <w:rPr>
          <w:spacing w:val="-7"/>
        </w:rPr>
        <w:t xml:space="preserve"> </w:t>
      </w:r>
      <w:r>
        <w:t>to</w:t>
      </w:r>
      <w:r>
        <w:rPr>
          <w:spacing w:val="-6"/>
        </w:rPr>
        <w:t xml:space="preserve"> </w:t>
      </w:r>
      <w:r>
        <w:t>evaluate</w:t>
      </w:r>
      <w:r>
        <w:rPr>
          <w:spacing w:val="-8"/>
        </w:rPr>
        <w:t xml:space="preserve"> </w:t>
      </w:r>
      <w:r>
        <w:t>and</w:t>
      </w:r>
      <w:r>
        <w:rPr>
          <w:spacing w:val="-6"/>
        </w:rPr>
        <w:t xml:space="preserve"> </w:t>
      </w:r>
      <w:r>
        <w:t>maintain</w:t>
      </w:r>
      <w:r>
        <w:rPr>
          <w:spacing w:val="-6"/>
        </w:rPr>
        <w:t xml:space="preserve"> </w:t>
      </w:r>
      <w:r>
        <w:t>the</w:t>
      </w:r>
      <w:r>
        <w:rPr>
          <w:spacing w:val="-8"/>
        </w:rPr>
        <w:t xml:space="preserve"> </w:t>
      </w:r>
      <w:r>
        <w:t>appropriateness</w:t>
      </w:r>
      <w:r>
        <w:rPr>
          <w:spacing w:val="-7"/>
        </w:rPr>
        <w:t xml:space="preserve"> </w:t>
      </w:r>
      <w:r>
        <w:t>of</w:t>
      </w:r>
      <w:r>
        <w:rPr>
          <w:spacing w:val="-7"/>
        </w:rPr>
        <w:t xml:space="preserve"> </w:t>
      </w:r>
      <w:r>
        <w:t>such</w:t>
      </w:r>
      <w:r>
        <w:rPr>
          <w:spacing w:val="-7"/>
        </w:rPr>
        <w:t xml:space="preserve"> </w:t>
      </w:r>
      <w:r>
        <w:t>sites and</w:t>
      </w:r>
      <w:r>
        <w:rPr>
          <w:spacing w:val="-2"/>
        </w:rPr>
        <w:t xml:space="preserve"> </w:t>
      </w:r>
      <w:r>
        <w:t>supervision.</w:t>
      </w:r>
      <w:r>
        <w:rPr>
          <w:spacing w:val="38"/>
        </w:rPr>
        <w:t xml:space="preserve"> </w:t>
      </w:r>
      <w:r>
        <w:t>This</w:t>
      </w:r>
      <w:r>
        <w:rPr>
          <w:spacing w:val="-3"/>
        </w:rPr>
        <w:t xml:space="preserve"> </w:t>
      </w:r>
      <w:r>
        <w:t>may</w:t>
      </w:r>
      <w:r>
        <w:rPr>
          <w:spacing w:val="-2"/>
        </w:rPr>
        <w:t xml:space="preserve"> </w:t>
      </w:r>
      <w:r>
        <w:t>be</w:t>
      </w:r>
      <w:r>
        <w:rPr>
          <w:spacing w:val="-4"/>
        </w:rPr>
        <w:t xml:space="preserve"> </w:t>
      </w:r>
      <w:r>
        <w:t>frustratingly</w:t>
      </w:r>
      <w:r>
        <w:rPr>
          <w:spacing w:val="-2"/>
        </w:rPr>
        <w:t xml:space="preserve"> </w:t>
      </w:r>
      <w:r>
        <w:t>slow</w:t>
      </w:r>
      <w:r>
        <w:rPr>
          <w:spacing w:val="-3"/>
        </w:rPr>
        <w:t xml:space="preserve"> </w:t>
      </w:r>
      <w:r>
        <w:t>at</w:t>
      </w:r>
      <w:r>
        <w:rPr>
          <w:spacing w:val="-2"/>
        </w:rPr>
        <w:t xml:space="preserve"> </w:t>
      </w:r>
      <w:r>
        <w:t>times,</w:t>
      </w:r>
      <w:r>
        <w:rPr>
          <w:spacing w:val="-2"/>
        </w:rPr>
        <w:t xml:space="preserve"> </w:t>
      </w:r>
      <w:r>
        <w:t>but</w:t>
      </w:r>
      <w:r>
        <w:rPr>
          <w:spacing w:val="-3"/>
        </w:rPr>
        <w:t xml:space="preserve"> </w:t>
      </w:r>
      <w:r>
        <w:t>is</w:t>
      </w:r>
      <w:r>
        <w:rPr>
          <w:spacing w:val="-2"/>
        </w:rPr>
        <w:t xml:space="preserve"> </w:t>
      </w:r>
      <w:r>
        <w:t>necessary</w:t>
      </w:r>
      <w:r>
        <w:rPr>
          <w:spacing w:val="-3"/>
        </w:rPr>
        <w:t xml:space="preserve"> </w:t>
      </w:r>
      <w:r>
        <w:t>for</w:t>
      </w:r>
      <w:r>
        <w:rPr>
          <w:spacing w:val="-3"/>
        </w:rPr>
        <w:t xml:space="preserve"> </w:t>
      </w:r>
      <w:r>
        <w:t>the</w:t>
      </w:r>
      <w:r>
        <w:rPr>
          <w:spacing w:val="-4"/>
        </w:rPr>
        <w:t xml:space="preserve"> </w:t>
      </w:r>
      <w:r>
        <w:t>protection</w:t>
      </w:r>
      <w:r>
        <w:rPr>
          <w:spacing w:val="-3"/>
        </w:rPr>
        <w:t xml:space="preserve"> </w:t>
      </w:r>
      <w:r>
        <w:t>of the student(s) and the quality of our program.</w:t>
      </w:r>
    </w:p>
    <w:p w14:paraId="1088318F" w14:textId="77777777" w:rsidR="007145EA" w:rsidRDefault="007145EA">
      <w:pPr>
        <w:pStyle w:val="BodyText"/>
        <w:spacing w:before="3"/>
      </w:pPr>
    </w:p>
    <w:p w14:paraId="10883190" w14:textId="77777777" w:rsidR="007145EA" w:rsidRDefault="00F430B6">
      <w:pPr>
        <w:pStyle w:val="BodyText"/>
        <w:ind w:left="1599"/>
      </w:pPr>
      <w:r>
        <w:t>Specifically,</w:t>
      </w:r>
      <w:r>
        <w:rPr>
          <w:spacing w:val="-9"/>
        </w:rPr>
        <w:t xml:space="preserve"> </w:t>
      </w:r>
      <w:r>
        <w:t>external</w:t>
      </w:r>
      <w:r>
        <w:rPr>
          <w:spacing w:val="-5"/>
        </w:rPr>
        <w:t xml:space="preserve"> </w:t>
      </w:r>
      <w:r>
        <w:t>practicum</w:t>
      </w:r>
      <w:r>
        <w:rPr>
          <w:spacing w:val="-5"/>
        </w:rPr>
        <w:t xml:space="preserve"> </w:t>
      </w:r>
      <w:r>
        <w:t>placements</w:t>
      </w:r>
      <w:r>
        <w:rPr>
          <w:spacing w:val="-5"/>
        </w:rPr>
        <w:t xml:space="preserve"> </w:t>
      </w:r>
      <w:r>
        <w:t>are</w:t>
      </w:r>
      <w:r>
        <w:rPr>
          <w:spacing w:val="-5"/>
        </w:rPr>
        <w:t xml:space="preserve"> </w:t>
      </w:r>
      <w:r>
        <w:t>contingent</w:t>
      </w:r>
      <w:r>
        <w:rPr>
          <w:spacing w:val="-5"/>
        </w:rPr>
        <w:t xml:space="preserve"> </w:t>
      </w:r>
      <w:r>
        <w:t>upon</w:t>
      </w:r>
      <w:r>
        <w:rPr>
          <w:spacing w:val="-4"/>
        </w:rPr>
        <w:t xml:space="preserve"> </w:t>
      </w:r>
      <w:r>
        <w:t>the</w:t>
      </w:r>
      <w:r>
        <w:rPr>
          <w:spacing w:val="-6"/>
        </w:rPr>
        <w:t xml:space="preserve"> </w:t>
      </w:r>
      <w:r>
        <w:t>following</w:t>
      </w:r>
      <w:r>
        <w:rPr>
          <w:spacing w:val="-4"/>
        </w:rPr>
        <w:t xml:space="preserve"> </w:t>
      </w:r>
      <w:r>
        <w:rPr>
          <w:spacing w:val="-2"/>
        </w:rPr>
        <w:t>conditions.</w:t>
      </w:r>
    </w:p>
    <w:p w14:paraId="10883191" w14:textId="77777777" w:rsidR="007145EA" w:rsidRDefault="007145EA">
      <w:pPr>
        <w:pStyle w:val="BodyText"/>
        <w:spacing w:before="2"/>
      </w:pPr>
    </w:p>
    <w:p w14:paraId="10883192" w14:textId="77777777" w:rsidR="007145EA" w:rsidRDefault="00F430B6">
      <w:pPr>
        <w:pStyle w:val="ListParagraph"/>
        <w:numPr>
          <w:ilvl w:val="0"/>
          <w:numId w:val="6"/>
        </w:numPr>
        <w:tabs>
          <w:tab w:val="left" w:pos="1958"/>
        </w:tabs>
        <w:spacing w:line="237" w:lineRule="auto"/>
        <w:ind w:right="1148"/>
        <w:rPr>
          <w:sz w:val="24"/>
        </w:rPr>
      </w:pPr>
      <w:r>
        <w:rPr>
          <w:sz w:val="24"/>
        </w:rPr>
        <w:t>The Clinical Child Psychology Program Director, with advice of the clinical child psychology</w:t>
      </w:r>
      <w:r>
        <w:rPr>
          <w:spacing w:val="-4"/>
          <w:sz w:val="24"/>
        </w:rPr>
        <w:t xml:space="preserve"> </w:t>
      </w:r>
      <w:r>
        <w:rPr>
          <w:sz w:val="24"/>
        </w:rPr>
        <w:t>core</w:t>
      </w:r>
      <w:r>
        <w:rPr>
          <w:spacing w:val="-5"/>
          <w:sz w:val="24"/>
        </w:rPr>
        <w:t xml:space="preserve"> </w:t>
      </w:r>
      <w:r>
        <w:rPr>
          <w:sz w:val="24"/>
        </w:rPr>
        <w:t>faculty,</w:t>
      </w:r>
      <w:r>
        <w:rPr>
          <w:spacing w:val="-4"/>
          <w:sz w:val="24"/>
        </w:rPr>
        <w:t xml:space="preserve"> </w:t>
      </w:r>
      <w:r>
        <w:rPr>
          <w:sz w:val="24"/>
        </w:rPr>
        <w:t>shall</w:t>
      </w:r>
      <w:r>
        <w:rPr>
          <w:spacing w:val="-4"/>
          <w:sz w:val="24"/>
        </w:rPr>
        <w:t xml:space="preserve"> </w:t>
      </w:r>
      <w:r>
        <w:rPr>
          <w:sz w:val="24"/>
        </w:rPr>
        <w:t>review</w:t>
      </w:r>
      <w:r>
        <w:rPr>
          <w:spacing w:val="-4"/>
          <w:sz w:val="24"/>
        </w:rPr>
        <w:t xml:space="preserve"> </w:t>
      </w:r>
      <w:r>
        <w:rPr>
          <w:sz w:val="24"/>
        </w:rPr>
        <w:t>all</w:t>
      </w:r>
      <w:r>
        <w:rPr>
          <w:spacing w:val="-4"/>
          <w:sz w:val="24"/>
        </w:rPr>
        <w:t xml:space="preserve"> </w:t>
      </w:r>
      <w:r>
        <w:rPr>
          <w:sz w:val="24"/>
        </w:rPr>
        <w:t>arrangements</w:t>
      </w:r>
      <w:r>
        <w:rPr>
          <w:spacing w:val="-4"/>
          <w:sz w:val="24"/>
        </w:rPr>
        <w:t xml:space="preserve"> </w:t>
      </w:r>
      <w:r>
        <w:rPr>
          <w:sz w:val="24"/>
        </w:rPr>
        <w:t>and</w:t>
      </w:r>
      <w:r>
        <w:rPr>
          <w:spacing w:val="-4"/>
          <w:sz w:val="24"/>
        </w:rPr>
        <w:t xml:space="preserve"> </w:t>
      </w:r>
      <w:r>
        <w:rPr>
          <w:sz w:val="24"/>
        </w:rPr>
        <w:t>must</w:t>
      </w:r>
      <w:r>
        <w:rPr>
          <w:spacing w:val="-4"/>
          <w:sz w:val="24"/>
        </w:rPr>
        <w:t xml:space="preserve"> </w:t>
      </w:r>
      <w:r>
        <w:rPr>
          <w:sz w:val="24"/>
        </w:rPr>
        <w:t>approve</w:t>
      </w:r>
      <w:r>
        <w:rPr>
          <w:spacing w:val="-5"/>
          <w:sz w:val="24"/>
        </w:rPr>
        <w:t xml:space="preserve"> </w:t>
      </w:r>
      <w:r>
        <w:rPr>
          <w:sz w:val="24"/>
        </w:rPr>
        <w:t>before</w:t>
      </w:r>
      <w:r>
        <w:rPr>
          <w:spacing w:val="-5"/>
          <w:sz w:val="24"/>
        </w:rPr>
        <w:t xml:space="preserve"> </w:t>
      </w:r>
      <w:r>
        <w:rPr>
          <w:sz w:val="24"/>
        </w:rPr>
        <w:t>any student may participate in an external practicum placement.</w:t>
      </w:r>
    </w:p>
    <w:p w14:paraId="10883193" w14:textId="77777777" w:rsidR="007145EA" w:rsidRDefault="007145EA">
      <w:pPr>
        <w:pStyle w:val="BodyText"/>
        <w:spacing w:before="6"/>
      </w:pPr>
    </w:p>
    <w:p w14:paraId="10883194" w14:textId="77777777" w:rsidR="007145EA" w:rsidRDefault="00F430B6">
      <w:pPr>
        <w:pStyle w:val="ListParagraph"/>
        <w:numPr>
          <w:ilvl w:val="0"/>
          <w:numId w:val="6"/>
        </w:numPr>
        <w:tabs>
          <w:tab w:val="left" w:pos="1958"/>
        </w:tabs>
        <w:spacing w:before="1"/>
        <w:rPr>
          <w:sz w:val="24"/>
        </w:rPr>
      </w:pPr>
      <w:r>
        <w:rPr>
          <w:sz w:val="24"/>
        </w:rPr>
        <w:t>The</w:t>
      </w:r>
      <w:r>
        <w:rPr>
          <w:spacing w:val="-10"/>
          <w:sz w:val="24"/>
        </w:rPr>
        <w:t xml:space="preserve"> </w:t>
      </w:r>
      <w:r>
        <w:rPr>
          <w:sz w:val="24"/>
        </w:rPr>
        <w:t>student</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registered</w:t>
      </w:r>
      <w:r>
        <w:rPr>
          <w:spacing w:val="-4"/>
          <w:sz w:val="24"/>
        </w:rPr>
        <w:t xml:space="preserve"> </w:t>
      </w:r>
      <w:r>
        <w:rPr>
          <w:sz w:val="24"/>
        </w:rPr>
        <w:t>for</w:t>
      </w:r>
      <w:r>
        <w:rPr>
          <w:spacing w:val="-1"/>
          <w:sz w:val="24"/>
        </w:rPr>
        <w:t xml:space="preserve"> </w:t>
      </w:r>
      <w:r>
        <w:rPr>
          <w:sz w:val="24"/>
        </w:rPr>
        <w:t>an</w:t>
      </w:r>
      <w:r>
        <w:rPr>
          <w:spacing w:val="-2"/>
          <w:sz w:val="24"/>
        </w:rPr>
        <w:t xml:space="preserve"> </w:t>
      </w:r>
      <w:r>
        <w:rPr>
          <w:sz w:val="24"/>
        </w:rPr>
        <w:t>appropriate</w:t>
      </w:r>
      <w:r>
        <w:rPr>
          <w:spacing w:val="-4"/>
          <w:sz w:val="24"/>
        </w:rPr>
        <w:t xml:space="preserve"> </w:t>
      </w:r>
      <w:r>
        <w:rPr>
          <w:sz w:val="24"/>
        </w:rPr>
        <w:t>supervised</w:t>
      </w:r>
      <w:r>
        <w:rPr>
          <w:spacing w:val="-3"/>
          <w:sz w:val="24"/>
        </w:rPr>
        <w:t xml:space="preserve"> </w:t>
      </w:r>
      <w:r>
        <w:rPr>
          <w:spacing w:val="-2"/>
          <w:sz w:val="24"/>
        </w:rPr>
        <w:t>Practicum.</w:t>
      </w:r>
    </w:p>
    <w:p w14:paraId="10883195" w14:textId="77777777" w:rsidR="007145EA" w:rsidRDefault="00F430B6">
      <w:pPr>
        <w:pStyle w:val="ListParagraph"/>
        <w:numPr>
          <w:ilvl w:val="0"/>
          <w:numId w:val="6"/>
        </w:numPr>
        <w:tabs>
          <w:tab w:val="left" w:pos="1956"/>
          <w:tab w:val="left" w:pos="1958"/>
        </w:tabs>
        <w:spacing w:before="271"/>
        <w:ind w:right="1422"/>
      </w:pPr>
      <w:r>
        <w:rPr>
          <w:sz w:val="24"/>
        </w:rPr>
        <w:t>The</w:t>
      </w:r>
      <w:r>
        <w:rPr>
          <w:spacing w:val="-4"/>
          <w:sz w:val="24"/>
        </w:rPr>
        <w:t xml:space="preserve"> </w:t>
      </w:r>
      <w:r>
        <w:rPr>
          <w:sz w:val="24"/>
        </w:rPr>
        <w:t>agency</w:t>
      </w:r>
      <w:r>
        <w:rPr>
          <w:spacing w:val="-3"/>
          <w:sz w:val="24"/>
        </w:rPr>
        <w:t xml:space="preserve"> </w:t>
      </w:r>
      <w:r>
        <w:rPr>
          <w:sz w:val="24"/>
        </w:rPr>
        <w:t>and/or</w:t>
      </w:r>
      <w:r>
        <w:rPr>
          <w:spacing w:val="-3"/>
          <w:sz w:val="24"/>
        </w:rPr>
        <w:t xml:space="preserve"> </w:t>
      </w:r>
      <w:r>
        <w:rPr>
          <w:sz w:val="24"/>
        </w:rPr>
        <w:t>sub-unit</w:t>
      </w:r>
      <w:r>
        <w:rPr>
          <w:spacing w:val="-3"/>
          <w:sz w:val="24"/>
        </w:rPr>
        <w:t xml:space="preserve"> </w:t>
      </w:r>
      <w:r>
        <w:rPr>
          <w:sz w:val="24"/>
        </w:rPr>
        <w:t>shall</w:t>
      </w:r>
      <w:r>
        <w:rPr>
          <w:spacing w:val="-3"/>
          <w:sz w:val="24"/>
        </w:rPr>
        <w:t xml:space="preserve"> </w:t>
      </w:r>
      <w:r>
        <w:rPr>
          <w:sz w:val="24"/>
        </w:rPr>
        <w:t>have</w:t>
      </w:r>
      <w:r>
        <w:rPr>
          <w:spacing w:val="-4"/>
          <w:sz w:val="24"/>
        </w:rPr>
        <w:t xml:space="preserve"> </w:t>
      </w:r>
      <w:r>
        <w:rPr>
          <w:sz w:val="24"/>
        </w:rPr>
        <w:t>identified</w:t>
      </w:r>
      <w:r>
        <w:rPr>
          <w:spacing w:val="-3"/>
          <w:sz w:val="24"/>
        </w:rPr>
        <w:t xml:space="preserve"> </w:t>
      </w:r>
      <w:r>
        <w:rPr>
          <w:sz w:val="24"/>
        </w:rPr>
        <w:t>a</w:t>
      </w:r>
      <w:r>
        <w:rPr>
          <w:spacing w:val="-4"/>
          <w:sz w:val="24"/>
        </w:rPr>
        <w:t xml:space="preserve"> </w:t>
      </w:r>
      <w:r>
        <w:rPr>
          <w:sz w:val="24"/>
        </w:rPr>
        <w:t>primary</w:t>
      </w:r>
      <w:r>
        <w:rPr>
          <w:spacing w:val="-3"/>
          <w:sz w:val="24"/>
        </w:rPr>
        <w:t xml:space="preserve"> </w:t>
      </w:r>
      <w:r>
        <w:rPr>
          <w:sz w:val="24"/>
        </w:rPr>
        <w:t>agency</w:t>
      </w:r>
      <w:r>
        <w:rPr>
          <w:spacing w:val="-3"/>
          <w:sz w:val="24"/>
        </w:rPr>
        <w:t xml:space="preserve"> </w:t>
      </w:r>
      <w:r>
        <w:rPr>
          <w:sz w:val="24"/>
        </w:rPr>
        <w:t>contact</w:t>
      </w:r>
      <w:r>
        <w:rPr>
          <w:spacing w:val="-3"/>
          <w:sz w:val="24"/>
        </w:rPr>
        <w:t xml:space="preserve"> </w:t>
      </w:r>
      <w:r>
        <w:rPr>
          <w:sz w:val="24"/>
        </w:rPr>
        <w:t>person (psychologist) to whom the student is responsible and for whom recognition as a courtesy faculty has been made.</w:t>
      </w:r>
    </w:p>
    <w:p w14:paraId="10883196" w14:textId="77777777" w:rsidR="007145EA" w:rsidRDefault="007145EA">
      <w:pPr>
        <w:sectPr w:rsidR="007145EA">
          <w:pgSz w:w="12240" w:h="15840"/>
          <w:pgMar w:top="1700" w:right="480" w:bottom="280" w:left="560" w:header="1442" w:footer="0" w:gutter="0"/>
          <w:cols w:space="720"/>
        </w:sectPr>
      </w:pPr>
    </w:p>
    <w:p w14:paraId="1088319A" w14:textId="77777777" w:rsidR="007145EA" w:rsidRDefault="007145EA">
      <w:pPr>
        <w:pStyle w:val="BodyText"/>
      </w:pPr>
    </w:p>
    <w:p w14:paraId="1088319B" w14:textId="77777777" w:rsidR="007145EA" w:rsidRDefault="007145EA">
      <w:pPr>
        <w:pStyle w:val="BodyText"/>
      </w:pPr>
    </w:p>
    <w:p w14:paraId="1088319C" w14:textId="77777777" w:rsidR="007145EA" w:rsidRDefault="007145EA">
      <w:pPr>
        <w:pStyle w:val="BodyText"/>
      </w:pPr>
    </w:p>
    <w:p w14:paraId="1088319D" w14:textId="77777777" w:rsidR="007145EA" w:rsidRDefault="00F430B6">
      <w:pPr>
        <w:pStyle w:val="ListParagraph"/>
        <w:numPr>
          <w:ilvl w:val="0"/>
          <w:numId w:val="12"/>
        </w:numPr>
        <w:tabs>
          <w:tab w:val="left" w:pos="2318"/>
        </w:tabs>
        <w:ind w:left="2318" w:right="1186" w:hanging="360"/>
        <w:jc w:val="left"/>
        <w:rPr>
          <w:sz w:val="24"/>
        </w:rPr>
      </w:pPr>
      <w:r>
        <w:rPr>
          <w:sz w:val="24"/>
        </w:rPr>
        <w:t>The</w:t>
      </w:r>
      <w:r>
        <w:rPr>
          <w:spacing w:val="-4"/>
          <w:sz w:val="24"/>
        </w:rPr>
        <w:t xml:space="preserve"> </w:t>
      </w:r>
      <w:r>
        <w:rPr>
          <w:sz w:val="24"/>
        </w:rPr>
        <w:t>student's</w:t>
      </w:r>
      <w:r>
        <w:rPr>
          <w:spacing w:val="-3"/>
          <w:sz w:val="24"/>
        </w:rPr>
        <w:t xml:space="preserve"> </w:t>
      </w:r>
      <w:r>
        <w:rPr>
          <w:sz w:val="24"/>
        </w:rPr>
        <w:t>role</w:t>
      </w:r>
      <w:r>
        <w:rPr>
          <w:spacing w:val="-4"/>
          <w:sz w:val="24"/>
        </w:rPr>
        <w:t xml:space="preserve"> </w:t>
      </w:r>
      <w:r>
        <w:rPr>
          <w:sz w:val="24"/>
        </w:rPr>
        <w:t>in</w:t>
      </w:r>
      <w:r>
        <w:rPr>
          <w:spacing w:val="-3"/>
          <w:sz w:val="24"/>
        </w:rPr>
        <w:t xml:space="preserve"> </w:t>
      </w:r>
      <w:r>
        <w:rPr>
          <w:sz w:val="24"/>
        </w:rPr>
        <w:t>providing</w:t>
      </w:r>
      <w:r>
        <w:rPr>
          <w:spacing w:val="-3"/>
          <w:sz w:val="24"/>
        </w:rPr>
        <w:t xml:space="preserve"> </w:t>
      </w:r>
      <w:r>
        <w:rPr>
          <w:sz w:val="24"/>
        </w:rPr>
        <w:t>assessment</w:t>
      </w:r>
      <w:r>
        <w:rPr>
          <w:spacing w:val="-3"/>
          <w:sz w:val="24"/>
        </w:rPr>
        <w:t xml:space="preserve"> </w:t>
      </w:r>
      <w:r>
        <w:rPr>
          <w:sz w:val="24"/>
        </w:rPr>
        <w:t>or</w:t>
      </w:r>
      <w:r>
        <w:rPr>
          <w:spacing w:val="-3"/>
          <w:sz w:val="24"/>
        </w:rPr>
        <w:t xml:space="preserve"> </w:t>
      </w:r>
      <w:r>
        <w:rPr>
          <w:sz w:val="24"/>
        </w:rPr>
        <w:t>psychotherapy</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considered as secondary.</w:t>
      </w:r>
      <w:r>
        <w:rPr>
          <w:spacing w:val="40"/>
          <w:sz w:val="24"/>
        </w:rPr>
        <w:t xml:space="preserve"> </w:t>
      </w:r>
      <w:r>
        <w:rPr>
          <w:sz w:val="24"/>
        </w:rPr>
        <w:t>That is, primary responsibility for clients remains with the sponsoring</w:t>
      </w:r>
      <w:r>
        <w:rPr>
          <w:spacing w:val="-6"/>
          <w:sz w:val="24"/>
        </w:rPr>
        <w:t xml:space="preserve"> </w:t>
      </w:r>
      <w:r>
        <w:rPr>
          <w:sz w:val="24"/>
        </w:rPr>
        <w:t>agency.</w:t>
      </w:r>
      <w:r>
        <w:rPr>
          <w:spacing w:val="34"/>
          <w:sz w:val="24"/>
        </w:rPr>
        <w:t xml:space="preserve"> </w:t>
      </w:r>
      <w:r>
        <w:rPr>
          <w:sz w:val="24"/>
        </w:rPr>
        <w:t>Accordingly,</w:t>
      </w:r>
      <w:r>
        <w:rPr>
          <w:spacing w:val="-7"/>
          <w:sz w:val="24"/>
        </w:rPr>
        <w:t xml:space="preserve"> </w:t>
      </w:r>
      <w:r>
        <w:rPr>
          <w:sz w:val="24"/>
        </w:rPr>
        <w:t>the</w:t>
      </w:r>
      <w:r>
        <w:rPr>
          <w:spacing w:val="-8"/>
          <w:sz w:val="24"/>
        </w:rPr>
        <w:t xml:space="preserve"> </w:t>
      </w:r>
      <w:r>
        <w:rPr>
          <w:sz w:val="24"/>
        </w:rPr>
        <w:t>student</w:t>
      </w:r>
      <w:r>
        <w:rPr>
          <w:spacing w:val="-7"/>
          <w:sz w:val="24"/>
        </w:rPr>
        <w:t xml:space="preserve"> </w:t>
      </w:r>
      <w:r>
        <w:rPr>
          <w:sz w:val="24"/>
        </w:rPr>
        <w:t>role</w:t>
      </w:r>
      <w:r>
        <w:rPr>
          <w:spacing w:val="-8"/>
          <w:sz w:val="24"/>
        </w:rPr>
        <w:t xml:space="preserve"> </w:t>
      </w:r>
      <w:r>
        <w:rPr>
          <w:sz w:val="24"/>
        </w:rPr>
        <w:t>may</w:t>
      </w:r>
      <w:r>
        <w:rPr>
          <w:spacing w:val="-6"/>
          <w:sz w:val="24"/>
        </w:rPr>
        <w:t xml:space="preserve"> </w:t>
      </w:r>
      <w:r>
        <w:rPr>
          <w:sz w:val="24"/>
        </w:rPr>
        <w:t>be</w:t>
      </w:r>
      <w:r>
        <w:rPr>
          <w:spacing w:val="-8"/>
          <w:sz w:val="24"/>
        </w:rPr>
        <w:t xml:space="preserve"> </w:t>
      </w:r>
      <w:r>
        <w:rPr>
          <w:sz w:val="24"/>
        </w:rPr>
        <w:t>terminated</w:t>
      </w:r>
      <w:r>
        <w:rPr>
          <w:spacing w:val="-5"/>
          <w:sz w:val="24"/>
        </w:rPr>
        <w:t xml:space="preserve"> </w:t>
      </w:r>
      <w:r>
        <w:rPr>
          <w:sz w:val="24"/>
        </w:rPr>
        <w:t>at</w:t>
      </w:r>
      <w:r>
        <w:rPr>
          <w:spacing w:val="-6"/>
          <w:sz w:val="24"/>
        </w:rPr>
        <w:t xml:space="preserve"> </w:t>
      </w:r>
      <w:r>
        <w:rPr>
          <w:sz w:val="24"/>
        </w:rPr>
        <w:t>any</w:t>
      </w:r>
      <w:r>
        <w:rPr>
          <w:spacing w:val="-6"/>
          <w:sz w:val="24"/>
        </w:rPr>
        <w:t xml:space="preserve"> </w:t>
      </w:r>
      <w:r>
        <w:rPr>
          <w:sz w:val="24"/>
        </w:rPr>
        <w:t>time at the discretion of the agency.</w:t>
      </w:r>
    </w:p>
    <w:p w14:paraId="1088319E" w14:textId="77777777" w:rsidR="007145EA" w:rsidRDefault="00F430B6">
      <w:pPr>
        <w:pStyle w:val="ListParagraph"/>
        <w:numPr>
          <w:ilvl w:val="0"/>
          <w:numId w:val="12"/>
        </w:numPr>
        <w:tabs>
          <w:tab w:val="left" w:pos="2318"/>
        </w:tabs>
        <w:spacing w:before="274" w:line="242" w:lineRule="auto"/>
        <w:ind w:left="2318" w:right="1003" w:hanging="360"/>
        <w:jc w:val="left"/>
        <w:rPr>
          <w:sz w:val="24"/>
        </w:rPr>
      </w:pPr>
      <w:r>
        <w:rPr>
          <w:sz w:val="24"/>
        </w:rPr>
        <w:t>The</w:t>
      </w:r>
      <w:r>
        <w:rPr>
          <w:spacing w:val="-10"/>
          <w:sz w:val="24"/>
        </w:rPr>
        <w:t xml:space="preserve"> </w:t>
      </w:r>
      <w:r>
        <w:rPr>
          <w:sz w:val="24"/>
        </w:rPr>
        <w:t>student</w:t>
      </w:r>
      <w:r>
        <w:rPr>
          <w:spacing w:val="-9"/>
          <w:sz w:val="24"/>
        </w:rPr>
        <w:t xml:space="preserve"> </w:t>
      </w:r>
      <w:r>
        <w:rPr>
          <w:sz w:val="24"/>
        </w:rPr>
        <w:t>may</w:t>
      </w:r>
      <w:r>
        <w:rPr>
          <w:spacing w:val="-8"/>
          <w:sz w:val="24"/>
        </w:rPr>
        <w:t xml:space="preserve"> </w:t>
      </w:r>
      <w:r>
        <w:rPr>
          <w:sz w:val="24"/>
        </w:rPr>
        <w:t>obtain</w:t>
      </w:r>
      <w:r>
        <w:rPr>
          <w:spacing w:val="-9"/>
          <w:sz w:val="24"/>
        </w:rPr>
        <w:t xml:space="preserve"> </w:t>
      </w:r>
      <w:r>
        <w:rPr>
          <w:sz w:val="24"/>
        </w:rPr>
        <w:t>additional</w:t>
      </w:r>
      <w:r>
        <w:rPr>
          <w:spacing w:val="-9"/>
          <w:sz w:val="24"/>
        </w:rPr>
        <w:t xml:space="preserve"> </w:t>
      </w:r>
      <w:r>
        <w:rPr>
          <w:sz w:val="24"/>
        </w:rPr>
        <w:t>case</w:t>
      </w:r>
      <w:r>
        <w:rPr>
          <w:spacing w:val="-9"/>
          <w:sz w:val="24"/>
        </w:rPr>
        <w:t xml:space="preserve"> </w:t>
      </w:r>
      <w:r>
        <w:rPr>
          <w:sz w:val="24"/>
        </w:rPr>
        <w:t>supervision</w:t>
      </w:r>
      <w:r>
        <w:rPr>
          <w:spacing w:val="-9"/>
          <w:sz w:val="24"/>
        </w:rPr>
        <w:t xml:space="preserve"> </w:t>
      </w:r>
      <w:r>
        <w:rPr>
          <w:sz w:val="24"/>
        </w:rPr>
        <w:t>from</w:t>
      </w:r>
      <w:r>
        <w:rPr>
          <w:spacing w:val="-9"/>
          <w:sz w:val="24"/>
        </w:rPr>
        <w:t xml:space="preserve"> </w:t>
      </w:r>
      <w:r>
        <w:rPr>
          <w:sz w:val="24"/>
        </w:rPr>
        <w:t>clinical</w:t>
      </w:r>
      <w:r>
        <w:rPr>
          <w:spacing w:val="-8"/>
          <w:sz w:val="24"/>
        </w:rPr>
        <w:t xml:space="preserve"> </w:t>
      </w:r>
      <w:r>
        <w:rPr>
          <w:sz w:val="24"/>
        </w:rPr>
        <w:t>child</w:t>
      </w:r>
      <w:r>
        <w:rPr>
          <w:spacing w:val="-8"/>
          <w:sz w:val="24"/>
        </w:rPr>
        <w:t xml:space="preserve"> </w:t>
      </w:r>
      <w:r>
        <w:rPr>
          <w:sz w:val="24"/>
        </w:rPr>
        <w:t>psychology core faculty for purposes of training and feedback.</w:t>
      </w:r>
    </w:p>
    <w:p w14:paraId="1088319F" w14:textId="77777777" w:rsidR="007145EA" w:rsidRDefault="00F430B6">
      <w:pPr>
        <w:pStyle w:val="ListParagraph"/>
        <w:numPr>
          <w:ilvl w:val="0"/>
          <w:numId w:val="12"/>
        </w:numPr>
        <w:tabs>
          <w:tab w:val="left" w:pos="2318"/>
        </w:tabs>
        <w:spacing w:before="275" w:line="237" w:lineRule="auto"/>
        <w:ind w:left="2318" w:right="1645" w:hanging="360"/>
        <w:jc w:val="left"/>
        <w:rPr>
          <w:sz w:val="24"/>
        </w:rPr>
      </w:pPr>
      <w:r>
        <w:rPr>
          <w:sz w:val="24"/>
        </w:rPr>
        <w:t>The</w:t>
      </w:r>
      <w:r>
        <w:rPr>
          <w:spacing w:val="-9"/>
          <w:sz w:val="24"/>
        </w:rPr>
        <w:t xml:space="preserve"> </w:t>
      </w:r>
      <w:r>
        <w:rPr>
          <w:sz w:val="24"/>
        </w:rPr>
        <w:t>faculty</w:t>
      </w:r>
      <w:r>
        <w:rPr>
          <w:spacing w:val="-9"/>
          <w:sz w:val="24"/>
        </w:rPr>
        <w:t xml:space="preserve"> </w:t>
      </w:r>
      <w:r>
        <w:rPr>
          <w:sz w:val="24"/>
        </w:rPr>
        <w:t>supervisor</w:t>
      </w:r>
      <w:r>
        <w:rPr>
          <w:spacing w:val="-9"/>
          <w:sz w:val="24"/>
        </w:rPr>
        <w:t xml:space="preserve"> </w:t>
      </w:r>
      <w:r>
        <w:rPr>
          <w:sz w:val="24"/>
        </w:rPr>
        <w:t>and</w:t>
      </w:r>
      <w:r>
        <w:rPr>
          <w:spacing w:val="-8"/>
          <w:sz w:val="24"/>
        </w:rPr>
        <w:t xml:space="preserve"> </w:t>
      </w:r>
      <w:r>
        <w:rPr>
          <w:sz w:val="24"/>
        </w:rPr>
        <w:t>the</w:t>
      </w:r>
      <w:r>
        <w:rPr>
          <w:spacing w:val="-9"/>
          <w:sz w:val="24"/>
        </w:rPr>
        <w:t xml:space="preserve"> </w:t>
      </w:r>
      <w:r>
        <w:rPr>
          <w:sz w:val="24"/>
        </w:rPr>
        <w:t>agency</w:t>
      </w:r>
      <w:r>
        <w:rPr>
          <w:spacing w:val="-9"/>
          <w:sz w:val="24"/>
        </w:rPr>
        <w:t xml:space="preserve"> </w:t>
      </w:r>
      <w:r>
        <w:rPr>
          <w:sz w:val="24"/>
        </w:rPr>
        <w:t>psychologist</w:t>
      </w:r>
      <w:r>
        <w:rPr>
          <w:spacing w:val="-9"/>
          <w:sz w:val="24"/>
        </w:rPr>
        <w:t xml:space="preserve"> </w:t>
      </w:r>
      <w:r>
        <w:rPr>
          <w:sz w:val="24"/>
        </w:rPr>
        <w:t>will</w:t>
      </w:r>
      <w:r>
        <w:rPr>
          <w:spacing w:val="-9"/>
          <w:sz w:val="24"/>
        </w:rPr>
        <w:t xml:space="preserve"> </w:t>
      </w:r>
      <w:r>
        <w:rPr>
          <w:sz w:val="24"/>
        </w:rPr>
        <w:t>maintain</w:t>
      </w:r>
      <w:r>
        <w:rPr>
          <w:spacing w:val="-8"/>
          <w:sz w:val="24"/>
        </w:rPr>
        <w:t xml:space="preserve"> </w:t>
      </w:r>
      <w:r>
        <w:rPr>
          <w:sz w:val="24"/>
        </w:rPr>
        <w:t>contact</w:t>
      </w:r>
      <w:r>
        <w:rPr>
          <w:spacing w:val="-9"/>
          <w:sz w:val="24"/>
        </w:rPr>
        <w:t xml:space="preserve"> </w:t>
      </w:r>
      <w:r>
        <w:rPr>
          <w:sz w:val="24"/>
        </w:rPr>
        <w:t xml:space="preserve">as </w:t>
      </w:r>
      <w:r>
        <w:rPr>
          <w:spacing w:val="-2"/>
          <w:sz w:val="24"/>
        </w:rPr>
        <w:t>needed.</w:t>
      </w:r>
    </w:p>
    <w:p w14:paraId="108831A0" w14:textId="77777777" w:rsidR="007145EA" w:rsidRDefault="007145EA">
      <w:pPr>
        <w:pStyle w:val="BodyText"/>
        <w:spacing w:before="1"/>
      </w:pPr>
    </w:p>
    <w:p w14:paraId="108831A1" w14:textId="77777777" w:rsidR="007145EA" w:rsidRDefault="00F430B6">
      <w:pPr>
        <w:pStyle w:val="ListParagraph"/>
        <w:numPr>
          <w:ilvl w:val="0"/>
          <w:numId w:val="12"/>
        </w:numPr>
        <w:tabs>
          <w:tab w:val="left" w:pos="2318"/>
        </w:tabs>
        <w:ind w:left="2318" w:right="1203" w:hanging="360"/>
        <w:jc w:val="left"/>
        <w:rPr>
          <w:sz w:val="24"/>
        </w:rPr>
      </w:pPr>
      <w:r>
        <w:rPr>
          <w:sz w:val="24"/>
        </w:rPr>
        <w:t>At no time will agency records that the student is permitted to review be taken from</w:t>
      </w:r>
      <w:r>
        <w:rPr>
          <w:spacing w:val="-8"/>
          <w:sz w:val="24"/>
        </w:rPr>
        <w:t xml:space="preserve"> </w:t>
      </w:r>
      <w:r>
        <w:rPr>
          <w:sz w:val="24"/>
        </w:rPr>
        <w:t>the</w:t>
      </w:r>
      <w:r>
        <w:rPr>
          <w:spacing w:val="-9"/>
          <w:sz w:val="24"/>
        </w:rPr>
        <w:t xml:space="preserve"> </w:t>
      </w:r>
      <w:r>
        <w:rPr>
          <w:sz w:val="24"/>
        </w:rPr>
        <w:t>agency</w:t>
      </w:r>
      <w:r>
        <w:rPr>
          <w:spacing w:val="-8"/>
          <w:sz w:val="24"/>
        </w:rPr>
        <w:t xml:space="preserve"> </w:t>
      </w:r>
      <w:r>
        <w:rPr>
          <w:sz w:val="24"/>
        </w:rPr>
        <w:t>premises.</w:t>
      </w:r>
      <w:r>
        <w:rPr>
          <w:spacing w:val="34"/>
          <w:sz w:val="24"/>
        </w:rPr>
        <w:t xml:space="preserve"> </w:t>
      </w:r>
      <w:r>
        <w:rPr>
          <w:sz w:val="24"/>
        </w:rPr>
        <w:t>Notes</w:t>
      </w:r>
      <w:r>
        <w:rPr>
          <w:spacing w:val="-8"/>
          <w:sz w:val="24"/>
        </w:rPr>
        <w:t xml:space="preserve"> </w:t>
      </w:r>
      <w:r>
        <w:rPr>
          <w:sz w:val="24"/>
        </w:rPr>
        <w:t>relevant</w:t>
      </w:r>
      <w:r>
        <w:rPr>
          <w:spacing w:val="-8"/>
          <w:sz w:val="24"/>
        </w:rPr>
        <w:t xml:space="preserve"> </w:t>
      </w:r>
      <w:r>
        <w:rPr>
          <w:sz w:val="24"/>
        </w:rPr>
        <w:t>to</w:t>
      </w:r>
      <w:r>
        <w:rPr>
          <w:spacing w:val="-7"/>
          <w:sz w:val="24"/>
        </w:rPr>
        <w:t xml:space="preserve"> </w:t>
      </w:r>
      <w:r>
        <w:rPr>
          <w:sz w:val="24"/>
        </w:rPr>
        <w:t>case</w:t>
      </w:r>
      <w:r>
        <w:rPr>
          <w:spacing w:val="-6"/>
          <w:sz w:val="24"/>
        </w:rPr>
        <w:t xml:space="preserve"> </w:t>
      </w:r>
      <w:r>
        <w:rPr>
          <w:sz w:val="24"/>
        </w:rPr>
        <w:t>supervision</w:t>
      </w:r>
      <w:r>
        <w:rPr>
          <w:spacing w:val="-8"/>
          <w:sz w:val="24"/>
        </w:rPr>
        <w:t xml:space="preserve"> </w:t>
      </w:r>
      <w:r>
        <w:rPr>
          <w:sz w:val="24"/>
        </w:rPr>
        <w:t>may</w:t>
      </w:r>
      <w:r>
        <w:rPr>
          <w:spacing w:val="-7"/>
          <w:sz w:val="24"/>
        </w:rPr>
        <w:t xml:space="preserve"> </w:t>
      </w:r>
      <w:r>
        <w:rPr>
          <w:sz w:val="24"/>
        </w:rPr>
        <w:t>be</w:t>
      </w:r>
      <w:r>
        <w:rPr>
          <w:spacing w:val="-9"/>
          <w:sz w:val="24"/>
        </w:rPr>
        <w:t xml:space="preserve"> </w:t>
      </w:r>
      <w:r>
        <w:rPr>
          <w:sz w:val="24"/>
        </w:rPr>
        <w:t>developed using code names or numbers.</w:t>
      </w:r>
    </w:p>
    <w:p w14:paraId="108831A2" w14:textId="77777777" w:rsidR="007145EA" w:rsidRDefault="007145EA">
      <w:pPr>
        <w:pStyle w:val="BodyText"/>
      </w:pPr>
    </w:p>
    <w:p w14:paraId="108831A3" w14:textId="77777777" w:rsidR="007145EA" w:rsidRDefault="00F430B6">
      <w:pPr>
        <w:pStyle w:val="ListParagraph"/>
        <w:numPr>
          <w:ilvl w:val="0"/>
          <w:numId w:val="12"/>
        </w:numPr>
        <w:tabs>
          <w:tab w:val="left" w:pos="2318"/>
        </w:tabs>
        <w:spacing w:line="242" w:lineRule="auto"/>
        <w:ind w:left="2318" w:right="1655" w:hanging="360"/>
        <w:jc w:val="left"/>
        <w:rPr>
          <w:sz w:val="24"/>
        </w:rPr>
      </w:pPr>
      <w:r>
        <w:rPr>
          <w:sz w:val="24"/>
        </w:rPr>
        <w:t>All</w:t>
      </w:r>
      <w:r>
        <w:rPr>
          <w:spacing w:val="-8"/>
          <w:sz w:val="24"/>
        </w:rPr>
        <w:t xml:space="preserve"> </w:t>
      </w:r>
      <w:r>
        <w:rPr>
          <w:sz w:val="24"/>
        </w:rPr>
        <w:t>contact</w:t>
      </w:r>
      <w:r>
        <w:rPr>
          <w:spacing w:val="-8"/>
          <w:sz w:val="24"/>
        </w:rPr>
        <w:t xml:space="preserve"> </w:t>
      </w:r>
      <w:r>
        <w:rPr>
          <w:sz w:val="24"/>
        </w:rPr>
        <w:t>with</w:t>
      </w:r>
      <w:r>
        <w:rPr>
          <w:spacing w:val="-8"/>
          <w:sz w:val="24"/>
        </w:rPr>
        <w:t xml:space="preserve"> </w:t>
      </w:r>
      <w:r>
        <w:rPr>
          <w:sz w:val="24"/>
        </w:rPr>
        <w:t>clients</w:t>
      </w:r>
      <w:r>
        <w:rPr>
          <w:spacing w:val="-8"/>
          <w:sz w:val="24"/>
        </w:rPr>
        <w:t xml:space="preserve"> </w:t>
      </w:r>
      <w:r>
        <w:rPr>
          <w:sz w:val="24"/>
        </w:rPr>
        <w:t>shall</w:t>
      </w:r>
      <w:r>
        <w:rPr>
          <w:spacing w:val="-8"/>
          <w:sz w:val="24"/>
        </w:rPr>
        <w:t xml:space="preserve"> </w:t>
      </w:r>
      <w:r>
        <w:rPr>
          <w:sz w:val="24"/>
        </w:rPr>
        <w:t>be</w:t>
      </w:r>
      <w:r>
        <w:rPr>
          <w:spacing w:val="-9"/>
          <w:sz w:val="24"/>
        </w:rPr>
        <w:t xml:space="preserve"> </w:t>
      </w:r>
      <w:r>
        <w:rPr>
          <w:sz w:val="24"/>
        </w:rPr>
        <w:t>at</w:t>
      </w:r>
      <w:r>
        <w:rPr>
          <w:spacing w:val="-8"/>
          <w:sz w:val="24"/>
        </w:rPr>
        <w:t xml:space="preserve"> </w:t>
      </w:r>
      <w:r>
        <w:rPr>
          <w:sz w:val="24"/>
        </w:rPr>
        <w:t>approved/designated</w:t>
      </w:r>
      <w:r>
        <w:rPr>
          <w:spacing w:val="-8"/>
          <w:sz w:val="24"/>
        </w:rPr>
        <w:t xml:space="preserve"> </w:t>
      </w:r>
      <w:r>
        <w:rPr>
          <w:sz w:val="24"/>
        </w:rPr>
        <w:t>locations</w:t>
      </w:r>
      <w:r>
        <w:rPr>
          <w:spacing w:val="-8"/>
          <w:sz w:val="24"/>
        </w:rPr>
        <w:t xml:space="preserve"> </w:t>
      </w:r>
      <w:r>
        <w:rPr>
          <w:sz w:val="24"/>
        </w:rPr>
        <w:t>within</w:t>
      </w:r>
      <w:r>
        <w:rPr>
          <w:spacing w:val="-8"/>
          <w:sz w:val="24"/>
        </w:rPr>
        <w:t xml:space="preserve"> </w:t>
      </w:r>
      <w:r>
        <w:rPr>
          <w:sz w:val="24"/>
        </w:rPr>
        <w:t xml:space="preserve">the </w:t>
      </w:r>
      <w:r>
        <w:rPr>
          <w:spacing w:val="-2"/>
          <w:sz w:val="24"/>
        </w:rPr>
        <w:t>agency.</w:t>
      </w:r>
    </w:p>
    <w:p w14:paraId="108831A4" w14:textId="77777777" w:rsidR="007145EA" w:rsidRDefault="00F430B6">
      <w:pPr>
        <w:pStyle w:val="ListParagraph"/>
        <w:numPr>
          <w:ilvl w:val="0"/>
          <w:numId w:val="12"/>
        </w:numPr>
        <w:tabs>
          <w:tab w:val="left" w:pos="2318"/>
        </w:tabs>
        <w:spacing w:before="275" w:line="237" w:lineRule="auto"/>
        <w:ind w:left="2318" w:right="1812" w:hanging="360"/>
        <w:jc w:val="left"/>
        <w:rPr>
          <w:sz w:val="24"/>
        </w:rPr>
      </w:pPr>
      <w:r>
        <w:rPr>
          <w:sz w:val="24"/>
        </w:rPr>
        <w:t>Other</w:t>
      </w:r>
      <w:r>
        <w:rPr>
          <w:spacing w:val="-8"/>
          <w:sz w:val="24"/>
        </w:rPr>
        <w:t xml:space="preserve"> </w:t>
      </w:r>
      <w:r>
        <w:rPr>
          <w:sz w:val="24"/>
        </w:rPr>
        <w:t>safeguards</w:t>
      </w:r>
      <w:r>
        <w:rPr>
          <w:spacing w:val="-6"/>
          <w:sz w:val="24"/>
        </w:rPr>
        <w:t xml:space="preserve"> </w:t>
      </w:r>
      <w:r>
        <w:rPr>
          <w:sz w:val="24"/>
        </w:rPr>
        <w:t>that</w:t>
      </w:r>
      <w:r>
        <w:rPr>
          <w:spacing w:val="-7"/>
          <w:sz w:val="24"/>
        </w:rPr>
        <w:t xml:space="preserve"> </w:t>
      </w:r>
      <w:r>
        <w:rPr>
          <w:sz w:val="24"/>
        </w:rPr>
        <w:t>the</w:t>
      </w:r>
      <w:r>
        <w:rPr>
          <w:spacing w:val="-8"/>
          <w:sz w:val="24"/>
        </w:rPr>
        <w:t xml:space="preserve"> </w:t>
      </w:r>
      <w:r>
        <w:rPr>
          <w:sz w:val="24"/>
        </w:rPr>
        <w:t>agency</w:t>
      </w:r>
      <w:r>
        <w:rPr>
          <w:spacing w:val="-7"/>
          <w:sz w:val="24"/>
        </w:rPr>
        <w:t xml:space="preserve"> </w:t>
      </w:r>
      <w:r>
        <w:rPr>
          <w:sz w:val="24"/>
        </w:rPr>
        <w:t>deems</w:t>
      </w:r>
      <w:r>
        <w:rPr>
          <w:spacing w:val="-6"/>
          <w:sz w:val="24"/>
        </w:rPr>
        <w:t xml:space="preserve"> </w:t>
      </w:r>
      <w:r>
        <w:rPr>
          <w:sz w:val="24"/>
        </w:rPr>
        <w:t>to</w:t>
      </w:r>
      <w:r>
        <w:rPr>
          <w:spacing w:val="-6"/>
          <w:sz w:val="24"/>
        </w:rPr>
        <w:t xml:space="preserve"> </w:t>
      </w:r>
      <w:r>
        <w:rPr>
          <w:sz w:val="24"/>
        </w:rPr>
        <w:t>be</w:t>
      </w:r>
      <w:r>
        <w:rPr>
          <w:spacing w:val="-8"/>
          <w:sz w:val="24"/>
        </w:rPr>
        <w:t xml:space="preserve"> </w:t>
      </w:r>
      <w:r>
        <w:rPr>
          <w:sz w:val="24"/>
        </w:rPr>
        <w:t>in</w:t>
      </w:r>
      <w:r>
        <w:rPr>
          <w:spacing w:val="-6"/>
          <w:sz w:val="24"/>
        </w:rPr>
        <w:t xml:space="preserve"> </w:t>
      </w:r>
      <w:r>
        <w:rPr>
          <w:sz w:val="24"/>
        </w:rPr>
        <w:t>the</w:t>
      </w:r>
      <w:r>
        <w:rPr>
          <w:spacing w:val="-8"/>
          <w:sz w:val="24"/>
        </w:rPr>
        <w:t xml:space="preserve"> </w:t>
      </w:r>
      <w:r>
        <w:rPr>
          <w:sz w:val="24"/>
        </w:rPr>
        <w:t>best</w:t>
      </w:r>
      <w:r>
        <w:rPr>
          <w:spacing w:val="-7"/>
          <w:sz w:val="24"/>
        </w:rPr>
        <w:t xml:space="preserve"> </w:t>
      </w:r>
      <w:r>
        <w:rPr>
          <w:sz w:val="24"/>
        </w:rPr>
        <w:t>interests</w:t>
      </w:r>
      <w:r>
        <w:rPr>
          <w:spacing w:val="-7"/>
          <w:sz w:val="24"/>
        </w:rPr>
        <w:t xml:space="preserve"> </w:t>
      </w:r>
      <w:r>
        <w:rPr>
          <w:sz w:val="24"/>
        </w:rPr>
        <w:t>of</w:t>
      </w:r>
      <w:r>
        <w:rPr>
          <w:spacing w:val="-7"/>
          <w:sz w:val="24"/>
        </w:rPr>
        <w:t xml:space="preserve"> </w:t>
      </w:r>
      <w:r>
        <w:rPr>
          <w:sz w:val="24"/>
        </w:rPr>
        <w:t>client protection and welfare shall be followed.</w:t>
      </w:r>
    </w:p>
    <w:p w14:paraId="108831A5" w14:textId="77777777" w:rsidR="007145EA" w:rsidRDefault="007145EA">
      <w:pPr>
        <w:pStyle w:val="BodyText"/>
        <w:spacing w:before="1"/>
      </w:pPr>
    </w:p>
    <w:p w14:paraId="108831A6" w14:textId="77777777" w:rsidR="007145EA" w:rsidRDefault="00F430B6">
      <w:pPr>
        <w:pStyle w:val="ListParagraph"/>
        <w:numPr>
          <w:ilvl w:val="0"/>
          <w:numId w:val="12"/>
        </w:numPr>
        <w:tabs>
          <w:tab w:val="left" w:pos="2318"/>
        </w:tabs>
        <w:ind w:left="2318" w:right="1466" w:hanging="360"/>
        <w:jc w:val="left"/>
        <w:rPr>
          <w:sz w:val="24"/>
        </w:rPr>
      </w:pPr>
      <w:r>
        <w:rPr>
          <w:sz w:val="24"/>
        </w:rPr>
        <w:t>Except for funded positions that provide practicum experiences, the student receives</w:t>
      </w:r>
      <w:r>
        <w:rPr>
          <w:spacing w:val="-8"/>
          <w:sz w:val="24"/>
        </w:rPr>
        <w:t xml:space="preserve"> </w:t>
      </w:r>
      <w:r>
        <w:rPr>
          <w:sz w:val="24"/>
        </w:rPr>
        <w:t>no</w:t>
      </w:r>
      <w:r>
        <w:rPr>
          <w:spacing w:val="-7"/>
          <w:sz w:val="24"/>
        </w:rPr>
        <w:t xml:space="preserve"> </w:t>
      </w:r>
      <w:r>
        <w:rPr>
          <w:sz w:val="24"/>
        </w:rPr>
        <w:t>remuneration</w:t>
      </w:r>
      <w:r>
        <w:rPr>
          <w:spacing w:val="-7"/>
          <w:sz w:val="24"/>
        </w:rPr>
        <w:t xml:space="preserve"> </w:t>
      </w:r>
      <w:r>
        <w:rPr>
          <w:sz w:val="24"/>
        </w:rPr>
        <w:t>for</w:t>
      </w:r>
      <w:r>
        <w:rPr>
          <w:spacing w:val="-8"/>
          <w:sz w:val="24"/>
        </w:rPr>
        <w:t xml:space="preserve"> </w:t>
      </w:r>
      <w:r>
        <w:rPr>
          <w:sz w:val="24"/>
        </w:rPr>
        <w:t>clinical</w:t>
      </w:r>
      <w:r>
        <w:rPr>
          <w:spacing w:val="-7"/>
          <w:sz w:val="24"/>
        </w:rPr>
        <w:t xml:space="preserve"> </w:t>
      </w:r>
      <w:r>
        <w:rPr>
          <w:sz w:val="24"/>
        </w:rPr>
        <w:t>services</w:t>
      </w:r>
      <w:r>
        <w:rPr>
          <w:spacing w:val="-8"/>
          <w:sz w:val="24"/>
        </w:rPr>
        <w:t xml:space="preserve"> </w:t>
      </w:r>
      <w:r>
        <w:rPr>
          <w:sz w:val="24"/>
        </w:rPr>
        <w:t>delivered</w:t>
      </w:r>
      <w:r>
        <w:rPr>
          <w:spacing w:val="-8"/>
          <w:sz w:val="24"/>
        </w:rPr>
        <w:t xml:space="preserve"> </w:t>
      </w:r>
      <w:r>
        <w:rPr>
          <w:sz w:val="24"/>
        </w:rPr>
        <w:t>as</w:t>
      </w:r>
      <w:r>
        <w:rPr>
          <w:spacing w:val="-7"/>
          <w:sz w:val="24"/>
        </w:rPr>
        <w:t xml:space="preserve"> </w:t>
      </w:r>
      <w:r>
        <w:rPr>
          <w:sz w:val="24"/>
        </w:rPr>
        <w:t>part</w:t>
      </w:r>
      <w:r>
        <w:rPr>
          <w:spacing w:val="-8"/>
          <w:sz w:val="24"/>
        </w:rPr>
        <w:t xml:space="preserve"> </w:t>
      </w:r>
      <w:r>
        <w:rPr>
          <w:sz w:val="24"/>
        </w:rPr>
        <w:t>of</w:t>
      </w:r>
      <w:r>
        <w:rPr>
          <w:spacing w:val="-7"/>
          <w:sz w:val="24"/>
        </w:rPr>
        <w:t xml:space="preserve"> </w:t>
      </w:r>
      <w:r>
        <w:rPr>
          <w:sz w:val="24"/>
        </w:rPr>
        <w:t>a</w:t>
      </w:r>
      <w:r>
        <w:rPr>
          <w:spacing w:val="-8"/>
          <w:sz w:val="24"/>
        </w:rPr>
        <w:t xml:space="preserve"> </w:t>
      </w:r>
      <w:r>
        <w:rPr>
          <w:sz w:val="24"/>
        </w:rPr>
        <w:t xml:space="preserve">practicum </w:t>
      </w:r>
      <w:r>
        <w:rPr>
          <w:spacing w:val="-2"/>
          <w:sz w:val="24"/>
        </w:rPr>
        <w:t>experience.</w:t>
      </w:r>
    </w:p>
    <w:p w14:paraId="108831A7" w14:textId="77777777" w:rsidR="007145EA" w:rsidRDefault="007145EA">
      <w:pPr>
        <w:pStyle w:val="BodyText"/>
      </w:pPr>
    </w:p>
    <w:p w14:paraId="108831A8" w14:textId="77777777" w:rsidR="007145EA" w:rsidRDefault="00F430B6">
      <w:pPr>
        <w:pStyle w:val="BodyText"/>
        <w:ind w:left="878" w:right="1089"/>
      </w:pPr>
      <w:r>
        <w:t>Note:</w:t>
      </w:r>
      <w:r>
        <w:rPr>
          <w:spacing w:val="73"/>
        </w:rPr>
        <w:t xml:space="preserve"> </w:t>
      </w:r>
      <w:r>
        <w:t>Similar</w:t>
      </w:r>
      <w:r>
        <w:rPr>
          <w:spacing w:val="-8"/>
        </w:rPr>
        <w:t xml:space="preserve"> </w:t>
      </w:r>
      <w:r>
        <w:t>guidelines</w:t>
      </w:r>
      <w:r>
        <w:rPr>
          <w:spacing w:val="-7"/>
        </w:rPr>
        <w:t xml:space="preserve"> </w:t>
      </w:r>
      <w:r>
        <w:t>shall</w:t>
      </w:r>
      <w:r>
        <w:rPr>
          <w:spacing w:val="-7"/>
        </w:rPr>
        <w:t xml:space="preserve"> </w:t>
      </w:r>
      <w:r>
        <w:t>be</w:t>
      </w:r>
      <w:r>
        <w:rPr>
          <w:spacing w:val="-8"/>
        </w:rPr>
        <w:t xml:space="preserve"> </w:t>
      </w:r>
      <w:r>
        <w:t>effective</w:t>
      </w:r>
      <w:r>
        <w:rPr>
          <w:spacing w:val="-8"/>
        </w:rPr>
        <w:t xml:space="preserve"> </w:t>
      </w:r>
      <w:r>
        <w:t>for</w:t>
      </w:r>
      <w:r>
        <w:rPr>
          <w:spacing w:val="-7"/>
        </w:rPr>
        <w:t xml:space="preserve"> </w:t>
      </w:r>
      <w:r>
        <w:t>stipend</w:t>
      </w:r>
      <w:r>
        <w:rPr>
          <w:spacing w:val="-7"/>
        </w:rPr>
        <w:t xml:space="preserve"> </w:t>
      </w:r>
      <w:r>
        <w:t>placements</w:t>
      </w:r>
      <w:r>
        <w:rPr>
          <w:spacing w:val="-6"/>
        </w:rPr>
        <w:t xml:space="preserve"> </w:t>
      </w:r>
      <w:r>
        <w:t>(employment)</w:t>
      </w:r>
      <w:r>
        <w:rPr>
          <w:spacing w:val="-6"/>
        </w:rPr>
        <w:t xml:space="preserve"> </w:t>
      </w:r>
      <w:r>
        <w:t>except</w:t>
      </w:r>
      <w:r>
        <w:rPr>
          <w:spacing w:val="-7"/>
        </w:rPr>
        <w:t xml:space="preserve"> </w:t>
      </w:r>
      <w:r>
        <w:t>that</w:t>
      </w:r>
      <w:r>
        <w:rPr>
          <w:spacing w:val="-7"/>
        </w:rPr>
        <w:t xml:space="preserve"> </w:t>
      </w:r>
      <w:r>
        <w:t>all supervision is provided by agency staff and #11 does not apply. The Program maintains close interactive contact with external practicum sites including communication of student performance ratings and personal and educational information as necessary and relevant to evaluating the education and training of the student.</w:t>
      </w:r>
    </w:p>
    <w:p w14:paraId="108831A9" w14:textId="77777777" w:rsidR="007145EA" w:rsidRDefault="007145EA">
      <w:pPr>
        <w:pStyle w:val="BodyText"/>
        <w:spacing w:before="5"/>
      </w:pPr>
    </w:p>
    <w:p w14:paraId="108831AA" w14:textId="77777777" w:rsidR="007145EA" w:rsidRDefault="00F430B6">
      <w:pPr>
        <w:pStyle w:val="BodyText"/>
        <w:ind w:left="878" w:right="1036" w:firstLine="720"/>
      </w:pPr>
      <w:r>
        <w:rPr>
          <w:u w:val="single"/>
        </w:rPr>
        <w:t>Use of Case Reports.</w:t>
      </w:r>
      <w:r>
        <w:rPr>
          <w:spacing w:val="40"/>
        </w:rPr>
        <w:t xml:space="preserve"> </w:t>
      </w:r>
      <w:r>
        <w:t>Internship programs sometimes request a sample copy of a student write-up</w:t>
      </w:r>
      <w:r>
        <w:rPr>
          <w:spacing w:val="-6"/>
        </w:rPr>
        <w:t xml:space="preserve"> </w:t>
      </w:r>
      <w:r>
        <w:t>of</w:t>
      </w:r>
      <w:r>
        <w:rPr>
          <w:spacing w:val="-7"/>
        </w:rPr>
        <w:t xml:space="preserve"> </w:t>
      </w:r>
      <w:r>
        <w:t>a</w:t>
      </w:r>
      <w:r>
        <w:rPr>
          <w:spacing w:val="-7"/>
        </w:rPr>
        <w:t xml:space="preserve"> </w:t>
      </w:r>
      <w:r>
        <w:t>testing</w:t>
      </w:r>
      <w:r>
        <w:rPr>
          <w:spacing w:val="-6"/>
        </w:rPr>
        <w:t xml:space="preserve"> </w:t>
      </w:r>
      <w:r>
        <w:t>or</w:t>
      </w:r>
      <w:r>
        <w:rPr>
          <w:spacing w:val="-7"/>
        </w:rPr>
        <w:t xml:space="preserve"> </w:t>
      </w:r>
      <w:r>
        <w:t>therapy</w:t>
      </w:r>
      <w:r>
        <w:rPr>
          <w:spacing w:val="-7"/>
        </w:rPr>
        <w:t xml:space="preserve"> </w:t>
      </w:r>
      <w:r>
        <w:t>case.</w:t>
      </w:r>
      <w:r>
        <w:rPr>
          <w:spacing w:val="36"/>
        </w:rPr>
        <w:t xml:space="preserve"> </w:t>
      </w:r>
      <w:r>
        <w:t>This</w:t>
      </w:r>
      <w:r>
        <w:rPr>
          <w:spacing w:val="-7"/>
        </w:rPr>
        <w:t xml:space="preserve"> </w:t>
      </w:r>
      <w:r>
        <w:t>request</w:t>
      </w:r>
      <w:r>
        <w:rPr>
          <w:spacing w:val="-5"/>
        </w:rPr>
        <w:t xml:space="preserve"> </w:t>
      </w:r>
      <w:r>
        <w:t>poses</w:t>
      </w:r>
      <w:r>
        <w:rPr>
          <w:spacing w:val="-6"/>
        </w:rPr>
        <w:t xml:space="preserve"> </w:t>
      </w:r>
      <w:r>
        <w:t>problems</w:t>
      </w:r>
      <w:r>
        <w:rPr>
          <w:spacing w:val="-7"/>
        </w:rPr>
        <w:t xml:space="preserve"> </w:t>
      </w:r>
      <w:r>
        <w:t>for</w:t>
      </w:r>
      <w:r>
        <w:rPr>
          <w:spacing w:val="-7"/>
        </w:rPr>
        <w:t xml:space="preserve"> </w:t>
      </w:r>
      <w:r>
        <w:t>confidentiality</w:t>
      </w:r>
      <w:r>
        <w:rPr>
          <w:spacing w:val="-7"/>
        </w:rPr>
        <w:t xml:space="preserve"> </w:t>
      </w:r>
      <w:r>
        <w:t>and</w:t>
      </w:r>
      <w:r>
        <w:rPr>
          <w:spacing w:val="-6"/>
        </w:rPr>
        <w:t xml:space="preserve"> </w:t>
      </w:r>
      <w:r>
        <w:t>privacy for clients seen in the KU Child and Family Services Clinic and outside agencies.</w:t>
      </w:r>
      <w:r>
        <w:rPr>
          <w:spacing w:val="80"/>
        </w:rPr>
        <w:t xml:space="preserve"> </w:t>
      </w:r>
      <w:r>
        <w:t>The Program’s policy is to get clients’ permission before using their information and remove all names and alter identifying information.</w:t>
      </w:r>
      <w:r>
        <w:rPr>
          <w:spacing w:val="40"/>
        </w:rPr>
        <w:t xml:space="preserve"> </w:t>
      </w:r>
      <w:r>
        <w:t>This report must be approved by the Clinic Director regardless of where the case was seen before sending it to the internship site.</w:t>
      </w:r>
    </w:p>
    <w:p w14:paraId="108831AB" w14:textId="77777777" w:rsidR="007145EA" w:rsidRDefault="00F430B6">
      <w:pPr>
        <w:pStyle w:val="BodyText"/>
        <w:spacing w:before="274"/>
        <w:ind w:left="879" w:right="983" w:firstLine="720"/>
      </w:pPr>
      <w:r>
        <w:rPr>
          <w:u w:val="single"/>
        </w:rPr>
        <w:t>Program</w:t>
      </w:r>
      <w:r>
        <w:rPr>
          <w:spacing w:val="-8"/>
          <w:u w:val="single"/>
        </w:rPr>
        <w:t xml:space="preserve"> </w:t>
      </w:r>
      <w:r>
        <w:rPr>
          <w:u w:val="single"/>
        </w:rPr>
        <w:t>expectations</w:t>
      </w:r>
      <w:r>
        <w:rPr>
          <w:spacing w:val="-7"/>
          <w:u w:val="single"/>
        </w:rPr>
        <w:t xml:space="preserve"> </w:t>
      </w:r>
      <w:r>
        <w:rPr>
          <w:u w:val="single"/>
        </w:rPr>
        <w:t>regarding</w:t>
      </w:r>
      <w:r>
        <w:rPr>
          <w:spacing w:val="-8"/>
          <w:u w:val="single"/>
        </w:rPr>
        <w:t xml:space="preserve"> </w:t>
      </w:r>
      <w:r>
        <w:rPr>
          <w:u w:val="single"/>
        </w:rPr>
        <w:t>summer</w:t>
      </w:r>
      <w:r>
        <w:rPr>
          <w:spacing w:val="-9"/>
          <w:u w:val="single"/>
        </w:rPr>
        <w:t xml:space="preserve"> </w:t>
      </w:r>
      <w:r>
        <w:rPr>
          <w:u w:val="single"/>
        </w:rPr>
        <w:t>practicum</w:t>
      </w:r>
      <w:r>
        <w:rPr>
          <w:spacing w:val="-8"/>
          <w:u w:val="single"/>
        </w:rPr>
        <w:t xml:space="preserve"> </w:t>
      </w:r>
      <w:r>
        <w:rPr>
          <w:u w:val="single"/>
        </w:rPr>
        <w:t>for</w:t>
      </w:r>
      <w:r>
        <w:rPr>
          <w:spacing w:val="-8"/>
          <w:u w:val="single"/>
        </w:rPr>
        <w:t xml:space="preserve"> </w:t>
      </w:r>
      <w:r>
        <w:rPr>
          <w:u w:val="single"/>
        </w:rPr>
        <w:t>students</w:t>
      </w:r>
      <w:r>
        <w:rPr>
          <w:spacing w:val="-8"/>
          <w:u w:val="single"/>
        </w:rPr>
        <w:t xml:space="preserve"> </w:t>
      </w:r>
      <w:r>
        <w:rPr>
          <w:u w:val="single"/>
        </w:rPr>
        <w:t>with</w:t>
      </w:r>
      <w:r>
        <w:rPr>
          <w:spacing w:val="-8"/>
          <w:u w:val="single"/>
        </w:rPr>
        <w:t xml:space="preserve"> </w:t>
      </w:r>
      <w:r>
        <w:rPr>
          <w:u w:val="single"/>
        </w:rPr>
        <w:t>a</w:t>
      </w:r>
      <w:r>
        <w:rPr>
          <w:spacing w:val="-8"/>
          <w:u w:val="single"/>
        </w:rPr>
        <w:t xml:space="preserve"> </w:t>
      </w:r>
      <w:r>
        <w:rPr>
          <w:u w:val="single"/>
        </w:rPr>
        <w:t>primary</w:t>
      </w:r>
      <w:r>
        <w:rPr>
          <w:spacing w:val="-8"/>
          <w:u w:val="single"/>
        </w:rPr>
        <w:t xml:space="preserve"> </w:t>
      </w:r>
      <w:r>
        <w:rPr>
          <w:u w:val="single"/>
        </w:rPr>
        <w:t>practicum</w:t>
      </w:r>
      <w:r>
        <w:t xml:space="preserve"> </w:t>
      </w:r>
      <w:r>
        <w:rPr>
          <w:u w:val="single"/>
        </w:rPr>
        <w:t>assignment in the KU Child &amp; Family Service Clinic during the preceding academic year.</w:t>
      </w:r>
      <w:r>
        <w:rPr>
          <w:spacing w:val="40"/>
        </w:rPr>
        <w:t xml:space="preserve"> </w:t>
      </w:r>
      <w:r>
        <w:t>In response</w:t>
      </w:r>
      <w:r>
        <w:rPr>
          <w:spacing w:val="-8"/>
        </w:rPr>
        <w:t xml:space="preserve"> </w:t>
      </w:r>
      <w:r>
        <w:t>to</w:t>
      </w:r>
      <w:r>
        <w:rPr>
          <w:spacing w:val="-7"/>
        </w:rPr>
        <w:t xml:space="preserve"> </w:t>
      </w:r>
      <w:r>
        <w:t>inquiries</w:t>
      </w:r>
      <w:r>
        <w:rPr>
          <w:spacing w:val="-8"/>
        </w:rPr>
        <w:t xml:space="preserve"> </w:t>
      </w:r>
      <w:r>
        <w:t>and</w:t>
      </w:r>
      <w:r>
        <w:rPr>
          <w:spacing w:val="-5"/>
        </w:rPr>
        <w:t xml:space="preserve"> </w:t>
      </w:r>
      <w:r>
        <w:t>comments,</w:t>
      </w:r>
      <w:r>
        <w:rPr>
          <w:spacing w:val="-8"/>
        </w:rPr>
        <w:t xml:space="preserve"> </w:t>
      </w:r>
      <w:r>
        <w:t>we</w:t>
      </w:r>
      <w:r>
        <w:rPr>
          <w:spacing w:val="-9"/>
        </w:rPr>
        <w:t xml:space="preserve"> </w:t>
      </w:r>
      <w:r>
        <w:t>seek</w:t>
      </w:r>
      <w:r>
        <w:rPr>
          <w:spacing w:val="-8"/>
        </w:rPr>
        <w:t xml:space="preserve"> </w:t>
      </w:r>
      <w:r>
        <w:t>to</w:t>
      </w:r>
      <w:r>
        <w:rPr>
          <w:spacing w:val="-5"/>
        </w:rPr>
        <w:t xml:space="preserve"> </w:t>
      </w:r>
      <w:r>
        <w:t>clarify</w:t>
      </w:r>
      <w:r>
        <w:rPr>
          <w:spacing w:val="-7"/>
        </w:rPr>
        <w:t xml:space="preserve"> </w:t>
      </w:r>
      <w:r>
        <w:t>expectations</w:t>
      </w:r>
      <w:r>
        <w:rPr>
          <w:spacing w:val="-7"/>
        </w:rPr>
        <w:t xml:space="preserve"> </w:t>
      </w:r>
      <w:r>
        <w:t>regarding</w:t>
      </w:r>
      <w:r>
        <w:rPr>
          <w:spacing w:val="-8"/>
        </w:rPr>
        <w:t xml:space="preserve"> </w:t>
      </w:r>
      <w:r>
        <w:t>practicum</w:t>
      </w:r>
      <w:r>
        <w:rPr>
          <w:spacing w:val="-8"/>
        </w:rPr>
        <w:t xml:space="preserve"> </w:t>
      </w:r>
      <w:r>
        <w:t>training at</w:t>
      </w:r>
      <w:r>
        <w:rPr>
          <w:spacing w:val="-2"/>
        </w:rPr>
        <w:t xml:space="preserve"> </w:t>
      </w:r>
      <w:r>
        <w:t>the</w:t>
      </w:r>
      <w:r>
        <w:rPr>
          <w:spacing w:val="-4"/>
        </w:rPr>
        <w:t xml:space="preserve"> </w:t>
      </w:r>
      <w:r>
        <w:t>KU</w:t>
      </w:r>
      <w:r>
        <w:rPr>
          <w:spacing w:val="-3"/>
        </w:rPr>
        <w:t xml:space="preserve"> </w:t>
      </w:r>
      <w:r>
        <w:t>Child</w:t>
      </w:r>
      <w:r>
        <w:rPr>
          <w:spacing w:val="-3"/>
        </w:rPr>
        <w:t xml:space="preserve"> </w:t>
      </w:r>
      <w:r>
        <w:t>&amp;</w:t>
      </w:r>
      <w:r>
        <w:rPr>
          <w:spacing w:val="-2"/>
        </w:rPr>
        <w:t xml:space="preserve"> </w:t>
      </w:r>
      <w:r>
        <w:t>Family</w:t>
      </w:r>
      <w:r>
        <w:rPr>
          <w:spacing w:val="-3"/>
        </w:rPr>
        <w:t xml:space="preserve"> </w:t>
      </w:r>
      <w:r>
        <w:t>Services</w:t>
      </w:r>
      <w:r>
        <w:rPr>
          <w:spacing w:val="-3"/>
        </w:rPr>
        <w:t xml:space="preserve"> </w:t>
      </w:r>
      <w:r>
        <w:t>Clinic</w:t>
      </w:r>
      <w:r>
        <w:rPr>
          <w:spacing w:val="-4"/>
        </w:rPr>
        <w:t xml:space="preserve"> </w:t>
      </w:r>
      <w:r>
        <w:t>during</w:t>
      </w:r>
      <w:r>
        <w:rPr>
          <w:spacing w:val="-3"/>
        </w:rPr>
        <w:t xml:space="preserve"> </w:t>
      </w:r>
      <w:r>
        <w:t>the</w:t>
      </w:r>
      <w:r>
        <w:rPr>
          <w:spacing w:val="-4"/>
        </w:rPr>
        <w:t xml:space="preserve"> </w:t>
      </w:r>
      <w:r>
        <w:t>summer</w:t>
      </w:r>
      <w:r>
        <w:rPr>
          <w:spacing w:val="-4"/>
        </w:rPr>
        <w:t xml:space="preserve"> </w:t>
      </w:r>
      <w:r>
        <w:t>months.</w:t>
      </w:r>
      <w:r>
        <w:rPr>
          <w:spacing w:val="38"/>
        </w:rPr>
        <w:t xml:space="preserve"> </w:t>
      </w:r>
      <w:r>
        <w:t>The</w:t>
      </w:r>
      <w:r>
        <w:rPr>
          <w:spacing w:val="-2"/>
        </w:rPr>
        <w:t xml:space="preserve"> </w:t>
      </w:r>
      <w:r>
        <w:t>Clinic</w:t>
      </w:r>
      <w:r>
        <w:rPr>
          <w:spacing w:val="-4"/>
        </w:rPr>
        <w:t xml:space="preserve"> </w:t>
      </w:r>
      <w:r>
        <w:t>is</w:t>
      </w:r>
      <w:r>
        <w:rPr>
          <w:spacing w:val="-2"/>
        </w:rPr>
        <w:t xml:space="preserve"> </w:t>
      </w:r>
      <w:r>
        <w:t>our</w:t>
      </w:r>
      <w:r>
        <w:rPr>
          <w:spacing w:val="-3"/>
        </w:rPr>
        <w:t xml:space="preserve"> </w:t>
      </w:r>
      <w:r>
        <w:t>primary clinical training site, and provides a valuable opportunity to gain basic skills in clinical child</w:t>
      </w:r>
    </w:p>
    <w:p w14:paraId="108831AC" w14:textId="77777777" w:rsidR="007145EA" w:rsidRDefault="007145EA">
      <w:pPr>
        <w:sectPr w:rsidR="007145EA">
          <w:pgSz w:w="12240" w:h="15840"/>
          <w:pgMar w:top="1700" w:right="480" w:bottom="280" w:left="560" w:header="1442" w:footer="0" w:gutter="0"/>
          <w:cols w:space="720"/>
        </w:sectPr>
      </w:pPr>
    </w:p>
    <w:p w14:paraId="191F3269" w14:textId="77777777" w:rsidR="0098105A" w:rsidRDefault="0098105A" w:rsidP="0098105A">
      <w:pPr>
        <w:pStyle w:val="BodyText"/>
        <w:spacing w:line="258" w:lineRule="exact"/>
        <w:ind w:left="879"/>
      </w:pPr>
    </w:p>
    <w:p w14:paraId="108831AD" w14:textId="4CB36464" w:rsidR="007145EA" w:rsidRDefault="00F430B6" w:rsidP="0098105A">
      <w:pPr>
        <w:pStyle w:val="BodyText"/>
        <w:spacing w:line="258" w:lineRule="exact"/>
        <w:ind w:left="879"/>
      </w:pPr>
      <w:r>
        <w:t>psychology</w:t>
      </w:r>
      <w:r>
        <w:rPr>
          <w:spacing w:val="-2"/>
        </w:rPr>
        <w:t xml:space="preserve"> </w:t>
      </w:r>
      <w:r>
        <w:t>services.</w:t>
      </w:r>
      <w:r>
        <w:rPr>
          <w:spacing w:val="37"/>
        </w:rPr>
        <w:t xml:space="preserve"> </w:t>
      </w:r>
      <w:r>
        <w:t>As</w:t>
      </w:r>
      <w:r>
        <w:rPr>
          <w:spacing w:val="-1"/>
        </w:rPr>
        <w:t xml:space="preserve"> </w:t>
      </w:r>
      <w:r>
        <w:t>a</w:t>
      </w:r>
      <w:r>
        <w:rPr>
          <w:spacing w:val="-2"/>
        </w:rPr>
        <w:t xml:space="preserve"> </w:t>
      </w:r>
      <w:r>
        <w:t>program,</w:t>
      </w:r>
      <w:r>
        <w:rPr>
          <w:spacing w:val="-1"/>
        </w:rPr>
        <w:t xml:space="preserve"> </w:t>
      </w:r>
      <w:r>
        <w:t>we</w:t>
      </w:r>
      <w:r>
        <w:rPr>
          <w:spacing w:val="-2"/>
        </w:rPr>
        <w:t xml:space="preserve"> </w:t>
      </w:r>
      <w:r>
        <w:t>have</w:t>
      </w:r>
      <w:r>
        <w:rPr>
          <w:spacing w:val="-3"/>
        </w:rPr>
        <w:t xml:space="preserve"> </w:t>
      </w:r>
      <w:r>
        <w:t>set</w:t>
      </w:r>
      <w:r>
        <w:rPr>
          <w:spacing w:val="-1"/>
        </w:rPr>
        <w:t xml:space="preserve"> </w:t>
      </w:r>
      <w:r>
        <w:t>100</w:t>
      </w:r>
      <w:r>
        <w:rPr>
          <w:spacing w:val="-1"/>
        </w:rPr>
        <w:t xml:space="preserve"> </w:t>
      </w:r>
      <w:r>
        <w:t>direct</w:t>
      </w:r>
      <w:r>
        <w:rPr>
          <w:spacing w:val="-1"/>
        </w:rPr>
        <w:t xml:space="preserve"> </w:t>
      </w:r>
      <w:r>
        <w:t>client</w:t>
      </w:r>
      <w:r>
        <w:rPr>
          <w:spacing w:val="-1"/>
        </w:rPr>
        <w:t xml:space="preserve"> </w:t>
      </w:r>
      <w:r>
        <w:t>contact</w:t>
      </w:r>
      <w:r>
        <w:rPr>
          <w:spacing w:val="-2"/>
        </w:rPr>
        <w:t xml:space="preserve"> </w:t>
      </w:r>
      <w:r>
        <w:t>hours</w:t>
      </w:r>
      <w:r>
        <w:rPr>
          <w:spacing w:val="-1"/>
        </w:rPr>
        <w:t xml:space="preserve"> </w:t>
      </w:r>
      <w:r>
        <w:t>in</w:t>
      </w:r>
      <w:r>
        <w:rPr>
          <w:spacing w:val="-1"/>
        </w:rPr>
        <w:t xml:space="preserve"> </w:t>
      </w:r>
      <w:r>
        <w:t>the</w:t>
      </w:r>
      <w:r>
        <w:rPr>
          <w:spacing w:val="-2"/>
        </w:rPr>
        <w:t xml:space="preserve"> </w:t>
      </w:r>
      <w:r>
        <w:t>clinic</w:t>
      </w:r>
      <w:r>
        <w:rPr>
          <w:spacing w:val="-2"/>
        </w:rPr>
        <w:t xml:space="preserve"> </w:t>
      </w:r>
      <w:r>
        <w:t>as</w:t>
      </w:r>
      <w:r>
        <w:rPr>
          <w:spacing w:val="-1"/>
        </w:rPr>
        <w:t xml:space="preserve"> </w:t>
      </w:r>
      <w:r>
        <w:rPr>
          <w:spacing w:val="-10"/>
        </w:rPr>
        <w:t>a</w:t>
      </w:r>
    </w:p>
    <w:p w14:paraId="108831AF" w14:textId="77777777" w:rsidR="007145EA" w:rsidRDefault="00F430B6" w:rsidP="0098105A">
      <w:pPr>
        <w:pStyle w:val="BodyText"/>
        <w:ind w:left="878" w:right="1071"/>
        <w:jc w:val="both"/>
      </w:pPr>
      <w:r>
        <w:rPr>
          <w:b/>
        </w:rPr>
        <w:t xml:space="preserve">minimal </w:t>
      </w:r>
      <w:r>
        <w:t>expectation for students before becoming eligible for external practica.</w:t>
      </w:r>
      <w:r>
        <w:rPr>
          <w:spacing w:val="40"/>
        </w:rPr>
        <w:t xml:space="preserve"> </w:t>
      </w:r>
      <w:r>
        <w:t>However, this does</w:t>
      </w:r>
      <w:r>
        <w:rPr>
          <w:spacing w:val="-2"/>
        </w:rPr>
        <w:t xml:space="preserve"> </w:t>
      </w:r>
      <w:r>
        <w:t>not</w:t>
      </w:r>
      <w:r>
        <w:rPr>
          <w:spacing w:val="-2"/>
        </w:rPr>
        <w:t xml:space="preserve"> </w:t>
      </w:r>
      <w:r>
        <w:t>mean</w:t>
      </w:r>
      <w:r>
        <w:rPr>
          <w:spacing w:val="-2"/>
        </w:rPr>
        <w:t xml:space="preserve"> </w:t>
      </w:r>
      <w:r>
        <w:t>students</w:t>
      </w:r>
      <w:r>
        <w:rPr>
          <w:spacing w:val="-2"/>
        </w:rPr>
        <w:t xml:space="preserve"> </w:t>
      </w:r>
      <w:r>
        <w:t>may</w:t>
      </w:r>
      <w:r>
        <w:rPr>
          <w:spacing w:val="-2"/>
        </w:rPr>
        <w:t xml:space="preserve"> </w:t>
      </w:r>
      <w:r>
        <w:t>reduce</w:t>
      </w:r>
      <w:r>
        <w:rPr>
          <w:spacing w:val="-3"/>
        </w:rPr>
        <w:t xml:space="preserve"> </w:t>
      </w:r>
      <w:r>
        <w:t>their</w:t>
      </w:r>
      <w:r>
        <w:rPr>
          <w:spacing w:val="-3"/>
        </w:rPr>
        <w:t xml:space="preserve"> </w:t>
      </w:r>
      <w:r>
        <w:t>efforts</w:t>
      </w:r>
      <w:r>
        <w:rPr>
          <w:spacing w:val="-2"/>
        </w:rPr>
        <w:t xml:space="preserve"> </w:t>
      </w:r>
      <w:r>
        <w:t>in</w:t>
      </w:r>
      <w:r>
        <w:rPr>
          <w:spacing w:val="-2"/>
        </w:rPr>
        <w:t xml:space="preserve"> </w:t>
      </w:r>
      <w:r>
        <w:t>the</w:t>
      </w:r>
      <w:r>
        <w:rPr>
          <w:spacing w:val="-3"/>
        </w:rPr>
        <w:t xml:space="preserve"> </w:t>
      </w:r>
      <w:r>
        <w:t>clinic</w:t>
      </w:r>
      <w:r>
        <w:rPr>
          <w:spacing w:val="-3"/>
        </w:rPr>
        <w:t xml:space="preserve"> </w:t>
      </w:r>
      <w:r>
        <w:t>once</w:t>
      </w:r>
      <w:r>
        <w:rPr>
          <w:spacing w:val="-3"/>
        </w:rPr>
        <w:t xml:space="preserve"> </w:t>
      </w:r>
      <w:r>
        <w:t>this</w:t>
      </w:r>
      <w:r>
        <w:rPr>
          <w:spacing w:val="-2"/>
        </w:rPr>
        <w:t xml:space="preserve"> </w:t>
      </w:r>
      <w:r>
        <w:t>target</w:t>
      </w:r>
      <w:r>
        <w:rPr>
          <w:spacing w:val="-2"/>
        </w:rPr>
        <w:t xml:space="preserve"> </w:t>
      </w:r>
      <w:r>
        <w:t>is</w:t>
      </w:r>
      <w:r>
        <w:rPr>
          <w:spacing w:val="-2"/>
        </w:rPr>
        <w:t xml:space="preserve"> </w:t>
      </w:r>
      <w:r>
        <w:t>met,</w:t>
      </w:r>
      <w:r>
        <w:rPr>
          <w:spacing w:val="-2"/>
        </w:rPr>
        <w:t xml:space="preserve"> </w:t>
      </w:r>
      <w:r>
        <w:t>nor</w:t>
      </w:r>
      <w:r>
        <w:rPr>
          <w:spacing w:val="-3"/>
        </w:rPr>
        <w:t xml:space="preserve"> </w:t>
      </w:r>
      <w:r>
        <w:t>does</w:t>
      </w:r>
      <w:r>
        <w:rPr>
          <w:spacing w:val="-2"/>
        </w:rPr>
        <w:t xml:space="preserve"> </w:t>
      </w:r>
      <w:r>
        <w:t>the accrual of this number of hours necessarily confer eligibility for external placements.</w:t>
      </w:r>
    </w:p>
    <w:p w14:paraId="108831B0" w14:textId="77777777" w:rsidR="007145EA" w:rsidRDefault="007145EA">
      <w:pPr>
        <w:pStyle w:val="BodyText"/>
      </w:pPr>
    </w:p>
    <w:p w14:paraId="108831B1" w14:textId="77777777" w:rsidR="007145EA" w:rsidRDefault="00F430B6">
      <w:pPr>
        <w:pStyle w:val="BodyText"/>
        <w:ind w:left="878" w:right="1089" w:firstLine="720"/>
      </w:pPr>
      <w:r>
        <w:t>One of the major goals of our initial practicum sequence is to foster a sense of professional responsibility in carrying out clinical interventions.</w:t>
      </w:r>
      <w:r>
        <w:rPr>
          <w:spacing w:val="40"/>
        </w:rPr>
        <w:t xml:space="preserve"> </w:t>
      </w:r>
      <w:r>
        <w:t>One part of this professional role is to develop a high level of competence with a broad range of individuals and presenting problems.</w:t>
      </w:r>
      <w:r>
        <w:rPr>
          <w:spacing w:val="35"/>
        </w:rPr>
        <w:t xml:space="preserve"> </w:t>
      </w:r>
      <w:r>
        <w:t>Another</w:t>
      </w:r>
      <w:r>
        <w:rPr>
          <w:spacing w:val="-8"/>
        </w:rPr>
        <w:t xml:space="preserve"> </w:t>
      </w:r>
      <w:r>
        <w:t>is</w:t>
      </w:r>
      <w:r>
        <w:rPr>
          <w:spacing w:val="-6"/>
        </w:rPr>
        <w:t xml:space="preserve"> </w:t>
      </w:r>
      <w:r>
        <w:t>to</w:t>
      </w:r>
      <w:r>
        <w:rPr>
          <w:spacing w:val="-6"/>
        </w:rPr>
        <w:t xml:space="preserve"> </w:t>
      </w:r>
      <w:r>
        <w:t>learn</w:t>
      </w:r>
      <w:r>
        <w:rPr>
          <w:spacing w:val="-6"/>
        </w:rPr>
        <w:t xml:space="preserve"> </w:t>
      </w:r>
      <w:r>
        <w:t>how</w:t>
      </w:r>
      <w:r>
        <w:rPr>
          <w:spacing w:val="-7"/>
        </w:rPr>
        <w:t xml:space="preserve"> </w:t>
      </w:r>
      <w:r>
        <w:t>to</w:t>
      </w:r>
      <w:r>
        <w:rPr>
          <w:spacing w:val="-6"/>
        </w:rPr>
        <w:t xml:space="preserve"> </w:t>
      </w:r>
      <w:r>
        <w:t>manage</w:t>
      </w:r>
      <w:r>
        <w:rPr>
          <w:spacing w:val="-8"/>
        </w:rPr>
        <w:t xml:space="preserve"> </w:t>
      </w:r>
      <w:r>
        <w:t>clinical</w:t>
      </w:r>
      <w:r>
        <w:rPr>
          <w:spacing w:val="-6"/>
        </w:rPr>
        <w:t xml:space="preserve"> </w:t>
      </w:r>
      <w:r>
        <w:t>demands</w:t>
      </w:r>
      <w:r>
        <w:rPr>
          <w:spacing w:val="-6"/>
        </w:rPr>
        <w:t xml:space="preserve"> </w:t>
      </w:r>
      <w:r>
        <w:t>in</w:t>
      </w:r>
      <w:r>
        <w:rPr>
          <w:spacing w:val="-6"/>
        </w:rPr>
        <w:t xml:space="preserve"> </w:t>
      </w:r>
      <w:r>
        <w:t>a</w:t>
      </w:r>
      <w:r>
        <w:rPr>
          <w:spacing w:val="-7"/>
        </w:rPr>
        <w:t xml:space="preserve"> </w:t>
      </w:r>
      <w:r>
        <w:t>timely</w:t>
      </w:r>
      <w:r>
        <w:rPr>
          <w:spacing w:val="-6"/>
        </w:rPr>
        <w:t xml:space="preserve"> </w:t>
      </w:r>
      <w:r>
        <w:t>and</w:t>
      </w:r>
      <w:r>
        <w:rPr>
          <w:spacing w:val="-6"/>
        </w:rPr>
        <w:t xml:space="preserve"> </w:t>
      </w:r>
      <w:r>
        <w:t>efficient</w:t>
      </w:r>
      <w:r>
        <w:rPr>
          <w:spacing w:val="-7"/>
        </w:rPr>
        <w:t xml:space="preserve"> </w:t>
      </w:r>
      <w:r>
        <w:t>manner. A</w:t>
      </w:r>
      <w:r>
        <w:rPr>
          <w:spacing w:val="-3"/>
        </w:rPr>
        <w:t xml:space="preserve"> </w:t>
      </w:r>
      <w:r>
        <w:t>third</w:t>
      </w:r>
      <w:r>
        <w:rPr>
          <w:spacing w:val="-1"/>
        </w:rPr>
        <w:t xml:space="preserve"> </w:t>
      </w:r>
      <w:r>
        <w:t>is to</w:t>
      </w:r>
      <w:r>
        <w:rPr>
          <w:spacing w:val="-1"/>
        </w:rPr>
        <w:t xml:space="preserve"> </w:t>
      </w:r>
      <w:r>
        <w:t>develop</w:t>
      </w:r>
      <w:r>
        <w:rPr>
          <w:spacing w:val="-1"/>
        </w:rPr>
        <w:t xml:space="preserve"> </w:t>
      </w:r>
      <w:r>
        <w:t>a</w:t>
      </w:r>
      <w:r>
        <w:rPr>
          <w:spacing w:val="-1"/>
        </w:rPr>
        <w:t xml:space="preserve"> </w:t>
      </w:r>
      <w:r>
        <w:t>sense</w:t>
      </w:r>
      <w:r>
        <w:rPr>
          <w:spacing w:val="-2"/>
        </w:rPr>
        <w:t xml:space="preserve"> </w:t>
      </w:r>
      <w:r>
        <w:t>of</w:t>
      </w:r>
      <w:r>
        <w:rPr>
          <w:spacing w:val="-1"/>
        </w:rPr>
        <w:t xml:space="preserve"> </w:t>
      </w:r>
      <w:r>
        <w:t>commitment to</w:t>
      </w:r>
      <w:r>
        <w:rPr>
          <w:spacing w:val="-1"/>
        </w:rPr>
        <w:t xml:space="preserve"> </w:t>
      </w:r>
      <w:r>
        <w:t>children</w:t>
      </w:r>
      <w:r>
        <w:rPr>
          <w:spacing w:val="-1"/>
        </w:rPr>
        <w:t xml:space="preserve"> </w:t>
      </w:r>
      <w:r>
        <w:t>and families</w:t>
      </w:r>
      <w:r>
        <w:rPr>
          <w:spacing w:val="-1"/>
        </w:rPr>
        <w:t xml:space="preserve"> </w:t>
      </w:r>
      <w:r>
        <w:t>who</w:t>
      </w:r>
      <w:r>
        <w:rPr>
          <w:spacing w:val="-1"/>
        </w:rPr>
        <w:t xml:space="preserve"> </w:t>
      </w:r>
      <w:r>
        <w:t>come</w:t>
      </w:r>
      <w:r>
        <w:rPr>
          <w:spacing w:val="-1"/>
        </w:rPr>
        <w:t xml:space="preserve"> </w:t>
      </w:r>
      <w:r>
        <w:t>to</w:t>
      </w:r>
      <w:r>
        <w:rPr>
          <w:spacing w:val="-1"/>
        </w:rPr>
        <w:t xml:space="preserve"> </w:t>
      </w:r>
      <w:r>
        <w:t>you</w:t>
      </w:r>
      <w:r>
        <w:rPr>
          <w:spacing w:val="-1"/>
        </w:rPr>
        <w:t xml:space="preserve"> </w:t>
      </w:r>
      <w:r>
        <w:t xml:space="preserve">for </w:t>
      </w:r>
      <w:r>
        <w:rPr>
          <w:spacing w:val="-2"/>
        </w:rPr>
        <w:t>help.</w:t>
      </w:r>
    </w:p>
    <w:p w14:paraId="108831B2" w14:textId="77777777" w:rsidR="007145EA" w:rsidRDefault="007145EA">
      <w:pPr>
        <w:pStyle w:val="BodyText"/>
      </w:pPr>
    </w:p>
    <w:p w14:paraId="108831B3" w14:textId="77777777" w:rsidR="007145EA" w:rsidRDefault="00F430B6">
      <w:pPr>
        <w:pStyle w:val="BodyText"/>
        <w:ind w:left="879" w:right="1031" w:firstLine="720"/>
      </w:pPr>
      <w:r>
        <w:t>Consonant with these goals, the CCPP provides an opportunity for students to begin active</w:t>
      </w:r>
      <w:r>
        <w:rPr>
          <w:spacing w:val="-7"/>
        </w:rPr>
        <w:t xml:space="preserve"> </w:t>
      </w:r>
      <w:r>
        <w:t>clinical</w:t>
      </w:r>
      <w:r>
        <w:rPr>
          <w:spacing w:val="-6"/>
        </w:rPr>
        <w:t xml:space="preserve"> </w:t>
      </w:r>
      <w:r>
        <w:t>work</w:t>
      </w:r>
      <w:r>
        <w:rPr>
          <w:spacing w:val="-6"/>
        </w:rPr>
        <w:t xml:space="preserve"> </w:t>
      </w:r>
      <w:r>
        <w:t>in</w:t>
      </w:r>
      <w:r>
        <w:rPr>
          <w:spacing w:val="-6"/>
        </w:rPr>
        <w:t xml:space="preserve"> </w:t>
      </w:r>
      <w:r>
        <w:t>the</w:t>
      </w:r>
      <w:r>
        <w:rPr>
          <w:spacing w:val="-8"/>
        </w:rPr>
        <w:t xml:space="preserve"> </w:t>
      </w:r>
      <w:r>
        <w:t>summer</w:t>
      </w:r>
      <w:r>
        <w:rPr>
          <w:spacing w:val="-8"/>
        </w:rPr>
        <w:t xml:space="preserve"> </w:t>
      </w:r>
      <w:r>
        <w:t>following</w:t>
      </w:r>
      <w:r>
        <w:rPr>
          <w:spacing w:val="-7"/>
        </w:rPr>
        <w:t xml:space="preserve"> </w:t>
      </w:r>
      <w:r>
        <w:t>their</w:t>
      </w:r>
      <w:r>
        <w:rPr>
          <w:spacing w:val="-6"/>
        </w:rPr>
        <w:t xml:space="preserve"> </w:t>
      </w:r>
      <w:r>
        <w:t>first</w:t>
      </w:r>
      <w:r>
        <w:rPr>
          <w:spacing w:val="-6"/>
        </w:rPr>
        <w:t xml:space="preserve"> </w:t>
      </w:r>
      <w:r>
        <w:t>academic</w:t>
      </w:r>
      <w:r>
        <w:rPr>
          <w:spacing w:val="-7"/>
        </w:rPr>
        <w:t xml:space="preserve"> </w:t>
      </w:r>
      <w:r>
        <w:t>year</w:t>
      </w:r>
      <w:r>
        <w:rPr>
          <w:spacing w:val="-8"/>
        </w:rPr>
        <w:t xml:space="preserve"> </w:t>
      </w:r>
      <w:r>
        <w:t>and</w:t>
      </w:r>
      <w:r>
        <w:rPr>
          <w:spacing w:val="-6"/>
        </w:rPr>
        <w:t xml:space="preserve"> </w:t>
      </w:r>
      <w:r>
        <w:t>to</w:t>
      </w:r>
      <w:r>
        <w:rPr>
          <w:spacing w:val="-6"/>
        </w:rPr>
        <w:t xml:space="preserve"> </w:t>
      </w:r>
      <w:r>
        <w:t>continue</w:t>
      </w:r>
      <w:r>
        <w:rPr>
          <w:spacing w:val="-8"/>
        </w:rPr>
        <w:t xml:space="preserve"> </w:t>
      </w:r>
      <w:r>
        <w:t>to</w:t>
      </w:r>
      <w:r>
        <w:rPr>
          <w:spacing w:val="-6"/>
        </w:rPr>
        <w:t xml:space="preserve"> </w:t>
      </w:r>
      <w:r>
        <w:t>develop basic professional skills in the Clinic through the end of the summer following their second academic year.</w:t>
      </w:r>
      <w:r>
        <w:rPr>
          <w:spacing w:val="40"/>
        </w:rPr>
        <w:t xml:space="preserve"> </w:t>
      </w:r>
      <w:r>
        <w:t>Students entering with a master’s degree may begin practicum during their first year in residence, but are expected to continue training in the Clinic through the end of the summer following this first year.</w:t>
      </w:r>
      <w:r>
        <w:rPr>
          <w:spacing w:val="40"/>
        </w:rPr>
        <w:t xml:space="preserve"> </w:t>
      </w:r>
      <w:r>
        <w:t>More advanced students who anticipate continuing in the Clinic as a primary placement during the upcoming academic year are also expected to participate actively in the Clinic practicum during the summer months.</w:t>
      </w:r>
    </w:p>
    <w:p w14:paraId="108831B4" w14:textId="77777777" w:rsidR="007145EA" w:rsidRDefault="00F430B6">
      <w:pPr>
        <w:pStyle w:val="BodyText"/>
        <w:spacing w:before="274"/>
        <w:ind w:left="879" w:right="1006" w:firstLine="720"/>
      </w:pPr>
      <w:r>
        <w:t>Specifying caseloads for student with a primary practicum in the Clinic is difficult because some cases require much more time and effort than others.</w:t>
      </w:r>
      <w:r>
        <w:rPr>
          <w:spacing w:val="40"/>
        </w:rPr>
        <w:t xml:space="preserve"> </w:t>
      </w:r>
      <w:r>
        <w:t>Hours of effort are perhaps easier to specify.</w:t>
      </w:r>
      <w:r>
        <w:rPr>
          <w:spacing w:val="40"/>
        </w:rPr>
        <w:t xml:space="preserve"> </w:t>
      </w:r>
      <w:r>
        <w:t>For students participating in this primary practicum training sequence, the CCPP faculty expects 10-12 hours of effort per week, including summer months as specified above.</w:t>
      </w:r>
      <w:r>
        <w:rPr>
          <w:spacing w:val="80"/>
        </w:rPr>
        <w:t xml:space="preserve"> </w:t>
      </w:r>
      <w:r>
        <w:t>These hours include supervision time.</w:t>
      </w:r>
      <w:r>
        <w:rPr>
          <w:spacing w:val="80"/>
        </w:rPr>
        <w:t xml:space="preserve"> </w:t>
      </w:r>
      <w:r>
        <w:t>Some weeks may require more effort, some weeks</w:t>
      </w:r>
      <w:r>
        <w:rPr>
          <w:spacing w:val="-5"/>
        </w:rPr>
        <w:t xml:space="preserve"> </w:t>
      </w:r>
      <w:r>
        <w:t>will</w:t>
      </w:r>
      <w:r>
        <w:rPr>
          <w:spacing w:val="-6"/>
        </w:rPr>
        <w:t xml:space="preserve"> </w:t>
      </w:r>
      <w:r>
        <w:t>require</w:t>
      </w:r>
      <w:r>
        <w:rPr>
          <w:spacing w:val="-7"/>
        </w:rPr>
        <w:t xml:space="preserve"> </w:t>
      </w:r>
      <w:r>
        <w:t>less.</w:t>
      </w:r>
      <w:r>
        <w:rPr>
          <w:spacing w:val="36"/>
        </w:rPr>
        <w:t xml:space="preserve"> </w:t>
      </w:r>
      <w:r>
        <w:t>Some</w:t>
      </w:r>
      <w:r>
        <w:rPr>
          <w:spacing w:val="-7"/>
        </w:rPr>
        <w:t xml:space="preserve"> </w:t>
      </w:r>
      <w:r>
        <w:t>students</w:t>
      </w:r>
      <w:r>
        <w:rPr>
          <w:spacing w:val="-6"/>
        </w:rPr>
        <w:t xml:space="preserve"> </w:t>
      </w:r>
      <w:r>
        <w:t>currently</w:t>
      </w:r>
      <w:r>
        <w:rPr>
          <w:spacing w:val="-6"/>
        </w:rPr>
        <w:t xml:space="preserve"> </w:t>
      </w:r>
      <w:r>
        <w:t>in</w:t>
      </w:r>
      <w:r>
        <w:rPr>
          <w:spacing w:val="-5"/>
        </w:rPr>
        <w:t xml:space="preserve"> </w:t>
      </w:r>
      <w:r>
        <w:t>the</w:t>
      </w:r>
      <w:r>
        <w:rPr>
          <w:spacing w:val="-7"/>
        </w:rPr>
        <w:t xml:space="preserve"> </w:t>
      </w:r>
      <w:r>
        <w:t>initial</w:t>
      </w:r>
      <w:r>
        <w:rPr>
          <w:spacing w:val="-5"/>
        </w:rPr>
        <w:t xml:space="preserve"> </w:t>
      </w:r>
      <w:r>
        <w:t>practicum</w:t>
      </w:r>
      <w:r>
        <w:rPr>
          <w:spacing w:val="-6"/>
        </w:rPr>
        <w:t xml:space="preserve"> </w:t>
      </w:r>
      <w:r>
        <w:t>sequence</w:t>
      </w:r>
      <w:r>
        <w:rPr>
          <w:spacing w:val="-7"/>
        </w:rPr>
        <w:t xml:space="preserve"> </w:t>
      </w:r>
      <w:r>
        <w:t>have</w:t>
      </w:r>
      <w:r>
        <w:rPr>
          <w:spacing w:val="-7"/>
        </w:rPr>
        <w:t xml:space="preserve"> </w:t>
      </w:r>
      <w:r>
        <w:t>chosen</w:t>
      </w:r>
      <w:r>
        <w:rPr>
          <w:spacing w:val="-5"/>
        </w:rPr>
        <w:t xml:space="preserve"> </w:t>
      </w:r>
      <w:r>
        <w:t>to enroll in only one practicum credit hour during the summer.</w:t>
      </w:r>
      <w:r>
        <w:rPr>
          <w:spacing w:val="40"/>
        </w:rPr>
        <w:t xml:space="preserve"> </w:t>
      </w:r>
      <w:r>
        <w:t>This may be appropriate for cost reasons, but does not excuse students from the standard expectations.</w:t>
      </w:r>
    </w:p>
    <w:p w14:paraId="108831B5" w14:textId="77777777" w:rsidR="007145EA" w:rsidRDefault="007145EA">
      <w:pPr>
        <w:pStyle w:val="BodyText"/>
        <w:spacing w:before="2"/>
      </w:pPr>
    </w:p>
    <w:p w14:paraId="108831B6" w14:textId="77777777" w:rsidR="007145EA" w:rsidRDefault="00F430B6">
      <w:pPr>
        <w:pStyle w:val="BodyText"/>
        <w:spacing w:before="1"/>
        <w:ind w:left="879" w:right="983" w:firstLine="720"/>
      </w:pPr>
      <w:r>
        <w:t>Given</w:t>
      </w:r>
      <w:r>
        <w:rPr>
          <w:spacing w:val="-4"/>
        </w:rPr>
        <w:t xml:space="preserve"> </w:t>
      </w:r>
      <w:r>
        <w:t>the</w:t>
      </w:r>
      <w:r>
        <w:rPr>
          <w:spacing w:val="-5"/>
        </w:rPr>
        <w:t xml:space="preserve"> </w:t>
      </w:r>
      <w:r>
        <w:t>three</w:t>
      </w:r>
      <w:r>
        <w:rPr>
          <w:spacing w:val="-5"/>
        </w:rPr>
        <w:t xml:space="preserve"> </w:t>
      </w:r>
      <w:r>
        <w:t>training</w:t>
      </w:r>
      <w:r>
        <w:rPr>
          <w:spacing w:val="-2"/>
        </w:rPr>
        <w:t xml:space="preserve"> </w:t>
      </w:r>
      <w:r>
        <w:t>goals</w:t>
      </w:r>
      <w:r>
        <w:rPr>
          <w:spacing w:val="-4"/>
        </w:rPr>
        <w:t xml:space="preserve"> </w:t>
      </w:r>
      <w:r>
        <w:t>outlined</w:t>
      </w:r>
      <w:r>
        <w:rPr>
          <w:spacing w:val="-4"/>
        </w:rPr>
        <w:t xml:space="preserve"> </w:t>
      </w:r>
      <w:r>
        <w:t>above,</w:t>
      </w:r>
      <w:r>
        <w:rPr>
          <w:spacing w:val="-4"/>
        </w:rPr>
        <w:t xml:space="preserve"> </w:t>
      </w:r>
      <w:r>
        <w:t>we</w:t>
      </w:r>
      <w:r>
        <w:rPr>
          <w:spacing w:val="-3"/>
        </w:rPr>
        <w:t xml:space="preserve"> </w:t>
      </w:r>
      <w:r>
        <w:t>expect</w:t>
      </w:r>
      <w:r>
        <w:rPr>
          <w:spacing w:val="-4"/>
        </w:rPr>
        <w:t xml:space="preserve"> </w:t>
      </w:r>
      <w:r>
        <w:t>CCPP</w:t>
      </w:r>
      <w:r>
        <w:rPr>
          <w:spacing w:val="-3"/>
        </w:rPr>
        <w:t xml:space="preserve"> </w:t>
      </w:r>
      <w:r>
        <w:t>students</w:t>
      </w:r>
      <w:r>
        <w:rPr>
          <w:spacing w:val="-4"/>
        </w:rPr>
        <w:t xml:space="preserve"> </w:t>
      </w:r>
      <w:r>
        <w:t>involved</w:t>
      </w:r>
      <w:r>
        <w:rPr>
          <w:spacing w:val="-4"/>
        </w:rPr>
        <w:t xml:space="preserve"> </w:t>
      </w:r>
      <w:r>
        <w:t>in</w:t>
      </w:r>
      <w:r>
        <w:rPr>
          <w:spacing w:val="-3"/>
        </w:rPr>
        <w:t xml:space="preserve"> </w:t>
      </w:r>
      <w:r>
        <w:t>our primary</w:t>
      </w:r>
      <w:r>
        <w:rPr>
          <w:spacing w:val="-5"/>
        </w:rPr>
        <w:t xml:space="preserve"> </w:t>
      </w:r>
      <w:r>
        <w:t>training</w:t>
      </w:r>
      <w:r>
        <w:rPr>
          <w:spacing w:val="-5"/>
        </w:rPr>
        <w:t xml:space="preserve"> </w:t>
      </w:r>
      <w:r>
        <w:t>site</w:t>
      </w:r>
      <w:r>
        <w:rPr>
          <w:spacing w:val="-6"/>
        </w:rPr>
        <w:t xml:space="preserve"> </w:t>
      </w:r>
      <w:r>
        <w:t>to</w:t>
      </w:r>
      <w:r>
        <w:rPr>
          <w:spacing w:val="-5"/>
        </w:rPr>
        <w:t xml:space="preserve"> </w:t>
      </w:r>
      <w:r>
        <w:t>seek</w:t>
      </w:r>
      <w:r>
        <w:rPr>
          <w:spacing w:val="-5"/>
        </w:rPr>
        <w:t xml:space="preserve"> </w:t>
      </w:r>
      <w:r>
        <w:t>and</w:t>
      </w:r>
      <w:r>
        <w:rPr>
          <w:spacing w:val="-2"/>
        </w:rPr>
        <w:t xml:space="preserve"> </w:t>
      </w:r>
      <w:r>
        <w:t>accept</w:t>
      </w:r>
      <w:r>
        <w:rPr>
          <w:spacing w:val="-4"/>
        </w:rPr>
        <w:t xml:space="preserve"> </w:t>
      </w:r>
      <w:r>
        <w:t>a</w:t>
      </w:r>
      <w:r>
        <w:rPr>
          <w:spacing w:val="-5"/>
        </w:rPr>
        <w:t xml:space="preserve"> </w:t>
      </w:r>
      <w:r>
        <w:t>variety</w:t>
      </w:r>
      <w:r>
        <w:rPr>
          <w:spacing w:val="-3"/>
        </w:rPr>
        <w:t xml:space="preserve"> </w:t>
      </w:r>
      <w:r>
        <w:t>of</w:t>
      </w:r>
      <w:r>
        <w:rPr>
          <w:spacing w:val="-5"/>
        </w:rPr>
        <w:t xml:space="preserve"> </w:t>
      </w:r>
      <w:r>
        <w:t>treatment</w:t>
      </w:r>
      <w:r>
        <w:rPr>
          <w:spacing w:val="-5"/>
        </w:rPr>
        <w:t xml:space="preserve"> </w:t>
      </w:r>
      <w:r>
        <w:t>and</w:t>
      </w:r>
      <w:r>
        <w:rPr>
          <w:spacing w:val="-2"/>
        </w:rPr>
        <w:t xml:space="preserve"> </w:t>
      </w:r>
      <w:r>
        <w:t>assessment</w:t>
      </w:r>
      <w:r>
        <w:rPr>
          <w:spacing w:val="-5"/>
        </w:rPr>
        <w:t xml:space="preserve"> </w:t>
      </w:r>
      <w:r>
        <w:t>cases.</w:t>
      </w:r>
      <w:r>
        <w:rPr>
          <w:spacing w:val="39"/>
        </w:rPr>
        <w:t xml:space="preserve"> </w:t>
      </w:r>
      <w:r>
        <w:t>We</w:t>
      </w:r>
      <w:r>
        <w:rPr>
          <w:spacing w:val="-5"/>
        </w:rPr>
        <w:t xml:space="preserve"> </w:t>
      </w:r>
      <w:r>
        <w:t>expect students</w:t>
      </w:r>
      <w:r>
        <w:rPr>
          <w:spacing w:val="-7"/>
        </w:rPr>
        <w:t xml:space="preserve"> </w:t>
      </w:r>
      <w:r>
        <w:t>to</w:t>
      </w:r>
      <w:r>
        <w:rPr>
          <w:spacing w:val="-6"/>
        </w:rPr>
        <w:t xml:space="preserve"> </w:t>
      </w:r>
      <w:r>
        <w:t>learn</w:t>
      </w:r>
      <w:r>
        <w:rPr>
          <w:spacing w:val="-6"/>
        </w:rPr>
        <w:t xml:space="preserve"> </w:t>
      </w:r>
      <w:r>
        <w:t>to</w:t>
      </w:r>
      <w:r>
        <w:rPr>
          <w:spacing w:val="-6"/>
        </w:rPr>
        <w:t xml:space="preserve"> </w:t>
      </w:r>
      <w:r>
        <w:t>maintain</w:t>
      </w:r>
      <w:r>
        <w:rPr>
          <w:spacing w:val="-6"/>
        </w:rPr>
        <w:t xml:space="preserve"> </w:t>
      </w:r>
      <w:r>
        <w:t>several</w:t>
      </w:r>
      <w:r>
        <w:rPr>
          <w:spacing w:val="-7"/>
        </w:rPr>
        <w:t xml:space="preserve"> </w:t>
      </w:r>
      <w:r>
        <w:t>active</w:t>
      </w:r>
      <w:r>
        <w:rPr>
          <w:spacing w:val="-7"/>
        </w:rPr>
        <w:t xml:space="preserve"> </w:t>
      </w:r>
      <w:r>
        <w:t>cases</w:t>
      </w:r>
      <w:r>
        <w:rPr>
          <w:spacing w:val="-6"/>
        </w:rPr>
        <w:t xml:space="preserve"> </w:t>
      </w:r>
      <w:r>
        <w:t>simultaneously</w:t>
      </w:r>
      <w:r>
        <w:rPr>
          <w:spacing w:val="-6"/>
        </w:rPr>
        <w:t xml:space="preserve"> </w:t>
      </w:r>
      <w:r>
        <w:t>and</w:t>
      </w:r>
      <w:r>
        <w:rPr>
          <w:spacing w:val="-6"/>
        </w:rPr>
        <w:t xml:space="preserve"> </w:t>
      </w:r>
      <w:r>
        <w:t>remain</w:t>
      </w:r>
      <w:r>
        <w:rPr>
          <w:spacing w:val="-4"/>
        </w:rPr>
        <w:t xml:space="preserve"> </w:t>
      </w:r>
      <w:r>
        <w:t>productive</w:t>
      </w:r>
      <w:r>
        <w:rPr>
          <w:spacing w:val="-8"/>
        </w:rPr>
        <w:t xml:space="preserve"> </w:t>
      </w:r>
      <w:r>
        <w:t>in</w:t>
      </w:r>
      <w:r>
        <w:rPr>
          <w:spacing w:val="-6"/>
        </w:rPr>
        <w:t xml:space="preserve"> </w:t>
      </w:r>
      <w:r>
        <w:t>other areas.</w:t>
      </w:r>
      <w:r>
        <w:rPr>
          <w:spacing w:val="40"/>
        </w:rPr>
        <w:t xml:space="preserve"> </w:t>
      </w:r>
      <w:r>
        <w:t>Finally, we expect students to demonstrate commitment and connection to children and families by maintaining longer term treatment relationships.</w:t>
      </w:r>
      <w:r>
        <w:rPr>
          <w:spacing w:val="40"/>
        </w:rPr>
        <w:t xml:space="preserve"> </w:t>
      </w:r>
      <w:r>
        <w:t>This means students, during this initial practicum sequence, should be</w:t>
      </w:r>
      <w:r>
        <w:rPr>
          <w:spacing w:val="-1"/>
        </w:rPr>
        <w:t xml:space="preserve"> </w:t>
      </w:r>
      <w:r>
        <w:t>available</w:t>
      </w:r>
      <w:r>
        <w:rPr>
          <w:spacing w:val="-1"/>
        </w:rPr>
        <w:t xml:space="preserve"> </w:t>
      </w:r>
      <w:r>
        <w:t>continuously to clients during breaks and in the summer, with absences of more than two weeks reserved for emergencies only.</w:t>
      </w:r>
    </w:p>
    <w:p w14:paraId="108831B7" w14:textId="77777777" w:rsidR="007145EA" w:rsidRDefault="007145EA">
      <w:pPr>
        <w:sectPr w:rsidR="007145EA">
          <w:pgSz w:w="12240" w:h="15840"/>
          <w:pgMar w:top="1700" w:right="480" w:bottom="280" w:left="560" w:header="1442" w:footer="0" w:gutter="0"/>
          <w:cols w:space="720"/>
        </w:sectPr>
      </w:pPr>
    </w:p>
    <w:p w14:paraId="108831B8" w14:textId="3CE2EC88" w:rsidR="007145EA" w:rsidRDefault="00F430B6">
      <w:pPr>
        <w:pStyle w:val="BodyText"/>
        <w:spacing w:before="227"/>
        <w:ind w:left="879"/>
        <w:rPr>
          <w:rFonts w:ascii="Calibri Light"/>
        </w:rPr>
      </w:pPr>
      <w:bookmarkStart w:id="86" w:name="_bookmark85"/>
      <w:bookmarkEnd w:id="86"/>
      <w:r>
        <w:rPr>
          <w:rFonts w:ascii="Calibri Light"/>
          <w:color w:val="1F3762"/>
        </w:rPr>
        <w:lastRenderedPageBreak/>
        <w:t>A</w:t>
      </w:r>
      <w:r w:rsidR="006C1C7F">
        <w:rPr>
          <w:rFonts w:ascii="Calibri Light"/>
          <w:color w:val="1F3762"/>
        </w:rPr>
        <w:t>20</w:t>
      </w:r>
      <w:r>
        <w:rPr>
          <w:rFonts w:ascii="Calibri Light"/>
          <w:color w:val="1F3762"/>
        </w:rPr>
        <w:t>.</w:t>
      </w:r>
      <w:r>
        <w:rPr>
          <w:rFonts w:ascii="Calibri Light"/>
          <w:color w:val="1F3762"/>
          <w:spacing w:val="-2"/>
        </w:rPr>
        <w:t xml:space="preserve"> </w:t>
      </w:r>
      <w:r>
        <w:rPr>
          <w:rFonts w:ascii="Calibri Light"/>
          <w:color w:val="1F3762"/>
        </w:rPr>
        <w:t>IR</w:t>
      </w:r>
      <w:r>
        <w:rPr>
          <w:rFonts w:ascii="Calibri Light"/>
          <w:color w:val="1F3762"/>
          <w:spacing w:val="-4"/>
        </w:rPr>
        <w:t xml:space="preserve"> </w:t>
      </w:r>
      <w:r>
        <w:rPr>
          <w:rFonts w:ascii="Calibri Light"/>
          <w:color w:val="1F3762"/>
        </w:rPr>
        <w:t>C-8</w:t>
      </w:r>
      <w:r>
        <w:rPr>
          <w:rFonts w:ascii="Calibri Light"/>
          <w:color w:val="1F3762"/>
          <w:spacing w:val="-3"/>
        </w:rPr>
        <w:t xml:space="preserve"> </w:t>
      </w:r>
      <w:r>
        <w:rPr>
          <w:rFonts w:ascii="Calibri Light"/>
          <w:color w:val="1F3762"/>
        </w:rPr>
        <w:t>D</w:t>
      </w:r>
      <w:r>
        <w:rPr>
          <w:rFonts w:ascii="Calibri Light"/>
          <w:color w:val="1F3762"/>
          <w:spacing w:val="-4"/>
        </w:rPr>
        <w:t xml:space="preserve"> </w:t>
      </w:r>
      <w:r>
        <w:rPr>
          <w:rFonts w:ascii="Calibri Light"/>
          <w:color w:val="1F3762"/>
        </w:rPr>
        <w:t>Competency</w:t>
      </w:r>
      <w:r>
        <w:rPr>
          <w:rFonts w:ascii="Calibri Light"/>
          <w:color w:val="1F3762"/>
          <w:spacing w:val="-4"/>
        </w:rPr>
        <w:t xml:space="preserve"> </w:t>
      </w:r>
      <w:r>
        <w:rPr>
          <w:rFonts w:ascii="Calibri Light"/>
          <w:color w:val="1F3762"/>
        </w:rPr>
        <w:t xml:space="preserve">Evaluation </w:t>
      </w:r>
      <w:r>
        <w:rPr>
          <w:rFonts w:ascii="Calibri Light"/>
          <w:color w:val="1F3762"/>
          <w:spacing w:val="-4"/>
        </w:rPr>
        <w:t>Tool</w:t>
      </w:r>
    </w:p>
    <w:p w14:paraId="108831B9" w14:textId="77777777" w:rsidR="007145EA" w:rsidRDefault="00F430B6">
      <w:pPr>
        <w:pStyle w:val="Heading4"/>
        <w:spacing w:before="290" w:line="237" w:lineRule="auto"/>
        <w:ind w:left="3569" w:right="2566" w:hanging="917"/>
      </w:pPr>
      <w:r>
        <w:t>University</w:t>
      </w:r>
      <w:r>
        <w:rPr>
          <w:spacing w:val="-13"/>
        </w:rPr>
        <w:t xml:space="preserve"> </w:t>
      </w:r>
      <w:r>
        <w:t>of</w:t>
      </w:r>
      <w:r>
        <w:rPr>
          <w:spacing w:val="-13"/>
        </w:rPr>
        <w:t xml:space="preserve"> </w:t>
      </w:r>
      <w:r>
        <w:t>Kansas</w:t>
      </w:r>
      <w:r>
        <w:rPr>
          <w:spacing w:val="-12"/>
        </w:rPr>
        <w:t xml:space="preserve"> </w:t>
      </w:r>
      <w:r>
        <w:t>Clinical</w:t>
      </w:r>
      <w:r>
        <w:rPr>
          <w:spacing w:val="-13"/>
        </w:rPr>
        <w:t xml:space="preserve"> </w:t>
      </w:r>
      <w:r>
        <w:t>Child</w:t>
      </w:r>
      <w:r>
        <w:rPr>
          <w:spacing w:val="-13"/>
        </w:rPr>
        <w:t xml:space="preserve"> </w:t>
      </w:r>
      <w:r>
        <w:t>Psychology</w:t>
      </w:r>
      <w:r>
        <w:rPr>
          <w:spacing w:val="-15"/>
        </w:rPr>
        <w:t xml:space="preserve"> </w:t>
      </w:r>
      <w:r>
        <w:t>Program IR C-8 D Competency Evaluation Tool</w:t>
      </w:r>
    </w:p>
    <w:p w14:paraId="108831BA" w14:textId="77777777" w:rsidR="007145EA" w:rsidRDefault="007145EA">
      <w:pPr>
        <w:pStyle w:val="BodyText"/>
        <w:rPr>
          <w:b/>
        </w:rPr>
      </w:pPr>
    </w:p>
    <w:p w14:paraId="108831BB" w14:textId="77777777" w:rsidR="007145EA" w:rsidRDefault="007145EA">
      <w:pPr>
        <w:pStyle w:val="BodyText"/>
        <w:spacing w:before="123"/>
        <w:rPr>
          <w:b/>
        </w:rPr>
      </w:pPr>
    </w:p>
    <w:p w14:paraId="108831BC" w14:textId="77777777" w:rsidR="007145EA" w:rsidRDefault="00F430B6">
      <w:pPr>
        <w:ind w:left="878" w:right="584"/>
        <w:rPr>
          <w:rFonts w:ascii="Calibri" w:hAnsi="Calibri"/>
        </w:rPr>
      </w:pPr>
      <w:r>
        <w:rPr>
          <w:rFonts w:ascii="Calibri" w:hAnsi="Calibri"/>
        </w:rPr>
        <w:t xml:space="preserve">In order to complete the doctoral program in Clinical Child Psychology at the University of Kansas, students must demonstrate entry-level competence in 45 specific competency elements across 9 profession-wide competencies (PWCs) identified by the APA’s </w:t>
      </w:r>
      <w:r>
        <w:rPr>
          <w:rFonts w:ascii="Calibri" w:hAnsi="Calibri"/>
          <w:i/>
        </w:rPr>
        <w:t xml:space="preserve">Commission on Accreditation </w:t>
      </w:r>
      <w:r>
        <w:rPr>
          <w:rFonts w:ascii="Calibri" w:hAnsi="Calibri"/>
        </w:rPr>
        <w:t>and 2 program-specific competencies</w:t>
      </w:r>
      <w:r>
        <w:rPr>
          <w:rFonts w:ascii="Calibri" w:hAnsi="Calibri"/>
          <w:spacing w:val="-7"/>
        </w:rPr>
        <w:t xml:space="preserve"> </w:t>
      </w:r>
      <w:r>
        <w:rPr>
          <w:rFonts w:ascii="Calibri" w:hAnsi="Calibri"/>
        </w:rPr>
        <w:t>(PSCs)</w:t>
      </w:r>
      <w:r>
        <w:rPr>
          <w:rFonts w:ascii="Calibri" w:hAnsi="Calibri"/>
          <w:spacing w:val="-5"/>
        </w:rPr>
        <w:t xml:space="preserve"> </w:t>
      </w:r>
      <w:r>
        <w:rPr>
          <w:rFonts w:ascii="Calibri" w:hAnsi="Calibri"/>
        </w:rPr>
        <w:t>identified</w:t>
      </w:r>
      <w:r>
        <w:rPr>
          <w:rFonts w:ascii="Calibri" w:hAnsi="Calibri"/>
          <w:spacing w:val="-6"/>
        </w:rPr>
        <w:t xml:space="preserve"> </w:t>
      </w:r>
      <w:r>
        <w:rPr>
          <w:rFonts w:ascii="Calibri" w:hAnsi="Calibri"/>
        </w:rPr>
        <w:t>by</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CCPP.</w:t>
      </w:r>
      <w:r>
        <w:rPr>
          <w:rFonts w:ascii="Calibri" w:hAnsi="Calibri"/>
          <w:spacing w:val="34"/>
        </w:rPr>
        <w:t xml:space="preserve"> </w:t>
      </w:r>
      <w:r>
        <w:rPr>
          <w:rFonts w:ascii="Calibri" w:hAnsi="Calibri"/>
        </w:rPr>
        <w:t>Students</w:t>
      </w:r>
      <w:r>
        <w:rPr>
          <w:rFonts w:ascii="Calibri" w:hAnsi="Calibri"/>
          <w:spacing w:val="-8"/>
        </w:rPr>
        <w:t xml:space="preserve"> </w:t>
      </w:r>
      <w:r>
        <w:rPr>
          <w:rFonts w:ascii="Calibri" w:hAnsi="Calibri"/>
        </w:rPr>
        <w:t>demonstrate</w:t>
      </w:r>
      <w:r>
        <w:rPr>
          <w:rFonts w:ascii="Calibri" w:hAnsi="Calibri"/>
          <w:spacing w:val="-8"/>
        </w:rPr>
        <w:t xml:space="preserve"> </w:t>
      </w:r>
      <w:r>
        <w:rPr>
          <w:rFonts w:ascii="Calibri" w:hAnsi="Calibri"/>
        </w:rPr>
        <w:t>these</w:t>
      </w:r>
      <w:r>
        <w:rPr>
          <w:rFonts w:ascii="Calibri" w:hAnsi="Calibri"/>
          <w:spacing w:val="-7"/>
        </w:rPr>
        <w:t xml:space="preserve"> </w:t>
      </w:r>
      <w:r>
        <w:rPr>
          <w:rFonts w:ascii="Calibri" w:hAnsi="Calibri"/>
        </w:rPr>
        <w:t>competency</w:t>
      </w:r>
      <w:r>
        <w:rPr>
          <w:rFonts w:ascii="Calibri" w:hAnsi="Calibri"/>
          <w:spacing w:val="-6"/>
        </w:rPr>
        <w:t xml:space="preserve"> </w:t>
      </w:r>
      <w:r>
        <w:rPr>
          <w:rFonts w:ascii="Calibri" w:hAnsi="Calibri"/>
        </w:rPr>
        <w:t>elements</w:t>
      </w:r>
      <w:r>
        <w:rPr>
          <w:rFonts w:ascii="Calibri" w:hAnsi="Calibri"/>
          <w:spacing w:val="-4"/>
        </w:rPr>
        <w:t xml:space="preserve"> </w:t>
      </w:r>
      <w:r>
        <w:rPr>
          <w:rFonts w:ascii="Calibri" w:hAnsi="Calibri"/>
        </w:rPr>
        <w:t>by</w:t>
      </w:r>
      <w:r>
        <w:rPr>
          <w:rFonts w:ascii="Calibri" w:hAnsi="Calibri"/>
          <w:spacing w:val="-6"/>
        </w:rPr>
        <w:t xml:space="preserve"> </w:t>
      </w:r>
      <w:r>
        <w:rPr>
          <w:rFonts w:ascii="Calibri" w:hAnsi="Calibri"/>
        </w:rPr>
        <w:t>archiving artifacts and self-reflective statements on the Program’s Blackboard site.</w:t>
      </w:r>
      <w:r>
        <w:rPr>
          <w:rFonts w:ascii="Calibri" w:hAnsi="Calibri"/>
          <w:spacing w:val="40"/>
        </w:rPr>
        <w:t xml:space="preserve"> </w:t>
      </w:r>
      <w:r>
        <w:rPr>
          <w:rFonts w:ascii="Calibri" w:hAnsi="Calibri"/>
        </w:rPr>
        <w:t>Artifacts may include work products (e.g., class papers, peer-reviewed papers), descriptions of practicum or research experiences, and evaluations</w:t>
      </w:r>
      <w:r>
        <w:rPr>
          <w:rFonts w:ascii="Calibri" w:hAnsi="Calibri"/>
          <w:spacing w:val="-6"/>
        </w:rPr>
        <w:t xml:space="preserve"> </w:t>
      </w:r>
      <w:r>
        <w:rPr>
          <w:rFonts w:ascii="Calibri" w:hAnsi="Calibri"/>
        </w:rPr>
        <w:t>of</w:t>
      </w:r>
      <w:r>
        <w:rPr>
          <w:rFonts w:ascii="Calibri" w:hAnsi="Calibri"/>
          <w:spacing w:val="-4"/>
        </w:rPr>
        <w:t xml:space="preserve"> </w:t>
      </w:r>
      <w:r>
        <w:rPr>
          <w:rFonts w:ascii="Calibri" w:hAnsi="Calibri"/>
        </w:rPr>
        <w:t>practicum</w:t>
      </w:r>
      <w:r>
        <w:rPr>
          <w:rFonts w:ascii="Calibri" w:hAnsi="Calibri"/>
          <w:spacing w:val="-5"/>
        </w:rPr>
        <w:t xml:space="preserve"> </w:t>
      </w:r>
      <w:r>
        <w:rPr>
          <w:rFonts w:ascii="Calibri" w:hAnsi="Calibri"/>
        </w:rPr>
        <w:t>and/or</w:t>
      </w:r>
      <w:r>
        <w:rPr>
          <w:rFonts w:ascii="Calibri" w:hAnsi="Calibri"/>
          <w:spacing w:val="-4"/>
        </w:rPr>
        <w:t xml:space="preserve"> </w:t>
      </w:r>
      <w:r>
        <w:rPr>
          <w:rFonts w:ascii="Calibri" w:hAnsi="Calibri"/>
        </w:rPr>
        <w:t>research</w:t>
      </w:r>
      <w:r>
        <w:rPr>
          <w:rFonts w:ascii="Calibri" w:hAnsi="Calibri"/>
          <w:spacing w:val="-5"/>
        </w:rPr>
        <w:t xml:space="preserve"> </w:t>
      </w:r>
      <w:r>
        <w:rPr>
          <w:rFonts w:ascii="Calibri" w:hAnsi="Calibri"/>
        </w:rPr>
        <w:t>experiences</w:t>
      </w:r>
      <w:r>
        <w:rPr>
          <w:rFonts w:ascii="Calibri" w:hAnsi="Calibri"/>
          <w:spacing w:val="-6"/>
        </w:rPr>
        <w:t xml:space="preserve"> </w:t>
      </w:r>
      <w:r>
        <w:rPr>
          <w:rFonts w:ascii="Calibri" w:hAnsi="Calibri"/>
        </w:rPr>
        <w:t>or</w:t>
      </w:r>
      <w:r>
        <w:rPr>
          <w:rFonts w:ascii="Calibri" w:hAnsi="Calibri"/>
          <w:spacing w:val="-6"/>
        </w:rPr>
        <w:t xml:space="preserve"> </w:t>
      </w:r>
      <w:r>
        <w:rPr>
          <w:rFonts w:ascii="Calibri" w:hAnsi="Calibri"/>
        </w:rPr>
        <w:t>work</w:t>
      </w:r>
      <w:r>
        <w:rPr>
          <w:rFonts w:ascii="Calibri" w:hAnsi="Calibri"/>
          <w:spacing w:val="-3"/>
        </w:rPr>
        <w:t xml:space="preserve"> </w:t>
      </w:r>
      <w:r>
        <w:rPr>
          <w:rFonts w:ascii="Calibri" w:hAnsi="Calibri"/>
        </w:rPr>
        <w:t>placements.</w:t>
      </w:r>
      <w:r>
        <w:rPr>
          <w:rFonts w:ascii="Calibri" w:hAnsi="Calibri"/>
          <w:spacing w:val="36"/>
        </w:rPr>
        <w:t xml:space="preserve"> </w:t>
      </w:r>
      <w:r>
        <w:rPr>
          <w:rFonts w:ascii="Calibri" w:hAnsi="Calibri"/>
        </w:rPr>
        <w:t>The</w:t>
      </w:r>
      <w:r>
        <w:rPr>
          <w:rFonts w:ascii="Calibri" w:hAnsi="Calibri"/>
          <w:spacing w:val="-3"/>
        </w:rPr>
        <w:t xml:space="preserve"> </w:t>
      </w:r>
      <w:r>
        <w:rPr>
          <w:rFonts w:ascii="Calibri" w:hAnsi="Calibri"/>
        </w:rPr>
        <w:t>self-reflective</w:t>
      </w:r>
      <w:r>
        <w:rPr>
          <w:rFonts w:ascii="Calibri" w:hAnsi="Calibri"/>
          <w:spacing w:val="-3"/>
        </w:rPr>
        <w:t xml:space="preserve"> </w:t>
      </w:r>
      <w:r>
        <w:rPr>
          <w:rFonts w:ascii="Calibri" w:hAnsi="Calibri"/>
        </w:rPr>
        <w:t>statement</w:t>
      </w:r>
      <w:r>
        <w:rPr>
          <w:rFonts w:ascii="Calibri" w:hAnsi="Calibri"/>
          <w:spacing w:val="-4"/>
        </w:rPr>
        <w:t xml:space="preserve"> </w:t>
      </w:r>
      <w:r>
        <w:rPr>
          <w:rFonts w:ascii="Calibri" w:hAnsi="Calibri"/>
        </w:rPr>
        <w:t>is</w:t>
      </w:r>
      <w:r>
        <w:rPr>
          <w:rFonts w:ascii="Calibri" w:hAnsi="Calibri"/>
          <w:spacing w:val="-4"/>
        </w:rPr>
        <w:t xml:space="preserve"> </w:t>
      </w:r>
      <w:r>
        <w:rPr>
          <w:rFonts w:ascii="Calibri" w:hAnsi="Calibri"/>
        </w:rPr>
        <w:t>a 1</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2-page</w:t>
      </w:r>
      <w:r>
        <w:rPr>
          <w:rFonts w:ascii="Calibri" w:hAnsi="Calibri"/>
          <w:spacing w:val="-2"/>
        </w:rPr>
        <w:t xml:space="preserve"> </w:t>
      </w:r>
      <w:r>
        <w:rPr>
          <w:rFonts w:ascii="Calibri" w:hAnsi="Calibri"/>
        </w:rPr>
        <w:t>summary</w:t>
      </w:r>
      <w:r>
        <w:rPr>
          <w:rFonts w:ascii="Calibri" w:hAnsi="Calibri"/>
          <w:spacing w:val="-2"/>
        </w:rPr>
        <w:t xml:space="preserve"> </w:t>
      </w:r>
      <w:r>
        <w:rPr>
          <w:rFonts w:ascii="Calibri" w:hAnsi="Calibri"/>
        </w:rPr>
        <w:t>describing</w:t>
      </w:r>
      <w:r>
        <w:rPr>
          <w:rFonts w:ascii="Calibri" w:hAnsi="Calibri"/>
          <w:spacing w:val="-2"/>
        </w:rPr>
        <w:t xml:space="preserve"> </w:t>
      </w:r>
      <w:r>
        <w:rPr>
          <w:rFonts w:ascii="Calibri" w:hAnsi="Calibri"/>
        </w:rPr>
        <w:t>how</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identified</w:t>
      </w:r>
      <w:r>
        <w:rPr>
          <w:rFonts w:ascii="Calibri" w:hAnsi="Calibri"/>
          <w:spacing w:val="-4"/>
        </w:rPr>
        <w:t xml:space="preserve"> </w:t>
      </w:r>
      <w:r>
        <w:rPr>
          <w:rFonts w:ascii="Calibri" w:hAnsi="Calibri"/>
        </w:rPr>
        <w:t>artifacts</w:t>
      </w:r>
      <w:r>
        <w:rPr>
          <w:rFonts w:ascii="Calibri" w:hAnsi="Calibri"/>
          <w:spacing w:val="-2"/>
        </w:rPr>
        <w:t xml:space="preserve"> </w:t>
      </w:r>
      <w:r>
        <w:rPr>
          <w:rFonts w:ascii="Calibri" w:hAnsi="Calibri"/>
        </w:rPr>
        <w:t>collectively</w:t>
      </w:r>
      <w:r>
        <w:rPr>
          <w:rFonts w:ascii="Calibri" w:hAnsi="Calibri"/>
          <w:spacing w:val="-2"/>
        </w:rPr>
        <w:t xml:space="preserve"> </w:t>
      </w:r>
      <w:r>
        <w:rPr>
          <w:rFonts w:ascii="Calibri" w:hAnsi="Calibri"/>
        </w:rPr>
        <w:t>demonstrate</w:t>
      </w:r>
      <w:r>
        <w:rPr>
          <w:rFonts w:ascii="Calibri" w:hAnsi="Calibri"/>
          <w:spacing w:val="-2"/>
        </w:rPr>
        <w:t xml:space="preserve"> </w:t>
      </w:r>
      <w:r>
        <w:rPr>
          <w:rFonts w:ascii="Calibri" w:hAnsi="Calibri"/>
        </w:rPr>
        <w:t>evidence</w:t>
      </w:r>
      <w:r>
        <w:rPr>
          <w:rFonts w:ascii="Calibri" w:hAnsi="Calibri"/>
          <w:spacing w:val="-2"/>
        </w:rPr>
        <w:t xml:space="preserve"> </w:t>
      </w:r>
      <w:r>
        <w:rPr>
          <w:rFonts w:ascii="Calibri" w:hAnsi="Calibri"/>
        </w:rPr>
        <w:t>of</w:t>
      </w:r>
      <w:r>
        <w:rPr>
          <w:rFonts w:ascii="Calibri" w:hAnsi="Calibri"/>
          <w:spacing w:val="-4"/>
        </w:rPr>
        <w:t xml:space="preserve"> </w:t>
      </w:r>
      <w:r>
        <w:rPr>
          <w:rFonts w:ascii="Calibri" w:hAnsi="Calibri"/>
        </w:rPr>
        <w:t>mastery</w:t>
      </w:r>
      <w:r>
        <w:rPr>
          <w:rFonts w:ascii="Calibri" w:hAnsi="Calibri"/>
          <w:spacing w:val="-2"/>
        </w:rPr>
        <w:t xml:space="preserve"> </w:t>
      </w:r>
      <w:r>
        <w:rPr>
          <w:rFonts w:ascii="Calibri" w:hAnsi="Calibri"/>
        </w:rPr>
        <w:t>of the specific competency element.</w:t>
      </w:r>
    </w:p>
    <w:p w14:paraId="108831BD" w14:textId="77777777" w:rsidR="007145EA" w:rsidRDefault="00F430B6">
      <w:pPr>
        <w:spacing w:before="267"/>
        <w:ind w:left="878" w:right="983"/>
        <w:rPr>
          <w:rFonts w:ascii="Calibri" w:hAnsi="Calibri"/>
        </w:rPr>
      </w:pPr>
      <w:r>
        <w:rPr>
          <w:rFonts w:ascii="Calibri" w:hAnsi="Calibri"/>
        </w:rPr>
        <w:t>Using</w:t>
      </w:r>
      <w:r>
        <w:rPr>
          <w:rFonts w:ascii="Calibri" w:hAnsi="Calibri"/>
          <w:spacing w:val="-6"/>
        </w:rPr>
        <w:t xml:space="preserve"> </w:t>
      </w:r>
      <w:r>
        <w:rPr>
          <w:rFonts w:ascii="Calibri" w:hAnsi="Calibri"/>
        </w:rPr>
        <w:t>the</w:t>
      </w:r>
      <w:r>
        <w:rPr>
          <w:rFonts w:ascii="Calibri" w:hAnsi="Calibri"/>
          <w:spacing w:val="-5"/>
        </w:rPr>
        <w:t xml:space="preserve"> </w:t>
      </w:r>
      <w:r>
        <w:rPr>
          <w:rFonts w:ascii="Calibri" w:hAnsi="Calibri"/>
        </w:rPr>
        <w:t>following</w:t>
      </w:r>
      <w:r>
        <w:rPr>
          <w:rFonts w:ascii="Calibri" w:hAnsi="Calibri"/>
          <w:spacing w:val="-6"/>
        </w:rPr>
        <w:t xml:space="preserve"> </w:t>
      </w:r>
      <w:r>
        <w:rPr>
          <w:rFonts w:ascii="Calibri" w:hAnsi="Calibri"/>
        </w:rPr>
        <w:t>matrix,</w:t>
      </w:r>
      <w:r>
        <w:rPr>
          <w:rFonts w:ascii="Calibri" w:hAnsi="Calibri"/>
          <w:spacing w:val="-10"/>
        </w:rPr>
        <w:t xml:space="preserve"> </w:t>
      </w:r>
      <w:r>
        <w:rPr>
          <w:rFonts w:ascii="Calibri" w:hAnsi="Calibri"/>
        </w:rPr>
        <w:t>please</w:t>
      </w:r>
      <w:r>
        <w:rPr>
          <w:rFonts w:ascii="Calibri" w:hAnsi="Calibri"/>
          <w:spacing w:val="-5"/>
        </w:rPr>
        <w:t xml:space="preserve"> </w:t>
      </w:r>
      <w:r>
        <w:rPr>
          <w:rFonts w:ascii="Calibri" w:hAnsi="Calibri"/>
        </w:rPr>
        <w:t>evaluate</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degree</w:t>
      </w:r>
      <w:r>
        <w:rPr>
          <w:rFonts w:ascii="Calibri" w:hAnsi="Calibri"/>
          <w:spacing w:val="-7"/>
        </w:rPr>
        <w:t xml:space="preserve"> </w:t>
      </w:r>
      <w:r>
        <w:rPr>
          <w:rFonts w:ascii="Calibri" w:hAnsi="Calibri"/>
        </w:rPr>
        <w:t>to</w:t>
      </w:r>
      <w:r>
        <w:rPr>
          <w:rFonts w:ascii="Calibri" w:hAnsi="Calibri"/>
          <w:spacing w:val="-6"/>
        </w:rPr>
        <w:t xml:space="preserve"> </w:t>
      </w:r>
      <w:r>
        <w:rPr>
          <w:rFonts w:ascii="Calibri" w:hAnsi="Calibri"/>
        </w:rPr>
        <w:t>which</w:t>
      </w:r>
      <w:r>
        <w:rPr>
          <w:rFonts w:ascii="Calibri" w:hAnsi="Calibri"/>
          <w:spacing w:val="-7"/>
        </w:rPr>
        <w:t xml:space="preserve"> </w:t>
      </w:r>
      <w:r>
        <w:rPr>
          <w:rFonts w:ascii="Calibri" w:hAnsi="Calibri"/>
        </w:rPr>
        <w:t>the</w:t>
      </w:r>
      <w:r>
        <w:rPr>
          <w:rFonts w:ascii="Calibri" w:hAnsi="Calibri"/>
          <w:spacing w:val="-5"/>
        </w:rPr>
        <w:t xml:space="preserve"> </w:t>
      </w:r>
      <w:r>
        <w:rPr>
          <w:rFonts w:ascii="Calibri" w:hAnsi="Calibri"/>
        </w:rPr>
        <w:t>student’s</w:t>
      </w:r>
      <w:r>
        <w:rPr>
          <w:rFonts w:ascii="Calibri" w:hAnsi="Calibri"/>
          <w:spacing w:val="-6"/>
        </w:rPr>
        <w:t xml:space="preserve"> </w:t>
      </w:r>
      <w:r>
        <w:rPr>
          <w:rFonts w:ascii="Calibri" w:hAnsi="Calibri"/>
        </w:rPr>
        <w:t>artifacts</w:t>
      </w:r>
      <w:r>
        <w:rPr>
          <w:rFonts w:ascii="Calibri" w:hAnsi="Calibri"/>
          <w:spacing w:val="-5"/>
        </w:rPr>
        <w:t xml:space="preserve"> </w:t>
      </w:r>
      <w:r>
        <w:rPr>
          <w:rFonts w:ascii="Calibri" w:hAnsi="Calibri"/>
        </w:rPr>
        <w:t>and</w:t>
      </w:r>
      <w:r>
        <w:rPr>
          <w:rFonts w:ascii="Calibri" w:hAnsi="Calibri"/>
          <w:spacing w:val="-6"/>
        </w:rPr>
        <w:t xml:space="preserve"> </w:t>
      </w:r>
      <w:r>
        <w:rPr>
          <w:rFonts w:ascii="Calibri" w:hAnsi="Calibri"/>
        </w:rPr>
        <w:t>self-reflective statements successfully demonstrate each required element of the 9 PWCs and 2 PSCs.</w:t>
      </w:r>
      <w:r>
        <w:rPr>
          <w:rFonts w:ascii="Calibri" w:hAnsi="Calibri"/>
          <w:spacing w:val="80"/>
        </w:rPr>
        <w:t xml:space="preserve"> </w:t>
      </w:r>
      <w:r>
        <w:rPr>
          <w:rFonts w:ascii="Calibri" w:hAnsi="Calibri"/>
          <w:b/>
        </w:rPr>
        <w:t>The minimum threshold for fully demonstrating each PWC and PSC is a score of 4.0 across three CCPP core faculty members.</w:t>
      </w:r>
      <w:r>
        <w:rPr>
          <w:rFonts w:ascii="Calibri" w:hAnsi="Calibri"/>
          <w:b/>
          <w:spacing w:val="40"/>
        </w:rPr>
        <w:t xml:space="preserve"> </w:t>
      </w:r>
      <w:r>
        <w:rPr>
          <w:rFonts w:ascii="Calibri" w:hAnsi="Calibri"/>
        </w:rPr>
        <w:t>This level of competency indicates readiness for an APA-Accredited clinical internship.</w:t>
      </w:r>
    </w:p>
    <w:p w14:paraId="108831BE" w14:textId="77777777" w:rsidR="007145EA" w:rsidRDefault="00F430B6">
      <w:pPr>
        <w:pStyle w:val="BodyText"/>
        <w:spacing w:before="5"/>
        <w:rPr>
          <w:rFonts w:ascii="Calibri"/>
          <w:sz w:val="16"/>
        </w:rPr>
      </w:pPr>
      <w:r>
        <w:rPr>
          <w:noProof/>
        </w:rPr>
        <mc:AlternateContent>
          <mc:Choice Requires="wps">
            <w:drawing>
              <wp:anchor distT="0" distB="0" distL="0" distR="0" simplePos="0" relativeHeight="487685632" behindDoc="1" locked="0" layoutInCell="1" allowOverlap="1" wp14:anchorId="1088364C" wp14:editId="1088364D">
                <wp:simplePos x="0" y="0"/>
                <wp:positionH relativeFrom="page">
                  <wp:posOffset>866775</wp:posOffset>
                </wp:positionH>
                <wp:positionV relativeFrom="paragraph">
                  <wp:posOffset>149129</wp:posOffset>
                </wp:positionV>
                <wp:extent cx="5991225" cy="1352550"/>
                <wp:effectExtent l="0" t="0" r="0" b="0"/>
                <wp:wrapTopAndBottom/>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1352550"/>
                        </a:xfrm>
                        <a:prstGeom prst="rect">
                          <a:avLst/>
                        </a:prstGeom>
                        <a:ln w="12700">
                          <a:solidFill>
                            <a:srgbClr val="000000"/>
                          </a:solidFill>
                          <a:prstDash val="solid"/>
                        </a:ln>
                      </wps:spPr>
                      <wps:txbx>
                        <w:txbxContent>
                          <w:p w14:paraId="10883692" w14:textId="77777777" w:rsidR="007145EA" w:rsidRDefault="00F430B6">
                            <w:pPr>
                              <w:spacing w:before="29" w:line="266" w:lineRule="exact"/>
                              <w:ind w:left="523"/>
                              <w:jc w:val="center"/>
                              <w:rPr>
                                <w:rFonts w:ascii="Calibri"/>
                                <w:b/>
                              </w:rPr>
                            </w:pPr>
                            <w:r>
                              <w:rPr>
                                <w:rFonts w:ascii="Calibri"/>
                                <w:b/>
                                <w:spacing w:val="-5"/>
                              </w:rPr>
                              <w:t>Key</w:t>
                            </w:r>
                          </w:p>
                          <w:p w14:paraId="10883693" w14:textId="77777777" w:rsidR="007145EA" w:rsidRDefault="00F430B6">
                            <w:pPr>
                              <w:ind w:left="62" w:right="312" w:hanging="1"/>
                              <w:rPr>
                                <w:rFonts w:ascii="Calibri" w:hAnsi="Calibri"/>
                              </w:rPr>
                            </w:pPr>
                            <w:r>
                              <w:rPr>
                                <w:rFonts w:ascii="Calibri" w:hAnsi="Calibri"/>
                              </w:rPr>
                              <w:t>1—Competency</w:t>
                            </w:r>
                            <w:r>
                              <w:rPr>
                                <w:rFonts w:ascii="Calibri" w:hAnsi="Calibri"/>
                                <w:spacing w:val="-7"/>
                              </w:rPr>
                              <w:t xml:space="preserve"> </w:t>
                            </w:r>
                            <w:r>
                              <w:rPr>
                                <w:rFonts w:ascii="Calibri" w:hAnsi="Calibri"/>
                              </w:rPr>
                              <w:t>element</w:t>
                            </w:r>
                            <w:r>
                              <w:rPr>
                                <w:rFonts w:ascii="Calibri" w:hAnsi="Calibri"/>
                                <w:spacing w:val="-6"/>
                              </w:rPr>
                              <w:t xml:space="preserve"> </w:t>
                            </w:r>
                            <w:r>
                              <w:rPr>
                                <w:rFonts w:ascii="Calibri" w:hAnsi="Calibri"/>
                              </w:rPr>
                              <w:t>clearly</w:t>
                            </w:r>
                            <w:r>
                              <w:rPr>
                                <w:rFonts w:ascii="Calibri" w:hAnsi="Calibri"/>
                                <w:spacing w:val="-6"/>
                              </w:rPr>
                              <w:t xml:space="preserve"> </w:t>
                            </w:r>
                            <w:r>
                              <w:rPr>
                                <w:rFonts w:ascii="Calibri" w:hAnsi="Calibri"/>
                                <w:u w:val="single"/>
                              </w:rPr>
                              <w:t>not</w:t>
                            </w:r>
                            <w:r>
                              <w:rPr>
                                <w:rFonts w:ascii="Calibri" w:hAnsi="Calibri"/>
                                <w:spacing w:val="-6"/>
                              </w:rPr>
                              <w:t xml:space="preserve"> </w:t>
                            </w:r>
                            <w:r>
                              <w:rPr>
                                <w:rFonts w:ascii="Calibri" w:hAnsi="Calibri"/>
                              </w:rPr>
                              <w:t>demonstrated</w:t>
                            </w:r>
                            <w:r>
                              <w:rPr>
                                <w:rFonts w:ascii="Calibri" w:hAnsi="Calibri"/>
                                <w:spacing w:val="-10"/>
                              </w:rPr>
                              <w:t xml:space="preserve"> </w:t>
                            </w:r>
                            <w:r>
                              <w:rPr>
                                <w:rFonts w:ascii="Calibri" w:hAnsi="Calibri"/>
                              </w:rPr>
                              <w:t>by</w:t>
                            </w:r>
                            <w:r>
                              <w:rPr>
                                <w:rFonts w:ascii="Calibri" w:hAnsi="Calibri"/>
                                <w:spacing w:val="-11"/>
                              </w:rPr>
                              <w:t xml:space="preserve"> </w:t>
                            </w:r>
                            <w:r>
                              <w:rPr>
                                <w:rFonts w:ascii="Calibri" w:hAnsi="Calibri"/>
                              </w:rPr>
                              <w:t>artifacts</w:t>
                            </w:r>
                            <w:r>
                              <w:rPr>
                                <w:rFonts w:ascii="Calibri" w:hAnsi="Calibri"/>
                                <w:spacing w:val="-9"/>
                              </w:rPr>
                              <w:t xml:space="preserve"> </w:t>
                            </w:r>
                            <w:r>
                              <w:rPr>
                                <w:rFonts w:ascii="Calibri" w:hAnsi="Calibri"/>
                              </w:rPr>
                              <w:t>and</w:t>
                            </w:r>
                            <w:r>
                              <w:rPr>
                                <w:rFonts w:ascii="Calibri" w:hAnsi="Calibri"/>
                                <w:spacing w:val="-9"/>
                              </w:rPr>
                              <w:t xml:space="preserve"> </w:t>
                            </w:r>
                            <w:r>
                              <w:rPr>
                                <w:rFonts w:ascii="Calibri" w:hAnsi="Calibri"/>
                              </w:rPr>
                              <w:t>self-reflective</w:t>
                            </w:r>
                            <w:r>
                              <w:rPr>
                                <w:rFonts w:ascii="Calibri" w:hAnsi="Calibri"/>
                                <w:spacing w:val="-10"/>
                              </w:rPr>
                              <w:t xml:space="preserve"> </w:t>
                            </w:r>
                            <w:r>
                              <w:rPr>
                                <w:rFonts w:ascii="Calibri" w:hAnsi="Calibri"/>
                              </w:rPr>
                              <w:t>statements</w:t>
                            </w:r>
                            <w:r>
                              <w:rPr>
                                <w:rFonts w:ascii="Calibri" w:hAnsi="Calibri"/>
                                <w:spacing w:val="-5"/>
                              </w:rPr>
                              <w:t xml:space="preserve"> </w:t>
                            </w:r>
                            <w:r>
                              <w:rPr>
                                <w:rFonts w:ascii="Calibri" w:hAnsi="Calibri"/>
                              </w:rPr>
                              <w:t>2— Some elements of the competency have been demonstrated</w:t>
                            </w:r>
                          </w:p>
                          <w:p w14:paraId="10883694" w14:textId="77777777" w:rsidR="007145EA" w:rsidRDefault="00F430B6">
                            <w:pPr>
                              <w:ind w:left="61" w:right="312"/>
                              <w:rPr>
                                <w:rFonts w:ascii="Calibri" w:hAnsi="Calibri"/>
                              </w:rPr>
                            </w:pPr>
                            <w:r>
                              <w:rPr>
                                <w:rFonts w:ascii="Calibri" w:hAnsi="Calibri"/>
                              </w:rPr>
                              <w:t>3—Artifacts</w:t>
                            </w:r>
                            <w:r>
                              <w:rPr>
                                <w:rFonts w:ascii="Calibri" w:hAnsi="Calibri"/>
                                <w:spacing w:val="-9"/>
                              </w:rPr>
                              <w:t xml:space="preserve"> </w:t>
                            </w:r>
                            <w:r>
                              <w:rPr>
                                <w:rFonts w:ascii="Calibri" w:hAnsi="Calibri"/>
                              </w:rPr>
                              <w:t>and</w:t>
                            </w:r>
                            <w:r>
                              <w:rPr>
                                <w:rFonts w:ascii="Calibri" w:hAnsi="Calibri"/>
                                <w:spacing w:val="-10"/>
                              </w:rPr>
                              <w:t xml:space="preserve"> </w:t>
                            </w:r>
                            <w:r>
                              <w:rPr>
                                <w:rFonts w:ascii="Calibri" w:hAnsi="Calibri"/>
                              </w:rPr>
                              <w:t>self-reflective</w:t>
                            </w:r>
                            <w:r>
                              <w:rPr>
                                <w:rFonts w:ascii="Calibri" w:hAnsi="Calibri"/>
                                <w:spacing w:val="-11"/>
                              </w:rPr>
                              <w:t xml:space="preserve"> </w:t>
                            </w:r>
                            <w:r>
                              <w:rPr>
                                <w:rFonts w:ascii="Calibri" w:hAnsi="Calibri"/>
                              </w:rPr>
                              <w:t>statement</w:t>
                            </w:r>
                            <w:r>
                              <w:rPr>
                                <w:rFonts w:ascii="Calibri" w:hAnsi="Calibri"/>
                                <w:spacing w:val="-8"/>
                              </w:rPr>
                              <w:t xml:space="preserve"> </w:t>
                            </w:r>
                            <w:r>
                              <w:rPr>
                                <w:rFonts w:ascii="Calibri" w:hAnsi="Calibri"/>
                              </w:rPr>
                              <w:t>approaching</w:t>
                            </w:r>
                            <w:r>
                              <w:rPr>
                                <w:rFonts w:ascii="Calibri" w:hAnsi="Calibri"/>
                                <w:spacing w:val="-9"/>
                              </w:rPr>
                              <w:t xml:space="preserve"> </w:t>
                            </w:r>
                            <w:r>
                              <w:rPr>
                                <w:rFonts w:ascii="Calibri" w:hAnsi="Calibri"/>
                              </w:rPr>
                              <w:t>threshold</w:t>
                            </w:r>
                            <w:r>
                              <w:rPr>
                                <w:rFonts w:ascii="Calibri" w:hAnsi="Calibri"/>
                                <w:spacing w:val="-10"/>
                              </w:rPr>
                              <w:t xml:space="preserve"> </w:t>
                            </w:r>
                            <w:r>
                              <w:rPr>
                                <w:rFonts w:ascii="Calibri" w:hAnsi="Calibri"/>
                              </w:rPr>
                              <w:t>for</w:t>
                            </w:r>
                            <w:r>
                              <w:rPr>
                                <w:rFonts w:ascii="Calibri" w:hAnsi="Calibri"/>
                                <w:spacing w:val="-9"/>
                              </w:rPr>
                              <w:t xml:space="preserve"> </w:t>
                            </w:r>
                            <w:r>
                              <w:rPr>
                                <w:rFonts w:ascii="Calibri" w:hAnsi="Calibri"/>
                              </w:rPr>
                              <w:t>demonstration</w:t>
                            </w:r>
                            <w:r>
                              <w:rPr>
                                <w:rFonts w:ascii="Calibri" w:hAnsi="Calibri"/>
                                <w:spacing w:val="-9"/>
                              </w:rPr>
                              <w:t xml:space="preserve"> </w:t>
                            </w:r>
                            <w:r>
                              <w:rPr>
                                <w:rFonts w:ascii="Calibri" w:hAnsi="Calibri"/>
                              </w:rPr>
                              <w:t>of</w:t>
                            </w:r>
                            <w:r>
                              <w:rPr>
                                <w:rFonts w:ascii="Calibri" w:hAnsi="Calibri"/>
                                <w:spacing w:val="-11"/>
                              </w:rPr>
                              <w:t xml:space="preserve"> </w:t>
                            </w:r>
                            <w:r>
                              <w:rPr>
                                <w:rFonts w:ascii="Calibri" w:hAnsi="Calibri"/>
                              </w:rPr>
                              <w:t xml:space="preserve">competency </w:t>
                            </w:r>
                            <w:r>
                              <w:rPr>
                                <w:rFonts w:ascii="Calibri" w:hAnsi="Calibri"/>
                                <w:b/>
                              </w:rPr>
                              <w:t xml:space="preserve">4—Artifacts and self-reflective statement meet threshold for demonstration of competency </w:t>
                            </w:r>
                            <w:r>
                              <w:rPr>
                                <w:rFonts w:ascii="Calibri" w:hAnsi="Calibri"/>
                              </w:rPr>
                              <w:t>5— Artifacts and self-reflective statement exceed threshold for demonstration of competency*</w:t>
                            </w:r>
                          </w:p>
                          <w:p w14:paraId="10883695" w14:textId="77777777" w:rsidR="007145EA" w:rsidRDefault="00F430B6">
                            <w:pPr>
                              <w:spacing w:line="270" w:lineRule="atLeast"/>
                              <w:ind w:left="61" w:right="312"/>
                              <w:rPr>
                                <w:rFonts w:ascii="Calibri"/>
                                <w:i/>
                              </w:rPr>
                            </w:pPr>
                            <w:r>
                              <w:rPr>
                                <w:rFonts w:ascii="Calibri"/>
                                <w:i/>
                              </w:rPr>
                              <w:t>*</w:t>
                            </w:r>
                            <w:r>
                              <w:rPr>
                                <w:rFonts w:ascii="Calibri"/>
                                <w:i/>
                                <w:spacing w:val="-4"/>
                              </w:rPr>
                              <w:t xml:space="preserve"> </w:t>
                            </w:r>
                            <w:r>
                              <w:rPr>
                                <w:rFonts w:ascii="Calibri"/>
                                <w:i/>
                              </w:rPr>
                              <w:t>Scores</w:t>
                            </w:r>
                            <w:r>
                              <w:rPr>
                                <w:rFonts w:ascii="Calibri"/>
                                <w:i/>
                                <w:spacing w:val="-4"/>
                              </w:rPr>
                              <w:t xml:space="preserve"> </w:t>
                            </w:r>
                            <w:r>
                              <w:rPr>
                                <w:rFonts w:ascii="Calibri"/>
                                <w:i/>
                              </w:rPr>
                              <w:t>of</w:t>
                            </w:r>
                            <w:r>
                              <w:rPr>
                                <w:rFonts w:ascii="Calibri"/>
                                <w:i/>
                                <w:spacing w:val="-7"/>
                              </w:rPr>
                              <w:t xml:space="preserve"> </w:t>
                            </w:r>
                            <w:r>
                              <w:rPr>
                                <w:rFonts w:ascii="Calibri"/>
                                <w:i/>
                              </w:rPr>
                              <w:t>5</w:t>
                            </w:r>
                            <w:r>
                              <w:rPr>
                                <w:rFonts w:ascii="Calibri"/>
                                <w:i/>
                                <w:spacing w:val="-6"/>
                              </w:rPr>
                              <w:t xml:space="preserve"> </w:t>
                            </w:r>
                            <w:r>
                              <w:rPr>
                                <w:rFonts w:ascii="Calibri"/>
                                <w:i/>
                              </w:rPr>
                              <w:t>require</w:t>
                            </w:r>
                            <w:r>
                              <w:rPr>
                                <w:rFonts w:ascii="Calibri"/>
                                <w:i/>
                                <w:spacing w:val="-5"/>
                              </w:rPr>
                              <w:t xml:space="preserve"> </w:t>
                            </w:r>
                            <w:r>
                              <w:rPr>
                                <w:rFonts w:ascii="Calibri"/>
                                <w:i/>
                              </w:rPr>
                              <w:t>notation</w:t>
                            </w:r>
                            <w:r>
                              <w:rPr>
                                <w:rFonts w:ascii="Calibri"/>
                                <w:i/>
                                <w:spacing w:val="-5"/>
                              </w:rPr>
                              <w:t xml:space="preserve"> </w:t>
                            </w:r>
                            <w:r>
                              <w:rPr>
                                <w:rFonts w:ascii="Calibri"/>
                                <w:i/>
                              </w:rPr>
                              <w:t>for</w:t>
                            </w:r>
                            <w:r>
                              <w:rPr>
                                <w:rFonts w:ascii="Calibri"/>
                                <w:i/>
                                <w:spacing w:val="-4"/>
                              </w:rPr>
                              <w:t xml:space="preserve"> </w:t>
                            </w:r>
                            <w:r>
                              <w:rPr>
                                <w:rFonts w:ascii="Calibri"/>
                                <w:i/>
                              </w:rPr>
                              <w:t>how</w:t>
                            </w:r>
                            <w:r>
                              <w:rPr>
                                <w:rFonts w:ascii="Calibri"/>
                                <w:i/>
                                <w:spacing w:val="-7"/>
                              </w:rPr>
                              <w:t xml:space="preserve"> </w:t>
                            </w:r>
                            <w:r>
                              <w:rPr>
                                <w:rFonts w:ascii="Calibri"/>
                                <w:i/>
                              </w:rPr>
                              <w:t>the</w:t>
                            </w:r>
                            <w:r>
                              <w:rPr>
                                <w:rFonts w:ascii="Calibri"/>
                                <w:i/>
                                <w:spacing w:val="-5"/>
                              </w:rPr>
                              <w:t xml:space="preserve"> </w:t>
                            </w:r>
                            <w:r>
                              <w:rPr>
                                <w:rFonts w:ascii="Calibri"/>
                                <w:i/>
                              </w:rPr>
                              <w:t>artifacts</w:t>
                            </w:r>
                            <w:r>
                              <w:rPr>
                                <w:rFonts w:ascii="Calibri"/>
                                <w:i/>
                                <w:spacing w:val="-3"/>
                              </w:rPr>
                              <w:t xml:space="preserve"> </w:t>
                            </w:r>
                            <w:r>
                              <w:rPr>
                                <w:rFonts w:ascii="Calibri"/>
                                <w:i/>
                              </w:rPr>
                              <w:t>and</w:t>
                            </w:r>
                            <w:r>
                              <w:rPr>
                                <w:rFonts w:ascii="Calibri"/>
                                <w:i/>
                                <w:spacing w:val="-6"/>
                              </w:rPr>
                              <w:t xml:space="preserve"> </w:t>
                            </w:r>
                            <w:r>
                              <w:rPr>
                                <w:rFonts w:ascii="Calibri"/>
                                <w:i/>
                              </w:rPr>
                              <w:t>self-reflection</w:t>
                            </w:r>
                            <w:r>
                              <w:rPr>
                                <w:rFonts w:ascii="Calibri"/>
                                <w:i/>
                                <w:spacing w:val="-6"/>
                              </w:rPr>
                              <w:t xml:space="preserve"> </w:t>
                            </w:r>
                            <w:r>
                              <w:rPr>
                                <w:rFonts w:ascii="Calibri"/>
                                <w:i/>
                              </w:rPr>
                              <w:t>exceed</w:t>
                            </w:r>
                            <w:r>
                              <w:rPr>
                                <w:rFonts w:ascii="Calibri"/>
                                <w:i/>
                                <w:spacing w:val="-6"/>
                              </w:rPr>
                              <w:t xml:space="preserve"> </w:t>
                            </w:r>
                            <w:r>
                              <w:rPr>
                                <w:rFonts w:ascii="Calibri"/>
                                <w:i/>
                              </w:rPr>
                              <w:t>normative</w:t>
                            </w:r>
                            <w:r>
                              <w:rPr>
                                <w:rFonts w:ascii="Calibri"/>
                                <w:i/>
                                <w:spacing w:val="-5"/>
                              </w:rPr>
                              <w:t xml:space="preserve"> </w:t>
                            </w:r>
                            <w:r>
                              <w:rPr>
                                <w:rFonts w:ascii="Calibri"/>
                                <w:i/>
                              </w:rPr>
                              <w:t>expectations. (See below for notes)</w:t>
                            </w:r>
                          </w:p>
                        </w:txbxContent>
                      </wps:txbx>
                      <wps:bodyPr wrap="square" lIns="0" tIns="0" rIns="0" bIns="0" rtlCol="0">
                        <a:noAutofit/>
                      </wps:bodyPr>
                    </wps:wsp>
                  </a:graphicData>
                </a:graphic>
              </wp:anchor>
            </w:drawing>
          </mc:Choice>
          <mc:Fallback>
            <w:pict>
              <v:shape w14:anchorId="1088364C" id="Textbox 261" o:spid="_x0000_s1036" type="#_x0000_t202" style="position:absolute;margin-left:68.25pt;margin-top:11.75pt;width:471.75pt;height:106.5pt;z-index:-1563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sJywEAAIcDAAAOAAAAZHJzL2Uyb0RvYy54bWysU8GO0zAQvSPxD5bvNGlQYTdquoKtFiGt&#10;AGnZD3Acu7FwPMbjNunfM3bTdgW3FTk4E8/z83szk/XdNFh2UAENuIYvFyVnyknojNs1/Pnnw7sb&#10;zjAK1wkLTjX8qJDfbd6+WY++VhX0YDsVGJE4rEff8D5GXxcFyl4NAhfglaOkhjCISJ9hV3RBjMQ+&#10;2KIqyw/FCKHzAaRCpN3tKck3mV9rJeN3rVFFZhtO2mJeQ17btBabtah3QfjeyFmGeIWKQRhHl16o&#10;tiIKtg/mH6rByAAIOi4kDAVobaTKHsjNsvzLzVMvvMpeqDjoL2XC/0crvx2e/I/A4vQZJmpgNoH+&#10;EeQvpNoUo8d6xqSaYo2ETkYnHYb0JguMDlJtj5d6qikySZur29tlVa04k5Rbvl9Vq1WueHE97gPG&#10;LwoGloKGB2pYliAOjxiTAFGfIek269hIVNXHsjwpBWu6B2NtSmLYtfc2sINIzc5P6i9R4EtY4tsK&#10;7E+4nJph1s2OTyaT3Ti1EzNdw28SJu200B2pYCPNTMPx914ExZn96qgpacDOQTgH7TkI0d5DHsMk&#10;1sGnfQRtsskr7yyAup2Fz5OZxunld0Zd/5/NHwAAAP//AwBQSwMEFAAGAAgAAAAhAIs9VWPaAAAA&#10;CwEAAA8AAABkcnMvZG93bnJldi54bWxMT8tOwzAQvCPxD9YicaNOWlFFIU6FQD1xgVDuTrJN0trr&#10;yHbT9O/ZnOC0mp3RPIrdbI2Y0IfBkYJ0lYBAalw7UKfg8L1/ykCEqKnVxhEquGGAXXl/V+i8dVf6&#10;wqmKnWATCrlW0Mc45lKGpkerw8qNSMwdnbc6MvSdbL2+srk1cp0kW2n1QJzQ6xHfemzO1cUqePcp&#10;ft5+zun+NGdmoPSDqqlW6vFhfn0BEXGOf2JY6nN1KLlT7S7UBmEYb7bPLFWw3vBdBEmW8Lp6+TAl&#10;y0L+31D+AgAA//8DAFBLAQItABQABgAIAAAAIQC2gziS/gAAAOEBAAATAAAAAAAAAAAAAAAAAAAA&#10;AABbQ29udGVudF9UeXBlc10ueG1sUEsBAi0AFAAGAAgAAAAhADj9If/WAAAAlAEAAAsAAAAAAAAA&#10;AAAAAAAALwEAAF9yZWxzLy5yZWxzUEsBAi0AFAAGAAgAAAAhAEO4uwnLAQAAhwMAAA4AAAAAAAAA&#10;AAAAAAAALgIAAGRycy9lMm9Eb2MueG1sUEsBAi0AFAAGAAgAAAAhAIs9VWPaAAAACwEAAA8AAAAA&#10;AAAAAAAAAAAAJQQAAGRycy9kb3ducmV2LnhtbFBLBQYAAAAABAAEAPMAAAAsBQAAAAA=&#10;" filled="f" strokeweight="1pt">
                <v:path arrowok="t"/>
                <v:textbox inset="0,0,0,0">
                  <w:txbxContent>
                    <w:p w14:paraId="10883692" w14:textId="77777777" w:rsidR="007145EA" w:rsidRDefault="00F430B6">
                      <w:pPr>
                        <w:spacing w:before="29" w:line="266" w:lineRule="exact"/>
                        <w:ind w:left="523"/>
                        <w:jc w:val="center"/>
                        <w:rPr>
                          <w:rFonts w:ascii="Calibri"/>
                          <w:b/>
                        </w:rPr>
                      </w:pPr>
                      <w:r>
                        <w:rPr>
                          <w:rFonts w:ascii="Calibri"/>
                          <w:b/>
                          <w:spacing w:val="-5"/>
                        </w:rPr>
                        <w:t>Key</w:t>
                      </w:r>
                    </w:p>
                    <w:p w14:paraId="10883693" w14:textId="77777777" w:rsidR="007145EA" w:rsidRDefault="00F430B6">
                      <w:pPr>
                        <w:ind w:left="62" w:right="312" w:hanging="1"/>
                        <w:rPr>
                          <w:rFonts w:ascii="Calibri" w:hAnsi="Calibri"/>
                        </w:rPr>
                      </w:pPr>
                      <w:r>
                        <w:rPr>
                          <w:rFonts w:ascii="Calibri" w:hAnsi="Calibri"/>
                        </w:rPr>
                        <w:t>1—Competency</w:t>
                      </w:r>
                      <w:r>
                        <w:rPr>
                          <w:rFonts w:ascii="Calibri" w:hAnsi="Calibri"/>
                          <w:spacing w:val="-7"/>
                        </w:rPr>
                        <w:t xml:space="preserve"> </w:t>
                      </w:r>
                      <w:r>
                        <w:rPr>
                          <w:rFonts w:ascii="Calibri" w:hAnsi="Calibri"/>
                        </w:rPr>
                        <w:t>element</w:t>
                      </w:r>
                      <w:r>
                        <w:rPr>
                          <w:rFonts w:ascii="Calibri" w:hAnsi="Calibri"/>
                          <w:spacing w:val="-6"/>
                        </w:rPr>
                        <w:t xml:space="preserve"> </w:t>
                      </w:r>
                      <w:r>
                        <w:rPr>
                          <w:rFonts w:ascii="Calibri" w:hAnsi="Calibri"/>
                        </w:rPr>
                        <w:t>clearly</w:t>
                      </w:r>
                      <w:r>
                        <w:rPr>
                          <w:rFonts w:ascii="Calibri" w:hAnsi="Calibri"/>
                          <w:spacing w:val="-6"/>
                        </w:rPr>
                        <w:t xml:space="preserve"> </w:t>
                      </w:r>
                      <w:r>
                        <w:rPr>
                          <w:rFonts w:ascii="Calibri" w:hAnsi="Calibri"/>
                          <w:u w:val="single"/>
                        </w:rPr>
                        <w:t>not</w:t>
                      </w:r>
                      <w:r>
                        <w:rPr>
                          <w:rFonts w:ascii="Calibri" w:hAnsi="Calibri"/>
                          <w:spacing w:val="-6"/>
                        </w:rPr>
                        <w:t xml:space="preserve"> </w:t>
                      </w:r>
                      <w:r>
                        <w:rPr>
                          <w:rFonts w:ascii="Calibri" w:hAnsi="Calibri"/>
                        </w:rPr>
                        <w:t>demonstrated</w:t>
                      </w:r>
                      <w:r>
                        <w:rPr>
                          <w:rFonts w:ascii="Calibri" w:hAnsi="Calibri"/>
                          <w:spacing w:val="-10"/>
                        </w:rPr>
                        <w:t xml:space="preserve"> </w:t>
                      </w:r>
                      <w:r>
                        <w:rPr>
                          <w:rFonts w:ascii="Calibri" w:hAnsi="Calibri"/>
                        </w:rPr>
                        <w:t>by</w:t>
                      </w:r>
                      <w:r>
                        <w:rPr>
                          <w:rFonts w:ascii="Calibri" w:hAnsi="Calibri"/>
                          <w:spacing w:val="-11"/>
                        </w:rPr>
                        <w:t xml:space="preserve"> </w:t>
                      </w:r>
                      <w:r>
                        <w:rPr>
                          <w:rFonts w:ascii="Calibri" w:hAnsi="Calibri"/>
                        </w:rPr>
                        <w:t>artifacts</w:t>
                      </w:r>
                      <w:r>
                        <w:rPr>
                          <w:rFonts w:ascii="Calibri" w:hAnsi="Calibri"/>
                          <w:spacing w:val="-9"/>
                        </w:rPr>
                        <w:t xml:space="preserve"> </w:t>
                      </w:r>
                      <w:r>
                        <w:rPr>
                          <w:rFonts w:ascii="Calibri" w:hAnsi="Calibri"/>
                        </w:rPr>
                        <w:t>and</w:t>
                      </w:r>
                      <w:r>
                        <w:rPr>
                          <w:rFonts w:ascii="Calibri" w:hAnsi="Calibri"/>
                          <w:spacing w:val="-9"/>
                        </w:rPr>
                        <w:t xml:space="preserve"> </w:t>
                      </w:r>
                      <w:r>
                        <w:rPr>
                          <w:rFonts w:ascii="Calibri" w:hAnsi="Calibri"/>
                        </w:rPr>
                        <w:t>self-reflective</w:t>
                      </w:r>
                      <w:r>
                        <w:rPr>
                          <w:rFonts w:ascii="Calibri" w:hAnsi="Calibri"/>
                          <w:spacing w:val="-10"/>
                        </w:rPr>
                        <w:t xml:space="preserve"> </w:t>
                      </w:r>
                      <w:r>
                        <w:rPr>
                          <w:rFonts w:ascii="Calibri" w:hAnsi="Calibri"/>
                        </w:rPr>
                        <w:t>statements</w:t>
                      </w:r>
                      <w:r>
                        <w:rPr>
                          <w:rFonts w:ascii="Calibri" w:hAnsi="Calibri"/>
                          <w:spacing w:val="-5"/>
                        </w:rPr>
                        <w:t xml:space="preserve"> </w:t>
                      </w:r>
                      <w:r>
                        <w:rPr>
                          <w:rFonts w:ascii="Calibri" w:hAnsi="Calibri"/>
                        </w:rPr>
                        <w:t>2— Some elements of the competency have been demonstrated</w:t>
                      </w:r>
                    </w:p>
                    <w:p w14:paraId="10883694" w14:textId="77777777" w:rsidR="007145EA" w:rsidRDefault="00F430B6">
                      <w:pPr>
                        <w:ind w:left="61" w:right="312"/>
                        <w:rPr>
                          <w:rFonts w:ascii="Calibri" w:hAnsi="Calibri"/>
                        </w:rPr>
                      </w:pPr>
                      <w:r>
                        <w:rPr>
                          <w:rFonts w:ascii="Calibri" w:hAnsi="Calibri"/>
                        </w:rPr>
                        <w:t>3—Artifacts</w:t>
                      </w:r>
                      <w:r>
                        <w:rPr>
                          <w:rFonts w:ascii="Calibri" w:hAnsi="Calibri"/>
                          <w:spacing w:val="-9"/>
                        </w:rPr>
                        <w:t xml:space="preserve"> </w:t>
                      </w:r>
                      <w:r>
                        <w:rPr>
                          <w:rFonts w:ascii="Calibri" w:hAnsi="Calibri"/>
                        </w:rPr>
                        <w:t>and</w:t>
                      </w:r>
                      <w:r>
                        <w:rPr>
                          <w:rFonts w:ascii="Calibri" w:hAnsi="Calibri"/>
                          <w:spacing w:val="-10"/>
                        </w:rPr>
                        <w:t xml:space="preserve"> </w:t>
                      </w:r>
                      <w:r>
                        <w:rPr>
                          <w:rFonts w:ascii="Calibri" w:hAnsi="Calibri"/>
                        </w:rPr>
                        <w:t>self-reflective</w:t>
                      </w:r>
                      <w:r>
                        <w:rPr>
                          <w:rFonts w:ascii="Calibri" w:hAnsi="Calibri"/>
                          <w:spacing w:val="-11"/>
                        </w:rPr>
                        <w:t xml:space="preserve"> </w:t>
                      </w:r>
                      <w:r>
                        <w:rPr>
                          <w:rFonts w:ascii="Calibri" w:hAnsi="Calibri"/>
                        </w:rPr>
                        <w:t>statement</w:t>
                      </w:r>
                      <w:r>
                        <w:rPr>
                          <w:rFonts w:ascii="Calibri" w:hAnsi="Calibri"/>
                          <w:spacing w:val="-8"/>
                        </w:rPr>
                        <w:t xml:space="preserve"> </w:t>
                      </w:r>
                      <w:r>
                        <w:rPr>
                          <w:rFonts w:ascii="Calibri" w:hAnsi="Calibri"/>
                        </w:rPr>
                        <w:t>approaching</w:t>
                      </w:r>
                      <w:r>
                        <w:rPr>
                          <w:rFonts w:ascii="Calibri" w:hAnsi="Calibri"/>
                          <w:spacing w:val="-9"/>
                        </w:rPr>
                        <w:t xml:space="preserve"> </w:t>
                      </w:r>
                      <w:r>
                        <w:rPr>
                          <w:rFonts w:ascii="Calibri" w:hAnsi="Calibri"/>
                        </w:rPr>
                        <w:t>threshold</w:t>
                      </w:r>
                      <w:r>
                        <w:rPr>
                          <w:rFonts w:ascii="Calibri" w:hAnsi="Calibri"/>
                          <w:spacing w:val="-10"/>
                        </w:rPr>
                        <w:t xml:space="preserve"> </w:t>
                      </w:r>
                      <w:r>
                        <w:rPr>
                          <w:rFonts w:ascii="Calibri" w:hAnsi="Calibri"/>
                        </w:rPr>
                        <w:t>for</w:t>
                      </w:r>
                      <w:r>
                        <w:rPr>
                          <w:rFonts w:ascii="Calibri" w:hAnsi="Calibri"/>
                          <w:spacing w:val="-9"/>
                        </w:rPr>
                        <w:t xml:space="preserve"> </w:t>
                      </w:r>
                      <w:r>
                        <w:rPr>
                          <w:rFonts w:ascii="Calibri" w:hAnsi="Calibri"/>
                        </w:rPr>
                        <w:t>demonstration</w:t>
                      </w:r>
                      <w:r>
                        <w:rPr>
                          <w:rFonts w:ascii="Calibri" w:hAnsi="Calibri"/>
                          <w:spacing w:val="-9"/>
                        </w:rPr>
                        <w:t xml:space="preserve"> </w:t>
                      </w:r>
                      <w:r>
                        <w:rPr>
                          <w:rFonts w:ascii="Calibri" w:hAnsi="Calibri"/>
                        </w:rPr>
                        <w:t>of</w:t>
                      </w:r>
                      <w:r>
                        <w:rPr>
                          <w:rFonts w:ascii="Calibri" w:hAnsi="Calibri"/>
                          <w:spacing w:val="-11"/>
                        </w:rPr>
                        <w:t xml:space="preserve"> </w:t>
                      </w:r>
                      <w:r>
                        <w:rPr>
                          <w:rFonts w:ascii="Calibri" w:hAnsi="Calibri"/>
                        </w:rPr>
                        <w:t xml:space="preserve">competency </w:t>
                      </w:r>
                      <w:r>
                        <w:rPr>
                          <w:rFonts w:ascii="Calibri" w:hAnsi="Calibri"/>
                          <w:b/>
                        </w:rPr>
                        <w:t xml:space="preserve">4—Artifacts and self-reflective statement meet threshold for demonstration of competency </w:t>
                      </w:r>
                      <w:r>
                        <w:rPr>
                          <w:rFonts w:ascii="Calibri" w:hAnsi="Calibri"/>
                        </w:rPr>
                        <w:t>5— Artifacts and self-reflective statement exceed threshold for demonstration of competency*</w:t>
                      </w:r>
                    </w:p>
                    <w:p w14:paraId="10883695" w14:textId="77777777" w:rsidR="007145EA" w:rsidRDefault="00F430B6">
                      <w:pPr>
                        <w:spacing w:line="270" w:lineRule="atLeast"/>
                        <w:ind w:left="61" w:right="312"/>
                        <w:rPr>
                          <w:rFonts w:ascii="Calibri"/>
                          <w:i/>
                        </w:rPr>
                      </w:pPr>
                      <w:r>
                        <w:rPr>
                          <w:rFonts w:ascii="Calibri"/>
                          <w:i/>
                        </w:rPr>
                        <w:t>*</w:t>
                      </w:r>
                      <w:r>
                        <w:rPr>
                          <w:rFonts w:ascii="Calibri"/>
                          <w:i/>
                          <w:spacing w:val="-4"/>
                        </w:rPr>
                        <w:t xml:space="preserve"> </w:t>
                      </w:r>
                      <w:r>
                        <w:rPr>
                          <w:rFonts w:ascii="Calibri"/>
                          <w:i/>
                        </w:rPr>
                        <w:t>Scores</w:t>
                      </w:r>
                      <w:r>
                        <w:rPr>
                          <w:rFonts w:ascii="Calibri"/>
                          <w:i/>
                          <w:spacing w:val="-4"/>
                        </w:rPr>
                        <w:t xml:space="preserve"> </w:t>
                      </w:r>
                      <w:r>
                        <w:rPr>
                          <w:rFonts w:ascii="Calibri"/>
                          <w:i/>
                        </w:rPr>
                        <w:t>of</w:t>
                      </w:r>
                      <w:r>
                        <w:rPr>
                          <w:rFonts w:ascii="Calibri"/>
                          <w:i/>
                          <w:spacing w:val="-7"/>
                        </w:rPr>
                        <w:t xml:space="preserve"> </w:t>
                      </w:r>
                      <w:r>
                        <w:rPr>
                          <w:rFonts w:ascii="Calibri"/>
                          <w:i/>
                        </w:rPr>
                        <w:t>5</w:t>
                      </w:r>
                      <w:r>
                        <w:rPr>
                          <w:rFonts w:ascii="Calibri"/>
                          <w:i/>
                          <w:spacing w:val="-6"/>
                        </w:rPr>
                        <w:t xml:space="preserve"> </w:t>
                      </w:r>
                      <w:r>
                        <w:rPr>
                          <w:rFonts w:ascii="Calibri"/>
                          <w:i/>
                        </w:rPr>
                        <w:t>require</w:t>
                      </w:r>
                      <w:r>
                        <w:rPr>
                          <w:rFonts w:ascii="Calibri"/>
                          <w:i/>
                          <w:spacing w:val="-5"/>
                        </w:rPr>
                        <w:t xml:space="preserve"> </w:t>
                      </w:r>
                      <w:r>
                        <w:rPr>
                          <w:rFonts w:ascii="Calibri"/>
                          <w:i/>
                        </w:rPr>
                        <w:t>notation</w:t>
                      </w:r>
                      <w:r>
                        <w:rPr>
                          <w:rFonts w:ascii="Calibri"/>
                          <w:i/>
                          <w:spacing w:val="-5"/>
                        </w:rPr>
                        <w:t xml:space="preserve"> </w:t>
                      </w:r>
                      <w:r>
                        <w:rPr>
                          <w:rFonts w:ascii="Calibri"/>
                          <w:i/>
                        </w:rPr>
                        <w:t>for</w:t>
                      </w:r>
                      <w:r>
                        <w:rPr>
                          <w:rFonts w:ascii="Calibri"/>
                          <w:i/>
                          <w:spacing w:val="-4"/>
                        </w:rPr>
                        <w:t xml:space="preserve"> </w:t>
                      </w:r>
                      <w:r>
                        <w:rPr>
                          <w:rFonts w:ascii="Calibri"/>
                          <w:i/>
                        </w:rPr>
                        <w:t>how</w:t>
                      </w:r>
                      <w:r>
                        <w:rPr>
                          <w:rFonts w:ascii="Calibri"/>
                          <w:i/>
                          <w:spacing w:val="-7"/>
                        </w:rPr>
                        <w:t xml:space="preserve"> </w:t>
                      </w:r>
                      <w:r>
                        <w:rPr>
                          <w:rFonts w:ascii="Calibri"/>
                          <w:i/>
                        </w:rPr>
                        <w:t>the</w:t>
                      </w:r>
                      <w:r>
                        <w:rPr>
                          <w:rFonts w:ascii="Calibri"/>
                          <w:i/>
                          <w:spacing w:val="-5"/>
                        </w:rPr>
                        <w:t xml:space="preserve"> </w:t>
                      </w:r>
                      <w:r>
                        <w:rPr>
                          <w:rFonts w:ascii="Calibri"/>
                          <w:i/>
                        </w:rPr>
                        <w:t>artifacts</w:t>
                      </w:r>
                      <w:r>
                        <w:rPr>
                          <w:rFonts w:ascii="Calibri"/>
                          <w:i/>
                          <w:spacing w:val="-3"/>
                        </w:rPr>
                        <w:t xml:space="preserve"> </w:t>
                      </w:r>
                      <w:r>
                        <w:rPr>
                          <w:rFonts w:ascii="Calibri"/>
                          <w:i/>
                        </w:rPr>
                        <w:t>and</w:t>
                      </w:r>
                      <w:r>
                        <w:rPr>
                          <w:rFonts w:ascii="Calibri"/>
                          <w:i/>
                          <w:spacing w:val="-6"/>
                        </w:rPr>
                        <w:t xml:space="preserve"> </w:t>
                      </w:r>
                      <w:r>
                        <w:rPr>
                          <w:rFonts w:ascii="Calibri"/>
                          <w:i/>
                        </w:rPr>
                        <w:t>self-reflection</w:t>
                      </w:r>
                      <w:r>
                        <w:rPr>
                          <w:rFonts w:ascii="Calibri"/>
                          <w:i/>
                          <w:spacing w:val="-6"/>
                        </w:rPr>
                        <w:t xml:space="preserve"> </w:t>
                      </w:r>
                      <w:r>
                        <w:rPr>
                          <w:rFonts w:ascii="Calibri"/>
                          <w:i/>
                        </w:rPr>
                        <w:t>exceed</w:t>
                      </w:r>
                      <w:r>
                        <w:rPr>
                          <w:rFonts w:ascii="Calibri"/>
                          <w:i/>
                          <w:spacing w:val="-6"/>
                        </w:rPr>
                        <w:t xml:space="preserve"> </w:t>
                      </w:r>
                      <w:r>
                        <w:rPr>
                          <w:rFonts w:ascii="Calibri"/>
                          <w:i/>
                        </w:rPr>
                        <w:t>normative</w:t>
                      </w:r>
                      <w:r>
                        <w:rPr>
                          <w:rFonts w:ascii="Calibri"/>
                          <w:i/>
                          <w:spacing w:val="-5"/>
                        </w:rPr>
                        <w:t xml:space="preserve"> </w:t>
                      </w:r>
                      <w:r>
                        <w:rPr>
                          <w:rFonts w:ascii="Calibri"/>
                          <w:i/>
                        </w:rPr>
                        <w:t>expectations. (See below for notes)</w:t>
                      </w:r>
                    </w:p>
                  </w:txbxContent>
                </v:textbox>
                <w10:wrap type="topAndBottom" anchorx="page"/>
              </v:shape>
            </w:pict>
          </mc:Fallback>
        </mc:AlternateContent>
      </w:r>
    </w:p>
    <w:p w14:paraId="108831BF" w14:textId="77777777" w:rsidR="007145EA" w:rsidRDefault="007145EA">
      <w:pPr>
        <w:pStyle w:val="BodyText"/>
        <w:rPr>
          <w:rFonts w:ascii="Calibri"/>
          <w:sz w:val="20"/>
        </w:rPr>
      </w:pPr>
    </w:p>
    <w:p w14:paraId="108831C0" w14:textId="77777777" w:rsidR="007145EA" w:rsidRDefault="007145EA">
      <w:pPr>
        <w:pStyle w:val="BodyText"/>
        <w:spacing w:before="117"/>
        <w:rPr>
          <w:rFonts w:ascii="Calibri"/>
          <w:sz w:val="20"/>
        </w:r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5"/>
        <w:gridCol w:w="451"/>
        <w:gridCol w:w="451"/>
        <w:gridCol w:w="456"/>
        <w:gridCol w:w="446"/>
        <w:gridCol w:w="460"/>
      </w:tblGrid>
      <w:tr w:rsidR="007145EA" w14:paraId="108831C2" w14:textId="77777777">
        <w:trPr>
          <w:trHeight w:val="292"/>
        </w:trPr>
        <w:tc>
          <w:tcPr>
            <w:tcW w:w="9349" w:type="dxa"/>
            <w:gridSpan w:val="6"/>
          </w:tcPr>
          <w:p w14:paraId="108831C1" w14:textId="77777777" w:rsidR="007145EA" w:rsidRDefault="00F430B6">
            <w:pPr>
              <w:pStyle w:val="TableParagraph"/>
              <w:spacing w:line="272" w:lineRule="exact"/>
              <w:ind w:left="23"/>
              <w:jc w:val="center"/>
              <w:rPr>
                <w:rFonts w:ascii="Calibri"/>
                <w:b/>
                <w:sz w:val="24"/>
              </w:rPr>
            </w:pPr>
            <w:r>
              <w:rPr>
                <w:rFonts w:ascii="Calibri"/>
                <w:b/>
                <w:sz w:val="24"/>
              </w:rPr>
              <w:t>PROFESSION-WIDE</w:t>
            </w:r>
            <w:r>
              <w:rPr>
                <w:rFonts w:ascii="Calibri"/>
                <w:b/>
                <w:spacing w:val="-10"/>
                <w:sz w:val="24"/>
              </w:rPr>
              <w:t xml:space="preserve"> </w:t>
            </w:r>
            <w:r>
              <w:rPr>
                <w:rFonts w:ascii="Calibri"/>
                <w:b/>
                <w:spacing w:val="-2"/>
                <w:sz w:val="24"/>
              </w:rPr>
              <w:t>COMPETENCIES</w:t>
            </w:r>
          </w:p>
        </w:tc>
      </w:tr>
      <w:tr w:rsidR="007145EA" w14:paraId="108831C9" w14:textId="77777777">
        <w:trPr>
          <w:trHeight w:val="292"/>
        </w:trPr>
        <w:tc>
          <w:tcPr>
            <w:tcW w:w="7085" w:type="dxa"/>
            <w:shd w:val="clear" w:color="auto" w:fill="D9D9D9"/>
          </w:tcPr>
          <w:p w14:paraId="108831C3" w14:textId="77777777" w:rsidR="007145EA" w:rsidRDefault="00F430B6">
            <w:pPr>
              <w:pStyle w:val="TableParagraph"/>
              <w:spacing w:line="272" w:lineRule="exact"/>
              <w:ind w:left="111"/>
              <w:rPr>
                <w:rFonts w:ascii="Calibri"/>
                <w:b/>
                <w:sz w:val="24"/>
              </w:rPr>
            </w:pPr>
            <w:r>
              <w:rPr>
                <w:rFonts w:ascii="Calibri"/>
                <w:b/>
                <w:sz w:val="24"/>
              </w:rPr>
              <w:t>Research</w:t>
            </w:r>
            <w:r>
              <w:rPr>
                <w:rFonts w:ascii="Calibri"/>
                <w:b/>
                <w:spacing w:val="-10"/>
                <w:sz w:val="24"/>
              </w:rPr>
              <w:t xml:space="preserve"> </w:t>
            </w:r>
            <w:r>
              <w:rPr>
                <w:rFonts w:ascii="Calibri"/>
                <w:b/>
                <w:sz w:val="24"/>
              </w:rPr>
              <w:t>(See</w:t>
            </w:r>
            <w:r>
              <w:rPr>
                <w:rFonts w:ascii="Calibri"/>
                <w:b/>
                <w:spacing w:val="-6"/>
                <w:sz w:val="24"/>
              </w:rPr>
              <w:t xml:space="preserve"> </w:t>
            </w:r>
            <w:r>
              <w:rPr>
                <w:rFonts w:ascii="Calibri"/>
                <w:b/>
                <w:sz w:val="24"/>
              </w:rPr>
              <w:t>Program</w:t>
            </w:r>
            <w:r>
              <w:rPr>
                <w:rFonts w:ascii="Calibri"/>
                <w:b/>
                <w:spacing w:val="-7"/>
                <w:sz w:val="24"/>
              </w:rPr>
              <w:t xml:space="preserve"> </w:t>
            </w:r>
            <w:r>
              <w:rPr>
                <w:rFonts w:ascii="Calibri"/>
                <w:b/>
                <w:sz w:val="24"/>
              </w:rPr>
              <w:t>Competencies</w:t>
            </w:r>
            <w:r>
              <w:rPr>
                <w:rFonts w:ascii="Calibri"/>
                <w:b/>
                <w:spacing w:val="-5"/>
                <w:sz w:val="24"/>
              </w:rPr>
              <w:t xml:space="preserve"> </w:t>
            </w:r>
            <w:r>
              <w:rPr>
                <w:rFonts w:ascii="Calibri"/>
                <w:b/>
                <w:sz w:val="24"/>
              </w:rPr>
              <w:t>A1-</w:t>
            </w:r>
            <w:r>
              <w:rPr>
                <w:rFonts w:ascii="Calibri"/>
                <w:b/>
                <w:spacing w:val="-5"/>
                <w:sz w:val="24"/>
              </w:rPr>
              <w:t>A6)</w:t>
            </w:r>
          </w:p>
        </w:tc>
        <w:tc>
          <w:tcPr>
            <w:tcW w:w="451" w:type="dxa"/>
            <w:shd w:val="clear" w:color="auto" w:fill="D9D9D9"/>
          </w:tcPr>
          <w:p w14:paraId="108831C4" w14:textId="77777777" w:rsidR="007145EA" w:rsidRDefault="00F430B6">
            <w:pPr>
              <w:pStyle w:val="TableParagraph"/>
              <w:spacing w:line="272" w:lineRule="exact"/>
              <w:ind w:left="116"/>
              <w:rPr>
                <w:rFonts w:ascii="Calibri"/>
                <w:b/>
                <w:sz w:val="24"/>
              </w:rPr>
            </w:pPr>
            <w:r>
              <w:rPr>
                <w:rFonts w:ascii="Calibri"/>
                <w:b/>
                <w:spacing w:val="-10"/>
                <w:sz w:val="24"/>
              </w:rPr>
              <w:t>1</w:t>
            </w:r>
          </w:p>
        </w:tc>
        <w:tc>
          <w:tcPr>
            <w:tcW w:w="451" w:type="dxa"/>
            <w:shd w:val="clear" w:color="auto" w:fill="D9D9D9"/>
          </w:tcPr>
          <w:p w14:paraId="108831C5" w14:textId="77777777" w:rsidR="007145EA" w:rsidRDefault="00F430B6">
            <w:pPr>
              <w:pStyle w:val="TableParagraph"/>
              <w:spacing w:line="272" w:lineRule="exact"/>
              <w:ind w:left="117"/>
              <w:rPr>
                <w:rFonts w:ascii="Calibri"/>
                <w:b/>
                <w:sz w:val="24"/>
              </w:rPr>
            </w:pPr>
            <w:r>
              <w:rPr>
                <w:rFonts w:ascii="Calibri"/>
                <w:b/>
                <w:spacing w:val="-10"/>
                <w:sz w:val="24"/>
              </w:rPr>
              <w:t>2</w:t>
            </w:r>
          </w:p>
        </w:tc>
        <w:tc>
          <w:tcPr>
            <w:tcW w:w="456" w:type="dxa"/>
            <w:shd w:val="clear" w:color="auto" w:fill="D9D9D9"/>
          </w:tcPr>
          <w:p w14:paraId="108831C6" w14:textId="77777777" w:rsidR="007145EA" w:rsidRDefault="00F430B6">
            <w:pPr>
              <w:pStyle w:val="TableParagraph"/>
              <w:spacing w:line="272" w:lineRule="exact"/>
              <w:ind w:left="111"/>
              <w:rPr>
                <w:rFonts w:ascii="Calibri"/>
                <w:b/>
                <w:sz w:val="24"/>
              </w:rPr>
            </w:pPr>
            <w:r>
              <w:rPr>
                <w:rFonts w:ascii="Calibri"/>
                <w:b/>
                <w:spacing w:val="-10"/>
                <w:sz w:val="24"/>
              </w:rPr>
              <w:t>3</w:t>
            </w:r>
          </w:p>
        </w:tc>
        <w:tc>
          <w:tcPr>
            <w:tcW w:w="446" w:type="dxa"/>
            <w:shd w:val="clear" w:color="auto" w:fill="D9D9D9"/>
          </w:tcPr>
          <w:p w14:paraId="108831C7" w14:textId="77777777" w:rsidR="007145EA" w:rsidRDefault="00F430B6">
            <w:pPr>
              <w:pStyle w:val="TableParagraph"/>
              <w:spacing w:line="272" w:lineRule="exact"/>
              <w:ind w:left="111"/>
              <w:rPr>
                <w:rFonts w:ascii="Calibri"/>
                <w:b/>
                <w:sz w:val="24"/>
              </w:rPr>
            </w:pPr>
            <w:r>
              <w:rPr>
                <w:rFonts w:ascii="Calibri"/>
                <w:b/>
                <w:spacing w:val="-10"/>
                <w:sz w:val="24"/>
              </w:rPr>
              <w:t>4</w:t>
            </w:r>
          </w:p>
        </w:tc>
        <w:tc>
          <w:tcPr>
            <w:tcW w:w="460" w:type="dxa"/>
            <w:shd w:val="clear" w:color="auto" w:fill="D9D9D9"/>
          </w:tcPr>
          <w:p w14:paraId="108831C8" w14:textId="77777777" w:rsidR="007145EA" w:rsidRDefault="00F430B6">
            <w:pPr>
              <w:pStyle w:val="TableParagraph"/>
              <w:spacing w:line="272" w:lineRule="exact"/>
              <w:ind w:left="117"/>
              <w:rPr>
                <w:rFonts w:ascii="Calibri"/>
                <w:b/>
                <w:sz w:val="24"/>
              </w:rPr>
            </w:pPr>
            <w:r>
              <w:rPr>
                <w:rFonts w:ascii="Calibri"/>
                <w:b/>
                <w:spacing w:val="-5"/>
                <w:sz w:val="24"/>
              </w:rPr>
              <w:t>5*</w:t>
            </w:r>
          </w:p>
        </w:tc>
      </w:tr>
      <w:tr w:rsidR="007145EA" w14:paraId="108831D0" w14:textId="77777777">
        <w:trPr>
          <w:trHeight w:val="1170"/>
        </w:trPr>
        <w:tc>
          <w:tcPr>
            <w:tcW w:w="7085" w:type="dxa"/>
          </w:tcPr>
          <w:p w14:paraId="108831CA" w14:textId="77777777" w:rsidR="007145EA" w:rsidRDefault="00F430B6">
            <w:pPr>
              <w:pStyle w:val="TableParagraph"/>
              <w:spacing w:before="1"/>
              <w:ind w:left="111"/>
              <w:rPr>
                <w:rFonts w:ascii="Calibri"/>
                <w:sz w:val="24"/>
              </w:rPr>
            </w:pPr>
            <w:r>
              <w:rPr>
                <w:rFonts w:ascii="Calibri"/>
                <w:sz w:val="24"/>
              </w:rPr>
              <w:t>Student</w:t>
            </w:r>
            <w:r>
              <w:rPr>
                <w:rFonts w:ascii="Calibri"/>
                <w:spacing w:val="-11"/>
                <w:sz w:val="24"/>
              </w:rPr>
              <w:t xml:space="preserve"> </w:t>
            </w:r>
            <w:r>
              <w:rPr>
                <w:rFonts w:ascii="Calibri"/>
                <w:sz w:val="24"/>
              </w:rPr>
              <w:t>demonstrates</w:t>
            </w:r>
            <w:r>
              <w:rPr>
                <w:rFonts w:ascii="Calibri"/>
                <w:spacing w:val="-13"/>
                <w:sz w:val="24"/>
              </w:rPr>
              <w:t xml:space="preserve"> </w:t>
            </w:r>
            <w:r>
              <w:rPr>
                <w:rFonts w:ascii="Calibri"/>
                <w:sz w:val="24"/>
              </w:rPr>
              <w:t>the</w:t>
            </w:r>
            <w:r>
              <w:rPr>
                <w:rFonts w:ascii="Calibri"/>
                <w:spacing w:val="-10"/>
                <w:sz w:val="24"/>
              </w:rPr>
              <w:t xml:space="preserve"> </w:t>
            </w:r>
            <w:r>
              <w:rPr>
                <w:rFonts w:ascii="Calibri"/>
                <w:sz w:val="24"/>
              </w:rPr>
              <w:t>ability</w:t>
            </w:r>
            <w:r>
              <w:rPr>
                <w:rFonts w:ascii="Calibri"/>
                <w:spacing w:val="-11"/>
                <w:sz w:val="24"/>
              </w:rPr>
              <w:t xml:space="preserve"> </w:t>
            </w:r>
            <w:r>
              <w:rPr>
                <w:rFonts w:ascii="Calibri"/>
                <w:sz w:val="24"/>
              </w:rPr>
              <w:t>to</w:t>
            </w:r>
            <w:r>
              <w:rPr>
                <w:rFonts w:ascii="Calibri"/>
                <w:spacing w:val="-10"/>
                <w:sz w:val="24"/>
              </w:rPr>
              <w:t xml:space="preserve"> </w:t>
            </w:r>
            <w:r>
              <w:rPr>
                <w:rFonts w:ascii="Calibri"/>
                <w:sz w:val="24"/>
                <w:u w:val="single"/>
              </w:rPr>
              <w:t>independently</w:t>
            </w:r>
            <w:r>
              <w:rPr>
                <w:rFonts w:ascii="Calibri"/>
                <w:spacing w:val="-11"/>
                <w:sz w:val="24"/>
              </w:rPr>
              <w:t xml:space="preserve"> </w:t>
            </w:r>
            <w:r>
              <w:rPr>
                <w:rFonts w:ascii="Calibri"/>
                <w:sz w:val="24"/>
              </w:rPr>
              <w:t>formulate</w:t>
            </w:r>
            <w:r>
              <w:rPr>
                <w:rFonts w:ascii="Calibri"/>
                <w:spacing w:val="-12"/>
                <w:sz w:val="24"/>
              </w:rPr>
              <w:t xml:space="preserve"> </w:t>
            </w:r>
            <w:r>
              <w:rPr>
                <w:rFonts w:ascii="Calibri"/>
                <w:sz w:val="24"/>
              </w:rPr>
              <w:t>research that is of sufficient quality and rigor to contribute to the scientific, psychological, or professional knowledge base.</w:t>
            </w:r>
          </w:p>
        </w:tc>
        <w:tc>
          <w:tcPr>
            <w:tcW w:w="451" w:type="dxa"/>
            <w:shd w:val="clear" w:color="auto" w:fill="F1F1F1"/>
          </w:tcPr>
          <w:p w14:paraId="108831CB" w14:textId="77777777" w:rsidR="007145EA" w:rsidRDefault="007145EA">
            <w:pPr>
              <w:pStyle w:val="TableParagraph"/>
            </w:pPr>
          </w:p>
        </w:tc>
        <w:tc>
          <w:tcPr>
            <w:tcW w:w="451" w:type="dxa"/>
            <w:shd w:val="clear" w:color="auto" w:fill="F1F1F1"/>
          </w:tcPr>
          <w:p w14:paraId="108831CC" w14:textId="77777777" w:rsidR="007145EA" w:rsidRDefault="007145EA">
            <w:pPr>
              <w:pStyle w:val="TableParagraph"/>
            </w:pPr>
          </w:p>
        </w:tc>
        <w:tc>
          <w:tcPr>
            <w:tcW w:w="456" w:type="dxa"/>
            <w:shd w:val="clear" w:color="auto" w:fill="F1F1F1"/>
          </w:tcPr>
          <w:p w14:paraId="108831CD" w14:textId="77777777" w:rsidR="007145EA" w:rsidRDefault="007145EA">
            <w:pPr>
              <w:pStyle w:val="TableParagraph"/>
            </w:pPr>
          </w:p>
        </w:tc>
        <w:tc>
          <w:tcPr>
            <w:tcW w:w="446" w:type="dxa"/>
          </w:tcPr>
          <w:p w14:paraId="108831CE" w14:textId="77777777" w:rsidR="007145EA" w:rsidRDefault="007145EA">
            <w:pPr>
              <w:pStyle w:val="TableParagraph"/>
            </w:pPr>
          </w:p>
        </w:tc>
        <w:tc>
          <w:tcPr>
            <w:tcW w:w="460" w:type="dxa"/>
          </w:tcPr>
          <w:p w14:paraId="108831CF" w14:textId="77777777" w:rsidR="007145EA" w:rsidRDefault="007145EA">
            <w:pPr>
              <w:pStyle w:val="TableParagraph"/>
            </w:pPr>
          </w:p>
        </w:tc>
      </w:tr>
      <w:tr w:rsidR="007145EA" w14:paraId="108831D7" w14:textId="77777777">
        <w:trPr>
          <w:trHeight w:val="878"/>
        </w:trPr>
        <w:tc>
          <w:tcPr>
            <w:tcW w:w="7085" w:type="dxa"/>
          </w:tcPr>
          <w:p w14:paraId="108831D1" w14:textId="77777777" w:rsidR="007145EA" w:rsidRDefault="00F430B6">
            <w:pPr>
              <w:pStyle w:val="TableParagraph"/>
              <w:spacing w:before="1"/>
              <w:ind w:left="111"/>
              <w:rPr>
                <w:rFonts w:ascii="Calibri"/>
                <w:sz w:val="24"/>
              </w:rPr>
            </w:pPr>
            <w:r>
              <w:rPr>
                <w:rFonts w:ascii="Calibri"/>
                <w:sz w:val="24"/>
              </w:rPr>
              <w:t>Student</w:t>
            </w:r>
            <w:r>
              <w:rPr>
                <w:rFonts w:ascii="Calibri"/>
                <w:spacing w:val="-11"/>
                <w:sz w:val="24"/>
              </w:rPr>
              <w:t xml:space="preserve"> </w:t>
            </w:r>
            <w:r>
              <w:rPr>
                <w:rFonts w:ascii="Calibri"/>
                <w:sz w:val="24"/>
              </w:rPr>
              <w:t>demonstrates</w:t>
            </w:r>
            <w:r>
              <w:rPr>
                <w:rFonts w:ascii="Calibri"/>
                <w:spacing w:val="-11"/>
                <w:sz w:val="24"/>
              </w:rPr>
              <w:t xml:space="preserve"> </w:t>
            </w:r>
            <w:r>
              <w:rPr>
                <w:rFonts w:ascii="Calibri"/>
                <w:sz w:val="24"/>
              </w:rPr>
              <w:t>competence</w:t>
            </w:r>
            <w:r>
              <w:rPr>
                <w:rFonts w:ascii="Calibri"/>
                <w:spacing w:val="-12"/>
                <w:sz w:val="24"/>
              </w:rPr>
              <w:t xml:space="preserve"> </w:t>
            </w:r>
            <w:r>
              <w:rPr>
                <w:rFonts w:ascii="Calibri"/>
                <w:sz w:val="24"/>
              </w:rPr>
              <w:t>to</w:t>
            </w:r>
            <w:r>
              <w:rPr>
                <w:rFonts w:ascii="Calibri"/>
                <w:spacing w:val="-11"/>
                <w:sz w:val="24"/>
              </w:rPr>
              <w:t xml:space="preserve"> </w:t>
            </w:r>
            <w:r>
              <w:rPr>
                <w:rFonts w:ascii="Calibri"/>
                <w:sz w:val="24"/>
              </w:rPr>
              <w:t>conduct</w:t>
            </w:r>
            <w:r>
              <w:rPr>
                <w:rFonts w:ascii="Calibri"/>
                <w:spacing w:val="-12"/>
                <w:sz w:val="24"/>
              </w:rPr>
              <w:t xml:space="preserve"> </w:t>
            </w:r>
            <w:r>
              <w:rPr>
                <w:rFonts w:ascii="Calibri"/>
                <w:sz w:val="24"/>
              </w:rPr>
              <w:t>research</w:t>
            </w:r>
            <w:r>
              <w:rPr>
                <w:rFonts w:ascii="Calibri"/>
                <w:spacing w:val="-9"/>
                <w:sz w:val="24"/>
              </w:rPr>
              <w:t xml:space="preserve"> </w:t>
            </w:r>
            <w:r>
              <w:rPr>
                <w:rFonts w:ascii="Calibri"/>
                <w:sz w:val="24"/>
              </w:rPr>
              <w:t>or</w:t>
            </w:r>
            <w:r>
              <w:rPr>
                <w:rFonts w:ascii="Calibri"/>
                <w:spacing w:val="-10"/>
                <w:sz w:val="24"/>
              </w:rPr>
              <w:t xml:space="preserve"> </w:t>
            </w:r>
            <w:r>
              <w:rPr>
                <w:rFonts w:ascii="Calibri"/>
                <w:sz w:val="24"/>
              </w:rPr>
              <w:t>other scholarly activities as demonstrated by their written narrative.</w:t>
            </w:r>
          </w:p>
        </w:tc>
        <w:tc>
          <w:tcPr>
            <w:tcW w:w="451" w:type="dxa"/>
            <w:shd w:val="clear" w:color="auto" w:fill="F1F1F1"/>
          </w:tcPr>
          <w:p w14:paraId="108831D2" w14:textId="77777777" w:rsidR="007145EA" w:rsidRDefault="007145EA">
            <w:pPr>
              <w:pStyle w:val="TableParagraph"/>
            </w:pPr>
          </w:p>
        </w:tc>
        <w:tc>
          <w:tcPr>
            <w:tcW w:w="451" w:type="dxa"/>
            <w:shd w:val="clear" w:color="auto" w:fill="F1F1F1"/>
          </w:tcPr>
          <w:p w14:paraId="108831D3" w14:textId="77777777" w:rsidR="007145EA" w:rsidRDefault="007145EA">
            <w:pPr>
              <w:pStyle w:val="TableParagraph"/>
            </w:pPr>
          </w:p>
        </w:tc>
        <w:tc>
          <w:tcPr>
            <w:tcW w:w="456" w:type="dxa"/>
            <w:shd w:val="clear" w:color="auto" w:fill="F1F1F1"/>
          </w:tcPr>
          <w:p w14:paraId="108831D4" w14:textId="77777777" w:rsidR="007145EA" w:rsidRDefault="007145EA">
            <w:pPr>
              <w:pStyle w:val="TableParagraph"/>
            </w:pPr>
          </w:p>
        </w:tc>
        <w:tc>
          <w:tcPr>
            <w:tcW w:w="446" w:type="dxa"/>
          </w:tcPr>
          <w:p w14:paraId="108831D5" w14:textId="77777777" w:rsidR="007145EA" w:rsidRDefault="007145EA">
            <w:pPr>
              <w:pStyle w:val="TableParagraph"/>
            </w:pPr>
          </w:p>
        </w:tc>
        <w:tc>
          <w:tcPr>
            <w:tcW w:w="460" w:type="dxa"/>
          </w:tcPr>
          <w:p w14:paraId="108831D6" w14:textId="77777777" w:rsidR="007145EA" w:rsidRDefault="007145EA">
            <w:pPr>
              <w:pStyle w:val="TableParagraph"/>
            </w:pPr>
          </w:p>
        </w:tc>
      </w:tr>
      <w:tr w:rsidR="007145EA" w14:paraId="108831DF" w14:textId="77777777">
        <w:trPr>
          <w:trHeight w:val="1175"/>
        </w:trPr>
        <w:tc>
          <w:tcPr>
            <w:tcW w:w="7085" w:type="dxa"/>
          </w:tcPr>
          <w:p w14:paraId="108831D8" w14:textId="77777777" w:rsidR="007145EA" w:rsidRDefault="00F430B6">
            <w:pPr>
              <w:pStyle w:val="TableParagraph"/>
              <w:spacing w:before="1"/>
              <w:ind w:left="111"/>
              <w:rPr>
                <w:rFonts w:ascii="Calibri"/>
                <w:sz w:val="24"/>
              </w:rPr>
            </w:pPr>
            <w:r>
              <w:rPr>
                <w:rFonts w:ascii="Calibri"/>
                <w:sz w:val="24"/>
              </w:rPr>
              <w:t>Student Demonstrates competence to critically evaluate and disseminate research or other scholarly activity via professional</w:t>
            </w:r>
          </w:p>
          <w:p w14:paraId="108831D9" w14:textId="77777777" w:rsidR="007145EA" w:rsidRDefault="00F430B6">
            <w:pPr>
              <w:pStyle w:val="TableParagraph"/>
              <w:spacing w:line="284" w:lineRule="exact"/>
              <w:ind w:left="111"/>
              <w:rPr>
                <w:rFonts w:ascii="Calibri"/>
                <w:sz w:val="24"/>
              </w:rPr>
            </w:pPr>
            <w:r>
              <w:rPr>
                <w:rFonts w:ascii="Calibri"/>
                <w:sz w:val="24"/>
              </w:rPr>
              <w:t>publication</w:t>
            </w:r>
            <w:r>
              <w:rPr>
                <w:rFonts w:ascii="Calibri"/>
                <w:spacing w:val="-6"/>
                <w:sz w:val="24"/>
              </w:rPr>
              <w:t xml:space="preserve"> </w:t>
            </w:r>
            <w:r>
              <w:rPr>
                <w:rFonts w:ascii="Calibri"/>
                <w:sz w:val="24"/>
              </w:rPr>
              <w:t>and</w:t>
            </w:r>
            <w:r>
              <w:rPr>
                <w:rFonts w:ascii="Calibri"/>
                <w:spacing w:val="-8"/>
                <w:sz w:val="24"/>
              </w:rPr>
              <w:t xml:space="preserve"> </w:t>
            </w:r>
            <w:r>
              <w:rPr>
                <w:rFonts w:ascii="Calibri"/>
                <w:sz w:val="24"/>
              </w:rPr>
              <w:t>presentation</w:t>
            </w:r>
            <w:r>
              <w:rPr>
                <w:rFonts w:ascii="Calibri"/>
                <w:spacing w:val="-8"/>
                <w:sz w:val="24"/>
              </w:rPr>
              <w:t xml:space="preserve"> </w:t>
            </w:r>
            <w:r>
              <w:rPr>
                <w:rFonts w:ascii="Calibri"/>
                <w:sz w:val="24"/>
              </w:rPr>
              <w:t>at</w:t>
            </w:r>
            <w:r>
              <w:rPr>
                <w:rFonts w:ascii="Calibri"/>
                <w:spacing w:val="-8"/>
                <w:sz w:val="24"/>
              </w:rPr>
              <w:t xml:space="preserve"> </w:t>
            </w:r>
            <w:r>
              <w:rPr>
                <w:rFonts w:ascii="Calibri"/>
                <w:sz w:val="24"/>
              </w:rPr>
              <w:t>the</w:t>
            </w:r>
            <w:r>
              <w:rPr>
                <w:rFonts w:ascii="Calibri"/>
                <w:spacing w:val="-7"/>
                <w:sz w:val="24"/>
              </w:rPr>
              <w:t xml:space="preserve"> </w:t>
            </w:r>
            <w:r>
              <w:rPr>
                <w:rFonts w:ascii="Calibri"/>
                <w:sz w:val="24"/>
              </w:rPr>
              <w:t>local,</w:t>
            </w:r>
            <w:r>
              <w:rPr>
                <w:rFonts w:ascii="Calibri"/>
                <w:spacing w:val="-7"/>
                <w:sz w:val="24"/>
              </w:rPr>
              <w:t xml:space="preserve"> </w:t>
            </w:r>
            <w:r>
              <w:rPr>
                <w:rFonts w:ascii="Calibri"/>
                <w:sz w:val="24"/>
              </w:rPr>
              <w:t>regional,</w:t>
            </w:r>
            <w:r>
              <w:rPr>
                <w:rFonts w:ascii="Calibri"/>
                <w:spacing w:val="-7"/>
                <w:sz w:val="24"/>
              </w:rPr>
              <w:t xml:space="preserve"> </w:t>
            </w:r>
            <w:r>
              <w:rPr>
                <w:rFonts w:ascii="Calibri"/>
                <w:sz w:val="24"/>
              </w:rPr>
              <w:t>or</w:t>
            </w:r>
            <w:r>
              <w:rPr>
                <w:rFonts w:ascii="Calibri"/>
                <w:spacing w:val="-10"/>
                <w:sz w:val="24"/>
              </w:rPr>
              <w:t xml:space="preserve"> </w:t>
            </w:r>
            <w:r>
              <w:rPr>
                <w:rFonts w:ascii="Calibri"/>
                <w:sz w:val="24"/>
              </w:rPr>
              <w:t>national</w:t>
            </w:r>
            <w:r>
              <w:rPr>
                <w:rFonts w:ascii="Calibri"/>
                <w:spacing w:val="-9"/>
                <w:sz w:val="24"/>
              </w:rPr>
              <w:t xml:space="preserve"> </w:t>
            </w:r>
            <w:r>
              <w:rPr>
                <w:rFonts w:ascii="Calibri"/>
                <w:sz w:val="24"/>
              </w:rPr>
              <w:t>level</w:t>
            </w:r>
            <w:r>
              <w:rPr>
                <w:rFonts w:ascii="Calibri"/>
                <w:spacing w:val="-8"/>
                <w:sz w:val="24"/>
              </w:rPr>
              <w:t xml:space="preserve"> </w:t>
            </w:r>
            <w:r>
              <w:rPr>
                <w:rFonts w:ascii="Calibri"/>
                <w:sz w:val="24"/>
              </w:rPr>
              <w:t>as demonstrated by their written narrative.</w:t>
            </w:r>
          </w:p>
        </w:tc>
        <w:tc>
          <w:tcPr>
            <w:tcW w:w="451" w:type="dxa"/>
            <w:shd w:val="clear" w:color="auto" w:fill="F1F1F1"/>
          </w:tcPr>
          <w:p w14:paraId="108831DA" w14:textId="77777777" w:rsidR="007145EA" w:rsidRDefault="007145EA">
            <w:pPr>
              <w:pStyle w:val="TableParagraph"/>
            </w:pPr>
          </w:p>
        </w:tc>
        <w:tc>
          <w:tcPr>
            <w:tcW w:w="451" w:type="dxa"/>
            <w:shd w:val="clear" w:color="auto" w:fill="F1F1F1"/>
          </w:tcPr>
          <w:p w14:paraId="108831DB" w14:textId="77777777" w:rsidR="007145EA" w:rsidRDefault="007145EA">
            <w:pPr>
              <w:pStyle w:val="TableParagraph"/>
            </w:pPr>
          </w:p>
        </w:tc>
        <w:tc>
          <w:tcPr>
            <w:tcW w:w="456" w:type="dxa"/>
            <w:shd w:val="clear" w:color="auto" w:fill="F1F1F1"/>
          </w:tcPr>
          <w:p w14:paraId="108831DC" w14:textId="77777777" w:rsidR="007145EA" w:rsidRDefault="007145EA">
            <w:pPr>
              <w:pStyle w:val="TableParagraph"/>
            </w:pPr>
          </w:p>
        </w:tc>
        <w:tc>
          <w:tcPr>
            <w:tcW w:w="446" w:type="dxa"/>
          </w:tcPr>
          <w:p w14:paraId="108831DD" w14:textId="77777777" w:rsidR="007145EA" w:rsidRDefault="007145EA">
            <w:pPr>
              <w:pStyle w:val="TableParagraph"/>
            </w:pPr>
          </w:p>
        </w:tc>
        <w:tc>
          <w:tcPr>
            <w:tcW w:w="460" w:type="dxa"/>
          </w:tcPr>
          <w:p w14:paraId="108831DE" w14:textId="77777777" w:rsidR="007145EA" w:rsidRDefault="007145EA">
            <w:pPr>
              <w:pStyle w:val="TableParagraph"/>
            </w:pPr>
          </w:p>
        </w:tc>
      </w:tr>
    </w:tbl>
    <w:p w14:paraId="108831E0" w14:textId="77777777" w:rsidR="007145EA" w:rsidRDefault="007145EA">
      <w:pPr>
        <w:pStyle w:val="BodyText"/>
        <w:spacing w:before="26"/>
        <w:rPr>
          <w:rFonts w:ascii="Calibri"/>
          <w:sz w:val="20"/>
        </w:r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6"/>
        <w:gridCol w:w="514"/>
        <w:gridCol w:w="442"/>
        <w:gridCol w:w="432"/>
        <w:gridCol w:w="437"/>
        <w:gridCol w:w="456"/>
      </w:tblGrid>
      <w:tr w:rsidR="007145EA" w14:paraId="108831E7" w14:textId="77777777">
        <w:trPr>
          <w:trHeight w:val="292"/>
        </w:trPr>
        <w:tc>
          <w:tcPr>
            <w:tcW w:w="7066" w:type="dxa"/>
            <w:shd w:val="clear" w:color="auto" w:fill="D9D9D9"/>
          </w:tcPr>
          <w:p w14:paraId="108831E1" w14:textId="77777777" w:rsidR="007145EA" w:rsidRDefault="00F430B6">
            <w:pPr>
              <w:pStyle w:val="TableParagraph"/>
              <w:spacing w:line="272" w:lineRule="exact"/>
              <w:ind w:left="111"/>
              <w:rPr>
                <w:rFonts w:ascii="Calibri"/>
                <w:b/>
                <w:sz w:val="24"/>
              </w:rPr>
            </w:pPr>
            <w:r>
              <w:rPr>
                <w:rFonts w:ascii="Calibri"/>
                <w:b/>
                <w:sz w:val="24"/>
              </w:rPr>
              <w:t>Ethical</w:t>
            </w:r>
            <w:r>
              <w:rPr>
                <w:rFonts w:ascii="Calibri"/>
                <w:b/>
                <w:spacing w:val="-8"/>
                <w:sz w:val="24"/>
              </w:rPr>
              <w:t xml:space="preserve"> </w:t>
            </w:r>
            <w:r>
              <w:rPr>
                <w:rFonts w:ascii="Calibri"/>
                <w:b/>
                <w:sz w:val="24"/>
              </w:rPr>
              <w:t>and</w:t>
            </w:r>
            <w:r>
              <w:rPr>
                <w:rFonts w:ascii="Calibri"/>
                <w:b/>
                <w:spacing w:val="-8"/>
                <w:sz w:val="24"/>
              </w:rPr>
              <w:t xml:space="preserve"> </w:t>
            </w:r>
            <w:r>
              <w:rPr>
                <w:rFonts w:ascii="Calibri"/>
                <w:b/>
                <w:sz w:val="24"/>
              </w:rPr>
              <w:t>Legal</w:t>
            </w:r>
            <w:r>
              <w:rPr>
                <w:rFonts w:ascii="Calibri"/>
                <w:b/>
                <w:spacing w:val="-5"/>
                <w:sz w:val="24"/>
              </w:rPr>
              <w:t xml:space="preserve"> </w:t>
            </w:r>
            <w:r>
              <w:rPr>
                <w:rFonts w:ascii="Calibri"/>
                <w:b/>
                <w:sz w:val="24"/>
              </w:rPr>
              <w:t>Standards</w:t>
            </w:r>
            <w:r>
              <w:rPr>
                <w:rFonts w:ascii="Calibri"/>
                <w:b/>
                <w:spacing w:val="-4"/>
                <w:sz w:val="24"/>
              </w:rPr>
              <w:t xml:space="preserve"> </w:t>
            </w:r>
            <w:r>
              <w:rPr>
                <w:rFonts w:ascii="Calibri"/>
                <w:b/>
                <w:sz w:val="24"/>
              </w:rPr>
              <w:t>(See</w:t>
            </w:r>
            <w:r>
              <w:rPr>
                <w:rFonts w:ascii="Calibri"/>
                <w:b/>
                <w:spacing w:val="-6"/>
                <w:sz w:val="24"/>
              </w:rPr>
              <w:t xml:space="preserve"> </w:t>
            </w:r>
            <w:r>
              <w:rPr>
                <w:rFonts w:ascii="Calibri"/>
                <w:b/>
                <w:sz w:val="24"/>
              </w:rPr>
              <w:t>Program</w:t>
            </w:r>
            <w:r>
              <w:rPr>
                <w:rFonts w:ascii="Calibri"/>
                <w:b/>
                <w:spacing w:val="-7"/>
                <w:sz w:val="24"/>
              </w:rPr>
              <w:t xml:space="preserve"> </w:t>
            </w:r>
            <w:r>
              <w:rPr>
                <w:rFonts w:ascii="Calibri"/>
                <w:b/>
                <w:sz w:val="24"/>
              </w:rPr>
              <w:t>Competencies</w:t>
            </w:r>
            <w:r>
              <w:rPr>
                <w:rFonts w:ascii="Calibri"/>
                <w:b/>
                <w:spacing w:val="-6"/>
                <w:sz w:val="24"/>
              </w:rPr>
              <w:t xml:space="preserve"> </w:t>
            </w:r>
            <w:r>
              <w:rPr>
                <w:rFonts w:ascii="Calibri"/>
                <w:b/>
                <w:sz w:val="24"/>
              </w:rPr>
              <w:t>F1-</w:t>
            </w:r>
            <w:r>
              <w:rPr>
                <w:rFonts w:ascii="Calibri"/>
                <w:b/>
                <w:spacing w:val="-5"/>
                <w:sz w:val="24"/>
              </w:rPr>
              <w:t>F3)</w:t>
            </w:r>
          </w:p>
        </w:tc>
        <w:tc>
          <w:tcPr>
            <w:tcW w:w="514" w:type="dxa"/>
            <w:shd w:val="clear" w:color="auto" w:fill="D9D9D9"/>
          </w:tcPr>
          <w:p w14:paraId="108831E2" w14:textId="77777777" w:rsidR="007145EA" w:rsidRDefault="00F430B6">
            <w:pPr>
              <w:pStyle w:val="TableParagraph"/>
              <w:spacing w:line="272" w:lineRule="exact"/>
              <w:ind w:left="116"/>
              <w:rPr>
                <w:rFonts w:ascii="Calibri"/>
                <w:b/>
                <w:sz w:val="24"/>
              </w:rPr>
            </w:pPr>
            <w:r>
              <w:rPr>
                <w:rFonts w:ascii="Calibri"/>
                <w:b/>
                <w:spacing w:val="-10"/>
                <w:sz w:val="24"/>
              </w:rPr>
              <w:t>1</w:t>
            </w:r>
          </w:p>
        </w:tc>
        <w:tc>
          <w:tcPr>
            <w:tcW w:w="442" w:type="dxa"/>
            <w:shd w:val="clear" w:color="auto" w:fill="D9D9D9"/>
          </w:tcPr>
          <w:p w14:paraId="108831E3" w14:textId="77777777" w:rsidR="007145EA" w:rsidRDefault="00F430B6">
            <w:pPr>
              <w:pStyle w:val="TableParagraph"/>
              <w:spacing w:line="272" w:lineRule="exact"/>
              <w:ind w:left="111"/>
              <w:rPr>
                <w:rFonts w:ascii="Calibri"/>
                <w:b/>
                <w:sz w:val="24"/>
              </w:rPr>
            </w:pPr>
            <w:r>
              <w:rPr>
                <w:rFonts w:ascii="Calibri"/>
                <w:b/>
                <w:spacing w:val="-10"/>
                <w:sz w:val="24"/>
              </w:rPr>
              <w:t>2</w:t>
            </w:r>
          </w:p>
        </w:tc>
        <w:tc>
          <w:tcPr>
            <w:tcW w:w="432" w:type="dxa"/>
            <w:shd w:val="clear" w:color="auto" w:fill="D9D9D9"/>
          </w:tcPr>
          <w:p w14:paraId="108831E4" w14:textId="77777777" w:rsidR="007145EA" w:rsidRDefault="00F430B6">
            <w:pPr>
              <w:pStyle w:val="TableParagraph"/>
              <w:spacing w:line="272" w:lineRule="exact"/>
              <w:ind w:left="111"/>
              <w:rPr>
                <w:rFonts w:ascii="Calibri"/>
                <w:b/>
                <w:sz w:val="24"/>
              </w:rPr>
            </w:pPr>
            <w:r>
              <w:rPr>
                <w:rFonts w:ascii="Calibri"/>
                <w:b/>
                <w:spacing w:val="-10"/>
                <w:sz w:val="24"/>
              </w:rPr>
              <w:t>3</w:t>
            </w:r>
          </w:p>
        </w:tc>
        <w:tc>
          <w:tcPr>
            <w:tcW w:w="437" w:type="dxa"/>
            <w:shd w:val="clear" w:color="auto" w:fill="D9D9D9"/>
          </w:tcPr>
          <w:p w14:paraId="108831E5" w14:textId="77777777" w:rsidR="007145EA" w:rsidRDefault="00F430B6">
            <w:pPr>
              <w:pStyle w:val="TableParagraph"/>
              <w:spacing w:line="272" w:lineRule="exact"/>
              <w:ind w:left="111"/>
              <w:rPr>
                <w:rFonts w:ascii="Calibri"/>
                <w:b/>
                <w:sz w:val="24"/>
              </w:rPr>
            </w:pPr>
            <w:r>
              <w:rPr>
                <w:rFonts w:ascii="Calibri"/>
                <w:b/>
                <w:spacing w:val="-10"/>
                <w:sz w:val="24"/>
              </w:rPr>
              <w:t>4</w:t>
            </w:r>
          </w:p>
        </w:tc>
        <w:tc>
          <w:tcPr>
            <w:tcW w:w="456" w:type="dxa"/>
            <w:shd w:val="clear" w:color="auto" w:fill="D9D9D9"/>
          </w:tcPr>
          <w:p w14:paraId="108831E6" w14:textId="77777777" w:rsidR="007145EA" w:rsidRDefault="00F430B6">
            <w:pPr>
              <w:pStyle w:val="TableParagraph"/>
              <w:spacing w:line="272" w:lineRule="exact"/>
              <w:ind w:left="112"/>
              <w:rPr>
                <w:rFonts w:ascii="Calibri"/>
                <w:b/>
                <w:sz w:val="24"/>
              </w:rPr>
            </w:pPr>
            <w:r>
              <w:rPr>
                <w:rFonts w:ascii="Calibri"/>
                <w:b/>
                <w:spacing w:val="-5"/>
                <w:sz w:val="24"/>
              </w:rPr>
              <w:t>5*</w:t>
            </w:r>
          </w:p>
        </w:tc>
      </w:tr>
    </w:tbl>
    <w:p w14:paraId="108831E8" w14:textId="77777777" w:rsidR="007145EA" w:rsidRDefault="007145EA">
      <w:pPr>
        <w:spacing w:line="272" w:lineRule="exact"/>
        <w:rPr>
          <w:rFonts w:ascii="Calibri"/>
          <w:sz w:val="24"/>
        </w:rPr>
        <w:sectPr w:rsidR="007145EA">
          <w:pgSz w:w="12240" w:h="15840"/>
          <w:pgMar w:top="1700" w:right="480" w:bottom="782" w:left="560" w:header="1442" w:footer="0" w:gutter="0"/>
          <w:cols w:space="720"/>
        </w:sectPr>
      </w:pPr>
    </w:p>
    <w:tbl>
      <w:tblPr>
        <w:tblpPr w:leftFromText="180" w:rightFromText="180" w:horzAnchor="margin" w:tblpXSpec="center" w:tblpY="3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6"/>
        <w:gridCol w:w="514"/>
        <w:gridCol w:w="442"/>
        <w:gridCol w:w="432"/>
        <w:gridCol w:w="437"/>
        <w:gridCol w:w="456"/>
      </w:tblGrid>
      <w:tr w:rsidR="007145EA" w14:paraId="108831EF" w14:textId="77777777" w:rsidTr="004F3BBC">
        <w:trPr>
          <w:trHeight w:val="297"/>
        </w:trPr>
        <w:tc>
          <w:tcPr>
            <w:tcW w:w="7066" w:type="dxa"/>
          </w:tcPr>
          <w:p w14:paraId="108831E9" w14:textId="77777777" w:rsidR="007145EA" w:rsidRDefault="00F430B6" w:rsidP="004F3BBC">
            <w:pPr>
              <w:pStyle w:val="TableParagraph"/>
              <w:spacing w:line="277" w:lineRule="exact"/>
              <w:ind w:left="111"/>
              <w:rPr>
                <w:rFonts w:ascii="Calibri"/>
                <w:sz w:val="24"/>
              </w:rPr>
            </w:pPr>
            <w:r>
              <w:rPr>
                <w:rFonts w:ascii="Calibri"/>
                <w:sz w:val="24"/>
              </w:rPr>
              <w:lastRenderedPageBreak/>
              <w:t>Student</w:t>
            </w:r>
            <w:r>
              <w:rPr>
                <w:rFonts w:ascii="Calibri"/>
                <w:spacing w:val="-6"/>
                <w:sz w:val="24"/>
              </w:rPr>
              <w:t xml:space="preserve"> </w:t>
            </w:r>
            <w:r>
              <w:rPr>
                <w:rFonts w:ascii="Calibri"/>
                <w:sz w:val="24"/>
              </w:rPr>
              <w:t>is</w:t>
            </w:r>
            <w:r>
              <w:rPr>
                <w:rFonts w:ascii="Calibri"/>
                <w:spacing w:val="-4"/>
                <w:sz w:val="24"/>
              </w:rPr>
              <w:t xml:space="preserve"> </w:t>
            </w:r>
            <w:r>
              <w:rPr>
                <w:rFonts w:ascii="Calibri"/>
                <w:sz w:val="24"/>
              </w:rPr>
              <w:t>knowledgeable</w:t>
            </w:r>
            <w:r>
              <w:rPr>
                <w:rFonts w:ascii="Calibri"/>
                <w:spacing w:val="-2"/>
                <w:sz w:val="24"/>
              </w:rPr>
              <w:t xml:space="preserve"> </w:t>
            </w:r>
            <w:r>
              <w:rPr>
                <w:rFonts w:ascii="Calibri"/>
                <w:sz w:val="24"/>
              </w:rPr>
              <w:t>of</w:t>
            </w:r>
            <w:r>
              <w:rPr>
                <w:rFonts w:ascii="Calibri"/>
                <w:spacing w:val="-5"/>
                <w:sz w:val="24"/>
              </w:rPr>
              <w:t xml:space="preserve"> </w:t>
            </w:r>
            <w:r>
              <w:rPr>
                <w:rFonts w:ascii="Calibri"/>
                <w:sz w:val="24"/>
              </w:rPr>
              <w:t>and</w:t>
            </w:r>
            <w:r>
              <w:rPr>
                <w:rFonts w:ascii="Calibri"/>
                <w:spacing w:val="-1"/>
                <w:sz w:val="24"/>
              </w:rPr>
              <w:t xml:space="preserve"> </w:t>
            </w:r>
            <w:r>
              <w:rPr>
                <w:rFonts w:ascii="Calibri"/>
                <w:sz w:val="24"/>
              </w:rPr>
              <w:t>act</w:t>
            </w:r>
            <w:r>
              <w:rPr>
                <w:rFonts w:ascii="Calibri"/>
                <w:spacing w:val="-4"/>
                <w:sz w:val="24"/>
              </w:rPr>
              <w:t xml:space="preserve"> </w:t>
            </w:r>
            <w:r>
              <w:rPr>
                <w:rFonts w:ascii="Calibri"/>
                <w:sz w:val="24"/>
              </w:rPr>
              <w:t>in</w:t>
            </w:r>
            <w:r>
              <w:rPr>
                <w:rFonts w:ascii="Calibri"/>
                <w:spacing w:val="-5"/>
                <w:sz w:val="24"/>
              </w:rPr>
              <w:t xml:space="preserve"> </w:t>
            </w:r>
            <w:r>
              <w:rPr>
                <w:rFonts w:ascii="Calibri"/>
                <w:sz w:val="24"/>
              </w:rPr>
              <w:t>accordance</w:t>
            </w:r>
            <w:r>
              <w:rPr>
                <w:rFonts w:ascii="Calibri"/>
                <w:spacing w:val="-2"/>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2"/>
                <w:sz w:val="24"/>
              </w:rPr>
              <w:t xml:space="preserve"> current</w:t>
            </w:r>
          </w:p>
        </w:tc>
        <w:tc>
          <w:tcPr>
            <w:tcW w:w="514" w:type="dxa"/>
            <w:shd w:val="clear" w:color="auto" w:fill="F1F1F1"/>
          </w:tcPr>
          <w:p w14:paraId="108831EA" w14:textId="77777777" w:rsidR="007145EA" w:rsidRDefault="007145EA" w:rsidP="004F3BBC">
            <w:pPr>
              <w:pStyle w:val="TableParagraph"/>
            </w:pPr>
          </w:p>
        </w:tc>
        <w:tc>
          <w:tcPr>
            <w:tcW w:w="442" w:type="dxa"/>
            <w:shd w:val="clear" w:color="auto" w:fill="F1F1F1"/>
          </w:tcPr>
          <w:p w14:paraId="108831EB" w14:textId="77777777" w:rsidR="007145EA" w:rsidRDefault="007145EA" w:rsidP="004F3BBC">
            <w:pPr>
              <w:pStyle w:val="TableParagraph"/>
            </w:pPr>
          </w:p>
        </w:tc>
        <w:tc>
          <w:tcPr>
            <w:tcW w:w="432" w:type="dxa"/>
            <w:shd w:val="clear" w:color="auto" w:fill="F1F1F1"/>
          </w:tcPr>
          <w:p w14:paraId="108831EC" w14:textId="77777777" w:rsidR="007145EA" w:rsidRDefault="007145EA" w:rsidP="004F3BBC">
            <w:pPr>
              <w:pStyle w:val="TableParagraph"/>
            </w:pPr>
          </w:p>
        </w:tc>
        <w:tc>
          <w:tcPr>
            <w:tcW w:w="437" w:type="dxa"/>
          </w:tcPr>
          <w:p w14:paraId="108831ED" w14:textId="77777777" w:rsidR="007145EA" w:rsidRDefault="007145EA" w:rsidP="004F3BBC">
            <w:pPr>
              <w:pStyle w:val="TableParagraph"/>
            </w:pPr>
          </w:p>
        </w:tc>
        <w:tc>
          <w:tcPr>
            <w:tcW w:w="456" w:type="dxa"/>
          </w:tcPr>
          <w:p w14:paraId="108831EE" w14:textId="77777777" w:rsidR="007145EA" w:rsidRDefault="007145EA" w:rsidP="004F3BBC">
            <w:pPr>
              <w:pStyle w:val="TableParagraph"/>
            </w:pPr>
          </w:p>
        </w:tc>
      </w:tr>
    </w:tbl>
    <w:tbl>
      <w:tblPr>
        <w:tblpPr w:leftFromText="180" w:rightFromText="180" w:vertAnchor="text" w:horzAnchor="margin" w:tblpXSpec="center" w:tblpY="6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6"/>
        <w:gridCol w:w="514"/>
        <w:gridCol w:w="442"/>
        <w:gridCol w:w="432"/>
        <w:gridCol w:w="437"/>
        <w:gridCol w:w="456"/>
      </w:tblGrid>
      <w:tr w:rsidR="004F3BBC" w14:paraId="4CC239FA" w14:textId="77777777" w:rsidTr="004F3BBC">
        <w:trPr>
          <w:trHeight w:val="1756"/>
        </w:trPr>
        <w:tc>
          <w:tcPr>
            <w:tcW w:w="7066" w:type="dxa"/>
          </w:tcPr>
          <w:p w14:paraId="23120D96" w14:textId="77777777" w:rsidR="004F3BBC" w:rsidRDefault="004F3BBC" w:rsidP="004F3BBC">
            <w:pPr>
              <w:pStyle w:val="TableParagraph"/>
              <w:spacing w:before="1"/>
              <w:ind w:left="111" w:right="203"/>
              <w:rPr>
                <w:rFonts w:ascii="Calibri"/>
                <w:sz w:val="24"/>
              </w:rPr>
            </w:pPr>
            <w:r>
              <w:rPr>
                <w:rFonts w:ascii="Calibri"/>
                <w:sz w:val="24"/>
              </w:rPr>
              <w:t>version of the APA Ethical Principles of Psychologists and Code of Conduct; relevant laws, regulations, rules, and policies governing health</w:t>
            </w:r>
            <w:r>
              <w:rPr>
                <w:rFonts w:ascii="Calibri"/>
                <w:spacing w:val="-8"/>
                <w:sz w:val="24"/>
              </w:rPr>
              <w:t xml:space="preserve"> </w:t>
            </w:r>
            <w:r>
              <w:rPr>
                <w:rFonts w:ascii="Calibri"/>
                <w:sz w:val="24"/>
              </w:rPr>
              <w:t>service</w:t>
            </w:r>
            <w:r>
              <w:rPr>
                <w:rFonts w:ascii="Calibri"/>
                <w:spacing w:val="-11"/>
                <w:sz w:val="24"/>
              </w:rPr>
              <w:t xml:space="preserve"> </w:t>
            </w:r>
            <w:r>
              <w:rPr>
                <w:rFonts w:ascii="Calibri"/>
                <w:sz w:val="24"/>
              </w:rPr>
              <w:t>psychology</w:t>
            </w:r>
            <w:r>
              <w:rPr>
                <w:rFonts w:ascii="Calibri"/>
                <w:spacing w:val="-10"/>
                <w:sz w:val="24"/>
              </w:rPr>
              <w:t xml:space="preserve"> </w:t>
            </w:r>
            <w:r>
              <w:rPr>
                <w:rFonts w:ascii="Calibri"/>
                <w:sz w:val="24"/>
              </w:rPr>
              <w:t>at</w:t>
            </w:r>
            <w:r>
              <w:rPr>
                <w:rFonts w:ascii="Calibri"/>
                <w:spacing w:val="-10"/>
                <w:sz w:val="24"/>
              </w:rPr>
              <w:t xml:space="preserve"> </w:t>
            </w:r>
            <w:r>
              <w:rPr>
                <w:rFonts w:ascii="Calibri"/>
                <w:sz w:val="24"/>
              </w:rPr>
              <w:t>the</w:t>
            </w:r>
            <w:r>
              <w:rPr>
                <w:rFonts w:ascii="Calibri"/>
                <w:spacing w:val="-10"/>
                <w:sz w:val="24"/>
              </w:rPr>
              <w:t xml:space="preserve"> </w:t>
            </w:r>
            <w:r>
              <w:rPr>
                <w:rFonts w:ascii="Calibri"/>
                <w:sz w:val="24"/>
              </w:rPr>
              <w:t>organizational,</w:t>
            </w:r>
            <w:r>
              <w:rPr>
                <w:rFonts w:ascii="Calibri"/>
                <w:spacing w:val="-9"/>
                <w:sz w:val="24"/>
              </w:rPr>
              <w:t xml:space="preserve"> </w:t>
            </w:r>
            <w:r>
              <w:rPr>
                <w:rFonts w:ascii="Calibri"/>
                <w:sz w:val="24"/>
              </w:rPr>
              <w:t>local,</w:t>
            </w:r>
            <w:r>
              <w:rPr>
                <w:rFonts w:ascii="Calibri"/>
                <w:spacing w:val="-9"/>
                <w:sz w:val="24"/>
              </w:rPr>
              <w:t xml:space="preserve"> </w:t>
            </w:r>
            <w:r>
              <w:rPr>
                <w:rFonts w:ascii="Calibri"/>
                <w:sz w:val="24"/>
              </w:rPr>
              <w:t>state,</w:t>
            </w:r>
            <w:r>
              <w:rPr>
                <w:rFonts w:ascii="Calibri"/>
                <w:spacing w:val="-10"/>
                <w:sz w:val="24"/>
              </w:rPr>
              <w:t xml:space="preserve"> </w:t>
            </w:r>
            <w:r>
              <w:rPr>
                <w:rFonts w:ascii="Calibri"/>
                <w:sz w:val="24"/>
              </w:rPr>
              <w:t xml:space="preserve">regional, and federal levels; and relevant professional standards and </w:t>
            </w:r>
            <w:r>
              <w:rPr>
                <w:rFonts w:ascii="Calibri"/>
                <w:spacing w:val="-2"/>
                <w:sz w:val="24"/>
              </w:rPr>
              <w:t>guidelines.</w:t>
            </w:r>
          </w:p>
        </w:tc>
        <w:tc>
          <w:tcPr>
            <w:tcW w:w="514" w:type="dxa"/>
            <w:shd w:val="clear" w:color="auto" w:fill="F1F1F1"/>
          </w:tcPr>
          <w:p w14:paraId="069FE912" w14:textId="77777777" w:rsidR="004F3BBC" w:rsidRDefault="004F3BBC" w:rsidP="004F3BBC">
            <w:pPr>
              <w:pStyle w:val="TableParagraph"/>
              <w:rPr>
                <w:sz w:val="24"/>
              </w:rPr>
            </w:pPr>
          </w:p>
        </w:tc>
        <w:tc>
          <w:tcPr>
            <w:tcW w:w="442" w:type="dxa"/>
            <w:shd w:val="clear" w:color="auto" w:fill="F1F1F1"/>
          </w:tcPr>
          <w:p w14:paraId="3FBD0625" w14:textId="77777777" w:rsidR="004F3BBC" w:rsidRDefault="004F3BBC" w:rsidP="004F3BBC">
            <w:pPr>
              <w:pStyle w:val="TableParagraph"/>
              <w:rPr>
                <w:sz w:val="24"/>
              </w:rPr>
            </w:pPr>
          </w:p>
        </w:tc>
        <w:tc>
          <w:tcPr>
            <w:tcW w:w="432" w:type="dxa"/>
            <w:shd w:val="clear" w:color="auto" w:fill="F1F1F1"/>
          </w:tcPr>
          <w:p w14:paraId="51A19288" w14:textId="77777777" w:rsidR="004F3BBC" w:rsidRDefault="004F3BBC" w:rsidP="004F3BBC">
            <w:pPr>
              <w:pStyle w:val="TableParagraph"/>
              <w:rPr>
                <w:sz w:val="24"/>
              </w:rPr>
            </w:pPr>
          </w:p>
        </w:tc>
        <w:tc>
          <w:tcPr>
            <w:tcW w:w="437" w:type="dxa"/>
          </w:tcPr>
          <w:p w14:paraId="3E7F441F" w14:textId="77777777" w:rsidR="004F3BBC" w:rsidRDefault="004F3BBC" w:rsidP="004F3BBC">
            <w:pPr>
              <w:pStyle w:val="TableParagraph"/>
              <w:rPr>
                <w:sz w:val="24"/>
              </w:rPr>
            </w:pPr>
          </w:p>
        </w:tc>
        <w:tc>
          <w:tcPr>
            <w:tcW w:w="456" w:type="dxa"/>
          </w:tcPr>
          <w:p w14:paraId="33653580" w14:textId="77777777" w:rsidR="004F3BBC" w:rsidRDefault="004F3BBC" w:rsidP="004F3BBC">
            <w:pPr>
              <w:pStyle w:val="TableParagraph"/>
              <w:rPr>
                <w:sz w:val="24"/>
              </w:rPr>
            </w:pPr>
          </w:p>
        </w:tc>
      </w:tr>
      <w:tr w:rsidR="004F3BBC" w14:paraId="1CE7099B" w14:textId="77777777" w:rsidTr="004F3BBC">
        <w:trPr>
          <w:trHeight w:val="585"/>
        </w:trPr>
        <w:tc>
          <w:tcPr>
            <w:tcW w:w="7066" w:type="dxa"/>
          </w:tcPr>
          <w:p w14:paraId="52371ACA" w14:textId="77777777" w:rsidR="004F3BBC" w:rsidRDefault="004F3BBC" w:rsidP="004F3BBC">
            <w:pPr>
              <w:pStyle w:val="TableParagraph"/>
              <w:spacing w:before="9" w:line="278" w:lineRule="exact"/>
              <w:ind w:left="111" w:right="203"/>
              <w:rPr>
                <w:rFonts w:ascii="Calibri"/>
                <w:sz w:val="24"/>
              </w:rPr>
            </w:pPr>
            <w:r>
              <w:rPr>
                <w:rFonts w:ascii="Calibri"/>
                <w:sz w:val="24"/>
              </w:rPr>
              <w:t>Student</w:t>
            </w:r>
            <w:r>
              <w:rPr>
                <w:rFonts w:ascii="Calibri"/>
                <w:spacing w:val="-8"/>
                <w:sz w:val="24"/>
              </w:rPr>
              <w:t xml:space="preserve"> </w:t>
            </w:r>
            <w:r>
              <w:rPr>
                <w:rFonts w:ascii="Calibri"/>
                <w:sz w:val="24"/>
              </w:rPr>
              <w:t>recognizes</w:t>
            </w:r>
            <w:r>
              <w:rPr>
                <w:rFonts w:ascii="Calibri"/>
                <w:spacing w:val="-9"/>
                <w:sz w:val="24"/>
              </w:rPr>
              <w:t xml:space="preserve"> </w:t>
            </w:r>
            <w:r>
              <w:rPr>
                <w:rFonts w:ascii="Calibri"/>
                <w:sz w:val="24"/>
              </w:rPr>
              <w:t>ethical</w:t>
            </w:r>
            <w:r>
              <w:rPr>
                <w:rFonts w:ascii="Calibri"/>
                <w:spacing w:val="-6"/>
                <w:sz w:val="24"/>
              </w:rPr>
              <w:t xml:space="preserve"> </w:t>
            </w:r>
            <w:r>
              <w:rPr>
                <w:rFonts w:ascii="Calibri"/>
                <w:sz w:val="24"/>
              </w:rPr>
              <w:t>dilemmas</w:t>
            </w:r>
            <w:r>
              <w:rPr>
                <w:rFonts w:ascii="Calibri"/>
                <w:spacing w:val="-8"/>
                <w:sz w:val="24"/>
              </w:rPr>
              <w:t xml:space="preserve"> </w:t>
            </w:r>
            <w:r>
              <w:rPr>
                <w:rFonts w:ascii="Calibri"/>
                <w:sz w:val="24"/>
              </w:rPr>
              <w:t>as</w:t>
            </w:r>
            <w:r>
              <w:rPr>
                <w:rFonts w:ascii="Calibri"/>
                <w:spacing w:val="-9"/>
                <w:sz w:val="24"/>
              </w:rPr>
              <w:t xml:space="preserve"> </w:t>
            </w:r>
            <w:r>
              <w:rPr>
                <w:rFonts w:ascii="Calibri"/>
                <w:sz w:val="24"/>
              </w:rPr>
              <w:t>they</w:t>
            </w:r>
            <w:r>
              <w:rPr>
                <w:rFonts w:ascii="Calibri"/>
                <w:spacing w:val="-11"/>
                <w:sz w:val="24"/>
              </w:rPr>
              <w:t xml:space="preserve"> </w:t>
            </w:r>
            <w:r>
              <w:rPr>
                <w:rFonts w:ascii="Calibri"/>
                <w:sz w:val="24"/>
              </w:rPr>
              <w:t>arise,</w:t>
            </w:r>
            <w:r>
              <w:rPr>
                <w:rFonts w:ascii="Calibri"/>
                <w:spacing w:val="-6"/>
                <w:sz w:val="24"/>
              </w:rPr>
              <w:t xml:space="preserve"> </w:t>
            </w:r>
            <w:r>
              <w:rPr>
                <w:rFonts w:ascii="Calibri"/>
                <w:sz w:val="24"/>
              </w:rPr>
              <w:t>and</w:t>
            </w:r>
            <w:r>
              <w:rPr>
                <w:rFonts w:ascii="Calibri"/>
                <w:spacing w:val="-9"/>
                <w:sz w:val="24"/>
              </w:rPr>
              <w:t xml:space="preserve"> </w:t>
            </w:r>
            <w:r>
              <w:rPr>
                <w:rFonts w:ascii="Calibri"/>
                <w:sz w:val="24"/>
              </w:rPr>
              <w:t>applies</w:t>
            </w:r>
            <w:r>
              <w:rPr>
                <w:rFonts w:ascii="Calibri"/>
                <w:spacing w:val="-9"/>
                <w:sz w:val="24"/>
              </w:rPr>
              <w:t xml:space="preserve"> </w:t>
            </w:r>
            <w:r>
              <w:rPr>
                <w:rFonts w:ascii="Calibri"/>
                <w:sz w:val="24"/>
              </w:rPr>
              <w:t>ethical decision-making processes in order to resolve the dilemmas.</w:t>
            </w:r>
          </w:p>
        </w:tc>
        <w:tc>
          <w:tcPr>
            <w:tcW w:w="514" w:type="dxa"/>
            <w:shd w:val="clear" w:color="auto" w:fill="F1F1F1"/>
          </w:tcPr>
          <w:p w14:paraId="270B9199" w14:textId="77777777" w:rsidR="004F3BBC" w:rsidRDefault="004F3BBC" w:rsidP="004F3BBC">
            <w:pPr>
              <w:pStyle w:val="TableParagraph"/>
              <w:rPr>
                <w:sz w:val="24"/>
              </w:rPr>
            </w:pPr>
          </w:p>
        </w:tc>
        <w:tc>
          <w:tcPr>
            <w:tcW w:w="442" w:type="dxa"/>
            <w:shd w:val="clear" w:color="auto" w:fill="F1F1F1"/>
          </w:tcPr>
          <w:p w14:paraId="01DD68BD" w14:textId="77777777" w:rsidR="004F3BBC" w:rsidRDefault="004F3BBC" w:rsidP="004F3BBC">
            <w:pPr>
              <w:pStyle w:val="TableParagraph"/>
              <w:rPr>
                <w:sz w:val="24"/>
              </w:rPr>
            </w:pPr>
          </w:p>
        </w:tc>
        <w:tc>
          <w:tcPr>
            <w:tcW w:w="432" w:type="dxa"/>
            <w:shd w:val="clear" w:color="auto" w:fill="F1F1F1"/>
          </w:tcPr>
          <w:p w14:paraId="2607B915" w14:textId="77777777" w:rsidR="004F3BBC" w:rsidRDefault="004F3BBC" w:rsidP="004F3BBC">
            <w:pPr>
              <w:pStyle w:val="TableParagraph"/>
              <w:rPr>
                <w:sz w:val="24"/>
              </w:rPr>
            </w:pPr>
          </w:p>
        </w:tc>
        <w:tc>
          <w:tcPr>
            <w:tcW w:w="437" w:type="dxa"/>
          </w:tcPr>
          <w:p w14:paraId="11542ABC" w14:textId="77777777" w:rsidR="004F3BBC" w:rsidRDefault="004F3BBC" w:rsidP="004F3BBC">
            <w:pPr>
              <w:pStyle w:val="TableParagraph"/>
              <w:rPr>
                <w:sz w:val="24"/>
              </w:rPr>
            </w:pPr>
          </w:p>
        </w:tc>
        <w:tc>
          <w:tcPr>
            <w:tcW w:w="456" w:type="dxa"/>
          </w:tcPr>
          <w:p w14:paraId="64F81914" w14:textId="77777777" w:rsidR="004F3BBC" w:rsidRDefault="004F3BBC" w:rsidP="004F3BBC">
            <w:pPr>
              <w:pStyle w:val="TableParagraph"/>
              <w:rPr>
                <w:sz w:val="24"/>
              </w:rPr>
            </w:pPr>
          </w:p>
        </w:tc>
      </w:tr>
      <w:tr w:rsidR="004F3BBC" w14:paraId="7857D144" w14:textId="77777777" w:rsidTr="004F3BBC">
        <w:trPr>
          <w:trHeight w:val="585"/>
        </w:trPr>
        <w:tc>
          <w:tcPr>
            <w:tcW w:w="7066" w:type="dxa"/>
          </w:tcPr>
          <w:p w14:paraId="66684404" w14:textId="77777777" w:rsidR="004F3BBC" w:rsidRDefault="004F3BBC" w:rsidP="004F3BBC">
            <w:pPr>
              <w:pStyle w:val="TableParagraph"/>
              <w:spacing w:before="9" w:line="278" w:lineRule="exact"/>
              <w:ind w:left="111" w:right="223"/>
              <w:rPr>
                <w:rFonts w:ascii="Calibri"/>
                <w:sz w:val="24"/>
              </w:rPr>
            </w:pPr>
            <w:r>
              <w:rPr>
                <w:rFonts w:ascii="Calibri"/>
                <w:sz w:val="24"/>
              </w:rPr>
              <w:t>Student</w:t>
            </w:r>
            <w:r>
              <w:rPr>
                <w:rFonts w:ascii="Calibri"/>
                <w:spacing w:val="-7"/>
                <w:sz w:val="24"/>
              </w:rPr>
              <w:t xml:space="preserve"> </w:t>
            </w:r>
            <w:r>
              <w:rPr>
                <w:rFonts w:ascii="Calibri"/>
                <w:sz w:val="24"/>
              </w:rPr>
              <w:t>conducts</w:t>
            </w:r>
            <w:r>
              <w:rPr>
                <w:rFonts w:ascii="Calibri"/>
                <w:spacing w:val="-9"/>
                <w:sz w:val="24"/>
              </w:rPr>
              <w:t xml:space="preserve"> </w:t>
            </w:r>
            <w:r>
              <w:rPr>
                <w:rFonts w:ascii="Calibri"/>
                <w:sz w:val="24"/>
              </w:rPr>
              <w:t>self</w:t>
            </w:r>
            <w:r>
              <w:rPr>
                <w:rFonts w:ascii="Calibri"/>
                <w:spacing w:val="-8"/>
                <w:sz w:val="24"/>
              </w:rPr>
              <w:t xml:space="preserve"> </w:t>
            </w:r>
            <w:r>
              <w:rPr>
                <w:rFonts w:ascii="Calibri"/>
                <w:sz w:val="24"/>
              </w:rPr>
              <w:t>in</w:t>
            </w:r>
            <w:r>
              <w:rPr>
                <w:rFonts w:ascii="Calibri"/>
                <w:spacing w:val="-11"/>
                <w:sz w:val="24"/>
              </w:rPr>
              <w:t xml:space="preserve"> </w:t>
            </w:r>
            <w:r>
              <w:rPr>
                <w:rFonts w:ascii="Calibri"/>
                <w:sz w:val="24"/>
              </w:rPr>
              <w:t>an</w:t>
            </w:r>
            <w:r>
              <w:rPr>
                <w:rFonts w:ascii="Calibri"/>
                <w:spacing w:val="-7"/>
                <w:sz w:val="24"/>
              </w:rPr>
              <w:t xml:space="preserve"> </w:t>
            </w:r>
            <w:r>
              <w:rPr>
                <w:rFonts w:ascii="Calibri"/>
                <w:sz w:val="24"/>
              </w:rPr>
              <w:t>ethical</w:t>
            </w:r>
            <w:r>
              <w:rPr>
                <w:rFonts w:ascii="Calibri"/>
                <w:spacing w:val="-11"/>
                <w:sz w:val="24"/>
              </w:rPr>
              <w:t xml:space="preserve"> </w:t>
            </w:r>
            <w:r>
              <w:rPr>
                <w:rFonts w:ascii="Calibri"/>
                <w:sz w:val="24"/>
              </w:rPr>
              <w:t>manner</w:t>
            </w:r>
            <w:r>
              <w:rPr>
                <w:rFonts w:ascii="Calibri"/>
                <w:spacing w:val="-7"/>
                <w:sz w:val="24"/>
              </w:rPr>
              <w:t xml:space="preserve"> </w:t>
            </w:r>
            <w:r>
              <w:rPr>
                <w:rFonts w:ascii="Calibri"/>
                <w:sz w:val="24"/>
              </w:rPr>
              <w:t>in</w:t>
            </w:r>
            <w:r>
              <w:rPr>
                <w:rFonts w:ascii="Calibri"/>
                <w:spacing w:val="-7"/>
                <w:sz w:val="24"/>
              </w:rPr>
              <w:t xml:space="preserve"> </w:t>
            </w:r>
            <w:r>
              <w:rPr>
                <w:rFonts w:ascii="Calibri"/>
                <w:sz w:val="24"/>
              </w:rPr>
              <w:t>all</w:t>
            </w:r>
            <w:r>
              <w:rPr>
                <w:rFonts w:ascii="Calibri"/>
                <w:spacing w:val="-12"/>
                <w:sz w:val="24"/>
              </w:rPr>
              <w:t xml:space="preserve"> </w:t>
            </w:r>
            <w:r>
              <w:rPr>
                <w:rFonts w:ascii="Calibri"/>
                <w:sz w:val="24"/>
              </w:rPr>
              <w:t xml:space="preserve">professional </w:t>
            </w:r>
            <w:r>
              <w:rPr>
                <w:rFonts w:ascii="Calibri"/>
                <w:spacing w:val="-2"/>
                <w:sz w:val="24"/>
              </w:rPr>
              <w:t>activities.</w:t>
            </w:r>
          </w:p>
        </w:tc>
        <w:tc>
          <w:tcPr>
            <w:tcW w:w="514" w:type="dxa"/>
            <w:shd w:val="clear" w:color="auto" w:fill="F1F1F1"/>
          </w:tcPr>
          <w:p w14:paraId="49063CF2" w14:textId="77777777" w:rsidR="004F3BBC" w:rsidRDefault="004F3BBC" w:rsidP="004F3BBC">
            <w:pPr>
              <w:pStyle w:val="TableParagraph"/>
              <w:rPr>
                <w:sz w:val="24"/>
              </w:rPr>
            </w:pPr>
          </w:p>
        </w:tc>
        <w:tc>
          <w:tcPr>
            <w:tcW w:w="442" w:type="dxa"/>
            <w:shd w:val="clear" w:color="auto" w:fill="F1F1F1"/>
          </w:tcPr>
          <w:p w14:paraId="0F5CF48C" w14:textId="77777777" w:rsidR="004F3BBC" w:rsidRDefault="004F3BBC" w:rsidP="004F3BBC">
            <w:pPr>
              <w:pStyle w:val="TableParagraph"/>
              <w:rPr>
                <w:sz w:val="24"/>
              </w:rPr>
            </w:pPr>
          </w:p>
        </w:tc>
        <w:tc>
          <w:tcPr>
            <w:tcW w:w="432" w:type="dxa"/>
            <w:shd w:val="clear" w:color="auto" w:fill="F1F1F1"/>
          </w:tcPr>
          <w:p w14:paraId="7C1E5029" w14:textId="77777777" w:rsidR="004F3BBC" w:rsidRDefault="004F3BBC" w:rsidP="004F3BBC">
            <w:pPr>
              <w:pStyle w:val="TableParagraph"/>
              <w:rPr>
                <w:sz w:val="24"/>
              </w:rPr>
            </w:pPr>
          </w:p>
        </w:tc>
        <w:tc>
          <w:tcPr>
            <w:tcW w:w="437" w:type="dxa"/>
          </w:tcPr>
          <w:p w14:paraId="31F622AA" w14:textId="77777777" w:rsidR="004F3BBC" w:rsidRDefault="004F3BBC" w:rsidP="004F3BBC">
            <w:pPr>
              <w:pStyle w:val="TableParagraph"/>
              <w:rPr>
                <w:sz w:val="24"/>
              </w:rPr>
            </w:pPr>
          </w:p>
        </w:tc>
        <w:tc>
          <w:tcPr>
            <w:tcW w:w="456" w:type="dxa"/>
          </w:tcPr>
          <w:p w14:paraId="4A9CB1A5" w14:textId="77777777" w:rsidR="004F3BBC" w:rsidRDefault="004F3BBC" w:rsidP="004F3BBC">
            <w:pPr>
              <w:pStyle w:val="TableParagraph"/>
              <w:rPr>
                <w:sz w:val="24"/>
              </w:rPr>
            </w:pPr>
          </w:p>
        </w:tc>
      </w:tr>
      <w:tr w:rsidR="004F3BBC" w14:paraId="2610129D" w14:textId="77777777" w:rsidTr="004F3BBC">
        <w:trPr>
          <w:trHeight w:val="297"/>
        </w:trPr>
        <w:tc>
          <w:tcPr>
            <w:tcW w:w="9347" w:type="dxa"/>
            <w:gridSpan w:val="6"/>
            <w:shd w:val="clear" w:color="auto" w:fill="D9D9D9"/>
          </w:tcPr>
          <w:p w14:paraId="5C042519" w14:textId="77777777" w:rsidR="004F3BBC" w:rsidRDefault="004F3BBC" w:rsidP="004F3BBC">
            <w:pPr>
              <w:pStyle w:val="TableParagraph"/>
              <w:spacing w:line="277" w:lineRule="exact"/>
              <w:ind w:left="111"/>
              <w:rPr>
                <w:rFonts w:ascii="Calibri"/>
                <w:b/>
                <w:sz w:val="24"/>
              </w:rPr>
            </w:pPr>
            <w:r>
              <w:rPr>
                <w:rFonts w:ascii="Calibri"/>
                <w:b/>
                <w:sz w:val="24"/>
              </w:rPr>
              <w:t>Individual</w:t>
            </w:r>
            <w:r>
              <w:rPr>
                <w:rFonts w:ascii="Calibri"/>
                <w:b/>
                <w:spacing w:val="-10"/>
                <w:sz w:val="24"/>
              </w:rPr>
              <w:t xml:space="preserve"> </w:t>
            </w:r>
            <w:r>
              <w:rPr>
                <w:rFonts w:ascii="Calibri"/>
                <w:b/>
                <w:sz w:val="24"/>
              </w:rPr>
              <w:t>and</w:t>
            </w:r>
            <w:r>
              <w:rPr>
                <w:rFonts w:ascii="Calibri"/>
                <w:b/>
                <w:spacing w:val="-6"/>
                <w:sz w:val="24"/>
              </w:rPr>
              <w:t xml:space="preserve"> </w:t>
            </w:r>
            <w:r>
              <w:rPr>
                <w:rFonts w:ascii="Calibri"/>
                <w:b/>
                <w:sz w:val="24"/>
              </w:rPr>
              <w:t>Cultural</w:t>
            </w:r>
            <w:r>
              <w:rPr>
                <w:rFonts w:ascii="Calibri"/>
                <w:b/>
                <w:spacing w:val="-9"/>
                <w:sz w:val="24"/>
              </w:rPr>
              <w:t xml:space="preserve"> </w:t>
            </w:r>
            <w:r>
              <w:rPr>
                <w:rFonts w:ascii="Calibri"/>
                <w:b/>
                <w:sz w:val="24"/>
              </w:rPr>
              <w:t>Diversity</w:t>
            </w:r>
            <w:r>
              <w:rPr>
                <w:rFonts w:ascii="Calibri"/>
                <w:b/>
                <w:spacing w:val="-7"/>
                <w:sz w:val="24"/>
              </w:rPr>
              <w:t xml:space="preserve"> </w:t>
            </w:r>
            <w:r>
              <w:rPr>
                <w:rFonts w:ascii="Calibri"/>
                <w:b/>
                <w:sz w:val="24"/>
              </w:rPr>
              <w:t>(See</w:t>
            </w:r>
            <w:r>
              <w:rPr>
                <w:rFonts w:ascii="Calibri"/>
                <w:b/>
                <w:spacing w:val="-7"/>
                <w:sz w:val="24"/>
              </w:rPr>
              <w:t xml:space="preserve"> </w:t>
            </w:r>
            <w:r>
              <w:rPr>
                <w:rFonts w:ascii="Calibri"/>
                <w:b/>
                <w:sz w:val="24"/>
              </w:rPr>
              <w:t>Program</w:t>
            </w:r>
            <w:r>
              <w:rPr>
                <w:rFonts w:ascii="Calibri"/>
                <w:b/>
                <w:spacing w:val="-7"/>
                <w:sz w:val="24"/>
              </w:rPr>
              <w:t xml:space="preserve"> </w:t>
            </w:r>
            <w:r>
              <w:rPr>
                <w:rFonts w:ascii="Calibri"/>
                <w:b/>
                <w:sz w:val="24"/>
              </w:rPr>
              <w:t>Competencies</w:t>
            </w:r>
            <w:r>
              <w:rPr>
                <w:rFonts w:ascii="Calibri"/>
                <w:b/>
                <w:spacing w:val="-5"/>
                <w:sz w:val="24"/>
              </w:rPr>
              <w:t xml:space="preserve"> </w:t>
            </w:r>
            <w:r>
              <w:rPr>
                <w:rFonts w:ascii="Calibri"/>
                <w:b/>
                <w:sz w:val="24"/>
              </w:rPr>
              <w:t>I1-</w:t>
            </w:r>
            <w:r>
              <w:rPr>
                <w:rFonts w:ascii="Calibri"/>
                <w:b/>
                <w:spacing w:val="-5"/>
                <w:sz w:val="24"/>
              </w:rPr>
              <w:t>I3)</w:t>
            </w:r>
          </w:p>
        </w:tc>
      </w:tr>
      <w:tr w:rsidR="004F3BBC" w14:paraId="3170EC96" w14:textId="77777777" w:rsidTr="004F3BBC">
        <w:trPr>
          <w:trHeight w:val="1170"/>
        </w:trPr>
        <w:tc>
          <w:tcPr>
            <w:tcW w:w="7066" w:type="dxa"/>
          </w:tcPr>
          <w:p w14:paraId="51A6E567" w14:textId="77777777" w:rsidR="004F3BBC" w:rsidRDefault="004F3BBC" w:rsidP="004F3BBC">
            <w:pPr>
              <w:pStyle w:val="TableParagraph"/>
              <w:spacing w:before="1"/>
              <w:ind w:left="111"/>
              <w:rPr>
                <w:rFonts w:ascii="Calibri"/>
                <w:sz w:val="24"/>
              </w:rPr>
            </w:pPr>
            <w:r>
              <w:rPr>
                <w:rFonts w:ascii="Calibri"/>
                <w:sz w:val="24"/>
              </w:rPr>
              <w:t>Student demonstrates an understanding of how their own personal/cultural</w:t>
            </w:r>
            <w:r>
              <w:rPr>
                <w:rFonts w:ascii="Calibri"/>
                <w:spacing w:val="-11"/>
                <w:sz w:val="24"/>
              </w:rPr>
              <w:t xml:space="preserve"> </w:t>
            </w:r>
            <w:r>
              <w:rPr>
                <w:rFonts w:ascii="Calibri"/>
                <w:sz w:val="24"/>
              </w:rPr>
              <w:t>history,</w:t>
            </w:r>
            <w:r>
              <w:rPr>
                <w:rFonts w:ascii="Calibri"/>
                <w:spacing w:val="-8"/>
                <w:sz w:val="24"/>
              </w:rPr>
              <w:t xml:space="preserve"> </w:t>
            </w:r>
            <w:r>
              <w:rPr>
                <w:rFonts w:ascii="Calibri"/>
                <w:sz w:val="24"/>
              </w:rPr>
              <w:t>attitudes,</w:t>
            </w:r>
            <w:r>
              <w:rPr>
                <w:rFonts w:ascii="Calibri"/>
                <w:spacing w:val="-11"/>
                <w:sz w:val="24"/>
              </w:rPr>
              <w:t xml:space="preserve"> </w:t>
            </w:r>
            <w:r>
              <w:rPr>
                <w:rFonts w:ascii="Calibri"/>
                <w:sz w:val="24"/>
              </w:rPr>
              <w:t>and</w:t>
            </w:r>
            <w:r>
              <w:rPr>
                <w:rFonts w:ascii="Calibri"/>
                <w:spacing w:val="-7"/>
                <w:sz w:val="24"/>
              </w:rPr>
              <w:t xml:space="preserve"> </w:t>
            </w:r>
            <w:r>
              <w:rPr>
                <w:rFonts w:ascii="Calibri"/>
                <w:sz w:val="24"/>
              </w:rPr>
              <w:t>biases</w:t>
            </w:r>
            <w:r>
              <w:rPr>
                <w:rFonts w:ascii="Calibri"/>
                <w:spacing w:val="-9"/>
                <w:sz w:val="24"/>
              </w:rPr>
              <w:t xml:space="preserve"> </w:t>
            </w:r>
            <w:r>
              <w:rPr>
                <w:rFonts w:ascii="Calibri"/>
                <w:sz w:val="24"/>
              </w:rPr>
              <w:t>may</w:t>
            </w:r>
            <w:r>
              <w:rPr>
                <w:rFonts w:ascii="Calibri"/>
                <w:spacing w:val="-10"/>
                <w:sz w:val="24"/>
              </w:rPr>
              <w:t xml:space="preserve"> </w:t>
            </w:r>
            <w:r>
              <w:rPr>
                <w:rFonts w:ascii="Calibri"/>
                <w:sz w:val="24"/>
              </w:rPr>
              <w:t>affect</w:t>
            </w:r>
            <w:r>
              <w:rPr>
                <w:rFonts w:ascii="Calibri"/>
                <w:spacing w:val="-10"/>
                <w:sz w:val="24"/>
              </w:rPr>
              <w:t xml:space="preserve"> </w:t>
            </w:r>
            <w:r>
              <w:rPr>
                <w:rFonts w:ascii="Calibri"/>
                <w:sz w:val="24"/>
              </w:rPr>
              <w:t>how</w:t>
            </w:r>
            <w:r>
              <w:rPr>
                <w:rFonts w:ascii="Calibri"/>
                <w:spacing w:val="-11"/>
                <w:sz w:val="24"/>
              </w:rPr>
              <w:t xml:space="preserve"> </w:t>
            </w:r>
            <w:r>
              <w:rPr>
                <w:rFonts w:ascii="Calibri"/>
                <w:sz w:val="24"/>
              </w:rPr>
              <w:t>they understand and interact with people different from themselves.</w:t>
            </w:r>
          </w:p>
        </w:tc>
        <w:tc>
          <w:tcPr>
            <w:tcW w:w="514" w:type="dxa"/>
            <w:shd w:val="clear" w:color="auto" w:fill="F1F1F1"/>
          </w:tcPr>
          <w:p w14:paraId="0ABB8E7E" w14:textId="77777777" w:rsidR="004F3BBC" w:rsidRDefault="004F3BBC" w:rsidP="004F3BBC">
            <w:pPr>
              <w:pStyle w:val="TableParagraph"/>
              <w:rPr>
                <w:sz w:val="24"/>
              </w:rPr>
            </w:pPr>
          </w:p>
        </w:tc>
        <w:tc>
          <w:tcPr>
            <w:tcW w:w="442" w:type="dxa"/>
            <w:shd w:val="clear" w:color="auto" w:fill="F1F1F1"/>
          </w:tcPr>
          <w:p w14:paraId="585624BB" w14:textId="77777777" w:rsidR="004F3BBC" w:rsidRDefault="004F3BBC" w:rsidP="004F3BBC">
            <w:pPr>
              <w:pStyle w:val="TableParagraph"/>
              <w:rPr>
                <w:sz w:val="24"/>
              </w:rPr>
            </w:pPr>
          </w:p>
        </w:tc>
        <w:tc>
          <w:tcPr>
            <w:tcW w:w="432" w:type="dxa"/>
            <w:shd w:val="clear" w:color="auto" w:fill="F1F1F1"/>
          </w:tcPr>
          <w:p w14:paraId="7BCBF32B" w14:textId="77777777" w:rsidR="004F3BBC" w:rsidRDefault="004F3BBC" w:rsidP="004F3BBC">
            <w:pPr>
              <w:pStyle w:val="TableParagraph"/>
              <w:rPr>
                <w:sz w:val="24"/>
              </w:rPr>
            </w:pPr>
          </w:p>
        </w:tc>
        <w:tc>
          <w:tcPr>
            <w:tcW w:w="437" w:type="dxa"/>
          </w:tcPr>
          <w:p w14:paraId="5A3CC5A3" w14:textId="77777777" w:rsidR="004F3BBC" w:rsidRDefault="004F3BBC" w:rsidP="004F3BBC">
            <w:pPr>
              <w:pStyle w:val="TableParagraph"/>
              <w:rPr>
                <w:sz w:val="24"/>
              </w:rPr>
            </w:pPr>
          </w:p>
        </w:tc>
        <w:tc>
          <w:tcPr>
            <w:tcW w:w="456" w:type="dxa"/>
          </w:tcPr>
          <w:p w14:paraId="6876D25B" w14:textId="77777777" w:rsidR="004F3BBC" w:rsidRDefault="004F3BBC" w:rsidP="004F3BBC">
            <w:pPr>
              <w:pStyle w:val="TableParagraph"/>
              <w:rPr>
                <w:sz w:val="24"/>
              </w:rPr>
            </w:pPr>
          </w:p>
        </w:tc>
      </w:tr>
      <w:tr w:rsidR="004F3BBC" w14:paraId="7DAA8CCB" w14:textId="77777777" w:rsidTr="004F3BBC">
        <w:trPr>
          <w:trHeight w:val="1463"/>
        </w:trPr>
        <w:tc>
          <w:tcPr>
            <w:tcW w:w="7066" w:type="dxa"/>
          </w:tcPr>
          <w:p w14:paraId="5431162D" w14:textId="77777777" w:rsidR="004F3BBC" w:rsidRDefault="004F3BBC" w:rsidP="004F3BBC">
            <w:pPr>
              <w:pStyle w:val="TableParagraph"/>
              <w:spacing w:before="1"/>
              <w:ind w:left="111"/>
              <w:rPr>
                <w:rFonts w:ascii="Calibri"/>
                <w:sz w:val="24"/>
              </w:rPr>
            </w:pPr>
            <w:r>
              <w:rPr>
                <w:rFonts w:ascii="Calibri"/>
                <w:sz w:val="24"/>
              </w:rPr>
              <w:t>Student demonstrates knowledge of the current theoretical and empirical</w:t>
            </w:r>
            <w:r>
              <w:rPr>
                <w:rFonts w:ascii="Calibri"/>
                <w:spacing w:val="-7"/>
                <w:sz w:val="24"/>
              </w:rPr>
              <w:t xml:space="preserve"> </w:t>
            </w:r>
            <w:r>
              <w:rPr>
                <w:rFonts w:ascii="Calibri"/>
                <w:sz w:val="24"/>
              </w:rPr>
              <w:t>knowledge</w:t>
            </w:r>
            <w:r>
              <w:rPr>
                <w:rFonts w:ascii="Calibri"/>
                <w:spacing w:val="-9"/>
                <w:sz w:val="24"/>
              </w:rPr>
              <w:t xml:space="preserve"> </w:t>
            </w:r>
            <w:r>
              <w:rPr>
                <w:rFonts w:ascii="Calibri"/>
                <w:sz w:val="24"/>
              </w:rPr>
              <w:t>base</w:t>
            </w:r>
            <w:r>
              <w:rPr>
                <w:rFonts w:ascii="Calibri"/>
                <w:spacing w:val="-7"/>
                <w:sz w:val="24"/>
              </w:rPr>
              <w:t xml:space="preserve"> </w:t>
            </w:r>
            <w:r>
              <w:rPr>
                <w:rFonts w:ascii="Calibri"/>
                <w:sz w:val="24"/>
              </w:rPr>
              <w:t>as</w:t>
            </w:r>
            <w:r>
              <w:rPr>
                <w:rFonts w:ascii="Calibri"/>
                <w:spacing w:val="-8"/>
                <w:sz w:val="24"/>
              </w:rPr>
              <w:t xml:space="preserve"> </w:t>
            </w:r>
            <w:r>
              <w:rPr>
                <w:rFonts w:ascii="Calibri"/>
                <w:sz w:val="24"/>
              </w:rPr>
              <w:t>it</w:t>
            </w:r>
            <w:r>
              <w:rPr>
                <w:rFonts w:ascii="Calibri"/>
                <w:spacing w:val="-7"/>
                <w:sz w:val="24"/>
              </w:rPr>
              <w:t xml:space="preserve"> </w:t>
            </w:r>
            <w:r>
              <w:rPr>
                <w:rFonts w:ascii="Calibri"/>
                <w:sz w:val="24"/>
              </w:rPr>
              <w:t>relates</w:t>
            </w:r>
            <w:r>
              <w:rPr>
                <w:rFonts w:ascii="Calibri"/>
                <w:spacing w:val="-11"/>
                <w:sz w:val="24"/>
              </w:rPr>
              <w:t xml:space="preserve"> </w:t>
            </w:r>
            <w:r>
              <w:rPr>
                <w:rFonts w:ascii="Calibri"/>
                <w:sz w:val="24"/>
              </w:rPr>
              <w:t>to</w:t>
            </w:r>
            <w:r>
              <w:rPr>
                <w:rFonts w:ascii="Calibri"/>
                <w:spacing w:val="-9"/>
                <w:sz w:val="24"/>
              </w:rPr>
              <w:t xml:space="preserve"> </w:t>
            </w:r>
            <w:r>
              <w:rPr>
                <w:rFonts w:ascii="Calibri"/>
                <w:sz w:val="24"/>
              </w:rPr>
              <w:t>addressing</w:t>
            </w:r>
            <w:r>
              <w:rPr>
                <w:rFonts w:ascii="Calibri"/>
                <w:spacing w:val="-8"/>
                <w:sz w:val="24"/>
              </w:rPr>
              <w:t xml:space="preserve"> </w:t>
            </w:r>
            <w:r>
              <w:rPr>
                <w:rFonts w:ascii="Calibri"/>
                <w:sz w:val="24"/>
              </w:rPr>
              <w:t>diversity</w:t>
            </w:r>
            <w:r>
              <w:rPr>
                <w:rFonts w:ascii="Calibri"/>
                <w:spacing w:val="-9"/>
                <w:sz w:val="24"/>
              </w:rPr>
              <w:t xml:space="preserve"> </w:t>
            </w:r>
            <w:r>
              <w:rPr>
                <w:rFonts w:ascii="Calibri"/>
                <w:sz w:val="24"/>
              </w:rPr>
              <w:t>in</w:t>
            </w:r>
            <w:r>
              <w:rPr>
                <w:rFonts w:ascii="Calibri"/>
                <w:spacing w:val="-7"/>
                <w:sz w:val="24"/>
              </w:rPr>
              <w:t xml:space="preserve"> </w:t>
            </w:r>
            <w:r>
              <w:rPr>
                <w:rFonts w:ascii="Calibri"/>
                <w:sz w:val="24"/>
              </w:rPr>
              <w:t>all professional activities including research, training, supervision/consultation, and service.</w:t>
            </w:r>
          </w:p>
        </w:tc>
        <w:tc>
          <w:tcPr>
            <w:tcW w:w="514" w:type="dxa"/>
            <w:shd w:val="clear" w:color="auto" w:fill="F1F1F1"/>
          </w:tcPr>
          <w:p w14:paraId="7A2C9476" w14:textId="77777777" w:rsidR="004F3BBC" w:rsidRDefault="004F3BBC" w:rsidP="004F3BBC">
            <w:pPr>
              <w:pStyle w:val="TableParagraph"/>
              <w:rPr>
                <w:sz w:val="24"/>
              </w:rPr>
            </w:pPr>
          </w:p>
        </w:tc>
        <w:tc>
          <w:tcPr>
            <w:tcW w:w="442" w:type="dxa"/>
            <w:shd w:val="clear" w:color="auto" w:fill="F1F1F1"/>
          </w:tcPr>
          <w:p w14:paraId="1B486416" w14:textId="77777777" w:rsidR="004F3BBC" w:rsidRDefault="004F3BBC" w:rsidP="004F3BBC">
            <w:pPr>
              <w:pStyle w:val="TableParagraph"/>
              <w:rPr>
                <w:sz w:val="24"/>
              </w:rPr>
            </w:pPr>
          </w:p>
        </w:tc>
        <w:tc>
          <w:tcPr>
            <w:tcW w:w="432" w:type="dxa"/>
            <w:shd w:val="clear" w:color="auto" w:fill="F1F1F1"/>
          </w:tcPr>
          <w:p w14:paraId="43346527" w14:textId="77777777" w:rsidR="004F3BBC" w:rsidRDefault="004F3BBC" w:rsidP="004F3BBC">
            <w:pPr>
              <w:pStyle w:val="TableParagraph"/>
              <w:rPr>
                <w:sz w:val="24"/>
              </w:rPr>
            </w:pPr>
          </w:p>
        </w:tc>
        <w:tc>
          <w:tcPr>
            <w:tcW w:w="437" w:type="dxa"/>
          </w:tcPr>
          <w:p w14:paraId="4C1955BF" w14:textId="77777777" w:rsidR="004F3BBC" w:rsidRDefault="004F3BBC" w:rsidP="004F3BBC">
            <w:pPr>
              <w:pStyle w:val="TableParagraph"/>
              <w:rPr>
                <w:sz w:val="24"/>
              </w:rPr>
            </w:pPr>
          </w:p>
        </w:tc>
        <w:tc>
          <w:tcPr>
            <w:tcW w:w="456" w:type="dxa"/>
          </w:tcPr>
          <w:p w14:paraId="02FB4C4B" w14:textId="77777777" w:rsidR="004F3BBC" w:rsidRDefault="004F3BBC" w:rsidP="004F3BBC">
            <w:pPr>
              <w:pStyle w:val="TableParagraph"/>
              <w:rPr>
                <w:sz w:val="24"/>
              </w:rPr>
            </w:pPr>
          </w:p>
        </w:tc>
      </w:tr>
      <w:tr w:rsidR="004F3BBC" w14:paraId="6299B1FC" w14:textId="77777777" w:rsidTr="004F3BBC">
        <w:trPr>
          <w:trHeight w:val="1170"/>
        </w:trPr>
        <w:tc>
          <w:tcPr>
            <w:tcW w:w="7066" w:type="dxa"/>
          </w:tcPr>
          <w:p w14:paraId="12E846C1" w14:textId="77777777" w:rsidR="004F3BBC" w:rsidRDefault="004F3BBC" w:rsidP="004F3BBC">
            <w:pPr>
              <w:pStyle w:val="TableParagraph"/>
              <w:spacing w:before="1"/>
              <w:ind w:left="111"/>
              <w:rPr>
                <w:rFonts w:ascii="Calibri"/>
                <w:sz w:val="24"/>
              </w:rPr>
            </w:pPr>
            <w:r>
              <w:rPr>
                <w:rFonts w:ascii="Calibri"/>
                <w:sz w:val="24"/>
              </w:rPr>
              <w:t>Student demonstrates the ability to integrate awareness and knowledge</w:t>
            </w:r>
            <w:r>
              <w:rPr>
                <w:rFonts w:ascii="Calibri"/>
                <w:spacing w:val="-6"/>
                <w:sz w:val="24"/>
              </w:rPr>
              <w:t xml:space="preserve"> </w:t>
            </w:r>
            <w:r>
              <w:rPr>
                <w:rFonts w:ascii="Calibri"/>
                <w:sz w:val="24"/>
              </w:rPr>
              <w:t>of</w:t>
            </w:r>
            <w:r>
              <w:rPr>
                <w:rFonts w:ascii="Calibri"/>
                <w:spacing w:val="-6"/>
                <w:sz w:val="24"/>
              </w:rPr>
              <w:t xml:space="preserve"> </w:t>
            </w:r>
            <w:r>
              <w:rPr>
                <w:rFonts w:ascii="Calibri"/>
                <w:sz w:val="24"/>
              </w:rPr>
              <w:t>individual</w:t>
            </w:r>
            <w:r>
              <w:rPr>
                <w:rFonts w:ascii="Calibri"/>
                <w:spacing w:val="-10"/>
                <w:sz w:val="24"/>
              </w:rPr>
              <w:t xml:space="preserve"> </w:t>
            </w:r>
            <w:r>
              <w:rPr>
                <w:rFonts w:ascii="Calibri"/>
                <w:sz w:val="24"/>
              </w:rPr>
              <w:t>and</w:t>
            </w:r>
            <w:r>
              <w:rPr>
                <w:rFonts w:ascii="Calibri"/>
                <w:spacing w:val="-5"/>
                <w:sz w:val="24"/>
              </w:rPr>
              <w:t xml:space="preserve"> </w:t>
            </w:r>
            <w:r>
              <w:rPr>
                <w:rFonts w:ascii="Calibri"/>
                <w:sz w:val="24"/>
              </w:rPr>
              <w:t>cultural</w:t>
            </w:r>
            <w:r>
              <w:rPr>
                <w:rFonts w:ascii="Calibri"/>
                <w:spacing w:val="-7"/>
                <w:sz w:val="24"/>
              </w:rPr>
              <w:t xml:space="preserve"> </w:t>
            </w:r>
            <w:r>
              <w:rPr>
                <w:rFonts w:ascii="Calibri"/>
                <w:sz w:val="24"/>
              </w:rPr>
              <w:t>differences</w:t>
            </w:r>
            <w:r>
              <w:rPr>
                <w:rFonts w:ascii="Calibri"/>
                <w:spacing w:val="-7"/>
                <w:sz w:val="24"/>
              </w:rPr>
              <w:t xml:space="preserve"> </w:t>
            </w:r>
            <w:r>
              <w:rPr>
                <w:rFonts w:ascii="Calibri"/>
                <w:sz w:val="24"/>
              </w:rPr>
              <w:t>in</w:t>
            </w:r>
            <w:r>
              <w:rPr>
                <w:rFonts w:ascii="Calibri"/>
                <w:spacing w:val="-6"/>
                <w:sz w:val="24"/>
              </w:rPr>
              <w:t xml:space="preserve"> </w:t>
            </w:r>
            <w:r>
              <w:rPr>
                <w:rFonts w:ascii="Calibri"/>
                <w:sz w:val="24"/>
              </w:rPr>
              <w:t>the</w:t>
            </w:r>
            <w:r>
              <w:rPr>
                <w:rFonts w:ascii="Calibri"/>
                <w:spacing w:val="-6"/>
                <w:sz w:val="24"/>
              </w:rPr>
              <w:t xml:space="preserve"> </w:t>
            </w:r>
            <w:r>
              <w:rPr>
                <w:rFonts w:ascii="Calibri"/>
                <w:sz w:val="24"/>
              </w:rPr>
              <w:t>conduct</w:t>
            </w:r>
            <w:r>
              <w:rPr>
                <w:rFonts w:ascii="Calibri"/>
                <w:spacing w:val="-7"/>
                <w:sz w:val="24"/>
              </w:rPr>
              <w:t xml:space="preserve"> </w:t>
            </w:r>
            <w:r>
              <w:rPr>
                <w:rFonts w:ascii="Calibri"/>
                <w:spacing w:val="-5"/>
                <w:sz w:val="24"/>
              </w:rPr>
              <w:t>of</w:t>
            </w:r>
          </w:p>
          <w:p w14:paraId="73EF2005" w14:textId="77777777" w:rsidR="004F3BBC" w:rsidRDefault="004F3BBC" w:rsidP="004F3BBC">
            <w:pPr>
              <w:pStyle w:val="TableParagraph"/>
              <w:spacing w:line="284" w:lineRule="exact"/>
              <w:ind w:left="111"/>
              <w:rPr>
                <w:rFonts w:ascii="Calibri"/>
                <w:sz w:val="24"/>
              </w:rPr>
            </w:pPr>
            <w:r>
              <w:rPr>
                <w:rFonts w:ascii="Calibri"/>
                <w:sz w:val="24"/>
              </w:rPr>
              <w:t>professional</w:t>
            </w:r>
            <w:r>
              <w:rPr>
                <w:rFonts w:ascii="Calibri"/>
                <w:spacing w:val="-14"/>
                <w:sz w:val="24"/>
              </w:rPr>
              <w:t xml:space="preserve"> </w:t>
            </w:r>
            <w:r>
              <w:rPr>
                <w:rFonts w:ascii="Calibri"/>
                <w:sz w:val="24"/>
              </w:rPr>
              <w:t>roles</w:t>
            </w:r>
            <w:r>
              <w:rPr>
                <w:rFonts w:ascii="Calibri"/>
                <w:spacing w:val="-14"/>
                <w:sz w:val="24"/>
              </w:rPr>
              <w:t xml:space="preserve"> </w:t>
            </w:r>
            <w:r>
              <w:rPr>
                <w:rFonts w:ascii="Calibri"/>
                <w:sz w:val="24"/>
              </w:rPr>
              <w:t>(e.g.,</w:t>
            </w:r>
            <w:r>
              <w:rPr>
                <w:rFonts w:ascii="Calibri"/>
                <w:spacing w:val="-12"/>
                <w:sz w:val="24"/>
              </w:rPr>
              <w:t xml:space="preserve"> </w:t>
            </w:r>
            <w:r>
              <w:rPr>
                <w:rFonts w:ascii="Calibri"/>
                <w:sz w:val="24"/>
              </w:rPr>
              <w:t>research,</w:t>
            </w:r>
            <w:r>
              <w:rPr>
                <w:rFonts w:ascii="Calibri"/>
                <w:spacing w:val="-11"/>
                <w:sz w:val="24"/>
              </w:rPr>
              <w:t xml:space="preserve"> </w:t>
            </w:r>
            <w:r>
              <w:rPr>
                <w:rFonts w:ascii="Calibri"/>
                <w:sz w:val="24"/>
              </w:rPr>
              <w:t>services,</w:t>
            </w:r>
            <w:r>
              <w:rPr>
                <w:rFonts w:ascii="Calibri"/>
                <w:spacing w:val="-14"/>
                <w:sz w:val="24"/>
              </w:rPr>
              <w:t xml:space="preserve"> </w:t>
            </w:r>
            <w:r>
              <w:rPr>
                <w:rFonts w:ascii="Calibri"/>
                <w:sz w:val="24"/>
              </w:rPr>
              <w:t>and</w:t>
            </w:r>
            <w:r>
              <w:rPr>
                <w:rFonts w:ascii="Calibri"/>
                <w:spacing w:val="-10"/>
                <w:sz w:val="24"/>
              </w:rPr>
              <w:t xml:space="preserve"> </w:t>
            </w:r>
            <w:r>
              <w:rPr>
                <w:rFonts w:ascii="Calibri"/>
                <w:sz w:val="24"/>
              </w:rPr>
              <w:t>other</w:t>
            </w:r>
            <w:r>
              <w:rPr>
                <w:rFonts w:ascii="Calibri"/>
                <w:spacing w:val="-13"/>
                <w:sz w:val="24"/>
              </w:rPr>
              <w:t xml:space="preserve"> </w:t>
            </w:r>
            <w:r>
              <w:rPr>
                <w:rFonts w:ascii="Calibri"/>
                <w:sz w:val="24"/>
              </w:rPr>
              <w:t xml:space="preserve">professional </w:t>
            </w:r>
            <w:r>
              <w:rPr>
                <w:rFonts w:ascii="Calibri"/>
                <w:spacing w:val="-2"/>
                <w:sz w:val="24"/>
              </w:rPr>
              <w:t>activities).</w:t>
            </w:r>
          </w:p>
        </w:tc>
        <w:tc>
          <w:tcPr>
            <w:tcW w:w="514" w:type="dxa"/>
            <w:shd w:val="clear" w:color="auto" w:fill="F1F1F1"/>
          </w:tcPr>
          <w:p w14:paraId="37AC4BB7" w14:textId="77777777" w:rsidR="004F3BBC" w:rsidRDefault="004F3BBC" w:rsidP="004F3BBC">
            <w:pPr>
              <w:pStyle w:val="TableParagraph"/>
              <w:rPr>
                <w:sz w:val="24"/>
              </w:rPr>
            </w:pPr>
          </w:p>
        </w:tc>
        <w:tc>
          <w:tcPr>
            <w:tcW w:w="442" w:type="dxa"/>
            <w:shd w:val="clear" w:color="auto" w:fill="F1F1F1"/>
          </w:tcPr>
          <w:p w14:paraId="67E17489" w14:textId="77777777" w:rsidR="004F3BBC" w:rsidRDefault="004F3BBC" w:rsidP="004F3BBC">
            <w:pPr>
              <w:pStyle w:val="TableParagraph"/>
              <w:rPr>
                <w:sz w:val="24"/>
              </w:rPr>
            </w:pPr>
          </w:p>
        </w:tc>
        <w:tc>
          <w:tcPr>
            <w:tcW w:w="432" w:type="dxa"/>
            <w:shd w:val="clear" w:color="auto" w:fill="F1F1F1"/>
          </w:tcPr>
          <w:p w14:paraId="4F40896E" w14:textId="77777777" w:rsidR="004F3BBC" w:rsidRDefault="004F3BBC" w:rsidP="004F3BBC">
            <w:pPr>
              <w:pStyle w:val="TableParagraph"/>
              <w:rPr>
                <w:sz w:val="24"/>
              </w:rPr>
            </w:pPr>
          </w:p>
        </w:tc>
        <w:tc>
          <w:tcPr>
            <w:tcW w:w="437" w:type="dxa"/>
          </w:tcPr>
          <w:p w14:paraId="79E51CBF" w14:textId="77777777" w:rsidR="004F3BBC" w:rsidRDefault="004F3BBC" w:rsidP="004F3BBC">
            <w:pPr>
              <w:pStyle w:val="TableParagraph"/>
              <w:rPr>
                <w:sz w:val="24"/>
              </w:rPr>
            </w:pPr>
          </w:p>
        </w:tc>
        <w:tc>
          <w:tcPr>
            <w:tcW w:w="456" w:type="dxa"/>
          </w:tcPr>
          <w:p w14:paraId="658CB8C8" w14:textId="77777777" w:rsidR="004F3BBC" w:rsidRDefault="004F3BBC" w:rsidP="004F3BBC">
            <w:pPr>
              <w:pStyle w:val="TableParagraph"/>
              <w:rPr>
                <w:sz w:val="24"/>
              </w:rPr>
            </w:pPr>
          </w:p>
        </w:tc>
      </w:tr>
      <w:tr w:rsidR="004F3BBC" w14:paraId="45B2B64B" w14:textId="77777777" w:rsidTr="004F3BBC">
        <w:trPr>
          <w:trHeight w:val="1170"/>
        </w:trPr>
        <w:tc>
          <w:tcPr>
            <w:tcW w:w="7066" w:type="dxa"/>
          </w:tcPr>
          <w:p w14:paraId="3D4E0EE0" w14:textId="77777777" w:rsidR="004F3BBC" w:rsidRDefault="004F3BBC" w:rsidP="004F3BBC">
            <w:pPr>
              <w:pStyle w:val="TableParagraph"/>
              <w:spacing w:before="1"/>
              <w:ind w:left="111"/>
              <w:rPr>
                <w:rFonts w:ascii="Calibri"/>
                <w:sz w:val="24"/>
              </w:rPr>
            </w:pPr>
            <w:r>
              <w:rPr>
                <w:rFonts w:ascii="Calibri"/>
                <w:sz w:val="24"/>
              </w:rPr>
              <w:t>Student demonstrates the requisite knowledge base, ability to articulate</w:t>
            </w:r>
            <w:r>
              <w:rPr>
                <w:rFonts w:ascii="Calibri"/>
                <w:spacing w:val="-11"/>
                <w:sz w:val="24"/>
              </w:rPr>
              <w:t xml:space="preserve"> </w:t>
            </w:r>
            <w:r>
              <w:rPr>
                <w:rFonts w:ascii="Calibri"/>
                <w:sz w:val="24"/>
              </w:rPr>
              <w:t>an</w:t>
            </w:r>
            <w:r>
              <w:rPr>
                <w:rFonts w:ascii="Calibri"/>
                <w:spacing w:val="-9"/>
                <w:sz w:val="24"/>
              </w:rPr>
              <w:t xml:space="preserve"> </w:t>
            </w:r>
            <w:r>
              <w:rPr>
                <w:rFonts w:ascii="Calibri"/>
                <w:sz w:val="24"/>
              </w:rPr>
              <w:t>approach</w:t>
            </w:r>
            <w:r>
              <w:rPr>
                <w:rFonts w:ascii="Calibri"/>
                <w:spacing w:val="-11"/>
                <w:sz w:val="24"/>
              </w:rPr>
              <w:t xml:space="preserve"> </w:t>
            </w:r>
            <w:r>
              <w:rPr>
                <w:rFonts w:ascii="Calibri"/>
                <w:sz w:val="24"/>
              </w:rPr>
              <w:t>to</w:t>
            </w:r>
            <w:r>
              <w:rPr>
                <w:rFonts w:ascii="Calibri"/>
                <w:spacing w:val="-10"/>
                <w:sz w:val="24"/>
              </w:rPr>
              <w:t xml:space="preserve"> </w:t>
            </w:r>
            <w:r>
              <w:rPr>
                <w:rFonts w:ascii="Calibri"/>
                <w:sz w:val="24"/>
              </w:rPr>
              <w:t>working</w:t>
            </w:r>
            <w:r>
              <w:rPr>
                <w:rFonts w:ascii="Calibri"/>
                <w:spacing w:val="-10"/>
                <w:sz w:val="24"/>
              </w:rPr>
              <w:t xml:space="preserve"> </w:t>
            </w:r>
            <w:r>
              <w:rPr>
                <w:rFonts w:ascii="Calibri"/>
                <w:sz w:val="24"/>
              </w:rPr>
              <w:t>effectively</w:t>
            </w:r>
            <w:r>
              <w:rPr>
                <w:rFonts w:ascii="Calibri"/>
                <w:spacing w:val="-10"/>
                <w:sz w:val="24"/>
              </w:rPr>
              <w:t xml:space="preserve"> </w:t>
            </w:r>
            <w:r>
              <w:rPr>
                <w:rFonts w:ascii="Calibri"/>
                <w:sz w:val="24"/>
              </w:rPr>
              <w:t>with</w:t>
            </w:r>
            <w:r>
              <w:rPr>
                <w:rFonts w:ascii="Calibri"/>
                <w:spacing w:val="-9"/>
                <w:sz w:val="24"/>
              </w:rPr>
              <w:t xml:space="preserve"> </w:t>
            </w:r>
            <w:r>
              <w:rPr>
                <w:rFonts w:ascii="Calibri"/>
                <w:sz w:val="24"/>
              </w:rPr>
              <w:t>diverse</w:t>
            </w:r>
            <w:r>
              <w:rPr>
                <w:rFonts w:ascii="Calibri"/>
                <w:spacing w:val="-11"/>
                <w:sz w:val="24"/>
              </w:rPr>
              <w:t xml:space="preserve"> </w:t>
            </w:r>
            <w:r>
              <w:rPr>
                <w:rFonts w:ascii="Calibri"/>
                <w:sz w:val="24"/>
              </w:rPr>
              <w:t>individuals</w:t>
            </w:r>
          </w:p>
          <w:p w14:paraId="769D8AA7" w14:textId="77777777" w:rsidR="004F3BBC" w:rsidRDefault="004F3BBC" w:rsidP="004F3BBC">
            <w:pPr>
              <w:pStyle w:val="TableParagraph"/>
              <w:spacing w:line="284" w:lineRule="exact"/>
              <w:ind w:left="111"/>
              <w:rPr>
                <w:rFonts w:ascii="Calibri"/>
                <w:sz w:val="24"/>
              </w:rPr>
            </w:pPr>
            <w:r>
              <w:rPr>
                <w:rFonts w:ascii="Calibri"/>
                <w:sz w:val="24"/>
              </w:rPr>
              <w:t>and</w:t>
            </w:r>
            <w:r>
              <w:rPr>
                <w:rFonts w:ascii="Calibri"/>
                <w:spacing w:val="-5"/>
                <w:sz w:val="24"/>
              </w:rPr>
              <w:t xml:space="preserve"> </w:t>
            </w:r>
            <w:r>
              <w:rPr>
                <w:rFonts w:ascii="Calibri"/>
                <w:sz w:val="24"/>
              </w:rPr>
              <w:t>groups,</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apply</w:t>
            </w:r>
            <w:r>
              <w:rPr>
                <w:rFonts w:ascii="Calibri"/>
                <w:spacing w:val="-5"/>
                <w:sz w:val="24"/>
              </w:rPr>
              <w:t xml:space="preserve"> </w:t>
            </w:r>
            <w:r>
              <w:rPr>
                <w:rFonts w:ascii="Calibri"/>
                <w:sz w:val="24"/>
              </w:rPr>
              <w:t>this</w:t>
            </w:r>
            <w:r>
              <w:rPr>
                <w:rFonts w:ascii="Calibri"/>
                <w:spacing w:val="-5"/>
                <w:sz w:val="24"/>
              </w:rPr>
              <w:t xml:space="preserve"> </w:t>
            </w:r>
            <w:r>
              <w:rPr>
                <w:rFonts w:ascii="Calibri"/>
                <w:sz w:val="24"/>
              </w:rPr>
              <w:t>approach</w:t>
            </w:r>
            <w:r>
              <w:rPr>
                <w:rFonts w:ascii="Calibri"/>
                <w:spacing w:val="-5"/>
                <w:sz w:val="24"/>
              </w:rPr>
              <w:t xml:space="preserve"> </w:t>
            </w:r>
            <w:r>
              <w:rPr>
                <w:rFonts w:ascii="Calibri"/>
                <w:sz w:val="24"/>
              </w:rPr>
              <w:t>effectively</w:t>
            </w:r>
            <w:r>
              <w:rPr>
                <w:rFonts w:ascii="Calibri"/>
                <w:spacing w:val="-5"/>
                <w:sz w:val="24"/>
              </w:rPr>
              <w:t xml:space="preserve"> </w:t>
            </w:r>
            <w:r>
              <w:rPr>
                <w:rFonts w:ascii="Calibri"/>
                <w:sz w:val="24"/>
              </w:rPr>
              <w:t>in</w:t>
            </w:r>
            <w:r>
              <w:rPr>
                <w:rFonts w:ascii="Calibri"/>
                <w:spacing w:val="-5"/>
                <w:sz w:val="24"/>
              </w:rPr>
              <w:t xml:space="preserve"> </w:t>
            </w:r>
            <w:r>
              <w:rPr>
                <w:rFonts w:ascii="Calibri"/>
                <w:sz w:val="24"/>
              </w:rPr>
              <w:t>their</w:t>
            </w:r>
            <w:r>
              <w:rPr>
                <w:rFonts w:ascii="Calibri"/>
                <w:spacing w:val="-5"/>
                <w:sz w:val="24"/>
              </w:rPr>
              <w:t xml:space="preserve"> </w:t>
            </w:r>
            <w:r>
              <w:rPr>
                <w:rFonts w:ascii="Calibri"/>
                <w:sz w:val="24"/>
              </w:rPr>
              <w:t xml:space="preserve">professional </w:t>
            </w:r>
            <w:r>
              <w:rPr>
                <w:rFonts w:ascii="Calibri"/>
                <w:spacing w:val="-2"/>
                <w:sz w:val="24"/>
              </w:rPr>
              <w:t>work.</w:t>
            </w:r>
          </w:p>
        </w:tc>
        <w:tc>
          <w:tcPr>
            <w:tcW w:w="514" w:type="dxa"/>
            <w:shd w:val="clear" w:color="auto" w:fill="F1F1F1"/>
          </w:tcPr>
          <w:p w14:paraId="14DD1C5C" w14:textId="77777777" w:rsidR="004F3BBC" w:rsidRDefault="004F3BBC" w:rsidP="004F3BBC">
            <w:pPr>
              <w:pStyle w:val="TableParagraph"/>
              <w:rPr>
                <w:sz w:val="24"/>
              </w:rPr>
            </w:pPr>
          </w:p>
        </w:tc>
        <w:tc>
          <w:tcPr>
            <w:tcW w:w="442" w:type="dxa"/>
            <w:shd w:val="clear" w:color="auto" w:fill="F1F1F1"/>
          </w:tcPr>
          <w:p w14:paraId="0195BA49" w14:textId="77777777" w:rsidR="004F3BBC" w:rsidRDefault="004F3BBC" w:rsidP="004F3BBC">
            <w:pPr>
              <w:pStyle w:val="TableParagraph"/>
              <w:rPr>
                <w:sz w:val="24"/>
              </w:rPr>
            </w:pPr>
          </w:p>
        </w:tc>
        <w:tc>
          <w:tcPr>
            <w:tcW w:w="432" w:type="dxa"/>
            <w:shd w:val="clear" w:color="auto" w:fill="F1F1F1"/>
          </w:tcPr>
          <w:p w14:paraId="68183339" w14:textId="77777777" w:rsidR="004F3BBC" w:rsidRDefault="004F3BBC" w:rsidP="004F3BBC">
            <w:pPr>
              <w:pStyle w:val="TableParagraph"/>
              <w:rPr>
                <w:sz w:val="24"/>
              </w:rPr>
            </w:pPr>
          </w:p>
        </w:tc>
        <w:tc>
          <w:tcPr>
            <w:tcW w:w="437" w:type="dxa"/>
          </w:tcPr>
          <w:p w14:paraId="0371EE19" w14:textId="77777777" w:rsidR="004F3BBC" w:rsidRDefault="004F3BBC" w:rsidP="004F3BBC">
            <w:pPr>
              <w:pStyle w:val="TableParagraph"/>
              <w:rPr>
                <w:sz w:val="24"/>
              </w:rPr>
            </w:pPr>
          </w:p>
        </w:tc>
        <w:tc>
          <w:tcPr>
            <w:tcW w:w="456" w:type="dxa"/>
          </w:tcPr>
          <w:p w14:paraId="44C7F299" w14:textId="77777777" w:rsidR="004F3BBC" w:rsidRDefault="004F3BBC" w:rsidP="004F3BBC">
            <w:pPr>
              <w:pStyle w:val="TableParagraph"/>
              <w:rPr>
                <w:sz w:val="24"/>
              </w:rPr>
            </w:pPr>
          </w:p>
        </w:tc>
      </w:tr>
      <w:tr w:rsidR="004F3BBC" w14:paraId="77937990" w14:textId="77777777" w:rsidTr="004F3BBC">
        <w:trPr>
          <w:trHeight w:val="292"/>
        </w:trPr>
        <w:tc>
          <w:tcPr>
            <w:tcW w:w="9347" w:type="dxa"/>
            <w:gridSpan w:val="6"/>
            <w:shd w:val="clear" w:color="auto" w:fill="D9D9D9"/>
          </w:tcPr>
          <w:p w14:paraId="7408257F" w14:textId="77777777" w:rsidR="004F3BBC" w:rsidRDefault="004F3BBC" w:rsidP="004F3BBC">
            <w:pPr>
              <w:pStyle w:val="TableParagraph"/>
              <w:spacing w:line="272" w:lineRule="exact"/>
              <w:ind w:left="111"/>
              <w:rPr>
                <w:rFonts w:ascii="Calibri"/>
                <w:b/>
                <w:sz w:val="24"/>
              </w:rPr>
            </w:pPr>
            <w:r>
              <w:rPr>
                <w:rFonts w:ascii="Calibri"/>
                <w:b/>
                <w:sz w:val="24"/>
              </w:rPr>
              <w:t>Professional</w:t>
            </w:r>
            <w:r>
              <w:rPr>
                <w:rFonts w:ascii="Calibri"/>
                <w:b/>
                <w:spacing w:val="-8"/>
                <w:sz w:val="24"/>
              </w:rPr>
              <w:t xml:space="preserve"> </w:t>
            </w:r>
            <w:r>
              <w:rPr>
                <w:rFonts w:ascii="Calibri"/>
                <w:b/>
                <w:sz w:val="24"/>
              </w:rPr>
              <w:t>Values,</w:t>
            </w:r>
            <w:r>
              <w:rPr>
                <w:rFonts w:ascii="Calibri"/>
                <w:b/>
                <w:spacing w:val="-8"/>
                <w:sz w:val="24"/>
              </w:rPr>
              <w:t xml:space="preserve"> </w:t>
            </w:r>
            <w:r>
              <w:rPr>
                <w:rFonts w:ascii="Calibri"/>
                <w:b/>
                <w:sz w:val="24"/>
              </w:rPr>
              <w:t>Attitudes</w:t>
            </w:r>
            <w:r>
              <w:rPr>
                <w:rFonts w:ascii="Calibri"/>
                <w:b/>
                <w:spacing w:val="-6"/>
                <w:sz w:val="24"/>
              </w:rPr>
              <w:t xml:space="preserve"> </w:t>
            </w:r>
            <w:r>
              <w:rPr>
                <w:rFonts w:ascii="Calibri"/>
                <w:b/>
                <w:sz w:val="24"/>
              </w:rPr>
              <w:t>and</w:t>
            </w:r>
            <w:r>
              <w:rPr>
                <w:rFonts w:ascii="Calibri"/>
                <w:b/>
                <w:spacing w:val="-8"/>
                <w:sz w:val="24"/>
              </w:rPr>
              <w:t xml:space="preserve"> </w:t>
            </w:r>
            <w:r>
              <w:rPr>
                <w:rFonts w:ascii="Calibri"/>
                <w:b/>
                <w:sz w:val="24"/>
              </w:rPr>
              <w:t>Behaviors</w:t>
            </w:r>
            <w:r>
              <w:rPr>
                <w:rFonts w:ascii="Calibri"/>
                <w:b/>
                <w:spacing w:val="-8"/>
                <w:sz w:val="24"/>
              </w:rPr>
              <w:t xml:space="preserve"> </w:t>
            </w:r>
            <w:r>
              <w:rPr>
                <w:rFonts w:ascii="Calibri"/>
                <w:b/>
                <w:sz w:val="24"/>
              </w:rPr>
              <w:t>(See</w:t>
            </w:r>
            <w:r>
              <w:rPr>
                <w:rFonts w:ascii="Calibri"/>
                <w:b/>
                <w:spacing w:val="-6"/>
                <w:sz w:val="24"/>
              </w:rPr>
              <w:t xml:space="preserve"> </w:t>
            </w:r>
            <w:r>
              <w:rPr>
                <w:rFonts w:ascii="Calibri"/>
                <w:b/>
                <w:sz w:val="24"/>
              </w:rPr>
              <w:t>Program</w:t>
            </w:r>
            <w:r>
              <w:rPr>
                <w:rFonts w:ascii="Calibri"/>
                <w:b/>
                <w:spacing w:val="-7"/>
                <w:sz w:val="24"/>
              </w:rPr>
              <w:t xml:space="preserve"> </w:t>
            </w:r>
            <w:r>
              <w:rPr>
                <w:rFonts w:ascii="Calibri"/>
                <w:b/>
                <w:sz w:val="24"/>
              </w:rPr>
              <w:t>Competencies</w:t>
            </w:r>
            <w:r>
              <w:rPr>
                <w:rFonts w:ascii="Calibri"/>
                <w:b/>
                <w:spacing w:val="-5"/>
                <w:sz w:val="24"/>
              </w:rPr>
              <w:t xml:space="preserve"> </w:t>
            </w:r>
            <w:r>
              <w:rPr>
                <w:rFonts w:ascii="Calibri"/>
                <w:b/>
                <w:sz w:val="24"/>
              </w:rPr>
              <w:t>H1-</w:t>
            </w:r>
            <w:r>
              <w:rPr>
                <w:rFonts w:ascii="Calibri"/>
                <w:b/>
                <w:spacing w:val="-5"/>
                <w:sz w:val="24"/>
              </w:rPr>
              <w:t>H3)</w:t>
            </w:r>
          </w:p>
        </w:tc>
      </w:tr>
      <w:tr w:rsidR="004F3BBC" w14:paraId="6B1B8A70" w14:textId="77777777" w:rsidTr="004F3BBC">
        <w:trPr>
          <w:trHeight w:val="1170"/>
        </w:trPr>
        <w:tc>
          <w:tcPr>
            <w:tcW w:w="7066" w:type="dxa"/>
          </w:tcPr>
          <w:p w14:paraId="6FAB7009" w14:textId="77777777" w:rsidR="004F3BBC" w:rsidRDefault="004F3BBC" w:rsidP="004F3BBC">
            <w:pPr>
              <w:pStyle w:val="TableParagraph"/>
              <w:spacing w:before="1"/>
              <w:ind w:left="111"/>
              <w:rPr>
                <w:rFonts w:ascii="Calibri"/>
                <w:sz w:val="24"/>
              </w:rPr>
            </w:pPr>
            <w:r>
              <w:rPr>
                <w:rFonts w:ascii="Calibri"/>
                <w:sz w:val="24"/>
              </w:rPr>
              <w:t>Student behaves in ways that reflect the values and attitudes of psychology,</w:t>
            </w:r>
            <w:r>
              <w:rPr>
                <w:rFonts w:ascii="Calibri"/>
                <w:spacing w:val="-14"/>
                <w:sz w:val="24"/>
              </w:rPr>
              <w:t xml:space="preserve"> </w:t>
            </w:r>
            <w:r>
              <w:rPr>
                <w:rFonts w:ascii="Calibri"/>
                <w:sz w:val="24"/>
              </w:rPr>
              <w:t>including</w:t>
            </w:r>
            <w:r>
              <w:rPr>
                <w:rFonts w:ascii="Calibri"/>
                <w:spacing w:val="-14"/>
                <w:sz w:val="24"/>
              </w:rPr>
              <w:t xml:space="preserve"> </w:t>
            </w:r>
            <w:r>
              <w:rPr>
                <w:rFonts w:ascii="Calibri"/>
                <w:sz w:val="24"/>
              </w:rPr>
              <w:t>integrity,</w:t>
            </w:r>
            <w:r>
              <w:rPr>
                <w:rFonts w:ascii="Calibri"/>
                <w:spacing w:val="-13"/>
                <w:sz w:val="24"/>
              </w:rPr>
              <w:t xml:space="preserve"> </w:t>
            </w:r>
            <w:r>
              <w:rPr>
                <w:rFonts w:ascii="Calibri"/>
                <w:sz w:val="24"/>
              </w:rPr>
              <w:t>deportment,</w:t>
            </w:r>
            <w:r>
              <w:rPr>
                <w:rFonts w:ascii="Calibri"/>
                <w:spacing w:val="-14"/>
                <w:sz w:val="24"/>
              </w:rPr>
              <w:t xml:space="preserve"> </w:t>
            </w:r>
            <w:r>
              <w:rPr>
                <w:rFonts w:ascii="Calibri"/>
                <w:sz w:val="24"/>
              </w:rPr>
              <w:t>professional</w:t>
            </w:r>
            <w:r>
              <w:rPr>
                <w:rFonts w:ascii="Calibri"/>
                <w:spacing w:val="-13"/>
                <w:sz w:val="24"/>
              </w:rPr>
              <w:t xml:space="preserve"> </w:t>
            </w:r>
            <w:r>
              <w:rPr>
                <w:rFonts w:ascii="Calibri"/>
                <w:sz w:val="24"/>
              </w:rPr>
              <w:t>identity,</w:t>
            </w:r>
          </w:p>
          <w:p w14:paraId="1EF60AAC" w14:textId="77777777" w:rsidR="004F3BBC" w:rsidRDefault="004F3BBC" w:rsidP="004F3BBC">
            <w:pPr>
              <w:pStyle w:val="TableParagraph"/>
              <w:spacing w:line="284" w:lineRule="exact"/>
              <w:ind w:left="111" w:right="203"/>
              <w:rPr>
                <w:rFonts w:ascii="Calibri"/>
                <w:sz w:val="24"/>
              </w:rPr>
            </w:pPr>
            <w:r>
              <w:rPr>
                <w:rFonts w:ascii="Calibri"/>
                <w:sz w:val="24"/>
              </w:rPr>
              <w:t>accountability,</w:t>
            </w:r>
            <w:r>
              <w:rPr>
                <w:rFonts w:ascii="Calibri"/>
                <w:spacing w:val="-5"/>
                <w:sz w:val="24"/>
              </w:rPr>
              <w:t xml:space="preserve"> </w:t>
            </w:r>
            <w:r>
              <w:rPr>
                <w:rFonts w:ascii="Calibri"/>
                <w:sz w:val="24"/>
              </w:rPr>
              <w:t>lifelong</w:t>
            </w:r>
            <w:r>
              <w:rPr>
                <w:rFonts w:ascii="Calibri"/>
                <w:spacing w:val="-5"/>
                <w:sz w:val="24"/>
              </w:rPr>
              <w:t xml:space="preserve"> </w:t>
            </w:r>
            <w:r>
              <w:rPr>
                <w:rFonts w:ascii="Calibri"/>
                <w:sz w:val="24"/>
              </w:rPr>
              <w:t>learning,</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concern</w:t>
            </w:r>
            <w:r>
              <w:rPr>
                <w:rFonts w:ascii="Calibri"/>
                <w:spacing w:val="-5"/>
                <w:sz w:val="24"/>
              </w:rPr>
              <w:t xml:space="preserve"> </w:t>
            </w:r>
            <w:r>
              <w:rPr>
                <w:rFonts w:ascii="Calibri"/>
                <w:sz w:val="24"/>
              </w:rPr>
              <w:t>for</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welfare</w:t>
            </w:r>
            <w:r>
              <w:rPr>
                <w:rFonts w:ascii="Calibri"/>
                <w:spacing w:val="-5"/>
                <w:sz w:val="24"/>
              </w:rPr>
              <w:t xml:space="preserve"> </w:t>
            </w:r>
            <w:r>
              <w:rPr>
                <w:rFonts w:ascii="Calibri"/>
                <w:sz w:val="24"/>
              </w:rPr>
              <w:t xml:space="preserve">of </w:t>
            </w:r>
            <w:r>
              <w:rPr>
                <w:rFonts w:ascii="Calibri"/>
                <w:spacing w:val="-2"/>
                <w:sz w:val="24"/>
              </w:rPr>
              <w:t>others.</w:t>
            </w:r>
          </w:p>
        </w:tc>
        <w:tc>
          <w:tcPr>
            <w:tcW w:w="514" w:type="dxa"/>
            <w:shd w:val="clear" w:color="auto" w:fill="F1F1F1"/>
          </w:tcPr>
          <w:p w14:paraId="600436A2" w14:textId="77777777" w:rsidR="004F3BBC" w:rsidRDefault="004F3BBC" w:rsidP="004F3BBC">
            <w:pPr>
              <w:pStyle w:val="TableParagraph"/>
              <w:rPr>
                <w:sz w:val="24"/>
              </w:rPr>
            </w:pPr>
          </w:p>
        </w:tc>
        <w:tc>
          <w:tcPr>
            <w:tcW w:w="442" w:type="dxa"/>
            <w:shd w:val="clear" w:color="auto" w:fill="F1F1F1"/>
          </w:tcPr>
          <w:p w14:paraId="1CB0D000" w14:textId="77777777" w:rsidR="004F3BBC" w:rsidRDefault="004F3BBC" w:rsidP="004F3BBC">
            <w:pPr>
              <w:pStyle w:val="TableParagraph"/>
              <w:rPr>
                <w:sz w:val="24"/>
              </w:rPr>
            </w:pPr>
          </w:p>
        </w:tc>
        <w:tc>
          <w:tcPr>
            <w:tcW w:w="432" w:type="dxa"/>
            <w:shd w:val="clear" w:color="auto" w:fill="F1F1F1"/>
          </w:tcPr>
          <w:p w14:paraId="46286019" w14:textId="77777777" w:rsidR="004F3BBC" w:rsidRDefault="004F3BBC" w:rsidP="004F3BBC">
            <w:pPr>
              <w:pStyle w:val="TableParagraph"/>
              <w:rPr>
                <w:sz w:val="24"/>
              </w:rPr>
            </w:pPr>
          </w:p>
        </w:tc>
        <w:tc>
          <w:tcPr>
            <w:tcW w:w="437" w:type="dxa"/>
          </w:tcPr>
          <w:p w14:paraId="15FB7F98" w14:textId="77777777" w:rsidR="004F3BBC" w:rsidRDefault="004F3BBC" w:rsidP="004F3BBC">
            <w:pPr>
              <w:pStyle w:val="TableParagraph"/>
              <w:rPr>
                <w:sz w:val="24"/>
              </w:rPr>
            </w:pPr>
          </w:p>
        </w:tc>
        <w:tc>
          <w:tcPr>
            <w:tcW w:w="456" w:type="dxa"/>
          </w:tcPr>
          <w:p w14:paraId="6C5A9BE5" w14:textId="77777777" w:rsidR="004F3BBC" w:rsidRDefault="004F3BBC" w:rsidP="004F3BBC">
            <w:pPr>
              <w:pStyle w:val="TableParagraph"/>
              <w:rPr>
                <w:sz w:val="24"/>
              </w:rPr>
            </w:pPr>
          </w:p>
        </w:tc>
      </w:tr>
      <w:tr w:rsidR="004F3BBC" w14:paraId="46BDF32E" w14:textId="77777777" w:rsidTr="004F3BBC">
        <w:trPr>
          <w:trHeight w:val="882"/>
        </w:trPr>
        <w:tc>
          <w:tcPr>
            <w:tcW w:w="7066" w:type="dxa"/>
          </w:tcPr>
          <w:p w14:paraId="1A9ADA68" w14:textId="77777777" w:rsidR="004F3BBC" w:rsidRDefault="004F3BBC" w:rsidP="004F3BBC">
            <w:pPr>
              <w:pStyle w:val="TableParagraph"/>
              <w:spacing w:before="11" w:line="235" w:lineRule="auto"/>
              <w:ind w:left="111"/>
              <w:rPr>
                <w:rFonts w:ascii="Calibri" w:hAnsi="Calibri"/>
                <w:sz w:val="24"/>
              </w:rPr>
            </w:pPr>
            <w:r>
              <w:rPr>
                <w:rFonts w:ascii="Calibri" w:hAnsi="Calibri"/>
                <w:sz w:val="24"/>
              </w:rPr>
              <w:t>Student</w:t>
            </w:r>
            <w:r>
              <w:rPr>
                <w:rFonts w:ascii="Calibri" w:hAnsi="Calibri"/>
                <w:spacing w:val="-9"/>
                <w:sz w:val="24"/>
              </w:rPr>
              <w:t xml:space="preserve"> </w:t>
            </w:r>
            <w:r>
              <w:rPr>
                <w:rFonts w:ascii="Calibri" w:hAnsi="Calibri"/>
                <w:sz w:val="24"/>
              </w:rPr>
              <w:t>engages</w:t>
            </w:r>
            <w:r>
              <w:rPr>
                <w:rFonts w:ascii="Calibri" w:hAnsi="Calibri"/>
                <w:spacing w:val="-11"/>
                <w:sz w:val="24"/>
              </w:rPr>
              <w:t xml:space="preserve"> </w:t>
            </w:r>
            <w:r>
              <w:rPr>
                <w:rFonts w:ascii="Calibri" w:hAnsi="Calibri"/>
                <w:sz w:val="24"/>
              </w:rPr>
              <w:t>in</w:t>
            </w:r>
            <w:r>
              <w:rPr>
                <w:rFonts w:ascii="Calibri" w:hAnsi="Calibri"/>
                <w:spacing w:val="-10"/>
                <w:sz w:val="24"/>
              </w:rPr>
              <w:t xml:space="preserve"> </w:t>
            </w:r>
            <w:r>
              <w:rPr>
                <w:rFonts w:ascii="Calibri" w:hAnsi="Calibri"/>
                <w:sz w:val="24"/>
              </w:rPr>
              <w:t>self-reflection</w:t>
            </w:r>
            <w:r>
              <w:rPr>
                <w:rFonts w:ascii="Calibri" w:hAnsi="Calibri"/>
                <w:spacing w:val="-11"/>
                <w:sz w:val="24"/>
              </w:rPr>
              <w:t xml:space="preserve"> </w:t>
            </w:r>
            <w:r>
              <w:rPr>
                <w:rFonts w:ascii="Calibri" w:hAnsi="Calibri"/>
                <w:sz w:val="24"/>
              </w:rPr>
              <w:t>regarding</w:t>
            </w:r>
            <w:r>
              <w:rPr>
                <w:rFonts w:ascii="Calibri" w:hAnsi="Calibri"/>
                <w:spacing w:val="-11"/>
                <w:sz w:val="24"/>
              </w:rPr>
              <w:t xml:space="preserve"> </w:t>
            </w:r>
            <w:r>
              <w:rPr>
                <w:rFonts w:ascii="Calibri" w:hAnsi="Calibri"/>
                <w:sz w:val="24"/>
              </w:rPr>
              <w:t>one’s</w:t>
            </w:r>
            <w:r>
              <w:rPr>
                <w:rFonts w:ascii="Calibri" w:hAnsi="Calibri"/>
                <w:spacing w:val="-13"/>
                <w:sz w:val="24"/>
              </w:rPr>
              <w:t xml:space="preserve"> </w:t>
            </w:r>
            <w:r>
              <w:rPr>
                <w:rFonts w:ascii="Calibri" w:hAnsi="Calibri"/>
                <w:sz w:val="24"/>
              </w:rPr>
              <w:t>personal</w:t>
            </w:r>
            <w:r>
              <w:rPr>
                <w:rFonts w:ascii="Calibri" w:hAnsi="Calibri"/>
                <w:spacing w:val="-9"/>
                <w:sz w:val="24"/>
              </w:rPr>
              <w:t xml:space="preserve"> </w:t>
            </w:r>
            <w:r>
              <w:rPr>
                <w:rFonts w:ascii="Calibri" w:hAnsi="Calibri"/>
                <w:sz w:val="24"/>
              </w:rPr>
              <w:t>and professional functioning; engages in activities to maintain and</w:t>
            </w:r>
          </w:p>
          <w:p w14:paraId="41B99B07" w14:textId="77777777" w:rsidR="004F3BBC" w:rsidRDefault="004F3BBC" w:rsidP="004F3BBC">
            <w:pPr>
              <w:pStyle w:val="TableParagraph"/>
              <w:spacing w:before="2" w:line="276" w:lineRule="exact"/>
              <w:ind w:left="111"/>
              <w:rPr>
                <w:rFonts w:ascii="Calibri"/>
                <w:sz w:val="24"/>
              </w:rPr>
            </w:pPr>
            <w:r>
              <w:rPr>
                <w:rFonts w:ascii="Calibri"/>
                <w:sz w:val="24"/>
              </w:rPr>
              <w:t>improve</w:t>
            </w:r>
            <w:r>
              <w:rPr>
                <w:rFonts w:ascii="Calibri"/>
                <w:spacing w:val="-14"/>
                <w:sz w:val="24"/>
              </w:rPr>
              <w:t xml:space="preserve"> </w:t>
            </w:r>
            <w:r>
              <w:rPr>
                <w:rFonts w:ascii="Calibri"/>
                <w:sz w:val="24"/>
              </w:rPr>
              <w:t>performance,</w:t>
            </w:r>
            <w:r>
              <w:rPr>
                <w:rFonts w:ascii="Calibri"/>
                <w:spacing w:val="-12"/>
                <w:sz w:val="24"/>
              </w:rPr>
              <w:t xml:space="preserve"> </w:t>
            </w:r>
            <w:r>
              <w:rPr>
                <w:rFonts w:ascii="Calibri"/>
                <w:sz w:val="24"/>
              </w:rPr>
              <w:t>well-being,</w:t>
            </w:r>
            <w:r>
              <w:rPr>
                <w:rFonts w:ascii="Calibri"/>
                <w:spacing w:val="-9"/>
                <w:sz w:val="24"/>
              </w:rPr>
              <w:t xml:space="preserve"> </w:t>
            </w:r>
            <w:r>
              <w:rPr>
                <w:rFonts w:ascii="Calibri"/>
                <w:sz w:val="24"/>
              </w:rPr>
              <w:t>and</w:t>
            </w:r>
            <w:r>
              <w:rPr>
                <w:rFonts w:ascii="Calibri"/>
                <w:spacing w:val="-11"/>
                <w:sz w:val="24"/>
              </w:rPr>
              <w:t xml:space="preserve"> </w:t>
            </w:r>
            <w:r>
              <w:rPr>
                <w:rFonts w:ascii="Calibri"/>
                <w:sz w:val="24"/>
              </w:rPr>
              <w:t>professional</w:t>
            </w:r>
            <w:r>
              <w:rPr>
                <w:rFonts w:ascii="Calibri"/>
                <w:spacing w:val="-8"/>
                <w:sz w:val="24"/>
              </w:rPr>
              <w:t xml:space="preserve"> </w:t>
            </w:r>
            <w:r>
              <w:rPr>
                <w:rFonts w:ascii="Calibri"/>
                <w:spacing w:val="-2"/>
                <w:sz w:val="24"/>
              </w:rPr>
              <w:t>effectiveness.</w:t>
            </w:r>
          </w:p>
        </w:tc>
        <w:tc>
          <w:tcPr>
            <w:tcW w:w="514" w:type="dxa"/>
            <w:shd w:val="clear" w:color="auto" w:fill="F1F1F1"/>
          </w:tcPr>
          <w:p w14:paraId="087D2DD1" w14:textId="77777777" w:rsidR="004F3BBC" w:rsidRDefault="004F3BBC" w:rsidP="004F3BBC">
            <w:pPr>
              <w:pStyle w:val="TableParagraph"/>
              <w:rPr>
                <w:sz w:val="24"/>
              </w:rPr>
            </w:pPr>
          </w:p>
        </w:tc>
        <w:tc>
          <w:tcPr>
            <w:tcW w:w="442" w:type="dxa"/>
            <w:shd w:val="clear" w:color="auto" w:fill="F1F1F1"/>
          </w:tcPr>
          <w:p w14:paraId="45536F56" w14:textId="77777777" w:rsidR="004F3BBC" w:rsidRDefault="004F3BBC" w:rsidP="004F3BBC">
            <w:pPr>
              <w:pStyle w:val="TableParagraph"/>
              <w:rPr>
                <w:sz w:val="24"/>
              </w:rPr>
            </w:pPr>
          </w:p>
        </w:tc>
        <w:tc>
          <w:tcPr>
            <w:tcW w:w="432" w:type="dxa"/>
            <w:shd w:val="clear" w:color="auto" w:fill="F1F1F1"/>
          </w:tcPr>
          <w:p w14:paraId="2CE309DD" w14:textId="77777777" w:rsidR="004F3BBC" w:rsidRDefault="004F3BBC" w:rsidP="004F3BBC">
            <w:pPr>
              <w:pStyle w:val="TableParagraph"/>
              <w:rPr>
                <w:sz w:val="24"/>
              </w:rPr>
            </w:pPr>
          </w:p>
        </w:tc>
        <w:tc>
          <w:tcPr>
            <w:tcW w:w="437" w:type="dxa"/>
          </w:tcPr>
          <w:p w14:paraId="1CFE320A" w14:textId="77777777" w:rsidR="004F3BBC" w:rsidRDefault="004F3BBC" w:rsidP="004F3BBC">
            <w:pPr>
              <w:pStyle w:val="TableParagraph"/>
              <w:rPr>
                <w:sz w:val="24"/>
              </w:rPr>
            </w:pPr>
          </w:p>
        </w:tc>
        <w:tc>
          <w:tcPr>
            <w:tcW w:w="456" w:type="dxa"/>
          </w:tcPr>
          <w:p w14:paraId="5ED2596F" w14:textId="77777777" w:rsidR="004F3BBC" w:rsidRDefault="004F3BBC" w:rsidP="004F3BBC">
            <w:pPr>
              <w:pStyle w:val="TableParagraph"/>
              <w:rPr>
                <w:sz w:val="24"/>
              </w:rPr>
            </w:pPr>
          </w:p>
        </w:tc>
      </w:tr>
      <w:tr w:rsidR="004F3BBC" w14:paraId="21171DF3" w14:textId="77777777" w:rsidTr="004F3BBC">
        <w:trPr>
          <w:trHeight w:val="580"/>
        </w:trPr>
        <w:tc>
          <w:tcPr>
            <w:tcW w:w="7066" w:type="dxa"/>
          </w:tcPr>
          <w:p w14:paraId="00270F38" w14:textId="77777777" w:rsidR="004F3BBC" w:rsidRDefault="004F3BBC" w:rsidP="004F3BBC">
            <w:pPr>
              <w:pStyle w:val="TableParagraph"/>
              <w:spacing w:before="4" w:line="278" w:lineRule="exact"/>
              <w:ind w:left="111" w:right="1578"/>
              <w:rPr>
                <w:rFonts w:ascii="Calibri"/>
                <w:sz w:val="24"/>
              </w:rPr>
            </w:pPr>
            <w:r>
              <w:rPr>
                <w:rFonts w:ascii="Calibri"/>
                <w:sz w:val="24"/>
              </w:rPr>
              <w:t>Student</w:t>
            </w:r>
            <w:r>
              <w:rPr>
                <w:rFonts w:ascii="Calibri"/>
                <w:spacing w:val="-11"/>
                <w:sz w:val="24"/>
              </w:rPr>
              <w:t xml:space="preserve"> </w:t>
            </w:r>
            <w:r>
              <w:rPr>
                <w:rFonts w:ascii="Calibri"/>
                <w:sz w:val="24"/>
              </w:rPr>
              <w:t>actively</w:t>
            </w:r>
            <w:r>
              <w:rPr>
                <w:rFonts w:ascii="Calibri"/>
                <w:spacing w:val="-12"/>
                <w:sz w:val="24"/>
              </w:rPr>
              <w:t xml:space="preserve"> </w:t>
            </w:r>
            <w:r>
              <w:rPr>
                <w:rFonts w:ascii="Calibri"/>
                <w:sz w:val="24"/>
              </w:rPr>
              <w:t>seeks</w:t>
            </w:r>
            <w:r>
              <w:rPr>
                <w:rFonts w:ascii="Calibri"/>
                <w:spacing w:val="-12"/>
                <w:sz w:val="24"/>
              </w:rPr>
              <w:t xml:space="preserve"> </w:t>
            </w:r>
            <w:r>
              <w:rPr>
                <w:rFonts w:ascii="Calibri"/>
                <w:sz w:val="24"/>
              </w:rPr>
              <w:t>and</w:t>
            </w:r>
            <w:r>
              <w:rPr>
                <w:rFonts w:ascii="Calibri"/>
                <w:spacing w:val="-11"/>
                <w:sz w:val="24"/>
              </w:rPr>
              <w:t xml:space="preserve"> </w:t>
            </w:r>
            <w:r>
              <w:rPr>
                <w:rFonts w:ascii="Calibri"/>
                <w:sz w:val="24"/>
              </w:rPr>
              <w:t>demonstrates</w:t>
            </w:r>
            <w:r>
              <w:rPr>
                <w:rFonts w:ascii="Calibri"/>
                <w:spacing w:val="-13"/>
                <w:sz w:val="24"/>
              </w:rPr>
              <w:t xml:space="preserve"> </w:t>
            </w:r>
            <w:r>
              <w:rPr>
                <w:rFonts w:ascii="Calibri"/>
                <w:sz w:val="24"/>
              </w:rPr>
              <w:t>openness</w:t>
            </w:r>
            <w:r>
              <w:rPr>
                <w:rFonts w:ascii="Calibri"/>
                <w:spacing w:val="-13"/>
                <w:sz w:val="24"/>
              </w:rPr>
              <w:t xml:space="preserve"> </w:t>
            </w:r>
            <w:r>
              <w:rPr>
                <w:rFonts w:ascii="Calibri"/>
                <w:sz w:val="24"/>
              </w:rPr>
              <w:t>and responsiveness to feedback and supervision.</w:t>
            </w:r>
          </w:p>
        </w:tc>
        <w:tc>
          <w:tcPr>
            <w:tcW w:w="514" w:type="dxa"/>
            <w:shd w:val="clear" w:color="auto" w:fill="F1F1F1"/>
          </w:tcPr>
          <w:p w14:paraId="757F9335" w14:textId="77777777" w:rsidR="004F3BBC" w:rsidRDefault="004F3BBC" w:rsidP="004F3BBC">
            <w:pPr>
              <w:pStyle w:val="TableParagraph"/>
              <w:rPr>
                <w:sz w:val="24"/>
              </w:rPr>
            </w:pPr>
          </w:p>
        </w:tc>
        <w:tc>
          <w:tcPr>
            <w:tcW w:w="442" w:type="dxa"/>
            <w:shd w:val="clear" w:color="auto" w:fill="F1F1F1"/>
          </w:tcPr>
          <w:p w14:paraId="3A3F5D7B" w14:textId="77777777" w:rsidR="004F3BBC" w:rsidRDefault="004F3BBC" w:rsidP="004F3BBC">
            <w:pPr>
              <w:pStyle w:val="TableParagraph"/>
              <w:rPr>
                <w:sz w:val="24"/>
              </w:rPr>
            </w:pPr>
          </w:p>
        </w:tc>
        <w:tc>
          <w:tcPr>
            <w:tcW w:w="432" w:type="dxa"/>
            <w:shd w:val="clear" w:color="auto" w:fill="F1F1F1"/>
          </w:tcPr>
          <w:p w14:paraId="2BF1F7E6" w14:textId="77777777" w:rsidR="004F3BBC" w:rsidRDefault="004F3BBC" w:rsidP="004F3BBC">
            <w:pPr>
              <w:pStyle w:val="TableParagraph"/>
              <w:rPr>
                <w:sz w:val="24"/>
              </w:rPr>
            </w:pPr>
          </w:p>
        </w:tc>
        <w:tc>
          <w:tcPr>
            <w:tcW w:w="437" w:type="dxa"/>
          </w:tcPr>
          <w:p w14:paraId="7CBFFF94" w14:textId="77777777" w:rsidR="004F3BBC" w:rsidRDefault="004F3BBC" w:rsidP="004F3BBC">
            <w:pPr>
              <w:pStyle w:val="TableParagraph"/>
              <w:rPr>
                <w:sz w:val="24"/>
              </w:rPr>
            </w:pPr>
          </w:p>
        </w:tc>
        <w:tc>
          <w:tcPr>
            <w:tcW w:w="456" w:type="dxa"/>
          </w:tcPr>
          <w:p w14:paraId="6CBCC67A" w14:textId="77777777" w:rsidR="004F3BBC" w:rsidRDefault="004F3BBC" w:rsidP="004F3BBC">
            <w:pPr>
              <w:pStyle w:val="TableParagraph"/>
              <w:rPr>
                <w:sz w:val="24"/>
              </w:rPr>
            </w:pPr>
          </w:p>
        </w:tc>
      </w:tr>
      <w:tr w:rsidR="004F3BBC" w14:paraId="1CE5354E" w14:textId="77777777" w:rsidTr="004F3BBC">
        <w:trPr>
          <w:trHeight w:val="877"/>
        </w:trPr>
        <w:tc>
          <w:tcPr>
            <w:tcW w:w="7066" w:type="dxa"/>
          </w:tcPr>
          <w:p w14:paraId="0EE4AED9" w14:textId="77777777" w:rsidR="004F3BBC" w:rsidRDefault="004F3BBC" w:rsidP="004F3BBC">
            <w:pPr>
              <w:pStyle w:val="TableParagraph"/>
              <w:spacing w:before="6"/>
              <w:ind w:left="111"/>
              <w:rPr>
                <w:rFonts w:ascii="Calibri"/>
                <w:sz w:val="24"/>
              </w:rPr>
            </w:pPr>
            <w:r>
              <w:rPr>
                <w:rFonts w:ascii="Calibri"/>
                <w:sz w:val="24"/>
              </w:rPr>
              <w:t>Student</w:t>
            </w:r>
            <w:r>
              <w:rPr>
                <w:rFonts w:ascii="Calibri"/>
                <w:spacing w:val="-4"/>
                <w:sz w:val="24"/>
              </w:rPr>
              <w:t xml:space="preserve"> </w:t>
            </w:r>
            <w:r>
              <w:rPr>
                <w:rFonts w:ascii="Calibri"/>
                <w:sz w:val="24"/>
              </w:rPr>
              <w:t>responds</w:t>
            </w:r>
            <w:r>
              <w:rPr>
                <w:rFonts w:ascii="Calibri"/>
                <w:spacing w:val="-1"/>
                <w:sz w:val="24"/>
              </w:rPr>
              <w:t xml:space="preserve"> </w:t>
            </w:r>
            <w:r>
              <w:rPr>
                <w:rFonts w:ascii="Calibri"/>
                <w:sz w:val="24"/>
              </w:rPr>
              <w:t>professionally</w:t>
            </w:r>
            <w:r>
              <w:rPr>
                <w:rFonts w:ascii="Calibri"/>
                <w:spacing w:val="-1"/>
                <w:sz w:val="24"/>
              </w:rPr>
              <w:t xml:space="preserve"> </w:t>
            </w:r>
            <w:r>
              <w:rPr>
                <w:rFonts w:ascii="Calibri"/>
                <w:sz w:val="24"/>
              </w:rPr>
              <w:t>in</w:t>
            </w:r>
            <w:r>
              <w:rPr>
                <w:rFonts w:ascii="Calibri"/>
                <w:spacing w:val="-1"/>
                <w:sz w:val="24"/>
              </w:rPr>
              <w:t xml:space="preserve"> </w:t>
            </w:r>
            <w:r>
              <w:rPr>
                <w:rFonts w:ascii="Calibri"/>
                <w:sz w:val="24"/>
              </w:rPr>
              <w:t>increasingly</w:t>
            </w:r>
            <w:r>
              <w:rPr>
                <w:rFonts w:ascii="Calibri"/>
                <w:spacing w:val="-1"/>
                <w:sz w:val="24"/>
              </w:rPr>
              <w:t xml:space="preserve"> </w:t>
            </w:r>
            <w:r>
              <w:rPr>
                <w:rFonts w:ascii="Calibri"/>
                <w:sz w:val="24"/>
              </w:rPr>
              <w:t>complex</w:t>
            </w:r>
            <w:r>
              <w:rPr>
                <w:rFonts w:ascii="Calibri"/>
                <w:spacing w:val="-1"/>
                <w:sz w:val="24"/>
              </w:rPr>
              <w:t xml:space="preserve"> </w:t>
            </w:r>
            <w:r>
              <w:rPr>
                <w:rFonts w:ascii="Calibri"/>
                <w:spacing w:val="-2"/>
                <w:sz w:val="24"/>
              </w:rPr>
              <w:t>situations</w:t>
            </w:r>
          </w:p>
          <w:p w14:paraId="76147DD1" w14:textId="77777777" w:rsidR="004F3BBC" w:rsidRDefault="004F3BBC" w:rsidP="004F3BBC">
            <w:pPr>
              <w:pStyle w:val="TableParagraph"/>
              <w:spacing w:line="284" w:lineRule="exact"/>
              <w:ind w:left="111" w:right="203"/>
              <w:rPr>
                <w:rFonts w:ascii="Calibri"/>
                <w:sz w:val="24"/>
              </w:rPr>
            </w:pPr>
            <w:r>
              <w:rPr>
                <w:rFonts w:ascii="Calibri"/>
                <w:sz w:val="24"/>
              </w:rPr>
              <w:t>with</w:t>
            </w:r>
            <w:r>
              <w:rPr>
                <w:rFonts w:ascii="Calibri"/>
                <w:spacing w:val="-5"/>
                <w:sz w:val="24"/>
              </w:rPr>
              <w:t xml:space="preserve"> </w:t>
            </w:r>
            <w:r>
              <w:rPr>
                <w:rFonts w:ascii="Calibri"/>
                <w:sz w:val="24"/>
              </w:rPr>
              <w:t>a</w:t>
            </w:r>
            <w:r>
              <w:rPr>
                <w:rFonts w:ascii="Calibri"/>
                <w:spacing w:val="-6"/>
                <w:sz w:val="24"/>
              </w:rPr>
              <w:t xml:space="preserve"> </w:t>
            </w:r>
            <w:r>
              <w:rPr>
                <w:rFonts w:ascii="Calibri"/>
                <w:sz w:val="24"/>
              </w:rPr>
              <w:t>greater</w:t>
            </w:r>
            <w:r>
              <w:rPr>
                <w:rFonts w:ascii="Calibri"/>
                <w:spacing w:val="-9"/>
                <w:sz w:val="24"/>
              </w:rPr>
              <w:t xml:space="preserve"> </w:t>
            </w:r>
            <w:r>
              <w:rPr>
                <w:rFonts w:ascii="Calibri"/>
                <w:sz w:val="24"/>
              </w:rPr>
              <w:t>degree</w:t>
            </w:r>
            <w:r>
              <w:rPr>
                <w:rFonts w:ascii="Calibri"/>
                <w:spacing w:val="-8"/>
                <w:sz w:val="24"/>
              </w:rPr>
              <w:t xml:space="preserve"> </w:t>
            </w:r>
            <w:r>
              <w:rPr>
                <w:rFonts w:ascii="Calibri"/>
                <w:sz w:val="24"/>
              </w:rPr>
              <w:t>of</w:t>
            </w:r>
            <w:r>
              <w:rPr>
                <w:rFonts w:ascii="Calibri"/>
                <w:spacing w:val="-10"/>
                <w:sz w:val="24"/>
              </w:rPr>
              <w:t xml:space="preserve"> </w:t>
            </w:r>
            <w:r>
              <w:rPr>
                <w:rFonts w:ascii="Calibri"/>
                <w:sz w:val="24"/>
              </w:rPr>
              <w:t>independence</w:t>
            </w:r>
            <w:r>
              <w:rPr>
                <w:rFonts w:ascii="Calibri"/>
                <w:spacing w:val="-8"/>
                <w:sz w:val="24"/>
              </w:rPr>
              <w:t xml:space="preserve"> </w:t>
            </w:r>
            <w:r>
              <w:rPr>
                <w:rFonts w:ascii="Calibri"/>
                <w:sz w:val="24"/>
              </w:rPr>
              <w:t>as</w:t>
            </w:r>
            <w:r>
              <w:rPr>
                <w:rFonts w:ascii="Calibri"/>
                <w:spacing w:val="-9"/>
                <w:sz w:val="24"/>
              </w:rPr>
              <w:t xml:space="preserve"> </w:t>
            </w:r>
            <w:r>
              <w:rPr>
                <w:rFonts w:ascii="Calibri"/>
                <w:sz w:val="24"/>
              </w:rPr>
              <w:t>they</w:t>
            </w:r>
            <w:r>
              <w:rPr>
                <w:rFonts w:ascii="Calibri"/>
                <w:spacing w:val="-9"/>
                <w:sz w:val="24"/>
              </w:rPr>
              <w:t xml:space="preserve"> </w:t>
            </w:r>
            <w:r>
              <w:rPr>
                <w:rFonts w:ascii="Calibri"/>
                <w:sz w:val="24"/>
              </w:rPr>
              <w:t>progress</w:t>
            </w:r>
            <w:r>
              <w:rPr>
                <w:rFonts w:ascii="Calibri"/>
                <w:spacing w:val="-8"/>
                <w:sz w:val="24"/>
              </w:rPr>
              <w:t xml:space="preserve"> </w:t>
            </w:r>
            <w:r>
              <w:rPr>
                <w:rFonts w:ascii="Calibri"/>
                <w:sz w:val="24"/>
              </w:rPr>
              <w:t>across</w:t>
            </w:r>
            <w:r>
              <w:rPr>
                <w:rFonts w:ascii="Calibri"/>
                <w:spacing w:val="-8"/>
                <w:sz w:val="24"/>
              </w:rPr>
              <w:t xml:space="preserve"> </w:t>
            </w:r>
            <w:r>
              <w:rPr>
                <w:rFonts w:ascii="Calibri"/>
                <w:sz w:val="24"/>
              </w:rPr>
              <w:t>levels of training.</w:t>
            </w:r>
          </w:p>
        </w:tc>
        <w:tc>
          <w:tcPr>
            <w:tcW w:w="514" w:type="dxa"/>
            <w:shd w:val="clear" w:color="auto" w:fill="F1F1F1"/>
          </w:tcPr>
          <w:p w14:paraId="0B2BA39B" w14:textId="77777777" w:rsidR="004F3BBC" w:rsidRDefault="004F3BBC" w:rsidP="004F3BBC">
            <w:pPr>
              <w:pStyle w:val="TableParagraph"/>
              <w:rPr>
                <w:sz w:val="24"/>
              </w:rPr>
            </w:pPr>
          </w:p>
        </w:tc>
        <w:tc>
          <w:tcPr>
            <w:tcW w:w="442" w:type="dxa"/>
            <w:shd w:val="clear" w:color="auto" w:fill="F1F1F1"/>
          </w:tcPr>
          <w:p w14:paraId="24301B58" w14:textId="77777777" w:rsidR="004F3BBC" w:rsidRDefault="004F3BBC" w:rsidP="004F3BBC">
            <w:pPr>
              <w:pStyle w:val="TableParagraph"/>
              <w:rPr>
                <w:sz w:val="24"/>
              </w:rPr>
            </w:pPr>
          </w:p>
        </w:tc>
        <w:tc>
          <w:tcPr>
            <w:tcW w:w="432" w:type="dxa"/>
            <w:shd w:val="clear" w:color="auto" w:fill="F1F1F1"/>
          </w:tcPr>
          <w:p w14:paraId="6495D4FC" w14:textId="77777777" w:rsidR="004F3BBC" w:rsidRDefault="004F3BBC" w:rsidP="004F3BBC">
            <w:pPr>
              <w:pStyle w:val="TableParagraph"/>
              <w:rPr>
                <w:sz w:val="24"/>
              </w:rPr>
            </w:pPr>
          </w:p>
        </w:tc>
        <w:tc>
          <w:tcPr>
            <w:tcW w:w="437" w:type="dxa"/>
          </w:tcPr>
          <w:p w14:paraId="6318B577" w14:textId="77777777" w:rsidR="004F3BBC" w:rsidRDefault="004F3BBC" w:rsidP="004F3BBC">
            <w:pPr>
              <w:pStyle w:val="TableParagraph"/>
              <w:rPr>
                <w:sz w:val="24"/>
              </w:rPr>
            </w:pPr>
          </w:p>
        </w:tc>
        <w:tc>
          <w:tcPr>
            <w:tcW w:w="456" w:type="dxa"/>
          </w:tcPr>
          <w:p w14:paraId="45F681FA" w14:textId="77777777" w:rsidR="004F3BBC" w:rsidRDefault="004F3BBC" w:rsidP="004F3BBC">
            <w:pPr>
              <w:pStyle w:val="TableParagraph"/>
              <w:rPr>
                <w:sz w:val="24"/>
              </w:rPr>
            </w:pPr>
          </w:p>
        </w:tc>
      </w:tr>
      <w:tr w:rsidR="004F3BBC" w14:paraId="3F92F96D" w14:textId="77777777" w:rsidTr="004F3BBC">
        <w:trPr>
          <w:trHeight w:val="589"/>
        </w:trPr>
        <w:tc>
          <w:tcPr>
            <w:tcW w:w="7066" w:type="dxa"/>
            <w:shd w:val="clear" w:color="auto" w:fill="D9D9D9"/>
          </w:tcPr>
          <w:p w14:paraId="203AB0E1" w14:textId="77777777" w:rsidR="004F3BBC" w:rsidRDefault="004F3BBC" w:rsidP="004F3BBC">
            <w:pPr>
              <w:pStyle w:val="TableParagraph"/>
              <w:spacing w:before="12" w:line="278" w:lineRule="exact"/>
              <w:ind w:left="111" w:right="158"/>
              <w:rPr>
                <w:rFonts w:ascii="Calibri"/>
                <w:b/>
                <w:sz w:val="24"/>
              </w:rPr>
            </w:pPr>
            <w:r>
              <w:rPr>
                <w:rFonts w:ascii="Calibri"/>
                <w:b/>
                <w:sz w:val="24"/>
              </w:rPr>
              <w:t>Communication</w:t>
            </w:r>
            <w:r>
              <w:rPr>
                <w:rFonts w:ascii="Calibri"/>
                <w:b/>
                <w:spacing w:val="-14"/>
                <w:sz w:val="24"/>
              </w:rPr>
              <w:t xml:space="preserve"> </w:t>
            </w:r>
            <w:r>
              <w:rPr>
                <w:rFonts w:ascii="Calibri"/>
                <w:b/>
                <w:sz w:val="24"/>
              </w:rPr>
              <w:t>and</w:t>
            </w:r>
            <w:r>
              <w:rPr>
                <w:rFonts w:ascii="Calibri"/>
                <w:b/>
                <w:spacing w:val="-14"/>
                <w:sz w:val="24"/>
              </w:rPr>
              <w:t xml:space="preserve"> </w:t>
            </w:r>
            <w:r>
              <w:rPr>
                <w:rFonts w:ascii="Calibri"/>
                <w:b/>
                <w:sz w:val="24"/>
              </w:rPr>
              <w:t>Interpersonal</w:t>
            </w:r>
            <w:r>
              <w:rPr>
                <w:rFonts w:ascii="Calibri"/>
                <w:b/>
                <w:spacing w:val="-13"/>
                <w:sz w:val="24"/>
              </w:rPr>
              <w:t xml:space="preserve"> </w:t>
            </w:r>
            <w:r>
              <w:rPr>
                <w:rFonts w:ascii="Calibri"/>
                <w:b/>
                <w:sz w:val="24"/>
              </w:rPr>
              <w:t>Skills</w:t>
            </w:r>
            <w:r>
              <w:rPr>
                <w:rFonts w:ascii="Calibri"/>
                <w:b/>
                <w:spacing w:val="-14"/>
                <w:sz w:val="24"/>
              </w:rPr>
              <w:t xml:space="preserve"> </w:t>
            </w:r>
            <w:r>
              <w:rPr>
                <w:rFonts w:ascii="Calibri"/>
                <w:b/>
                <w:sz w:val="24"/>
              </w:rPr>
              <w:t>(See</w:t>
            </w:r>
            <w:r>
              <w:rPr>
                <w:rFonts w:ascii="Calibri"/>
                <w:b/>
                <w:spacing w:val="-12"/>
                <w:sz w:val="24"/>
              </w:rPr>
              <w:t xml:space="preserve"> </w:t>
            </w:r>
            <w:r>
              <w:rPr>
                <w:rFonts w:ascii="Calibri"/>
                <w:b/>
                <w:sz w:val="24"/>
              </w:rPr>
              <w:t>Program</w:t>
            </w:r>
            <w:r>
              <w:rPr>
                <w:rFonts w:ascii="Calibri"/>
                <w:b/>
                <w:spacing w:val="-14"/>
                <w:sz w:val="24"/>
              </w:rPr>
              <w:t xml:space="preserve"> </w:t>
            </w:r>
            <w:r>
              <w:rPr>
                <w:rFonts w:ascii="Calibri"/>
                <w:b/>
                <w:sz w:val="24"/>
              </w:rPr>
              <w:t xml:space="preserve">Competencies </w:t>
            </w:r>
            <w:r>
              <w:rPr>
                <w:rFonts w:ascii="Calibri"/>
                <w:b/>
                <w:spacing w:val="-2"/>
                <w:sz w:val="24"/>
              </w:rPr>
              <w:t>G1-G5)</w:t>
            </w:r>
          </w:p>
        </w:tc>
        <w:tc>
          <w:tcPr>
            <w:tcW w:w="514" w:type="dxa"/>
            <w:shd w:val="clear" w:color="auto" w:fill="D9D9D9"/>
          </w:tcPr>
          <w:p w14:paraId="06A05C6B" w14:textId="77777777" w:rsidR="004F3BBC" w:rsidRDefault="004F3BBC" w:rsidP="004F3BBC">
            <w:pPr>
              <w:pStyle w:val="TableParagraph"/>
              <w:spacing w:before="6"/>
              <w:ind w:left="116"/>
              <w:rPr>
                <w:rFonts w:ascii="Calibri"/>
                <w:b/>
                <w:sz w:val="24"/>
              </w:rPr>
            </w:pPr>
            <w:r>
              <w:rPr>
                <w:rFonts w:ascii="Calibri"/>
                <w:b/>
                <w:spacing w:val="-10"/>
                <w:sz w:val="24"/>
              </w:rPr>
              <w:t>1</w:t>
            </w:r>
          </w:p>
        </w:tc>
        <w:tc>
          <w:tcPr>
            <w:tcW w:w="442" w:type="dxa"/>
            <w:shd w:val="clear" w:color="auto" w:fill="D9D9D9"/>
          </w:tcPr>
          <w:p w14:paraId="51061C95" w14:textId="77777777" w:rsidR="004F3BBC" w:rsidRDefault="004F3BBC" w:rsidP="004F3BBC">
            <w:pPr>
              <w:pStyle w:val="TableParagraph"/>
              <w:spacing w:before="6"/>
              <w:ind w:left="111"/>
              <w:rPr>
                <w:rFonts w:ascii="Calibri"/>
                <w:b/>
                <w:sz w:val="24"/>
              </w:rPr>
            </w:pPr>
            <w:r>
              <w:rPr>
                <w:rFonts w:ascii="Calibri"/>
                <w:b/>
                <w:spacing w:val="-10"/>
                <w:sz w:val="24"/>
              </w:rPr>
              <w:t>2</w:t>
            </w:r>
          </w:p>
        </w:tc>
        <w:tc>
          <w:tcPr>
            <w:tcW w:w="432" w:type="dxa"/>
            <w:shd w:val="clear" w:color="auto" w:fill="D9D9D9"/>
          </w:tcPr>
          <w:p w14:paraId="7283644E" w14:textId="77777777" w:rsidR="004F3BBC" w:rsidRDefault="004F3BBC" w:rsidP="004F3BBC">
            <w:pPr>
              <w:pStyle w:val="TableParagraph"/>
              <w:spacing w:before="6"/>
              <w:ind w:left="111"/>
              <w:rPr>
                <w:rFonts w:ascii="Calibri"/>
                <w:b/>
                <w:sz w:val="24"/>
              </w:rPr>
            </w:pPr>
            <w:r>
              <w:rPr>
                <w:rFonts w:ascii="Calibri"/>
                <w:b/>
                <w:spacing w:val="-10"/>
                <w:sz w:val="24"/>
              </w:rPr>
              <w:t>3</w:t>
            </w:r>
          </w:p>
        </w:tc>
        <w:tc>
          <w:tcPr>
            <w:tcW w:w="437" w:type="dxa"/>
            <w:shd w:val="clear" w:color="auto" w:fill="D9D9D9"/>
          </w:tcPr>
          <w:p w14:paraId="35ABFEEB" w14:textId="77777777" w:rsidR="004F3BBC" w:rsidRDefault="004F3BBC" w:rsidP="004F3BBC">
            <w:pPr>
              <w:pStyle w:val="TableParagraph"/>
              <w:spacing w:before="6"/>
              <w:ind w:left="111"/>
              <w:rPr>
                <w:rFonts w:ascii="Calibri"/>
                <w:b/>
                <w:sz w:val="24"/>
              </w:rPr>
            </w:pPr>
            <w:r>
              <w:rPr>
                <w:rFonts w:ascii="Calibri"/>
                <w:b/>
                <w:spacing w:val="-10"/>
                <w:sz w:val="24"/>
              </w:rPr>
              <w:t>4</w:t>
            </w:r>
          </w:p>
        </w:tc>
        <w:tc>
          <w:tcPr>
            <w:tcW w:w="456" w:type="dxa"/>
            <w:shd w:val="clear" w:color="auto" w:fill="D9D9D9"/>
          </w:tcPr>
          <w:p w14:paraId="225F5D82" w14:textId="77777777" w:rsidR="004F3BBC" w:rsidRDefault="004F3BBC" w:rsidP="004F3BBC">
            <w:pPr>
              <w:pStyle w:val="TableParagraph"/>
              <w:spacing w:before="6"/>
              <w:ind w:left="112"/>
              <w:rPr>
                <w:rFonts w:ascii="Calibri"/>
                <w:b/>
                <w:sz w:val="24"/>
              </w:rPr>
            </w:pPr>
            <w:r>
              <w:rPr>
                <w:rFonts w:ascii="Calibri"/>
                <w:b/>
                <w:spacing w:val="-5"/>
                <w:sz w:val="24"/>
              </w:rPr>
              <w:t>5*</w:t>
            </w:r>
          </w:p>
        </w:tc>
      </w:tr>
    </w:tbl>
    <w:p w14:paraId="108831F0" w14:textId="77777777" w:rsidR="007145EA" w:rsidRDefault="007145EA">
      <w:pPr>
        <w:sectPr w:rsidR="007145EA">
          <w:type w:val="continuous"/>
          <w:pgSz w:w="12240" w:h="15840"/>
          <w:pgMar w:top="1700" w:right="480" w:bottom="280" w:left="560" w:header="1442" w:footer="0" w:gutter="0"/>
          <w:cols w:space="720"/>
        </w:sectPr>
      </w:pPr>
    </w:p>
    <w:tbl>
      <w:tblPr>
        <w:tblpPr w:leftFromText="180" w:rightFromText="180" w:vertAnchor="text" w:horzAnchor="margin" w:tblpXSpec="center" w:tblpY="3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6"/>
        <w:gridCol w:w="514"/>
        <w:gridCol w:w="442"/>
        <w:gridCol w:w="432"/>
        <w:gridCol w:w="437"/>
        <w:gridCol w:w="456"/>
      </w:tblGrid>
      <w:tr w:rsidR="00EB51A9" w14:paraId="1DEEE413" w14:textId="77777777" w:rsidTr="00EB51A9">
        <w:trPr>
          <w:trHeight w:val="590"/>
        </w:trPr>
        <w:tc>
          <w:tcPr>
            <w:tcW w:w="7066" w:type="dxa"/>
          </w:tcPr>
          <w:p w14:paraId="5BD42FFC" w14:textId="77777777" w:rsidR="00EB51A9" w:rsidRDefault="00EB51A9" w:rsidP="00EB51A9">
            <w:pPr>
              <w:pStyle w:val="TableParagraph"/>
              <w:spacing w:before="6"/>
              <w:ind w:left="111"/>
              <w:rPr>
                <w:rFonts w:ascii="Calibri"/>
                <w:sz w:val="24"/>
              </w:rPr>
            </w:pPr>
            <w:r>
              <w:rPr>
                <w:rFonts w:ascii="Calibri"/>
                <w:sz w:val="24"/>
              </w:rPr>
              <w:lastRenderedPageBreak/>
              <w:t>supervisors,</w:t>
            </w:r>
            <w:r>
              <w:rPr>
                <w:rFonts w:ascii="Calibri"/>
                <w:spacing w:val="-13"/>
                <w:sz w:val="24"/>
              </w:rPr>
              <w:t xml:space="preserve"> </w:t>
            </w:r>
            <w:r>
              <w:rPr>
                <w:rFonts w:ascii="Calibri"/>
                <w:sz w:val="24"/>
              </w:rPr>
              <w:t>supervisees,</w:t>
            </w:r>
            <w:r>
              <w:rPr>
                <w:rFonts w:ascii="Calibri"/>
                <w:spacing w:val="-8"/>
                <w:sz w:val="24"/>
              </w:rPr>
              <w:t xml:space="preserve"> </w:t>
            </w:r>
            <w:r>
              <w:rPr>
                <w:rFonts w:ascii="Calibri"/>
                <w:sz w:val="24"/>
              </w:rPr>
              <w:t>and</w:t>
            </w:r>
            <w:r>
              <w:rPr>
                <w:rFonts w:ascii="Calibri"/>
                <w:spacing w:val="-6"/>
                <w:sz w:val="24"/>
              </w:rPr>
              <w:t xml:space="preserve"> </w:t>
            </w:r>
            <w:r>
              <w:rPr>
                <w:rFonts w:ascii="Calibri"/>
                <w:sz w:val="24"/>
              </w:rPr>
              <w:t>those</w:t>
            </w:r>
            <w:r>
              <w:rPr>
                <w:rFonts w:ascii="Calibri"/>
                <w:spacing w:val="-6"/>
                <w:sz w:val="24"/>
              </w:rPr>
              <w:t xml:space="preserve"> </w:t>
            </w:r>
            <w:r>
              <w:rPr>
                <w:rFonts w:ascii="Calibri"/>
                <w:sz w:val="24"/>
              </w:rPr>
              <w:t>receiving</w:t>
            </w:r>
            <w:r>
              <w:rPr>
                <w:rFonts w:ascii="Calibri"/>
                <w:spacing w:val="-7"/>
                <w:sz w:val="24"/>
              </w:rPr>
              <w:t xml:space="preserve"> </w:t>
            </w:r>
            <w:r>
              <w:rPr>
                <w:rFonts w:ascii="Calibri"/>
                <w:sz w:val="24"/>
              </w:rPr>
              <w:t>professional</w:t>
            </w:r>
            <w:r>
              <w:rPr>
                <w:rFonts w:ascii="Calibri"/>
                <w:spacing w:val="-4"/>
                <w:sz w:val="24"/>
              </w:rPr>
              <w:t xml:space="preserve"> </w:t>
            </w:r>
            <w:r>
              <w:rPr>
                <w:rFonts w:ascii="Calibri"/>
                <w:spacing w:val="-2"/>
                <w:sz w:val="24"/>
              </w:rPr>
              <w:t>services.</w:t>
            </w:r>
          </w:p>
        </w:tc>
        <w:tc>
          <w:tcPr>
            <w:tcW w:w="514" w:type="dxa"/>
            <w:shd w:val="clear" w:color="auto" w:fill="F1F1F1"/>
          </w:tcPr>
          <w:p w14:paraId="7641C6A3" w14:textId="77777777" w:rsidR="00EB51A9" w:rsidRDefault="00EB51A9" w:rsidP="00EB51A9">
            <w:pPr>
              <w:pStyle w:val="TableParagraph"/>
              <w:rPr>
                <w:sz w:val="24"/>
              </w:rPr>
            </w:pPr>
          </w:p>
        </w:tc>
        <w:tc>
          <w:tcPr>
            <w:tcW w:w="442" w:type="dxa"/>
            <w:shd w:val="clear" w:color="auto" w:fill="F1F1F1"/>
          </w:tcPr>
          <w:p w14:paraId="546E513A" w14:textId="77777777" w:rsidR="00EB51A9" w:rsidRDefault="00EB51A9" w:rsidP="00EB51A9">
            <w:pPr>
              <w:pStyle w:val="TableParagraph"/>
              <w:rPr>
                <w:sz w:val="24"/>
              </w:rPr>
            </w:pPr>
          </w:p>
        </w:tc>
        <w:tc>
          <w:tcPr>
            <w:tcW w:w="432" w:type="dxa"/>
            <w:shd w:val="clear" w:color="auto" w:fill="F1F1F1"/>
          </w:tcPr>
          <w:p w14:paraId="272EFB35" w14:textId="77777777" w:rsidR="00EB51A9" w:rsidRDefault="00EB51A9" w:rsidP="00EB51A9">
            <w:pPr>
              <w:pStyle w:val="TableParagraph"/>
              <w:rPr>
                <w:sz w:val="24"/>
              </w:rPr>
            </w:pPr>
          </w:p>
        </w:tc>
        <w:tc>
          <w:tcPr>
            <w:tcW w:w="437" w:type="dxa"/>
          </w:tcPr>
          <w:p w14:paraId="5067F1A0" w14:textId="77777777" w:rsidR="00EB51A9" w:rsidRDefault="00EB51A9" w:rsidP="00EB51A9">
            <w:pPr>
              <w:pStyle w:val="TableParagraph"/>
              <w:rPr>
                <w:sz w:val="24"/>
              </w:rPr>
            </w:pPr>
          </w:p>
        </w:tc>
        <w:tc>
          <w:tcPr>
            <w:tcW w:w="456" w:type="dxa"/>
          </w:tcPr>
          <w:p w14:paraId="3EAD6B01" w14:textId="77777777" w:rsidR="00EB51A9" w:rsidRDefault="00EB51A9" w:rsidP="00EB51A9">
            <w:pPr>
              <w:pStyle w:val="TableParagraph"/>
              <w:rPr>
                <w:sz w:val="24"/>
              </w:rPr>
            </w:pPr>
          </w:p>
        </w:tc>
      </w:tr>
      <w:tr w:rsidR="00EB51A9" w14:paraId="0FA61F6A" w14:textId="77777777" w:rsidTr="00EB51A9">
        <w:trPr>
          <w:trHeight w:val="1458"/>
        </w:trPr>
        <w:tc>
          <w:tcPr>
            <w:tcW w:w="7066" w:type="dxa"/>
          </w:tcPr>
          <w:p w14:paraId="70B07727" w14:textId="77777777" w:rsidR="00EB51A9" w:rsidRDefault="00EB51A9" w:rsidP="00EB51A9">
            <w:pPr>
              <w:pStyle w:val="TableParagraph"/>
              <w:spacing w:before="1"/>
              <w:ind w:left="111" w:right="203"/>
              <w:rPr>
                <w:rFonts w:ascii="Calibri"/>
                <w:sz w:val="24"/>
              </w:rPr>
            </w:pPr>
            <w:r>
              <w:rPr>
                <w:rFonts w:ascii="Calibri"/>
                <w:sz w:val="24"/>
              </w:rPr>
              <w:t>Student</w:t>
            </w:r>
            <w:r>
              <w:rPr>
                <w:rFonts w:ascii="Calibri"/>
                <w:spacing w:val="-12"/>
                <w:sz w:val="24"/>
              </w:rPr>
              <w:t xml:space="preserve"> </w:t>
            </w:r>
            <w:r>
              <w:rPr>
                <w:rFonts w:ascii="Calibri"/>
                <w:sz w:val="24"/>
              </w:rPr>
              <w:t>produces</w:t>
            </w:r>
            <w:r>
              <w:rPr>
                <w:rFonts w:ascii="Calibri"/>
                <w:spacing w:val="-12"/>
                <w:sz w:val="24"/>
              </w:rPr>
              <w:t xml:space="preserve"> </w:t>
            </w:r>
            <w:r>
              <w:rPr>
                <w:rFonts w:ascii="Calibri"/>
                <w:sz w:val="24"/>
              </w:rPr>
              <w:t>and</w:t>
            </w:r>
            <w:r>
              <w:rPr>
                <w:rFonts w:ascii="Calibri"/>
                <w:spacing w:val="-9"/>
                <w:sz w:val="24"/>
              </w:rPr>
              <w:t xml:space="preserve"> </w:t>
            </w:r>
            <w:r>
              <w:rPr>
                <w:rFonts w:ascii="Calibri"/>
                <w:sz w:val="24"/>
              </w:rPr>
              <w:t>comprehends</w:t>
            </w:r>
            <w:r>
              <w:rPr>
                <w:rFonts w:ascii="Calibri"/>
                <w:spacing w:val="-11"/>
                <w:sz w:val="24"/>
              </w:rPr>
              <w:t xml:space="preserve"> </w:t>
            </w:r>
            <w:r>
              <w:rPr>
                <w:rFonts w:ascii="Calibri"/>
                <w:sz w:val="24"/>
              </w:rPr>
              <w:t>oral,</w:t>
            </w:r>
            <w:r>
              <w:rPr>
                <w:rFonts w:ascii="Calibri"/>
                <w:spacing w:val="-12"/>
                <w:sz w:val="24"/>
              </w:rPr>
              <w:t xml:space="preserve"> </w:t>
            </w:r>
            <w:r>
              <w:rPr>
                <w:rFonts w:ascii="Calibri"/>
                <w:sz w:val="24"/>
              </w:rPr>
              <w:t>nonverbal,</w:t>
            </w:r>
            <w:r>
              <w:rPr>
                <w:rFonts w:ascii="Calibri"/>
                <w:spacing w:val="-10"/>
                <w:sz w:val="24"/>
              </w:rPr>
              <w:t xml:space="preserve"> </w:t>
            </w:r>
            <w:r>
              <w:rPr>
                <w:rFonts w:ascii="Calibri"/>
                <w:sz w:val="24"/>
              </w:rPr>
              <w:t>and</w:t>
            </w:r>
            <w:r>
              <w:rPr>
                <w:rFonts w:ascii="Calibri"/>
                <w:spacing w:val="-12"/>
                <w:sz w:val="24"/>
              </w:rPr>
              <w:t xml:space="preserve"> </w:t>
            </w:r>
            <w:r>
              <w:rPr>
                <w:rFonts w:ascii="Calibri"/>
                <w:sz w:val="24"/>
              </w:rPr>
              <w:t xml:space="preserve">written communications that are informative and well-integrated; and demonstrates a thorough grasp of professional language and </w:t>
            </w:r>
            <w:r>
              <w:rPr>
                <w:rFonts w:ascii="Calibri"/>
                <w:spacing w:val="-2"/>
                <w:sz w:val="24"/>
              </w:rPr>
              <w:t>concepts.</w:t>
            </w:r>
          </w:p>
        </w:tc>
        <w:tc>
          <w:tcPr>
            <w:tcW w:w="514" w:type="dxa"/>
            <w:shd w:val="clear" w:color="auto" w:fill="F1F1F1"/>
          </w:tcPr>
          <w:p w14:paraId="3CD81398" w14:textId="77777777" w:rsidR="00EB51A9" w:rsidRDefault="00EB51A9" w:rsidP="00EB51A9">
            <w:pPr>
              <w:pStyle w:val="TableParagraph"/>
              <w:rPr>
                <w:sz w:val="24"/>
              </w:rPr>
            </w:pPr>
          </w:p>
        </w:tc>
        <w:tc>
          <w:tcPr>
            <w:tcW w:w="442" w:type="dxa"/>
            <w:shd w:val="clear" w:color="auto" w:fill="F1F1F1"/>
          </w:tcPr>
          <w:p w14:paraId="487494F2" w14:textId="77777777" w:rsidR="00EB51A9" w:rsidRDefault="00EB51A9" w:rsidP="00EB51A9">
            <w:pPr>
              <w:pStyle w:val="TableParagraph"/>
              <w:rPr>
                <w:sz w:val="24"/>
              </w:rPr>
            </w:pPr>
          </w:p>
        </w:tc>
        <w:tc>
          <w:tcPr>
            <w:tcW w:w="432" w:type="dxa"/>
            <w:shd w:val="clear" w:color="auto" w:fill="F1F1F1"/>
          </w:tcPr>
          <w:p w14:paraId="3B82E2E1" w14:textId="77777777" w:rsidR="00EB51A9" w:rsidRDefault="00EB51A9" w:rsidP="00EB51A9">
            <w:pPr>
              <w:pStyle w:val="TableParagraph"/>
              <w:rPr>
                <w:sz w:val="24"/>
              </w:rPr>
            </w:pPr>
          </w:p>
        </w:tc>
        <w:tc>
          <w:tcPr>
            <w:tcW w:w="437" w:type="dxa"/>
          </w:tcPr>
          <w:p w14:paraId="274698D9" w14:textId="77777777" w:rsidR="00EB51A9" w:rsidRDefault="00EB51A9" w:rsidP="00EB51A9">
            <w:pPr>
              <w:pStyle w:val="TableParagraph"/>
              <w:rPr>
                <w:sz w:val="24"/>
              </w:rPr>
            </w:pPr>
          </w:p>
        </w:tc>
        <w:tc>
          <w:tcPr>
            <w:tcW w:w="456" w:type="dxa"/>
          </w:tcPr>
          <w:p w14:paraId="5A627EC5" w14:textId="77777777" w:rsidR="00EB51A9" w:rsidRDefault="00EB51A9" w:rsidP="00EB51A9">
            <w:pPr>
              <w:pStyle w:val="TableParagraph"/>
              <w:rPr>
                <w:sz w:val="24"/>
              </w:rPr>
            </w:pPr>
          </w:p>
        </w:tc>
      </w:tr>
      <w:tr w:rsidR="00EB51A9" w14:paraId="55D72475" w14:textId="77777777" w:rsidTr="00EB51A9">
        <w:trPr>
          <w:trHeight w:val="585"/>
        </w:trPr>
        <w:tc>
          <w:tcPr>
            <w:tcW w:w="7066" w:type="dxa"/>
          </w:tcPr>
          <w:p w14:paraId="730FE2CC" w14:textId="77777777" w:rsidR="00EB51A9" w:rsidRDefault="00EB51A9" w:rsidP="00EB51A9">
            <w:pPr>
              <w:pStyle w:val="TableParagraph"/>
              <w:spacing w:before="9" w:line="278" w:lineRule="exact"/>
              <w:ind w:left="111"/>
              <w:rPr>
                <w:rFonts w:ascii="Calibri"/>
                <w:sz w:val="24"/>
              </w:rPr>
            </w:pPr>
            <w:r>
              <w:rPr>
                <w:rFonts w:ascii="Calibri"/>
                <w:sz w:val="24"/>
              </w:rPr>
              <w:t>Student</w:t>
            </w:r>
            <w:r>
              <w:rPr>
                <w:rFonts w:ascii="Calibri"/>
                <w:spacing w:val="-10"/>
                <w:sz w:val="24"/>
              </w:rPr>
              <w:t xml:space="preserve"> </w:t>
            </w:r>
            <w:r>
              <w:rPr>
                <w:rFonts w:ascii="Calibri"/>
                <w:sz w:val="24"/>
              </w:rPr>
              <w:t>demonstrates</w:t>
            </w:r>
            <w:r>
              <w:rPr>
                <w:rFonts w:ascii="Calibri"/>
                <w:spacing w:val="-9"/>
                <w:sz w:val="24"/>
              </w:rPr>
              <w:t xml:space="preserve"> </w:t>
            </w:r>
            <w:r>
              <w:rPr>
                <w:rFonts w:ascii="Calibri"/>
                <w:sz w:val="24"/>
              </w:rPr>
              <w:t>effective</w:t>
            </w:r>
            <w:r>
              <w:rPr>
                <w:rFonts w:ascii="Calibri"/>
                <w:spacing w:val="-8"/>
                <w:sz w:val="24"/>
              </w:rPr>
              <w:t xml:space="preserve"> </w:t>
            </w:r>
            <w:r>
              <w:rPr>
                <w:rFonts w:ascii="Calibri"/>
                <w:sz w:val="24"/>
              </w:rPr>
              <w:t>interpersonal</w:t>
            </w:r>
            <w:r>
              <w:rPr>
                <w:rFonts w:ascii="Calibri"/>
                <w:spacing w:val="-11"/>
                <w:sz w:val="24"/>
              </w:rPr>
              <w:t xml:space="preserve"> </w:t>
            </w:r>
            <w:r>
              <w:rPr>
                <w:rFonts w:ascii="Calibri"/>
                <w:sz w:val="24"/>
              </w:rPr>
              <w:t>skills</w:t>
            </w:r>
            <w:r>
              <w:rPr>
                <w:rFonts w:ascii="Calibri"/>
                <w:spacing w:val="-8"/>
                <w:sz w:val="24"/>
              </w:rPr>
              <w:t xml:space="preserve"> </w:t>
            </w:r>
            <w:r>
              <w:rPr>
                <w:rFonts w:ascii="Calibri"/>
                <w:sz w:val="24"/>
              </w:rPr>
              <w:t>and</w:t>
            </w:r>
            <w:r>
              <w:rPr>
                <w:rFonts w:ascii="Calibri"/>
                <w:spacing w:val="-9"/>
                <w:sz w:val="24"/>
              </w:rPr>
              <w:t xml:space="preserve"> </w:t>
            </w:r>
            <w:r>
              <w:rPr>
                <w:rFonts w:ascii="Calibri"/>
                <w:sz w:val="24"/>
              </w:rPr>
              <w:t>the</w:t>
            </w:r>
            <w:r>
              <w:rPr>
                <w:rFonts w:ascii="Calibri"/>
                <w:spacing w:val="-8"/>
                <w:sz w:val="24"/>
              </w:rPr>
              <w:t xml:space="preserve"> </w:t>
            </w:r>
            <w:r>
              <w:rPr>
                <w:rFonts w:ascii="Calibri"/>
                <w:sz w:val="24"/>
              </w:rPr>
              <w:t>ability</w:t>
            </w:r>
            <w:r>
              <w:rPr>
                <w:rFonts w:ascii="Calibri"/>
                <w:spacing w:val="-11"/>
                <w:sz w:val="24"/>
              </w:rPr>
              <w:t xml:space="preserve"> </w:t>
            </w:r>
            <w:r>
              <w:rPr>
                <w:rFonts w:ascii="Calibri"/>
                <w:sz w:val="24"/>
              </w:rPr>
              <w:t>to manage difficult communication well.</w:t>
            </w:r>
          </w:p>
        </w:tc>
        <w:tc>
          <w:tcPr>
            <w:tcW w:w="514" w:type="dxa"/>
            <w:shd w:val="clear" w:color="auto" w:fill="F1F1F1"/>
          </w:tcPr>
          <w:p w14:paraId="437C9C47" w14:textId="77777777" w:rsidR="00EB51A9" w:rsidRDefault="00EB51A9" w:rsidP="00EB51A9">
            <w:pPr>
              <w:pStyle w:val="TableParagraph"/>
              <w:rPr>
                <w:sz w:val="24"/>
              </w:rPr>
            </w:pPr>
          </w:p>
        </w:tc>
        <w:tc>
          <w:tcPr>
            <w:tcW w:w="442" w:type="dxa"/>
            <w:shd w:val="clear" w:color="auto" w:fill="F1F1F1"/>
          </w:tcPr>
          <w:p w14:paraId="1E84267D" w14:textId="77777777" w:rsidR="00EB51A9" w:rsidRDefault="00EB51A9" w:rsidP="00EB51A9">
            <w:pPr>
              <w:pStyle w:val="TableParagraph"/>
              <w:rPr>
                <w:sz w:val="24"/>
              </w:rPr>
            </w:pPr>
          </w:p>
        </w:tc>
        <w:tc>
          <w:tcPr>
            <w:tcW w:w="432" w:type="dxa"/>
            <w:shd w:val="clear" w:color="auto" w:fill="F1F1F1"/>
          </w:tcPr>
          <w:p w14:paraId="4EC542F4" w14:textId="77777777" w:rsidR="00EB51A9" w:rsidRDefault="00EB51A9" w:rsidP="00EB51A9">
            <w:pPr>
              <w:pStyle w:val="TableParagraph"/>
              <w:rPr>
                <w:sz w:val="24"/>
              </w:rPr>
            </w:pPr>
          </w:p>
        </w:tc>
        <w:tc>
          <w:tcPr>
            <w:tcW w:w="437" w:type="dxa"/>
          </w:tcPr>
          <w:p w14:paraId="00A677AA" w14:textId="77777777" w:rsidR="00EB51A9" w:rsidRDefault="00EB51A9" w:rsidP="00EB51A9">
            <w:pPr>
              <w:pStyle w:val="TableParagraph"/>
              <w:rPr>
                <w:sz w:val="24"/>
              </w:rPr>
            </w:pPr>
          </w:p>
        </w:tc>
        <w:tc>
          <w:tcPr>
            <w:tcW w:w="456" w:type="dxa"/>
          </w:tcPr>
          <w:p w14:paraId="0D497340" w14:textId="77777777" w:rsidR="00EB51A9" w:rsidRDefault="00EB51A9" w:rsidP="00EB51A9">
            <w:pPr>
              <w:pStyle w:val="TableParagraph"/>
              <w:rPr>
                <w:sz w:val="24"/>
              </w:rPr>
            </w:pPr>
          </w:p>
        </w:tc>
      </w:tr>
      <w:tr w:rsidR="00EB51A9" w14:paraId="120A6EB1" w14:textId="77777777" w:rsidTr="00EB51A9">
        <w:trPr>
          <w:trHeight w:val="297"/>
        </w:trPr>
        <w:tc>
          <w:tcPr>
            <w:tcW w:w="9347" w:type="dxa"/>
            <w:gridSpan w:val="6"/>
            <w:shd w:val="clear" w:color="auto" w:fill="D9D9D9"/>
          </w:tcPr>
          <w:p w14:paraId="399E896A" w14:textId="77777777" w:rsidR="00EB51A9" w:rsidRDefault="00EB51A9" w:rsidP="00EB51A9">
            <w:pPr>
              <w:pStyle w:val="TableParagraph"/>
              <w:spacing w:line="277" w:lineRule="exact"/>
              <w:ind w:left="111"/>
              <w:rPr>
                <w:rFonts w:ascii="Calibri"/>
                <w:b/>
                <w:sz w:val="24"/>
              </w:rPr>
            </w:pPr>
            <w:r>
              <w:rPr>
                <w:rFonts w:ascii="Calibri"/>
                <w:b/>
                <w:sz w:val="24"/>
              </w:rPr>
              <w:t>Assessment</w:t>
            </w:r>
            <w:r>
              <w:rPr>
                <w:rFonts w:ascii="Calibri"/>
                <w:b/>
                <w:spacing w:val="-10"/>
                <w:sz w:val="24"/>
              </w:rPr>
              <w:t xml:space="preserve"> </w:t>
            </w:r>
            <w:r>
              <w:rPr>
                <w:rFonts w:ascii="Calibri"/>
                <w:b/>
                <w:sz w:val="24"/>
              </w:rPr>
              <w:t>(See</w:t>
            </w:r>
            <w:r>
              <w:rPr>
                <w:rFonts w:ascii="Calibri"/>
                <w:b/>
                <w:spacing w:val="-5"/>
                <w:sz w:val="24"/>
              </w:rPr>
              <w:t xml:space="preserve"> </w:t>
            </w:r>
            <w:r>
              <w:rPr>
                <w:rFonts w:ascii="Calibri"/>
                <w:b/>
                <w:sz w:val="24"/>
              </w:rPr>
              <w:t>Program</w:t>
            </w:r>
            <w:r>
              <w:rPr>
                <w:rFonts w:ascii="Calibri"/>
                <w:b/>
                <w:spacing w:val="-8"/>
                <w:sz w:val="24"/>
              </w:rPr>
              <w:t xml:space="preserve"> </w:t>
            </w:r>
            <w:r>
              <w:rPr>
                <w:rFonts w:ascii="Calibri"/>
                <w:b/>
                <w:sz w:val="24"/>
              </w:rPr>
              <w:t>Competencies</w:t>
            </w:r>
            <w:r>
              <w:rPr>
                <w:rFonts w:ascii="Calibri"/>
                <w:b/>
                <w:spacing w:val="-5"/>
                <w:sz w:val="24"/>
              </w:rPr>
              <w:t xml:space="preserve"> </w:t>
            </w:r>
            <w:r>
              <w:rPr>
                <w:rFonts w:ascii="Calibri"/>
                <w:b/>
                <w:sz w:val="24"/>
              </w:rPr>
              <w:t>B1-</w:t>
            </w:r>
            <w:r>
              <w:rPr>
                <w:rFonts w:ascii="Calibri"/>
                <w:b/>
                <w:spacing w:val="-5"/>
                <w:sz w:val="24"/>
              </w:rPr>
              <w:t>B6)</w:t>
            </w:r>
          </w:p>
        </w:tc>
      </w:tr>
      <w:tr w:rsidR="00EB51A9" w14:paraId="36F75225" w14:textId="77777777" w:rsidTr="00EB51A9">
        <w:trPr>
          <w:trHeight w:val="1756"/>
        </w:trPr>
        <w:tc>
          <w:tcPr>
            <w:tcW w:w="7066" w:type="dxa"/>
          </w:tcPr>
          <w:p w14:paraId="35454535" w14:textId="77777777" w:rsidR="00EB51A9" w:rsidRDefault="00EB51A9" w:rsidP="00EB51A9">
            <w:pPr>
              <w:pStyle w:val="TableParagraph"/>
              <w:spacing w:before="1"/>
              <w:ind w:left="111"/>
              <w:rPr>
                <w:rFonts w:ascii="Calibri"/>
                <w:sz w:val="24"/>
              </w:rPr>
            </w:pPr>
            <w:r>
              <w:rPr>
                <w:rFonts w:ascii="Calibri"/>
                <w:sz w:val="24"/>
              </w:rPr>
              <w:t>Student selects and applies assessment methods that draw from the best available empirical literature and that reflect the science of measurement</w:t>
            </w:r>
            <w:r>
              <w:rPr>
                <w:rFonts w:ascii="Calibri"/>
                <w:spacing w:val="-11"/>
                <w:sz w:val="24"/>
              </w:rPr>
              <w:t xml:space="preserve"> </w:t>
            </w:r>
            <w:r>
              <w:rPr>
                <w:rFonts w:ascii="Calibri"/>
                <w:sz w:val="24"/>
              </w:rPr>
              <w:t>and</w:t>
            </w:r>
            <w:r>
              <w:rPr>
                <w:rFonts w:ascii="Calibri"/>
                <w:spacing w:val="-11"/>
                <w:sz w:val="24"/>
              </w:rPr>
              <w:t xml:space="preserve"> </w:t>
            </w:r>
            <w:r>
              <w:rPr>
                <w:rFonts w:ascii="Calibri"/>
                <w:sz w:val="24"/>
              </w:rPr>
              <w:t>psychometrics;</w:t>
            </w:r>
            <w:r>
              <w:rPr>
                <w:rFonts w:ascii="Calibri"/>
                <w:spacing w:val="-12"/>
                <w:sz w:val="24"/>
              </w:rPr>
              <w:t xml:space="preserve"> </w:t>
            </w:r>
            <w:r>
              <w:rPr>
                <w:rFonts w:ascii="Calibri"/>
                <w:sz w:val="24"/>
              </w:rPr>
              <w:t>collect</w:t>
            </w:r>
            <w:r>
              <w:rPr>
                <w:rFonts w:ascii="Calibri"/>
                <w:spacing w:val="-11"/>
                <w:sz w:val="24"/>
              </w:rPr>
              <w:t xml:space="preserve"> </w:t>
            </w:r>
            <w:r>
              <w:rPr>
                <w:rFonts w:ascii="Calibri"/>
                <w:sz w:val="24"/>
              </w:rPr>
              <w:t>relevant</w:t>
            </w:r>
            <w:r>
              <w:rPr>
                <w:rFonts w:ascii="Calibri"/>
                <w:spacing w:val="-9"/>
                <w:sz w:val="24"/>
              </w:rPr>
              <w:t xml:space="preserve"> </w:t>
            </w:r>
            <w:r>
              <w:rPr>
                <w:rFonts w:ascii="Calibri"/>
                <w:sz w:val="24"/>
              </w:rPr>
              <w:t>data</w:t>
            </w:r>
            <w:r>
              <w:rPr>
                <w:rFonts w:ascii="Calibri"/>
                <w:spacing w:val="-12"/>
                <w:sz w:val="24"/>
              </w:rPr>
              <w:t xml:space="preserve"> </w:t>
            </w:r>
            <w:r>
              <w:rPr>
                <w:rFonts w:ascii="Calibri"/>
                <w:sz w:val="24"/>
              </w:rPr>
              <w:t>using</w:t>
            </w:r>
            <w:r>
              <w:rPr>
                <w:rFonts w:ascii="Calibri"/>
                <w:spacing w:val="-13"/>
                <w:sz w:val="24"/>
              </w:rPr>
              <w:t xml:space="preserve"> </w:t>
            </w:r>
            <w:r>
              <w:rPr>
                <w:rFonts w:ascii="Calibri"/>
                <w:sz w:val="24"/>
              </w:rPr>
              <w:t>multiple sources and methods appropriate to the identified goals and</w:t>
            </w:r>
          </w:p>
          <w:p w14:paraId="3D7CD1FA" w14:textId="77777777" w:rsidR="00EB51A9" w:rsidRDefault="00EB51A9" w:rsidP="00EB51A9">
            <w:pPr>
              <w:pStyle w:val="TableParagraph"/>
              <w:spacing w:line="284" w:lineRule="exact"/>
              <w:ind w:left="111" w:right="203"/>
              <w:rPr>
                <w:rFonts w:ascii="Calibri"/>
                <w:sz w:val="24"/>
              </w:rPr>
            </w:pPr>
            <w:r>
              <w:rPr>
                <w:rFonts w:ascii="Calibri"/>
                <w:sz w:val="24"/>
              </w:rPr>
              <w:t>questions</w:t>
            </w:r>
            <w:r>
              <w:rPr>
                <w:rFonts w:ascii="Calibri"/>
                <w:spacing w:val="-5"/>
                <w:sz w:val="24"/>
              </w:rPr>
              <w:t xml:space="preserve"> </w:t>
            </w:r>
            <w:r>
              <w:rPr>
                <w:rFonts w:ascii="Calibri"/>
                <w:sz w:val="24"/>
              </w:rPr>
              <w:t>of</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assessment</w:t>
            </w:r>
            <w:r>
              <w:rPr>
                <w:rFonts w:ascii="Calibri"/>
                <w:spacing w:val="-5"/>
                <w:sz w:val="24"/>
              </w:rPr>
              <w:t xml:space="preserve"> </w:t>
            </w:r>
            <w:r>
              <w:rPr>
                <w:rFonts w:ascii="Calibri"/>
                <w:sz w:val="24"/>
              </w:rPr>
              <w:t>as</w:t>
            </w:r>
            <w:r>
              <w:rPr>
                <w:rFonts w:ascii="Calibri"/>
                <w:spacing w:val="-5"/>
                <w:sz w:val="24"/>
              </w:rPr>
              <w:t xml:space="preserve"> </w:t>
            </w:r>
            <w:r>
              <w:rPr>
                <w:rFonts w:ascii="Calibri"/>
                <w:sz w:val="24"/>
              </w:rPr>
              <w:t>well</w:t>
            </w:r>
            <w:r>
              <w:rPr>
                <w:rFonts w:ascii="Calibri"/>
                <w:spacing w:val="-5"/>
                <w:sz w:val="24"/>
              </w:rPr>
              <w:t xml:space="preserve"> </w:t>
            </w:r>
            <w:r>
              <w:rPr>
                <w:rFonts w:ascii="Calibri"/>
                <w:sz w:val="24"/>
              </w:rPr>
              <w:t>as</w:t>
            </w:r>
            <w:r>
              <w:rPr>
                <w:rFonts w:ascii="Calibri"/>
                <w:spacing w:val="-5"/>
                <w:sz w:val="24"/>
              </w:rPr>
              <w:t xml:space="preserve"> </w:t>
            </w:r>
            <w:r>
              <w:rPr>
                <w:rFonts w:ascii="Calibri"/>
                <w:sz w:val="24"/>
              </w:rPr>
              <w:t>relevant</w:t>
            </w:r>
            <w:r>
              <w:rPr>
                <w:rFonts w:ascii="Calibri"/>
                <w:spacing w:val="-5"/>
                <w:sz w:val="24"/>
              </w:rPr>
              <w:t xml:space="preserve"> </w:t>
            </w:r>
            <w:r>
              <w:rPr>
                <w:rFonts w:ascii="Calibri"/>
                <w:sz w:val="24"/>
              </w:rPr>
              <w:t>diversity characteristics of the service recipient.</w:t>
            </w:r>
          </w:p>
        </w:tc>
        <w:tc>
          <w:tcPr>
            <w:tcW w:w="514" w:type="dxa"/>
            <w:shd w:val="clear" w:color="auto" w:fill="F1F1F1"/>
          </w:tcPr>
          <w:p w14:paraId="789047D9" w14:textId="77777777" w:rsidR="00EB51A9" w:rsidRDefault="00EB51A9" w:rsidP="00EB51A9">
            <w:pPr>
              <w:pStyle w:val="TableParagraph"/>
              <w:rPr>
                <w:sz w:val="24"/>
              </w:rPr>
            </w:pPr>
          </w:p>
        </w:tc>
        <w:tc>
          <w:tcPr>
            <w:tcW w:w="442" w:type="dxa"/>
            <w:shd w:val="clear" w:color="auto" w:fill="F1F1F1"/>
          </w:tcPr>
          <w:p w14:paraId="52213C7A" w14:textId="77777777" w:rsidR="00EB51A9" w:rsidRDefault="00EB51A9" w:rsidP="00EB51A9">
            <w:pPr>
              <w:pStyle w:val="TableParagraph"/>
              <w:rPr>
                <w:sz w:val="24"/>
              </w:rPr>
            </w:pPr>
          </w:p>
        </w:tc>
        <w:tc>
          <w:tcPr>
            <w:tcW w:w="432" w:type="dxa"/>
            <w:shd w:val="clear" w:color="auto" w:fill="F1F1F1"/>
          </w:tcPr>
          <w:p w14:paraId="6019FCD8" w14:textId="77777777" w:rsidR="00EB51A9" w:rsidRDefault="00EB51A9" w:rsidP="00EB51A9">
            <w:pPr>
              <w:pStyle w:val="TableParagraph"/>
              <w:rPr>
                <w:sz w:val="24"/>
              </w:rPr>
            </w:pPr>
          </w:p>
        </w:tc>
        <w:tc>
          <w:tcPr>
            <w:tcW w:w="437" w:type="dxa"/>
          </w:tcPr>
          <w:p w14:paraId="6005D338" w14:textId="77777777" w:rsidR="00EB51A9" w:rsidRDefault="00EB51A9" w:rsidP="00EB51A9">
            <w:pPr>
              <w:pStyle w:val="TableParagraph"/>
              <w:rPr>
                <w:sz w:val="24"/>
              </w:rPr>
            </w:pPr>
          </w:p>
        </w:tc>
        <w:tc>
          <w:tcPr>
            <w:tcW w:w="456" w:type="dxa"/>
          </w:tcPr>
          <w:p w14:paraId="5A84E2A2" w14:textId="77777777" w:rsidR="00EB51A9" w:rsidRDefault="00EB51A9" w:rsidP="00EB51A9">
            <w:pPr>
              <w:pStyle w:val="TableParagraph"/>
              <w:rPr>
                <w:sz w:val="24"/>
              </w:rPr>
            </w:pPr>
          </w:p>
        </w:tc>
      </w:tr>
      <w:tr w:rsidR="00EB51A9" w14:paraId="3929FC89" w14:textId="77777777" w:rsidTr="00EB51A9">
        <w:trPr>
          <w:trHeight w:val="1463"/>
        </w:trPr>
        <w:tc>
          <w:tcPr>
            <w:tcW w:w="7066" w:type="dxa"/>
          </w:tcPr>
          <w:p w14:paraId="4917217E" w14:textId="77777777" w:rsidR="00EB51A9" w:rsidRDefault="00EB51A9" w:rsidP="00EB51A9">
            <w:pPr>
              <w:pStyle w:val="TableParagraph"/>
              <w:spacing w:before="1"/>
              <w:ind w:left="111"/>
              <w:rPr>
                <w:rFonts w:ascii="Calibri"/>
                <w:sz w:val="24"/>
              </w:rPr>
            </w:pPr>
            <w:r>
              <w:rPr>
                <w:rFonts w:ascii="Calibri"/>
                <w:sz w:val="24"/>
              </w:rPr>
              <w:t>Student</w:t>
            </w:r>
            <w:r>
              <w:rPr>
                <w:rFonts w:ascii="Calibri"/>
                <w:spacing w:val="-9"/>
                <w:sz w:val="24"/>
              </w:rPr>
              <w:t xml:space="preserve"> </w:t>
            </w:r>
            <w:r>
              <w:rPr>
                <w:rFonts w:ascii="Calibri"/>
                <w:sz w:val="24"/>
              </w:rPr>
              <w:t>interprets</w:t>
            </w:r>
            <w:r>
              <w:rPr>
                <w:rFonts w:ascii="Calibri"/>
                <w:spacing w:val="-11"/>
                <w:sz w:val="24"/>
              </w:rPr>
              <w:t xml:space="preserve"> </w:t>
            </w:r>
            <w:r>
              <w:rPr>
                <w:rFonts w:ascii="Calibri"/>
                <w:sz w:val="24"/>
              </w:rPr>
              <w:t>assessment</w:t>
            </w:r>
            <w:r>
              <w:rPr>
                <w:rFonts w:ascii="Calibri"/>
                <w:spacing w:val="-11"/>
                <w:sz w:val="24"/>
              </w:rPr>
              <w:t xml:space="preserve"> </w:t>
            </w:r>
            <w:r>
              <w:rPr>
                <w:rFonts w:ascii="Calibri"/>
                <w:sz w:val="24"/>
              </w:rPr>
              <w:t>results,</w:t>
            </w:r>
            <w:r>
              <w:rPr>
                <w:rFonts w:ascii="Calibri"/>
                <w:spacing w:val="-12"/>
                <w:sz w:val="24"/>
              </w:rPr>
              <w:t xml:space="preserve"> </w:t>
            </w:r>
            <w:r>
              <w:rPr>
                <w:rFonts w:ascii="Calibri"/>
                <w:sz w:val="24"/>
              </w:rPr>
              <w:t>following</w:t>
            </w:r>
            <w:r>
              <w:rPr>
                <w:rFonts w:ascii="Calibri"/>
                <w:spacing w:val="-13"/>
                <w:sz w:val="24"/>
              </w:rPr>
              <w:t xml:space="preserve"> </w:t>
            </w:r>
            <w:r>
              <w:rPr>
                <w:rFonts w:ascii="Calibri"/>
                <w:sz w:val="24"/>
              </w:rPr>
              <w:t>current</w:t>
            </w:r>
            <w:r>
              <w:rPr>
                <w:rFonts w:ascii="Calibri"/>
                <w:spacing w:val="-9"/>
                <w:sz w:val="24"/>
              </w:rPr>
              <w:t xml:space="preserve"> </w:t>
            </w:r>
            <w:r>
              <w:rPr>
                <w:rFonts w:ascii="Calibri"/>
                <w:sz w:val="24"/>
              </w:rPr>
              <w:t>research</w:t>
            </w:r>
            <w:r>
              <w:rPr>
                <w:rFonts w:ascii="Calibri"/>
                <w:spacing w:val="-12"/>
                <w:sz w:val="24"/>
              </w:rPr>
              <w:t xml:space="preserve"> </w:t>
            </w:r>
            <w:r>
              <w:rPr>
                <w:rFonts w:ascii="Calibri"/>
                <w:sz w:val="24"/>
              </w:rPr>
              <w:t>and professional standards and guidelines, to inform case conceptualization, classification, and recommendations, while</w:t>
            </w:r>
          </w:p>
          <w:p w14:paraId="176CC6A0" w14:textId="77777777" w:rsidR="00EB51A9" w:rsidRDefault="00EB51A9" w:rsidP="00EB51A9">
            <w:pPr>
              <w:pStyle w:val="TableParagraph"/>
              <w:spacing w:line="284" w:lineRule="exact"/>
              <w:ind w:left="111"/>
              <w:rPr>
                <w:rFonts w:ascii="Calibri"/>
                <w:sz w:val="24"/>
              </w:rPr>
            </w:pPr>
            <w:r>
              <w:rPr>
                <w:rFonts w:ascii="Calibri"/>
                <w:sz w:val="24"/>
              </w:rPr>
              <w:t>guarding</w:t>
            </w:r>
            <w:r>
              <w:rPr>
                <w:rFonts w:ascii="Calibri"/>
                <w:spacing w:val="-11"/>
                <w:sz w:val="24"/>
              </w:rPr>
              <w:t xml:space="preserve"> </w:t>
            </w:r>
            <w:r>
              <w:rPr>
                <w:rFonts w:ascii="Calibri"/>
                <w:sz w:val="24"/>
              </w:rPr>
              <w:t>against</w:t>
            </w:r>
            <w:r>
              <w:rPr>
                <w:rFonts w:ascii="Calibri"/>
                <w:spacing w:val="-11"/>
                <w:sz w:val="24"/>
              </w:rPr>
              <w:t xml:space="preserve"> </w:t>
            </w:r>
            <w:r>
              <w:rPr>
                <w:rFonts w:ascii="Calibri"/>
                <w:sz w:val="24"/>
              </w:rPr>
              <w:t>decision-making</w:t>
            </w:r>
            <w:r>
              <w:rPr>
                <w:rFonts w:ascii="Calibri"/>
                <w:spacing w:val="-12"/>
                <w:sz w:val="24"/>
              </w:rPr>
              <w:t xml:space="preserve"> </w:t>
            </w:r>
            <w:r>
              <w:rPr>
                <w:rFonts w:ascii="Calibri"/>
                <w:sz w:val="24"/>
              </w:rPr>
              <w:t>biases,</w:t>
            </w:r>
            <w:r>
              <w:rPr>
                <w:rFonts w:ascii="Calibri"/>
                <w:spacing w:val="-11"/>
                <w:sz w:val="24"/>
              </w:rPr>
              <w:t xml:space="preserve"> </w:t>
            </w:r>
            <w:r>
              <w:rPr>
                <w:rFonts w:ascii="Calibri"/>
                <w:sz w:val="24"/>
              </w:rPr>
              <w:t>distinguishing</w:t>
            </w:r>
            <w:r>
              <w:rPr>
                <w:rFonts w:ascii="Calibri"/>
                <w:spacing w:val="-11"/>
                <w:sz w:val="24"/>
              </w:rPr>
              <w:t xml:space="preserve"> </w:t>
            </w:r>
            <w:r>
              <w:rPr>
                <w:rFonts w:ascii="Calibri"/>
                <w:sz w:val="24"/>
              </w:rPr>
              <w:t>the</w:t>
            </w:r>
            <w:r>
              <w:rPr>
                <w:rFonts w:ascii="Calibri"/>
                <w:spacing w:val="-9"/>
                <w:sz w:val="24"/>
              </w:rPr>
              <w:t xml:space="preserve"> </w:t>
            </w:r>
            <w:r>
              <w:rPr>
                <w:rFonts w:ascii="Calibri"/>
                <w:sz w:val="24"/>
              </w:rPr>
              <w:t>aspects</w:t>
            </w:r>
            <w:r>
              <w:rPr>
                <w:rFonts w:ascii="Calibri"/>
                <w:spacing w:val="-11"/>
                <w:sz w:val="24"/>
              </w:rPr>
              <w:t xml:space="preserve"> </w:t>
            </w:r>
            <w:r>
              <w:rPr>
                <w:rFonts w:ascii="Calibri"/>
                <w:sz w:val="24"/>
              </w:rPr>
              <w:t>of assessment that are subjective from those that are objective.</w:t>
            </w:r>
          </w:p>
        </w:tc>
        <w:tc>
          <w:tcPr>
            <w:tcW w:w="514" w:type="dxa"/>
            <w:shd w:val="clear" w:color="auto" w:fill="F1F1F1"/>
          </w:tcPr>
          <w:p w14:paraId="430CB886" w14:textId="77777777" w:rsidR="00EB51A9" w:rsidRDefault="00EB51A9" w:rsidP="00EB51A9">
            <w:pPr>
              <w:pStyle w:val="TableParagraph"/>
              <w:rPr>
                <w:sz w:val="24"/>
              </w:rPr>
            </w:pPr>
          </w:p>
        </w:tc>
        <w:tc>
          <w:tcPr>
            <w:tcW w:w="442" w:type="dxa"/>
            <w:shd w:val="clear" w:color="auto" w:fill="F1F1F1"/>
          </w:tcPr>
          <w:p w14:paraId="5A0FC2B2" w14:textId="77777777" w:rsidR="00EB51A9" w:rsidRDefault="00EB51A9" w:rsidP="00EB51A9">
            <w:pPr>
              <w:pStyle w:val="TableParagraph"/>
              <w:rPr>
                <w:sz w:val="24"/>
              </w:rPr>
            </w:pPr>
          </w:p>
        </w:tc>
        <w:tc>
          <w:tcPr>
            <w:tcW w:w="432" w:type="dxa"/>
            <w:shd w:val="clear" w:color="auto" w:fill="F1F1F1"/>
          </w:tcPr>
          <w:p w14:paraId="29AD1496" w14:textId="77777777" w:rsidR="00EB51A9" w:rsidRDefault="00EB51A9" w:rsidP="00EB51A9">
            <w:pPr>
              <w:pStyle w:val="TableParagraph"/>
              <w:rPr>
                <w:sz w:val="24"/>
              </w:rPr>
            </w:pPr>
          </w:p>
        </w:tc>
        <w:tc>
          <w:tcPr>
            <w:tcW w:w="437" w:type="dxa"/>
          </w:tcPr>
          <w:p w14:paraId="6FFB83E0" w14:textId="77777777" w:rsidR="00EB51A9" w:rsidRDefault="00EB51A9" w:rsidP="00EB51A9">
            <w:pPr>
              <w:pStyle w:val="TableParagraph"/>
              <w:rPr>
                <w:sz w:val="24"/>
              </w:rPr>
            </w:pPr>
          </w:p>
        </w:tc>
        <w:tc>
          <w:tcPr>
            <w:tcW w:w="456" w:type="dxa"/>
          </w:tcPr>
          <w:p w14:paraId="1EFF09DC" w14:textId="77777777" w:rsidR="00EB51A9" w:rsidRDefault="00EB51A9" w:rsidP="00EB51A9">
            <w:pPr>
              <w:pStyle w:val="TableParagraph"/>
              <w:rPr>
                <w:sz w:val="24"/>
              </w:rPr>
            </w:pPr>
          </w:p>
        </w:tc>
      </w:tr>
      <w:tr w:rsidR="00EB51A9" w14:paraId="1C806FD3" w14:textId="77777777" w:rsidTr="00EB51A9">
        <w:trPr>
          <w:trHeight w:val="877"/>
        </w:trPr>
        <w:tc>
          <w:tcPr>
            <w:tcW w:w="7066" w:type="dxa"/>
          </w:tcPr>
          <w:p w14:paraId="1AC9F5C7" w14:textId="77777777" w:rsidR="00EB51A9" w:rsidRDefault="00EB51A9" w:rsidP="00EB51A9">
            <w:pPr>
              <w:pStyle w:val="TableParagraph"/>
              <w:spacing w:before="11" w:line="235" w:lineRule="auto"/>
              <w:ind w:left="111" w:right="203"/>
              <w:rPr>
                <w:rFonts w:ascii="Calibri"/>
                <w:sz w:val="24"/>
              </w:rPr>
            </w:pPr>
            <w:r>
              <w:rPr>
                <w:rFonts w:ascii="Calibri"/>
                <w:sz w:val="24"/>
              </w:rPr>
              <w:t>Student</w:t>
            </w:r>
            <w:r>
              <w:rPr>
                <w:rFonts w:ascii="Calibri"/>
                <w:spacing w:val="-9"/>
                <w:sz w:val="24"/>
              </w:rPr>
              <w:t xml:space="preserve"> </w:t>
            </w:r>
            <w:r>
              <w:rPr>
                <w:rFonts w:ascii="Calibri"/>
                <w:sz w:val="24"/>
              </w:rPr>
              <w:t>communicates</w:t>
            </w:r>
            <w:r>
              <w:rPr>
                <w:rFonts w:ascii="Calibri"/>
                <w:spacing w:val="-10"/>
                <w:sz w:val="24"/>
              </w:rPr>
              <w:t xml:space="preserve"> </w:t>
            </w:r>
            <w:r>
              <w:rPr>
                <w:rFonts w:ascii="Calibri"/>
                <w:sz w:val="24"/>
              </w:rPr>
              <w:t>orally</w:t>
            </w:r>
            <w:r>
              <w:rPr>
                <w:rFonts w:ascii="Calibri"/>
                <w:spacing w:val="-8"/>
                <w:sz w:val="24"/>
              </w:rPr>
              <w:t xml:space="preserve"> </w:t>
            </w:r>
            <w:r>
              <w:rPr>
                <w:rFonts w:ascii="Calibri"/>
                <w:sz w:val="24"/>
              </w:rPr>
              <w:t>and</w:t>
            </w:r>
            <w:r>
              <w:rPr>
                <w:rFonts w:ascii="Calibri"/>
                <w:spacing w:val="-10"/>
                <w:sz w:val="24"/>
              </w:rPr>
              <w:t xml:space="preserve"> </w:t>
            </w:r>
            <w:r>
              <w:rPr>
                <w:rFonts w:ascii="Calibri"/>
                <w:sz w:val="24"/>
              </w:rPr>
              <w:t>in</w:t>
            </w:r>
            <w:r>
              <w:rPr>
                <w:rFonts w:ascii="Calibri"/>
                <w:spacing w:val="-10"/>
                <w:sz w:val="24"/>
              </w:rPr>
              <w:t xml:space="preserve"> </w:t>
            </w:r>
            <w:r>
              <w:rPr>
                <w:rFonts w:ascii="Calibri"/>
                <w:sz w:val="24"/>
              </w:rPr>
              <w:t>written</w:t>
            </w:r>
            <w:r>
              <w:rPr>
                <w:rFonts w:ascii="Calibri"/>
                <w:spacing w:val="-11"/>
                <w:sz w:val="24"/>
              </w:rPr>
              <w:t xml:space="preserve"> </w:t>
            </w:r>
            <w:r>
              <w:rPr>
                <w:rFonts w:ascii="Calibri"/>
                <w:sz w:val="24"/>
              </w:rPr>
              <w:t>documents</w:t>
            </w:r>
            <w:r>
              <w:rPr>
                <w:rFonts w:ascii="Calibri"/>
                <w:spacing w:val="-10"/>
                <w:sz w:val="24"/>
              </w:rPr>
              <w:t xml:space="preserve"> </w:t>
            </w:r>
            <w:r>
              <w:rPr>
                <w:rFonts w:ascii="Calibri"/>
                <w:sz w:val="24"/>
              </w:rPr>
              <w:t>the</w:t>
            </w:r>
            <w:r>
              <w:rPr>
                <w:rFonts w:ascii="Calibri"/>
                <w:spacing w:val="-9"/>
                <w:sz w:val="24"/>
              </w:rPr>
              <w:t xml:space="preserve"> </w:t>
            </w:r>
            <w:r>
              <w:rPr>
                <w:rFonts w:ascii="Calibri"/>
                <w:sz w:val="24"/>
              </w:rPr>
              <w:t>findings and implications of the assessment in an accurate and effective</w:t>
            </w:r>
          </w:p>
          <w:p w14:paraId="50E69D3F" w14:textId="77777777" w:rsidR="00EB51A9" w:rsidRDefault="00EB51A9" w:rsidP="00EB51A9">
            <w:pPr>
              <w:pStyle w:val="TableParagraph"/>
              <w:spacing w:before="2" w:line="271" w:lineRule="exact"/>
              <w:ind w:left="111"/>
              <w:rPr>
                <w:rFonts w:ascii="Calibri"/>
                <w:sz w:val="24"/>
              </w:rPr>
            </w:pPr>
            <w:r>
              <w:rPr>
                <w:rFonts w:ascii="Calibri"/>
                <w:sz w:val="24"/>
              </w:rPr>
              <w:t>manner</w:t>
            </w:r>
            <w:r>
              <w:rPr>
                <w:rFonts w:ascii="Calibri"/>
                <w:spacing w:val="-1"/>
                <w:sz w:val="24"/>
              </w:rPr>
              <w:t xml:space="preserve"> </w:t>
            </w:r>
            <w:r>
              <w:rPr>
                <w:rFonts w:ascii="Calibri"/>
                <w:sz w:val="24"/>
              </w:rPr>
              <w:t>sensitive</w:t>
            </w:r>
            <w:r>
              <w:rPr>
                <w:rFonts w:ascii="Calibri"/>
                <w:spacing w:val="-1"/>
                <w:sz w:val="24"/>
              </w:rPr>
              <w:t xml:space="preserve"> </w:t>
            </w:r>
            <w:r>
              <w:rPr>
                <w:rFonts w:ascii="Calibri"/>
                <w:sz w:val="24"/>
              </w:rPr>
              <w:t>to</w:t>
            </w:r>
            <w:r>
              <w:rPr>
                <w:rFonts w:ascii="Calibri"/>
                <w:spacing w:val="-1"/>
                <w:sz w:val="24"/>
              </w:rPr>
              <w:t xml:space="preserve"> </w:t>
            </w:r>
            <w:r>
              <w:rPr>
                <w:rFonts w:ascii="Calibri"/>
                <w:sz w:val="24"/>
              </w:rPr>
              <w:t>a</w:t>
            </w:r>
            <w:r>
              <w:rPr>
                <w:rFonts w:ascii="Calibri"/>
                <w:spacing w:val="-1"/>
                <w:sz w:val="24"/>
              </w:rPr>
              <w:t xml:space="preserve"> </w:t>
            </w:r>
            <w:r>
              <w:rPr>
                <w:rFonts w:ascii="Calibri"/>
                <w:sz w:val="24"/>
              </w:rPr>
              <w:t>range</w:t>
            </w:r>
            <w:r>
              <w:rPr>
                <w:rFonts w:ascii="Calibri"/>
                <w:spacing w:val="-1"/>
                <w:sz w:val="24"/>
              </w:rPr>
              <w:t xml:space="preserve"> </w:t>
            </w:r>
            <w:r>
              <w:rPr>
                <w:rFonts w:ascii="Calibri"/>
                <w:sz w:val="24"/>
              </w:rPr>
              <w:t xml:space="preserve">of </w:t>
            </w:r>
            <w:r>
              <w:rPr>
                <w:rFonts w:ascii="Calibri"/>
                <w:spacing w:val="-2"/>
                <w:sz w:val="24"/>
              </w:rPr>
              <w:t>audiences.</w:t>
            </w:r>
          </w:p>
        </w:tc>
        <w:tc>
          <w:tcPr>
            <w:tcW w:w="514" w:type="dxa"/>
            <w:shd w:val="clear" w:color="auto" w:fill="F1F1F1"/>
          </w:tcPr>
          <w:p w14:paraId="3A2B5E71" w14:textId="77777777" w:rsidR="00EB51A9" w:rsidRDefault="00EB51A9" w:rsidP="00EB51A9">
            <w:pPr>
              <w:pStyle w:val="TableParagraph"/>
              <w:rPr>
                <w:sz w:val="24"/>
              </w:rPr>
            </w:pPr>
          </w:p>
        </w:tc>
        <w:tc>
          <w:tcPr>
            <w:tcW w:w="442" w:type="dxa"/>
            <w:shd w:val="clear" w:color="auto" w:fill="F1F1F1"/>
          </w:tcPr>
          <w:p w14:paraId="2CD2E5C0" w14:textId="77777777" w:rsidR="00EB51A9" w:rsidRDefault="00EB51A9" w:rsidP="00EB51A9">
            <w:pPr>
              <w:pStyle w:val="TableParagraph"/>
              <w:rPr>
                <w:sz w:val="24"/>
              </w:rPr>
            </w:pPr>
          </w:p>
        </w:tc>
        <w:tc>
          <w:tcPr>
            <w:tcW w:w="432" w:type="dxa"/>
            <w:shd w:val="clear" w:color="auto" w:fill="F1F1F1"/>
          </w:tcPr>
          <w:p w14:paraId="31C4C247" w14:textId="77777777" w:rsidR="00EB51A9" w:rsidRDefault="00EB51A9" w:rsidP="00EB51A9">
            <w:pPr>
              <w:pStyle w:val="TableParagraph"/>
              <w:rPr>
                <w:sz w:val="24"/>
              </w:rPr>
            </w:pPr>
          </w:p>
        </w:tc>
        <w:tc>
          <w:tcPr>
            <w:tcW w:w="437" w:type="dxa"/>
          </w:tcPr>
          <w:p w14:paraId="645DFB3A" w14:textId="77777777" w:rsidR="00EB51A9" w:rsidRDefault="00EB51A9" w:rsidP="00EB51A9">
            <w:pPr>
              <w:pStyle w:val="TableParagraph"/>
              <w:rPr>
                <w:sz w:val="24"/>
              </w:rPr>
            </w:pPr>
          </w:p>
        </w:tc>
        <w:tc>
          <w:tcPr>
            <w:tcW w:w="456" w:type="dxa"/>
          </w:tcPr>
          <w:p w14:paraId="047BCD52" w14:textId="77777777" w:rsidR="00EB51A9" w:rsidRDefault="00EB51A9" w:rsidP="00EB51A9">
            <w:pPr>
              <w:pStyle w:val="TableParagraph"/>
              <w:rPr>
                <w:sz w:val="24"/>
              </w:rPr>
            </w:pPr>
          </w:p>
        </w:tc>
      </w:tr>
      <w:tr w:rsidR="00EB51A9" w14:paraId="131609AC" w14:textId="77777777" w:rsidTr="00EB51A9">
        <w:trPr>
          <w:trHeight w:val="292"/>
        </w:trPr>
        <w:tc>
          <w:tcPr>
            <w:tcW w:w="9347" w:type="dxa"/>
            <w:gridSpan w:val="6"/>
            <w:shd w:val="clear" w:color="auto" w:fill="D9D9D9"/>
          </w:tcPr>
          <w:p w14:paraId="064EAB80" w14:textId="77777777" w:rsidR="00EB51A9" w:rsidRDefault="00EB51A9" w:rsidP="00EB51A9">
            <w:pPr>
              <w:pStyle w:val="TableParagraph"/>
              <w:spacing w:line="272" w:lineRule="exact"/>
              <w:ind w:left="111"/>
              <w:rPr>
                <w:rFonts w:ascii="Calibri"/>
                <w:b/>
                <w:sz w:val="24"/>
              </w:rPr>
            </w:pPr>
            <w:r>
              <w:rPr>
                <w:rFonts w:ascii="Calibri"/>
                <w:b/>
                <w:sz w:val="24"/>
              </w:rPr>
              <w:t>Intervention</w:t>
            </w:r>
            <w:r>
              <w:rPr>
                <w:rFonts w:ascii="Calibri"/>
                <w:b/>
                <w:spacing w:val="-13"/>
                <w:sz w:val="24"/>
              </w:rPr>
              <w:t xml:space="preserve"> </w:t>
            </w:r>
            <w:r>
              <w:rPr>
                <w:rFonts w:ascii="Calibri"/>
                <w:b/>
                <w:sz w:val="24"/>
              </w:rPr>
              <w:t>(See</w:t>
            </w:r>
            <w:r>
              <w:rPr>
                <w:rFonts w:ascii="Calibri"/>
                <w:b/>
                <w:spacing w:val="-7"/>
                <w:sz w:val="24"/>
              </w:rPr>
              <w:t xml:space="preserve"> </w:t>
            </w:r>
            <w:r>
              <w:rPr>
                <w:rFonts w:ascii="Calibri"/>
                <w:b/>
                <w:sz w:val="24"/>
              </w:rPr>
              <w:t>Program</w:t>
            </w:r>
            <w:r>
              <w:rPr>
                <w:rFonts w:ascii="Calibri"/>
                <w:b/>
                <w:spacing w:val="-7"/>
                <w:sz w:val="24"/>
              </w:rPr>
              <w:t xml:space="preserve"> </w:t>
            </w:r>
            <w:r>
              <w:rPr>
                <w:rFonts w:ascii="Calibri"/>
                <w:b/>
                <w:sz w:val="24"/>
              </w:rPr>
              <w:t>Competencies</w:t>
            </w:r>
            <w:r>
              <w:rPr>
                <w:rFonts w:ascii="Calibri"/>
                <w:b/>
                <w:spacing w:val="-6"/>
                <w:sz w:val="24"/>
              </w:rPr>
              <w:t xml:space="preserve"> </w:t>
            </w:r>
            <w:r>
              <w:rPr>
                <w:rFonts w:ascii="Calibri"/>
                <w:b/>
                <w:sz w:val="24"/>
              </w:rPr>
              <w:t>C1-</w:t>
            </w:r>
            <w:r>
              <w:rPr>
                <w:rFonts w:ascii="Calibri"/>
                <w:b/>
                <w:spacing w:val="-5"/>
                <w:sz w:val="24"/>
              </w:rPr>
              <w:t>C4)</w:t>
            </w:r>
          </w:p>
        </w:tc>
      </w:tr>
      <w:tr w:rsidR="00EB51A9" w14:paraId="2D6C2CE3" w14:textId="77777777" w:rsidTr="00EB51A9">
        <w:trPr>
          <w:trHeight w:val="585"/>
        </w:trPr>
        <w:tc>
          <w:tcPr>
            <w:tcW w:w="7066" w:type="dxa"/>
          </w:tcPr>
          <w:p w14:paraId="4F7DB97D" w14:textId="77777777" w:rsidR="00EB51A9" w:rsidRDefault="00EB51A9" w:rsidP="00EB51A9">
            <w:pPr>
              <w:pStyle w:val="TableParagraph"/>
              <w:spacing w:line="290" w:lineRule="atLeast"/>
              <w:ind w:left="111"/>
              <w:rPr>
                <w:rFonts w:ascii="Calibri"/>
                <w:sz w:val="24"/>
              </w:rPr>
            </w:pPr>
            <w:r>
              <w:rPr>
                <w:rFonts w:ascii="Calibri"/>
                <w:sz w:val="24"/>
              </w:rPr>
              <w:t>Student</w:t>
            </w:r>
            <w:r>
              <w:rPr>
                <w:rFonts w:ascii="Calibri"/>
                <w:spacing w:val="-9"/>
                <w:sz w:val="24"/>
              </w:rPr>
              <w:t xml:space="preserve"> </w:t>
            </w:r>
            <w:r>
              <w:rPr>
                <w:rFonts w:ascii="Calibri"/>
                <w:sz w:val="24"/>
              </w:rPr>
              <w:t>establishes</w:t>
            </w:r>
            <w:r>
              <w:rPr>
                <w:rFonts w:ascii="Calibri"/>
                <w:spacing w:val="-11"/>
                <w:sz w:val="24"/>
              </w:rPr>
              <w:t xml:space="preserve"> </w:t>
            </w:r>
            <w:r>
              <w:rPr>
                <w:rFonts w:ascii="Calibri"/>
                <w:sz w:val="24"/>
              </w:rPr>
              <w:t>and</w:t>
            </w:r>
            <w:r>
              <w:rPr>
                <w:rFonts w:ascii="Calibri"/>
                <w:spacing w:val="-14"/>
                <w:sz w:val="24"/>
              </w:rPr>
              <w:t xml:space="preserve"> </w:t>
            </w:r>
            <w:r>
              <w:rPr>
                <w:rFonts w:ascii="Calibri"/>
                <w:sz w:val="24"/>
              </w:rPr>
              <w:t>maintains</w:t>
            </w:r>
            <w:r>
              <w:rPr>
                <w:rFonts w:ascii="Calibri"/>
                <w:spacing w:val="-10"/>
                <w:sz w:val="24"/>
              </w:rPr>
              <w:t xml:space="preserve"> </w:t>
            </w:r>
            <w:r>
              <w:rPr>
                <w:rFonts w:ascii="Calibri"/>
                <w:sz w:val="24"/>
              </w:rPr>
              <w:t>effective</w:t>
            </w:r>
            <w:r>
              <w:rPr>
                <w:rFonts w:ascii="Calibri"/>
                <w:spacing w:val="-10"/>
                <w:sz w:val="24"/>
              </w:rPr>
              <w:t xml:space="preserve"> </w:t>
            </w:r>
            <w:r>
              <w:rPr>
                <w:rFonts w:ascii="Calibri"/>
                <w:sz w:val="24"/>
              </w:rPr>
              <w:t>relationships</w:t>
            </w:r>
            <w:r>
              <w:rPr>
                <w:rFonts w:ascii="Calibri"/>
                <w:spacing w:val="-11"/>
                <w:sz w:val="24"/>
              </w:rPr>
              <w:t xml:space="preserve"> </w:t>
            </w:r>
            <w:r>
              <w:rPr>
                <w:rFonts w:ascii="Calibri"/>
                <w:sz w:val="24"/>
              </w:rPr>
              <w:t>with</w:t>
            </w:r>
            <w:r>
              <w:rPr>
                <w:rFonts w:ascii="Calibri"/>
                <w:spacing w:val="-12"/>
                <w:sz w:val="24"/>
              </w:rPr>
              <w:t xml:space="preserve"> </w:t>
            </w:r>
            <w:r>
              <w:rPr>
                <w:rFonts w:ascii="Calibri"/>
                <w:sz w:val="24"/>
              </w:rPr>
              <w:t>the recipients of psychological services.</w:t>
            </w:r>
          </w:p>
        </w:tc>
        <w:tc>
          <w:tcPr>
            <w:tcW w:w="514" w:type="dxa"/>
            <w:shd w:val="clear" w:color="auto" w:fill="F1F1F1"/>
          </w:tcPr>
          <w:p w14:paraId="2541DE7B" w14:textId="77777777" w:rsidR="00EB51A9" w:rsidRDefault="00EB51A9" w:rsidP="00EB51A9">
            <w:pPr>
              <w:pStyle w:val="TableParagraph"/>
              <w:rPr>
                <w:sz w:val="24"/>
              </w:rPr>
            </w:pPr>
          </w:p>
        </w:tc>
        <w:tc>
          <w:tcPr>
            <w:tcW w:w="442" w:type="dxa"/>
            <w:shd w:val="clear" w:color="auto" w:fill="F1F1F1"/>
          </w:tcPr>
          <w:p w14:paraId="6B00E800" w14:textId="77777777" w:rsidR="00EB51A9" w:rsidRDefault="00EB51A9" w:rsidP="00EB51A9">
            <w:pPr>
              <w:pStyle w:val="TableParagraph"/>
              <w:rPr>
                <w:sz w:val="24"/>
              </w:rPr>
            </w:pPr>
          </w:p>
        </w:tc>
        <w:tc>
          <w:tcPr>
            <w:tcW w:w="432" w:type="dxa"/>
            <w:shd w:val="clear" w:color="auto" w:fill="F1F1F1"/>
          </w:tcPr>
          <w:p w14:paraId="1CD1479B" w14:textId="77777777" w:rsidR="00EB51A9" w:rsidRDefault="00EB51A9" w:rsidP="00EB51A9">
            <w:pPr>
              <w:pStyle w:val="TableParagraph"/>
              <w:rPr>
                <w:sz w:val="24"/>
              </w:rPr>
            </w:pPr>
          </w:p>
        </w:tc>
        <w:tc>
          <w:tcPr>
            <w:tcW w:w="437" w:type="dxa"/>
          </w:tcPr>
          <w:p w14:paraId="23B4C5AD" w14:textId="77777777" w:rsidR="00EB51A9" w:rsidRDefault="00EB51A9" w:rsidP="00EB51A9">
            <w:pPr>
              <w:pStyle w:val="TableParagraph"/>
              <w:rPr>
                <w:sz w:val="24"/>
              </w:rPr>
            </w:pPr>
          </w:p>
        </w:tc>
        <w:tc>
          <w:tcPr>
            <w:tcW w:w="456" w:type="dxa"/>
          </w:tcPr>
          <w:p w14:paraId="69103272" w14:textId="77777777" w:rsidR="00EB51A9" w:rsidRDefault="00EB51A9" w:rsidP="00EB51A9">
            <w:pPr>
              <w:pStyle w:val="TableParagraph"/>
              <w:rPr>
                <w:sz w:val="24"/>
              </w:rPr>
            </w:pPr>
          </w:p>
        </w:tc>
      </w:tr>
      <w:tr w:rsidR="00EB51A9" w14:paraId="4B244897" w14:textId="77777777" w:rsidTr="00EB51A9">
        <w:trPr>
          <w:trHeight w:val="584"/>
        </w:trPr>
        <w:tc>
          <w:tcPr>
            <w:tcW w:w="7066" w:type="dxa"/>
          </w:tcPr>
          <w:p w14:paraId="2A02C267" w14:textId="77777777" w:rsidR="00EB51A9" w:rsidRDefault="00EB51A9" w:rsidP="00EB51A9">
            <w:pPr>
              <w:pStyle w:val="TableParagraph"/>
              <w:spacing w:before="8" w:line="278" w:lineRule="exact"/>
              <w:ind w:left="111"/>
              <w:rPr>
                <w:rFonts w:ascii="Calibri"/>
                <w:sz w:val="24"/>
              </w:rPr>
            </w:pPr>
            <w:r>
              <w:rPr>
                <w:rFonts w:ascii="Calibri"/>
                <w:sz w:val="24"/>
              </w:rPr>
              <w:t>Student</w:t>
            </w:r>
            <w:r>
              <w:rPr>
                <w:rFonts w:ascii="Calibri"/>
                <w:spacing w:val="-11"/>
                <w:sz w:val="24"/>
              </w:rPr>
              <w:t xml:space="preserve"> </w:t>
            </w:r>
            <w:r>
              <w:rPr>
                <w:rFonts w:ascii="Calibri"/>
                <w:sz w:val="24"/>
              </w:rPr>
              <w:t>develops</w:t>
            </w:r>
            <w:r>
              <w:rPr>
                <w:rFonts w:ascii="Calibri"/>
                <w:spacing w:val="-11"/>
                <w:sz w:val="24"/>
              </w:rPr>
              <w:t xml:space="preserve"> </w:t>
            </w:r>
            <w:r>
              <w:rPr>
                <w:rFonts w:ascii="Calibri"/>
                <w:sz w:val="24"/>
              </w:rPr>
              <w:t>evidence-based</w:t>
            </w:r>
            <w:r>
              <w:rPr>
                <w:rFonts w:ascii="Calibri"/>
                <w:spacing w:val="-11"/>
                <w:sz w:val="24"/>
              </w:rPr>
              <w:t xml:space="preserve"> </w:t>
            </w:r>
            <w:r>
              <w:rPr>
                <w:rFonts w:ascii="Calibri"/>
                <w:sz w:val="24"/>
              </w:rPr>
              <w:t>intervention</w:t>
            </w:r>
            <w:r>
              <w:rPr>
                <w:rFonts w:ascii="Calibri"/>
                <w:spacing w:val="-10"/>
                <w:sz w:val="24"/>
              </w:rPr>
              <w:t xml:space="preserve"> </w:t>
            </w:r>
            <w:r>
              <w:rPr>
                <w:rFonts w:ascii="Calibri"/>
                <w:sz w:val="24"/>
              </w:rPr>
              <w:t>plans</w:t>
            </w:r>
            <w:r>
              <w:rPr>
                <w:rFonts w:ascii="Calibri"/>
                <w:spacing w:val="-10"/>
                <w:sz w:val="24"/>
              </w:rPr>
              <w:t xml:space="preserve"> </w:t>
            </w:r>
            <w:r>
              <w:rPr>
                <w:rFonts w:ascii="Calibri"/>
                <w:sz w:val="24"/>
              </w:rPr>
              <w:t>specific</w:t>
            </w:r>
            <w:r>
              <w:rPr>
                <w:rFonts w:ascii="Calibri"/>
                <w:spacing w:val="-11"/>
                <w:sz w:val="24"/>
              </w:rPr>
              <w:t xml:space="preserve"> </w:t>
            </w:r>
            <w:r>
              <w:rPr>
                <w:rFonts w:ascii="Calibri"/>
                <w:sz w:val="24"/>
              </w:rPr>
              <w:t>to</w:t>
            </w:r>
            <w:r>
              <w:rPr>
                <w:rFonts w:ascii="Calibri"/>
                <w:spacing w:val="-8"/>
                <w:sz w:val="24"/>
              </w:rPr>
              <w:t xml:space="preserve"> </w:t>
            </w:r>
            <w:r>
              <w:rPr>
                <w:rFonts w:ascii="Calibri"/>
                <w:sz w:val="24"/>
              </w:rPr>
              <w:t>the service delivery goals.</w:t>
            </w:r>
          </w:p>
        </w:tc>
        <w:tc>
          <w:tcPr>
            <w:tcW w:w="514" w:type="dxa"/>
            <w:shd w:val="clear" w:color="auto" w:fill="F1F1F1"/>
          </w:tcPr>
          <w:p w14:paraId="46E8BD43" w14:textId="77777777" w:rsidR="00EB51A9" w:rsidRDefault="00EB51A9" w:rsidP="00EB51A9">
            <w:pPr>
              <w:pStyle w:val="TableParagraph"/>
              <w:rPr>
                <w:sz w:val="24"/>
              </w:rPr>
            </w:pPr>
          </w:p>
        </w:tc>
        <w:tc>
          <w:tcPr>
            <w:tcW w:w="442" w:type="dxa"/>
            <w:shd w:val="clear" w:color="auto" w:fill="F1F1F1"/>
          </w:tcPr>
          <w:p w14:paraId="69B196FE" w14:textId="77777777" w:rsidR="00EB51A9" w:rsidRDefault="00EB51A9" w:rsidP="00EB51A9">
            <w:pPr>
              <w:pStyle w:val="TableParagraph"/>
              <w:rPr>
                <w:sz w:val="24"/>
              </w:rPr>
            </w:pPr>
          </w:p>
        </w:tc>
        <w:tc>
          <w:tcPr>
            <w:tcW w:w="432" w:type="dxa"/>
            <w:shd w:val="clear" w:color="auto" w:fill="F1F1F1"/>
          </w:tcPr>
          <w:p w14:paraId="5CFA7E71" w14:textId="77777777" w:rsidR="00EB51A9" w:rsidRDefault="00EB51A9" w:rsidP="00EB51A9">
            <w:pPr>
              <w:pStyle w:val="TableParagraph"/>
              <w:rPr>
                <w:sz w:val="24"/>
              </w:rPr>
            </w:pPr>
          </w:p>
        </w:tc>
        <w:tc>
          <w:tcPr>
            <w:tcW w:w="437" w:type="dxa"/>
          </w:tcPr>
          <w:p w14:paraId="10D18BAC" w14:textId="77777777" w:rsidR="00EB51A9" w:rsidRDefault="00EB51A9" w:rsidP="00EB51A9">
            <w:pPr>
              <w:pStyle w:val="TableParagraph"/>
              <w:rPr>
                <w:sz w:val="24"/>
              </w:rPr>
            </w:pPr>
          </w:p>
        </w:tc>
        <w:tc>
          <w:tcPr>
            <w:tcW w:w="456" w:type="dxa"/>
          </w:tcPr>
          <w:p w14:paraId="51E7F80F" w14:textId="77777777" w:rsidR="00EB51A9" w:rsidRDefault="00EB51A9" w:rsidP="00EB51A9">
            <w:pPr>
              <w:pStyle w:val="TableParagraph"/>
              <w:rPr>
                <w:sz w:val="24"/>
              </w:rPr>
            </w:pPr>
          </w:p>
        </w:tc>
      </w:tr>
      <w:tr w:rsidR="00EB51A9" w14:paraId="6AF95F16" w14:textId="77777777" w:rsidTr="00EB51A9">
        <w:trPr>
          <w:trHeight w:val="877"/>
        </w:trPr>
        <w:tc>
          <w:tcPr>
            <w:tcW w:w="7066" w:type="dxa"/>
          </w:tcPr>
          <w:p w14:paraId="4A01AD56" w14:textId="77777777" w:rsidR="00EB51A9" w:rsidRDefault="00EB51A9" w:rsidP="00EB51A9">
            <w:pPr>
              <w:pStyle w:val="TableParagraph"/>
              <w:spacing w:before="1"/>
              <w:ind w:left="111"/>
              <w:rPr>
                <w:rFonts w:ascii="Calibri"/>
                <w:sz w:val="24"/>
              </w:rPr>
            </w:pPr>
            <w:r>
              <w:rPr>
                <w:rFonts w:ascii="Calibri"/>
                <w:sz w:val="24"/>
              </w:rPr>
              <w:t>Student</w:t>
            </w:r>
            <w:r>
              <w:rPr>
                <w:rFonts w:ascii="Calibri"/>
                <w:spacing w:val="-5"/>
                <w:sz w:val="24"/>
              </w:rPr>
              <w:t xml:space="preserve"> </w:t>
            </w:r>
            <w:r>
              <w:rPr>
                <w:rFonts w:ascii="Calibri"/>
                <w:sz w:val="24"/>
              </w:rPr>
              <w:t>implements</w:t>
            </w:r>
            <w:r>
              <w:rPr>
                <w:rFonts w:ascii="Calibri"/>
                <w:spacing w:val="-9"/>
                <w:sz w:val="24"/>
              </w:rPr>
              <w:t xml:space="preserve"> </w:t>
            </w:r>
            <w:r>
              <w:rPr>
                <w:rFonts w:ascii="Calibri"/>
                <w:sz w:val="24"/>
              </w:rPr>
              <w:t>interventions</w:t>
            </w:r>
            <w:r>
              <w:rPr>
                <w:rFonts w:ascii="Calibri"/>
                <w:spacing w:val="-8"/>
                <w:sz w:val="24"/>
              </w:rPr>
              <w:t xml:space="preserve"> </w:t>
            </w:r>
            <w:r>
              <w:rPr>
                <w:rFonts w:ascii="Calibri"/>
                <w:sz w:val="24"/>
              </w:rPr>
              <w:t>informed</w:t>
            </w:r>
            <w:r>
              <w:rPr>
                <w:rFonts w:ascii="Calibri"/>
                <w:spacing w:val="-8"/>
                <w:sz w:val="24"/>
              </w:rPr>
              <w:t xml:space="preserve"> </w:t>
            </w:r>
            <w:r>
              <w:rPr>
                <w:rFonts w:ascii="Calibri"/>
                <w:sz w:val="24"/>
              </w:rPr>
              <w:t>by</w:t>
            </w:r>
            <w:r>
              <w:rPr>
                <w:rFonts w:ascii="Calibri"/>
                <w:spacing w:val="-11"/>
                <w:sz w:val="24"/>
              </w:rPr>
              <w:t xml:space="preserve"> </w:t>
            </w:r>
            <w:r>
              <w:rPr>
                <w:rFonts w:ascii="Calibri"/>
                <w:sz w:val="24"/>
              </w:rPr>
              <w:t>the</w:t>
            </w:r>
            <w:r>
              <w:rPr>
                <w:rFonts w:ascii="Calibri"/>
                <w:spacing w:val="-6"/>
                <w:sz w:val="24"/>
              </w:rPr>
              <w:t xml:space="preserve"> </w:t>
            </w:r>
            <w:r>
              <w:rPr>
                <w:rFonts w:ascii="Calibri"/>
                <w:sz w:val="24"/>
              </w:rPr>
              <w:t>current</w:t>
            </w:r>
            <w:r>
              <w:rPr>
                <w:rFonts w:ascii="Calibri"/>
                <w:spacing w:val="-7"/>
                <w:sz w:val="24"/>
              </w:rPr>
              <w:t xml:space="preserve"> </w:t>
            </w:r>
            <w:r>
              <w:rPr>
                <w:rFonts w:ascii="Calibri"/>
                <w:spacing w:val="-2"/>
                <w:sz w:val="24"/>
              </w:rPr>
              <w:t>scientific</w:t>
            </w:r>
          </w:p>
          <w:p w14:paraId="3D6385F9" w14:textId="77777777" w:rsidR="00EB51A9" w:rsidRDefault="00EB51A9" w:rsidP="00EB51A9">
            <w:pPr>
              <w:pStyle w:val="TableParagraph"/>
              <w:spacing w:line="284" w:lineRule="exact"/>
              <w:ind w:left="111" w:right="203"/>
              <w:rPr>
                <w:rFonts w:ascii="Calibri"/>
                <w:sz w:val="24"/>
              </w:rPr>
            </w:pPr>
            <w:r>
              <w:rPr>
                <w:rFonts w:ascii="Calibri"/>
                <w:sz w:val="24"/>
              </w:rPr>
              <w:t>literature,</w:t>
            </w:r>
            <w:r>
              <w:rPr>
                <w:rFonts w:ascii="Calibri"/>
                <w:spacing w:val="-8"/>
                <w:sz w:val="24"/>
              </w:rPr>
              <w:t xml:space="preserve"> </w:t>
            </w:r>
            <w:r>
              <w:rPr>
                <w:rFonts w:ascii="Calibri"/>
                <w:sz w:val="24"/>
              </w:rPr>
              <w:t>assessment</w:t>
            </w:r>
            <w:r>
              <w:rPr>
                <w:rFonts w:ascii="Calibri"/>
                <w:spacing w:val="-8"/>
                <w:sz w:val="24"/>
              </w:rPr>
              <w:t xml:space="preserve"> </w:t>
            </w:r>
            <w:r>
              <w:rPr>
                <w:rFonts w:ascii="Calibri"/>
                <w:sz w:val="24"/>
              </w:rPr>
              <w:t>findings,</w:t>
            </w:r>
            <w:r>
              <w:rPr>
                <w:rFonts w:ascii="Calibri"/>
                <w:spacing w:val="-8"/>
                <w:sz w:val="24"/>
              </w:rPr>
              <w:t xml:space="preserve"> </w:t>
            </w:r>
            <w:r>
              <w:rPr>
                <w:rFonts w:ascii="Calibri"/>
                <w:sz w:val="24"/>
              </w:rPr>
              <w:t>diversity</w:t>
            </w:r>
            <w:r>
              <w:rPr>
                <w:rFonts w:ascii="Calibri"/>
                <w:spacing w:val="-8"/>
                <w:sz w:val="24"/>
              </w:rPr>
              <w:t xml:space="preserve"> </w:t>
            </w:r>
            <w:r>
              <w:rPr>
                <w:rFonts w:ascii="Calibri"/>
                <w:sz w:val="24"/>
              </w:rPr>
              <w:t>characteristics,</w:t>
            </w:r>
            <w:r>
              <w:rPr>
                <w:rFonts w:ascii="Calibri"/>
                <w:spacing w:val="-8"/>
                <w:sz w:val="24"/>
              </w:rPr>
              <w:t xml:space="preserve"> </w:t>
            </w:r>
            <w:r>
              <w:rPr>
                <w:rFonts w:ascii="Calibri"/>
                <w:sz w:val="24"/>
              </w:rPr>
              <w:t>and contextual variables.</w:t>
            </w:r>
          </w:p>
        </w:tc>
        <w:tc>
          <w:tcPr>
            <w:tcW w:w="514" w:type="dxa"/>
            <w:shd w:val="clear" w:color="auto" w:fill="F1F1F1"/>
          </w:tcPr>
          <w:p w14:paraId="2E17711B" w14:textId="77777777" w:rsidR="00EB51A9" w:rsidRDefault="00EB51A9" w:rsidP="00EB51A9">
            <w:pPr>
              <w:pStyle w:val="TableParagraph"/>
              <w:rPr>
                <w:sz w:val="24"/>
              </w:rPr>
            </w:pPr>
          </w:p>
        </w:tc>
        <w:tc>
          <w:tcPr>
            <w:tcW w:w="442" w:type="dxa"/>
            <w:shd w:val="clear" w:color="auto" w:fill="F1F1F1"/>
          </w:tcPr>
          <w:p w14:paraId="545AF5DE" w14:textId="77777777" w:rsidR="00EB51A9" w:rsidRDefault="00EB51A9" w:rsidP="00EB51A9">
            <w:pPr>
              <w:pStyle w:val="TableParagraph"/>
              <w:rPr>
                <w:sz w:val="24"/>
              </w:rPr>
            </w:pPr>
          </w:p>
        </w:tc>
        <w:tc>
          <w:tcPr>
            <w:tcW w:w="432" w:type="dxa"/>
            <w:shd w:val="clear" w:color="auto" w:fill="F1F1F1"/>
          </w:tcPr>
          <w:p w14:paraId="4097366A" w14:textId="77777777" w:rsidR="00EB51A9" w:rsidRDefault="00EB51A9" w:rsidP="00EB51A9">
            <w:pPr>
              <w:pStyle w:val="TableParagraph"/>
              <w:rPr>
                <w:sz w:val="24"/>
              </w:rPr>
            </w:pPr>
          </w:p>
        </w:tc>
        <w:tc>
          <w:tcPr>
            <w:tcW w:w="437" w:type="dxa"/>
          </w:tcPr>
          <w:p w14:paraId="040F6883" w14:textId="77777777" w:rsidR="00EB51A9" w:rsidRDefault="00EB51A9" w:rsidP="00EB51A9">
            <w:pPr>
              <w:pStyle w:val="TableParagraph"/>
              <w:rPr>
                <w:sz w:val="24"/>
              </w:rPr>
            </w:pPr>
          </w:p>
        </w:tc>
        <w:tc>
          <w:tcPr>
            <w:tcW w:w="456" w:type="dxa"/>
          </w:tcPr>
          <w:p w14:paraId="5E29218F" w14:textId="77777777" w:rsidR="00EB51A9" w:rsidRDefault="00EB51A9" w:rsidP="00EB51A9">
            <w:pPr>
              <w:pStyle w:val="TableParagraph"/>
              <w:rPr>
                <w:sz w:val="24"/>
              </w:rPr>
            </w:pPr>
          </w:p>
        </w:tc>
      </w:tr>
      <w:tr w:rsidR="00EB51A9" w14:paraId="05225A44" w14:textId="77777777" w:rsidTr="00EB51A9">
        <w:trPr>
          <w:trHeight w:val="590"/>
        </w:trPr>
        <w:tc>
          <w:tcPr>
            <w:tcW w:w="7066" w:type="dxa"/>
          </w:tcPr>
          <w:p w14:paraId="7BC1BDA8" w14:textId="77777777" w:rsidR="00EB51A9" w:rsidRDefault="00EB51A9" w:rsidP="00EB51A9">
            <w:pPr>
              <w:pStyle w:val="TableParagraph"/>
              <w:spacing w:line="290" w:lineRule="atLeast"/>
              <w:ind w:left="111"/>
              <w:rPr>
                <w:rFonts w:ascii="Calibri"/>
                <w:sz w:val="24"/>
              </w:rPr>
            </w:pPr>
            <w:r>
              <w:rPr>
                <w:rFonts w:ascii="Calibri"/>
                <w:sz w:val="24"/>
              </w:rPr>
              <w:t>Student</w:t>
            </w:r>
            <w:r>
              <w:rPr>
                <w:rFonts w:ascii="Calibri"/>
                <w:spacing w:val="-10"/>
                <w:sz w:val="24"/>
              </w:rPr>
              <w:t xml:space="preserve"> </w:t>
            </w:r>
            <w:r>
              <w:rPr>
                <w:rFonts w:ascii="Calibri"/>
                <w:sz w:val="24"/>
              </w:rPr>
              <w:t>demonstrates</w:t>
            </w:r>
            <w:r>
              <w:rPr>
                <w:rFonts w:ascii="Calibri"/>
                <w:spacing w:val="-12"/>
                <w:sz w:val="24"/>
              </w:rPr>
              <w:t xml:space="preserve"> </w:t>
            </w:r>
            <w:r>
              <w:rPr>
                <w:rFonts w:ascii="Calibri"/>
                <w:sz w:val="24"/>
              </w:rPr>
              <w:t>the</w:t>
            </w:r>
            <w:r>
              <w:rPr>
                <w:rFonts w:ascii="Calibri"/>
                <w:spacing w:val="-9"/>
                <w:sz w:val="24"/>
              </w:rPr>
              <w:t xml:space="preserve"> </w:t>
            </w:r>
            <w:r>
              <w:rPr>
                <w:rFonts w:ascii="Calibri"/>
                <w:sz w:val="24"/>
              </w:rPr>
              <w:t>ability</w:t>
            </w:r>
            <w:r>
              <w:rPr>
                <w:rFonts w:ascii="Calibri"/>
                <w:spacing w:val="-9"/>
                <w:sz w:val="24"/>
              </w:rPr>
              <w:t xml:space="preserve"> </w:t>
            </w:r>
            <w:r>
              <w:rPr>
                <w:rFonts w:ascii="Calibri"/>
                <w:sz w:val="24"/>
              </w:rPr>
              <w:t>to</w:t>
            </w:r>
            <w:r>
              <w:rPr>
                <w:rFonts w:ascii="Calibri"/>
                <w:spacing w:val="-9"/>
                <w:sz w:val="24"/>
              </w:rPr>
              <w:t xml:space="preserve"> </w:t>
            </w:r>
            <w:r>
              <w:rPr>
                <w:rFonts w:ascii="Calibri"/>
                <w:sz w:val="24"/>
              </w:rPr>
              <w:t>apply</w:t>
            </w:r>
            <w:r>
              <w:rPr>
                <w:rFonts w:ascii="Calibri"/>
                <w:spacing w:val="-12"/>
                <w:sz w:val="24"/>
              </w:rPr>
              <w:t xml:space="preserve"> </w:t>
            </w:r>
            <w:r>
              <w:rPr>
                <w:rFonts w:ascii="Calibri"/>
                <w:sz w:val="24"/>
              </w:rPr>
              <w:t>the</w:t>
            </w:r>
            <w:r>
              <w:rPr>
                <w:rFonts w:ascii="Calibri"/>
                <w:spacing w:val="-10"/>
                <w:sz w:val="24"/>
              </w:rPr>
              <w:t xml:space="preserve"> </w:t>
            </w:r>
            <w:r>
              <w:rPr>
                <w:rFonts w:ascii="Calibri"/>
                <w:sz w:val="24"/>
              </w:rPr>
              <w:t>relevant</w:t>
            </w:r>
            <w:r>
              <w:rPr>
                <w:rFonts w:ascii="Calibri"/>
                <w:spacing w:val="-8"/>
                <w:sz w:val="24"/>
              </w:rPr>
              <w:t xml:space="preserve"> </w:t>
            </w:r>
            <w:r>
              <w:rPr>
                <w:rFonts w:ascii="Calibri"/>
                <w:sz w:val="24"/>
              </w:rPr>
              <w:t>research literature to clinical decision making.</w:t>
            </w:r>
          </w:p>
        </w:tc>
        <w:tc>
          <w:tcPr>
            <w:tcW w:w="514" w:type="dxa"/>
            <w:shd w:val="clear" w:color="auto" w:fill="F1F1F1"/>
          </w:tcPr>
          <w:p w14:paraId="5295E12C" w14:textId="77777777" w:rsidR="00EB51A9" w:rsidRDefault="00EB51A9" w:rsidP="00EB51A9">
            <w:pPr>
              <w:pStyle w:val="TableParagraph"/>
              <w:rPr>
                <w:sz w:val="24"/>
              </w:rPr>
            </w:pPr>
          </w:p>
        </w:tc>
        <w:tc>
          <w:tcPr>
            <w:tcW w:w="442" w:type="dxa"/>
            <w:shd w:val="clear" w:color="auto" w:fill="F1F1F1"/>
          </w:tcPr>
          <w:p w14:paraId="5AEC3AA9" w14:textId="77777777" w:rsidR="00EB51A9" w:rsidRDefault="00EB51A9" w:rsidP="00EB51A9">
            <w:pPr>
              <w:pStyle w:val="TableParagraph"/>
              <w:rPr>
                <w:sz w:val="24"/>
              </w:rPr>
            </w:pPr>
          </w:p>
        </w:tc>
        <w:tc>
          <w:tcPr>
            <w:tcW w:w="432" w:type="dxa"/>
            <w:shd w:val="clear" w:color="auto" w:fill="F1F1F1"/>
          </w:tcPr>
          <w:p w14:paraId="339351E4" w14:textId="77777777" w:rsidR="00EB51A9" w:rsidRDefault="00EB51A9" w:rsidP="00EB51A9">
            <w:pPr>
              <w:pStyle w:val="TableParagraph"/>
              <w:rPr>
                <w:sz w:val="24"/>
              </w:rPr>
            </w:pPr>
          </w:p>
        </w:tc>
        <w:tc>
          <w:tcPr>
            <w:tcW w:w="437" w:type="dxa"/>
          </w:tcPr>
          <w:p w14:paraId="35B97244" w14:textId="77777777" w:rsidR="00EB51A9" w:rsidRDefault="00EB51A9" w:rsidP="00EB51A9">
            <w:pPr>
              <w:pStyle w:val="TableParagraph"/>
              <w:rPr>
                <w:sz w:val="24"/>
              </w:rPr>
            </w:pPr>
          </w:p>
        </w:tc>
        <w:tc>
          <w:tcPr>
            <w:tcW w:w="456" w:type="dxa"/>
          </w:tcPr>
          <w:p w14:paraId="26617DC3" w14:textId="77777777" w:rsidR="00EB51A9" w:rsidRDefault="00EB51A9" w:rsidP="00EB51A9">
            <w:pPr>
              <w:pStyle w:val="TableParagraph"/>
              <w:rPr>
                <w:sz w:val="24"/>
              </w:rPr>
            </w:pPr>
          </w:p>
        </w:tc>
      </w:tr>
      <w:tr w:rsidR="00EB51A9" w14:paraId="599FC0F9" w14:textId="77777777" w:rsidTr="00EB51A9">
        <w:trPr>
          <w:trHeight w:val="580"/>
        </w:trPr>
        <w:tc>
          <w:tcPr>
            <w:tcW w:w="7066" w:type="dxa"/>
          </w:tcPr>
          <w:p w14:paraId="11ED8D91" w14:textId="77777777" w:rsidR="00EB51A9" w:rsidRDefault="00EB51A9" w:rsidP="00EB51A9">
            <w:pPr>
              <w:pStyle w:val="TableParagraph"/>
              <w:spacing w:before="4" w:line="278" w:lineRule="exact"/>
              <w:ind w:left="111"/>
              <w:rPr>
                <w:rFonts w:ascii="Calibri"/>
                <w:sz w:val="24"/>
              </w:rPr>
            </w:pPr>
            <w:r>
              <w:rPr>
                <w:rFonts w:ascii="Calibri"/>
                <w:sz w:val="24"/>
              </w:rPr>
              <w:t>Student</w:t>
            </w:r>
            <w:r>
              <w:rPr>
                <w:rFonts w:ascii="Calibri"/>
                <w:spacing w:val="-14"/>
                <w:sz w:val="24"/>
              </w:rPr>
              <w:t xml:space="preserve"> </w:t>
            </w:r>
            <w:r>
              <w:rPr>
                <w:rFonts w:ascii="Calibri"/>
                <w:sz w:val="24"/>
              </w:rPr>
              <w:t>modifies</w:t>
            </w:r>
            <w:r>
              <w:rPr>
                <w:rFonts w:ascii="Calibri"/>
                <w:spacing w:val="-13"/>
                <w:sz w:val="24"/>
              </w:rPr>
              <w:t xml:space="preserve"> </w:t>
            </w:r>
            <w:r>
              <w:rPr>
                <w:rFonts w:ascii="Calibri"/>
                <w:sz w:val="24"/>
              </w:rPr>
              <w:t>and</w:t>
            </w:r>
            <w:r>
              <w:rPr>
                <w:rFonts w:ascii="Calibri"/>
                <w:spacing w:val="-11"/>
                <w:sz w:val="24"/>
              </w:rPr>
              <w:t xml:space="preserve"> </w:t>
            </w:r>
            <w:r>
              <w:rPr>
                <w:rFonts w:ascii="Calibri"/>
                <w:sz w:val="24"/>
              </w:rPr>
              <w:t>adapts</w:t>
            </w:r>
            <w:r>
              <w:rPr>
                <w:rFonts w:ascii="Calibri"/>
                <w:spacing w:val="-14"/>
                <w:sz w:val="24"/>
              </w:rPr>
              <w:t xml:space="preserve"> </w:t>
            </w:r>
            <w:r>
              <w:rPr>
                <w:rFonts w:ascii="Calibri"/>
                <w:sz w:val="24"/>
              </w:rPr>
              <w:t>evidence-based</w:t>
            </w:r>
            <w:r>
              <w:rPr>
                <w:rFonts w:ascii="Calibri"/>
                <w:spacing w:val="-13"/>
                <w:sz w:val="24"/>
              </w:rPr>
              <w:t xml:space="preserve"> </w:t>
            </w:r>
            <w:r>
              <w:rPr>
                <w:rFonts w:ascii="Calibri"/>
                <w:sz w:val="24"/>
              </w:rPr>
              <w:t>approaches</w:t>
            </w:r>
            <w:r>
              <w:rPr>
                <w:rFonts w:ascii="Calibri"/>
                <w:spacing w:val="-12"/>
                <w:sz w:val="24"/>
              </w:rPr>
              <w:t xml:space="preserve"> </w:t>
            </w:r>
            <w:r>
              <w:rPr>
                <w:rFonts w:ascii="Calibri"/>
                <w:sz w:val="24"/>
              </w:rPr>
              <w:t>effectively when a clear evidence-base is lacking.</w:t>
            </w:r>
          </w:p>
        </w:tc>
        <w:tc>
          <w:tcPr>
            <w:tcW w:w="514" w:type="dxa"/>
            <w:shd w:val="clear" w:color="auto" w:fill="F1F1F1"/>
          </w:tcPr>
          <w:p w14:paraId="615CA341" w14:textId="77777777" w:rsidR="00EB51A9" w:rsidRDefault="00EB51A9" w:rsidP="00EB51A9">
            <w:pPr>
              <w:pStyle w:val="TableParagraph"/>
              <w:rPr>
                <w:sz w:val="24"/>
              </w:rPr>
            </w:pPr>
          </w:p>
        </w:tc>
        <w:tc>
          <w:tcPr>
            <w:tcW w:w="442" w:type="dxa"/>
            <w:shd w:val="clear" w:color="auto" w:fill="F1F1F1"/>
          </w:tcPr>
          <w:p w14:paraId="39EFDB91" w14:textId="77777777" w:rsidR="00EB51A9" w:rsidRDefault="00EB51A9" w:rsidP="00EB51A9">
            <w:pPr>
              <w:pStyle w:val="TableParagraph"/>
              <w:rPr>
                <w:sz w:val="24"/>
              </w:rPr>
            </w:pPr>
          </w:p>
        </w:tc>
        <w:tc>
          <w:tcPr>
            <w:tcW w:w="432" w:type="dxa"/>
            <w:shd w:val="clear" w:color="auto" w:fill="F1F1F1"/>
          </w:tcPr>
          <w:p w14:paraId="41C7132E" w14:textId="77777777" w:rsidR="00EB51A9" w:rsidRDefault="00EB51A9" w:rsidP="00EB51A9">
            <w:pPr>
              <w:pStyle w:val="TableParagraph"/>
              <w:rPr>
                <w:sz w:val="24"/>
              </w:rPr>
            </w:pPr>
          </w:p>
        </w:tc>
        <w:tc>
          <w:tcPr>
            <w:tcW w:w="437" w:type="dxa"/>
          </w:tcPr>
          <w:p w14:paraId="0D37ACD2" w14:textId="77777777" w:rsidR="00EB51A9" w:rsidRDefault="00EB51A9" w:rsidP="00EB51A9">
            <w:pPr>
              <w:pStyle w:val="TableParagraph"/>
              <w:rPr>
                <w:sz w:val="24"/>
              </w:rPr>
            </w:pPr>
          </w:p>
        </w:tc>
        <w:tc>
          <w:tcPr>
            <w:tcW w:w="456" w:type="dxa"/>
          </w:tcPr>
          <w:p w14:paraId="2BEDB75A" w14:textId="77777777" w:rsidR="00EB51A9" w:rsidRDefault="00EB51A9" w:rsidP="00EB51A9">
            <w:pPr>
              <w:pStyle w:val="TableParagraph"/>
              <w:rPr>
                <w:sz w:val="24"/>
              </w:rPr>
            </w:pPr>
          </w:p>
        </w:tc>
      </w:tr>
      <w:tr w:rsidR="00EB51A9" w14:paraId="56C2A5E9" w14:textId="77777777" w:rsidTr="00EB51A9">
        <w:trPr>
          <w:trHeight w:val="590"/>
        </w:trPr>
        <w:tc>
          <w:tcPr>
            <w:tcW w:w="7066" w:type="dxa"/>
          </w:tcPr>
          <w:p w14:paraId="60BB0305" w14:textId="77777777" w:rsidR="00EB51A9" w:rsidRDefault="00EB51A9" w:rsidP="00EB51A9">
            <w:pPr>
              <w:pStyle w:val="TableParagraph"/>
              <w:spacing w:before="12" w:line="278" w:lineRule="exact"/>
              <w:ind w:left="111"/>
              <w:rPr>
                <w:rFonts w:ascii="Calibri"/>
                <w:sz w:val="24"/>
              </w:rPr>
            </w:pPr>
            <w:r>
              <w:rPr>
                <w:rFonts w:ascii="Calibri"/>
                <w:sz w:val="24"/>
              </w:rPr>
              <w:t>Student</w:t>
            </w:r>
            <w:r>
              <w:rPr>
                <w:rFonts w:ascii="Calibri"/>
                <w:spacing w:val="-14"/>
                <w:sz w:val="24"/>
              </w:rPr>
              <w:t xml:space="preserve"> </w:t>
            </w:r>
            <w:r>
              <w:rPr>
                <w:rFonts w:ascii="Calibri"/>
                <w:sz w:val="24"/>
              </w:rPr>
              <w:t>evaluates</w:t>
            </w:r>
            <w:r>
              <w:rPr>
                <w:rFonts w:ascii="Calibri"/>
                <w:spacing w:val="-14"/>
                <w:sz w:val="24"/>
              </w:rPr>
              <w:t xml:space="preserve"> </w:t>
            </w:r>
            <w:r>
              <w:rPr>
                <w:rFonts w:ascii="Calibri"/>
                <w:sz w:val="24"/>
              </w:rPr>
              <w:t>intervention</w:t>
            </w:r>
            <w:r>
              <w:rPr>
                <w:rFonts w:ascii="Calibri"/>
                <w:spacing w:val="-13"/>
                <w:sz w:val="24"/>
              </w:rPr>
              <w:t xml:space="preserve"> </w:t>
            </w:r>
            <w:r>
              <w:rPr>
                <w:rFonts w:ascii="Calibri"/>
                <w:sz w:val="24"/>
              </w:rPr>
              <w:t>effectiveness,</w:t>
            </w:r>
            <w:r>
              <w:rPr>
                <w:rFonts w:ascii="Calibri"/>
                <w:spacing w:val="-14"/>
                <w:sz w:val="24"/>
              </w:rPr>
              <w:t xml:space="preserve"> </w:t>
            </w:r>
            <w:r>
              <w:rPr>
                <w:rFonts w:ascii="Calibri"/>
                <w:sz w:val="24"/>
              </w:rPr>
              <w:t>and</w:t>
            </w:r>
            <w:r>
              <w:rPr>
                <w:rFonts w:ascii="Calibri"/>
                <w:spacing w:val="-13"/>
                <w:sz w:val="24"/>
              </w:rPr>
              <w:t xml:space="preserve"> </w:t>
            </w:r>
            <w:r>
              <w:rPr>
                <w:rFonts w:ascii="Calibri"/>
                <w:sz w:val="24"/>
              </w:rPr>
              <w:t>adapts</w:t>
            </w:r>
            <w:r>
              <w:rPr>
                <w:rFonts w:ascii="Calibri"/>
                <w:spacing w:val="-14"/>
                <w:sz w:val="24"/>
              </w:rPr>
              <w:t xml:space="preserve"> </w:t>
            </w:r>
            <w:r>
              <w:rPr>
                <w:rFonts w:ascii="Calibri"/>
                <w:sz w:val="24"/>
              </w:rPr>
              <w:t>intervention goals and methods consistent with ongoing evaluation.</w:t>
            </w:r>
          </w:p>
        </w:tc>
        <w:tc>
          <w:tcPr>
            <w:tcW w:w="514" w:type="dxa"/>
            <w:shd w:val="clear" w:color="auto" w:fill="F1F1F1"/>
          </w:tcPr>
          <w:p w14:paraId="016FCC9C" w14:textId="77777777" w:rsidR="00EB51A9" w:rsidRDefault="00EB51A9" w:rsidP="00EB51A9">
            <w:pPr>
              <w:pStyle w:val="TableParagraph"/>
              <w:rPr>
                <w:sz w:val="24"/>
              </w:rPr>
            </w:pPr>
          </w:p>
        </w:tc>
        <w:tc>
          <w:tcPr>
            <w:tcW w:w="442" w:type="dxa"/>
            <w:shd w:val="clear" w:color="auto" w:fill="F1F1F1"/>
          </w:tcPr>
          <w:p w14:paraId="39091E77" w14:textId="77777777" w:rsidR="00EB51A9" w:rsidRDefault="00EB51A9" w:rsidP="00EB51A9">
            <w:pPr>
              <w:pStyle w:val="TableParagraph"/>
              <w:rPr>
                <w:sz w:val="24"/>
              </w:rPr>
            </w:pPr>
          </w:p>
        </w:tc>
        <w:tc>
          <w:tcPr>
            <w:tcW w:w="432" w:type="dxa"/>
            <w:shd w:val="clear" w:color="auto" w:fill="F1F1F1"/>
          </w:tcPr>
          <w:p w14:paraId="2DE29200" w14:textId="77777777" w:rsidR="00EB51A9" w:rsidRDefault="00EB51A9" w:rsidP="00EB51A9">
            <w:pPr>
              <w:pStyle w:val="TableParagraph"/>
              <w:rPr>
                <w:sz w:val="24"/>
              </w:rPr>
            </w:pPr>
          </w:p>
        </w:tc>
        <w:tc>
          <w:tcPr>
            <w:tcW w:w="437" w:type="dxa"/>
          </w:tcPr>
          <w:p w14:paraId="6807D5FA" w14:textId="77777777" w:rsidR="00EB51A9" w:rsidRDefault="00EB51A9" w:rsidP="00EB51A9">
            <w:pPr>
              <w:pStyle w:val="TableParagraph"/>
              <w:rPr>
                <w:sz w:val="24"/>
              </w:rPr>
            </w:pPr>
          </w:p>
        </w:tc>
        <w:tc>
          <w:tcPr>
            <w:tcW w:w="456" w:type="dxa"/>
          </w:tcPr>
          <w:p w14:paraId="0FA8B8B5" w14:textId="77777777" w:rsidR="00EB51A9" w:rsidRDefault="00EB51A9" w:rsidP="00EB51A9">
            <w:pPr>
              <w:pStyle w:val="TableParagraph"/>
              <w:rPr>
                <w:sz w:val="24"/>
              </w:rPr>
            </w:pPr>
          </w:p>
        </w:tc>
      </w:tr>
    </w:tbl>
    <w:p w14:paraId="108831F1" w14:textId="77777777" w:rsidR="007145EA" w:rsidRDefault="007145EA">
      <w:pPr>
        <w:pStyle w:val="BodyText"/>
        <w:spacing w:before="5" w:after="1"/>
        <w:rPr>
          <w:rFonts w:ascii="Calibri"/>
          <w:sz w:val="18"/>
        </w:rPr>
      </w:pPr>
    </w:p>
    <w:p w14:paraId="1088324F" w14:textId="77777777" w:rsidR="007145EA" w:rsidRDefault="007145EA">
      <w:pPr>
        <w:rPr>
          <w:rFonts w:ascii="Calibri"/>
          <w:sz w:val="24"/>
        </w:rPr>
        <w:sectPr w:rsidR="007145EA">
          <w:pgSz w:w="12240" w:h="15840"/>
          <w:pgMar w:top="1700" w:right="480" w:bottom="886" w:left="560" w:header="1442" w:footer="0" w:gutter="0"/>
          <w:cols w:space="720"/>
        </w:sect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6"/>
        <w:gridCol w:w="514"/>
        <w:gridCol w:w="442"/>
        <w:gridCol w:w="432"/>
        <w:gridCol w:w="437"/>
        <w:gridCol w:w="565"/>
      </w:tblGrid>
      <w:tr w:rsidR="007145EA" w14:paraId="10883256" w14:textId="77777777" w:rsidTr="009E5CFF">
        <w:trPr>
          <w:trHeight w:val="585"/>
        </w:trPr>
        <w:tc>
          <w:tcPr>
            <w:tcW w:w="7066" w:type="dxa"/>
          </w:tcPr>
          <w:p w14:paraId="10883250" w14:textId="77777777" w:rsidR="007145EA" w:rsidRDefault="00F430B6">
            <w:pPr>
              <w:pStyle w:val="TableParagraph"/>
              <w:spacing w:before="8" w:line="278" w:lineRule="exact"/>
              <w:ind w:left="111"/>
              <w:rPr>
                <w:rFonts w:ascii="Calibri"/>
                <w:sz w:val="24"/>
              </w:rPr>
            </w:pPr>
            <w:r>
              <w:rPr>
                <w:rFonts w:ascii="Calibri"/>
                <w:sz w:val="24"/>
              </w:rPr>
              <w:t>Student develops and maintains effective relationships with a wide range</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individuals,</w:t>
            </w:r>
            <w:r>
              <w:rPr>
                <w:rFonts w:ascii="Calibri"/>
                <w:spacing w:val="-13"/>
                <w:sz w:val="24"/>
              </w:rPr>
              <w:t xml:space="preserve"> </w:t>
            </w:r>
            <w:r>
              <w:rPr>
                <w:rFonts w:ascii="Calibri"/>
                <w:sz w:val="24"/>
              </w:rPr>
              <w:t>including</w:t>
            </w:r>
            <w:r>
              <w:rPr>
                <w:rFonts w:ascii="Calibri"/>
                <w:spacing w:val="-14"/>
                <w:sz w:val="24"/>
              </w:rPr>
              <w:t xml:space="preserve"> </w:t>
            </w:r>
            <w:r>
              <w:rPr>
                <w:rFonts w:ascii="Calibri"/>
                <w:sz w:val="24"/>
              </w:rPr>
              <w:t>colleagues,</w:t>
            </w:r>
            <w:r>
              <w:rPr>
                <w:rFonts w:ascii="Calibri"/>
                <w:spacing w:val="-13"/>
                <w:sz w:val="24"/>
              </w:rPr>
              <w:t xml:space="preserve"> </w:t>
            </w:r>
            <w:r>
              <w:rPr>
                <w:rFonts w:ascii="Calibri"/>
                <w:sz w:val="24"/>
              </w:rPr>
              <w:t>communities,</w:t>
            </w:r>
            <w:r>
              <w:rPr>
                <w:rFonts w:ascii="Calibri"/>
                <w:spacing w:val="-11"/>
                <w:sz w:val="24"/>
              </w:rPr>
              <w:t xml:space="preserve"> </w:t>
            </w:r>
            <w:r>
              <w:rPr>
                <w:rFonts w:ascii="Calibri"/>
                <w:sz w:val="24"/>
              </w:rPr>
              <w:t>organizations,</w:t>
            </w:r>
          </w:p>
        </w:tc>
        <w:tc>
          <w:tcPr>
            <w:tcW w:w="514" w:type="dxa"/>
            <w:shd w:val="clear" w:color="auto" w:fill="F1F1F1"/>
          </w:tcPr>
          <w:p w14:paraId="10883251" w14:textId="77777777" w:rsidR="007145EA" w:rsidRDefault="007145EA">
            <w:pPr>
              <w:pStyle w:val="TableParagraph"/>
              <w:rPr>
                <w:sz w:val="24"/>
              </w:rPr>
            </w:pPr>
          </w:p>
        </w:tc>
        <w:tc>
          <w:tcPr>
            <w:tcW w:w="442" w:type="dxa"/>
            <w:shd w:val="clear" w:color="auto" w:fill="F1F1F1"/>
          </w:tcPr>
          <w:p w14:paraId="10883252" w14:textId="77777777" w:rsidR="007145EA" w:rsidRDefault="007145EA">
            <w:pPr>
              <w:pStyle w:val="TableParagraph"/>
              <w:rPr>
                <w:sz w:val="24"/>
              </w:rPr>
            </w:pPr>
          </w:p>
        </w:tc>
        <w:tc>
          <w:tcPr>
            <w:tcW w:w="432" w:type="dxa"/>
            <w:shd w:val="clear" w:color="auto" w:fill="F1F1F1"/>
          </w:tcPr>
          <w:p w14:paraId="10883253" w14:textId="77777777" w:rsidR="007145EA" w:rsidRDefault="007145EA">
            <w:pPr>
              <w:pStyle w:val="TableParagraph"/>
              <w:rPr>
                <w:sz w:val="24"/>
              </w:rPr>
            </w:pPr>
          </w:p>
        </w:tc>
        <w:tc>
          <w:tcPr>
            <w:tcW w:w="437" w:type="dxa"/>
          </w:tcPr>
          <w:p w14:paraId="10883254" w14:textId="77777777" w:rsidR="007145EA" w:rsidRDefault="007145EA">
            <w:pPr>
              <w:pStyle w:val="TableParagraph"/>
              <w:rPr>
                <w:sz w:val="24"/>
              </w:rPr>
            </w:pPr>
          </w:p>
        </w:tc>
        <w:tc>
          <w:tcPr>
            <w:tcW w:w="565" w:type="dxa"/>
          </w:tcPr>
          <w:p w14:paraId="10883255" w14:textId="77777777" w:rsidR="007145EA" w:rsidRDefault="007145EA">
            <w:pPr>
              <w:pStyle w:val="TableParagraph"/>
              <w:rPr>
                <w:sz w:val="24"/>
              </w:rPr>
            </w:pPr>
          </w:p>
        </w:tc>
      </w:tr>
    </w:tbl>
    <w:p w14:paraId="10883257" w14:textId="77777777" w:rsidR="007145EA" w:rsidRDefault="007145EA">
      <w:pPr>
        <w:rPr>
          <w:sz w:val="24"/>
        </w:rPr>
        <w:sectPr w:rsidR="007145EA">
          <w:type w:val="continuous"/>
          <w:pgSz w:w="12240" w:h="15840"/>
          <w:pgMar w:top="1700" w:right="480" w:bottom="280" w:left="560" w:header="1442" w:footer="0" w:gutter="0"/>
          <w:cols w:space="720"/>
        </w:sectPr>
      </w:pPr>
    </w:p>
    <w:p w14:paraId="10883258" w14:textId="77777777" w:rsidR="007145EA" w:rsidRDefault="007145EA">
      <w:pPr>
        <w:pStyle w:val="BodyText"/>
        <w:spacing w:before="5" w:after="1"/>
        <w:rPr>
          <w:rFonts w:ascii="Calibri"/>
          <w:sz w:val="18"/>
        </w:rPr>
      </w:pPr>
    </w:p>
    <w:p w14:paraId="108832B5" w14:textId="77777777" w:rsidR="007145EA" w:rsidRDefault="007145EA">
      <w:pPr>
        <w:pStyle w:val="BodyText"/>
        <w:spacing w:before="39"/>
        <w:rPr>
          <w:rFonts w:ascii="Calibri"/>
          <w:sz w:val="20"/>
        </w:r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6"/>
        <w:gridCol w:w="514"/>
        <w:gridCol w:w="442"/>
        <w:gridCol w:w="432"/>
        <w:gridCol w:w="437"/>
        <w:gridCol w:w="456"/>
      </w:tblGrid>
      <w:tr w:rsidR="007145EA" w14:paraId="108832BC" w14:textId="77777777">
        <w:trPr>
          <w:trHeight w:val="292"/>
        </w:trPr>
        <w:tc>
          <w:tcPr>
            <w:tcW w:w="7066" w:type="dxa"/>
            <w:shd w:val="clear" w:color="auto" w:fill="D9D9D9"/>
          </w:tcPr>
          <w:p w14:paraId="108832B6" w14:textId="77777777" w:rsidR="007145EA" w:rsidRDefault="00F430B6">
            <w:pPr>
              <w:pStyle w:val="TableParagraph"/>
              <w:spacing w:line="272" w:lineRule="exact"/>
              <w:ind w:left="111"/>
              <w:rPr>
                <w:rFonts w:ascii="Calibri"/>
                <w:b/>
                <w:sz w:val="24"/>
              </w:rPr>
            </w:pPr>
            <w:r>
              <w:rPr>
                <w:rFonts w:ascii="Calibri"/>
                <w:b/>
                <w:sz w:val="24"/>
              </w:rPr>
              <w:t>Supervision</w:t>
            </w:r>
            <w:r>
              <w:rPr>
                <w:rFonts w:ascii="Calibri"/>
                <w:b/>
                <w:spacing w:val="42"/>
                <w:sz w:val="24"/>
              </w:rPr>
              <w:t xml:space="preserve"> </w:t>
            </w:r>
            <w:r>
              <w:rPr>
                <w:rFonts w:ascii="Calibri"/>
                <w:b/>
                <w:sz w:val="24"/>
              </w:rPr>
              <w:t>(See</w:t>
            </w:r>
            <w:r>
              <w:rPr>
                <w:rFonts w:ascii="Calibri"/>
                <w:b/>
                <w:spacing w:val="-6"/>
                <w:sz w:val="24"/>
              </w:rPr>
              <w:t xml:space="preserve"> </w:t>
            </w:r>
            <w:r>
              <w:rPr>
                <w:rFonts w:ascii="Calibri"/>
                <w:b/>
                <w:sz w:val="24"/>
              </w:rPr>
              <w:t>Competencies</w:t>
            </w:r>
            <w:r>
              <w:rPr>
                <w:rFonts w:ascii="Calibri"/>
                <w:b/>
                <w:spacing w:val="-4"/>
                <w:sz w:val="24"/>
              </w:rPr>
              <w:t xml:space="preserve"> </w:t>
            </w:r>
            <w:r>
              <w:rPr>
                <w:rFonts w:ascii="Calibri"/>
                <w:b/>
                <w:sz w:val="24"/>
              </w:rPr>
              <w:t>E1-</w:t>
            </w:r>
            <w:r>
              <w:rPr>
                <w:rFonts w:ascii="Calibri"/>
                <w:b/>
                <w:spacing w:val="-5"/>
                <w:sz w:val="24"/>
              </w:rPr>
              <w:t>E5)</w:t>
            </w:r>
          </w:p>
        </w:tc>
        <w:tc>
          <w:tcPr>
            <w:tcW w:w="514" w:type="dxa"/>
            <w:shd w:val="clear" w:color="auto" w:fill="D9D9D9"/>
          </w:tcPr>
          <w:p w14:paraId="108832B7" w14:textId="77777777" w:rsidR="007145EA" w:rsidRDefault="00F430B6">
            <w:pPr>
              <w:pStyle w:val="TableParagraph"/>
              <w:spacing w:line="272" w:lineRule="exact"/>
              <w:ind w:left="116"/>
              <w:rPr>
                <w:rFonts w:ascii="Calibri"/>
                <w:b/>
                <w:sz w:val="24"/>
              </w:rPr>
            </w:pPr>
            <w:r>
              <w:rPr>
                <w:rFonts w:ascii="Calibri"/>
                <w:b/>
                <w:spacing w:val="-10"/>
                <w:sz w:val="24"/>
              </w:rPr>
              <w:t>1</w:t>
            </w:r>
          </w:p>
        </w:tc>
        <w:tc>
          <w:tcPr>
            <w:tcW w:w="442" w:type="dxa"/>
            <w:shd w:val="clear" w:color="auto" w:fill="D9D9D9"/>
          </w:tcPr>
          <w:p w14:paraId="108832B8" w14:textId="77777777" w:rsidR="007145EA" w:rsidRDefault="00F430B6">
            <w:pPr>
              <w:pStyle w:val="TableParagraph"/>
              <w:spacing w:line="272" w:lineRule="exact"/>
              <w:ind w:left="111"/>
              <w:rPr>
                <w:rFonts w:ascii="Calibri"/>
                <w:b/>
                <w:sz w:val="24"/>
              </w:rPr>
            </w:pPr>
            <w:r>
              <w:rPr>
                <w:rFonts w:ascii="Calibri"/>
                <w:b/>
                <w:spacing w:val="-10"/>
                <w:sz w:val="24"/>
              </w:rPr>
              <w:t>2</w:t>
            </w:r>
          </w:p>
        </w:tc>
        <w:tc>
          <w:tcPr>
            <w:tcW w:w="432" w:type="dxa"/>
            <w:shd w:val="clear" w:color="auto" w:fill="D9D9D9"/>
          </w:tcPr>
          <w:p w14:paraId="108832B9" w14:textId="77777777" w:rsidR="007145EA" w:rsidRDefault="00F430B6">
            <w:pPr>
              <w:pStyle w:val="TableParagraph"/>
              <w:spacing w:line="272" w:lineRule="exact"/>
              <w:ind w:left="111"/>
              <w:rPr>
                <w:rFonts w:ascii="Calibri"/>
                <w:b/>
                <w:sz w:val="24"/>
              </w:rPr>
            </w:pPr>
            <w:r>
              <w:rPr>
                <w:rFonts w:ascii="Calibri"/>
                <w:b/>
                <w:spacing w:val="-10"/>
                <w:sz w:val="24"/>
              </w:rPr>
              <w:t>3</w:t>
            </w:r>
          </w:p>
        </w:tc>
        <w:tc>
          <w:tcPr>
            <w:tcW w:w="437" w:type="dxa"/>
            <w:shd w:val="clear" w:color="auto" w:fill="D9D9D9"/>
          </w:tcPr>
          <w:p w14:paraId="108832BA" w14:textId="77777777" w:rsidR="007145EA" w:rsidRDefault="00F430B6">
            <w:pPr>
              <w:pStyle w:val="TableParagraph"/>
              <w:spacing w:line="272" w:lineRule="exact"/>
              <w:ind w:left="111"/>
              <w:rPr>
                <w:rFonts w:ascii="Calibri"/>
                <w:b/>
                <w:sz w:val="24"/>
              </w:rPr>
            </w:pPr>
            <w:r>
              <w:rPr>
                <w:rFonts w:ascii="Calibri"/>
                <w:b/>
                <w:spacing w:val="-10"/>
                <w:sz w:val="24"/>
              </w:rPr>
              <w:t>4</w:t>
            </w:r>
          </w:p>
        </w:tc>
        <w:tc>
          <w:tcPr>
            <w:tcW w:w="456" w:type="dxa"/>
            <w:shd w:val="clear" w:color="auto" w:fill="D9D9D9"/>
          </w:tcPr>
          <w:p w14:paraId="108832BB" w14:textId="77777777" w:rsidR="007145EA" w:rsidRDefault="00F430B6">
            <w:pPr>
              <w:pStyle w:val="TableParagraph"/>
              <w:spacing w:line="272" w:lineRule="exact"/>
              <w:ind w:left="112"/>
              <w:rPr>
                <w:rFonts w:ascii="Calibri"/>
                <w:b/>
                <w:sz w:val="24"/>
              </w:rPr>
            </w:pPr>
            <w:r>
              <w:rPr>
                <w:rFonts w:ascii="Calibri"/>
                <w:b/>
                <w:spacing w:val="-5"/>
                <w:sz w:val="24"/>
              </w:rPr>
              <w:t>5*</w:t>
            </w:r>
          </w:p>
        </w:tc>
      </w:tr>
      <w:tr w:rsidR="007145EA" w14:paraId="108832C3" w14:textId="77777777">
        <w:trPr>
          <w:trHeight w:val="585"/>
        </w:trPr>
        <w:tc>
          <w:tcPr>
            <w:tcW w:w="7066" w:type="dxa"/>
          </w:tcPr>
          <w:p w14:paraId="108832BD" w14:textId="77777777" w:rsidR="007145EA" w:rsidRDefault="00F430B6">
            <w:pPr>
              <w:pStyle w:val="TableParagraph"/>
              <w:spacing w:before="9" w:line="278" w:lineRule="exact"/>
              <w:ind w:left="111" w:right="223"/>
              <w:rPr>
                <w:rFonts w:ascii="Calibri"/>
                <w:sz w:val="24"/>
              </w:rPr>
            </w:pPr>
            <w:r>
              <w:rPr>
                <w:rFonts w:ascii="Calibri"/>
                <w:sz w:val="24"/>
              </w:rPr>
              <w:t>Student</w:t>
            </w:r>
            <w:r>
              <w:rPr>
                <w:rFonts w:ascii="Calibri"/>
                <w:spacing w:val="-14"/>
                <w:sz w:val="24"/>
              </w:rPr>
              <w:t xml:space="preserve"> </w:t>
            </w:r>
            <w:r>
              <w:rPr>
                <w:rFonts w:ascii="Calibri"/>
                <w:sz w:val="24"/>
              </w:rPr>
              <w:t>demonstrates</w:t>
            </w:r>
            <w:r>
              <w:rPr>
                <w:rFonts w:ascii="Calibri"/>
                <w:spacing w:val="-12"/>
                <w:sz w:val="24"/>
              </w:rPr>
              <w:t xml:space="preserve"> </w:t>
            </w:r>
            <w:r>
              <w:rPr>
                <w:rFonts w:ascii="Calibri"/>
                <w:sz w:val="24"/>
              </w:rPr>
              <w:t>knowledge</w:t>
            </w:r>
            <w:r>
              <w:rPr>
                <w:rFonts w:ascii="Calibri"/>
                <w:spacing w:val="-12"/>
                <w:sz w:val="24"/>
              </w:rPr>
              <w:t xml:space="preserve"> </w:t>
            </w:r>
            <w:r>
              <w:rPr>
                <w:rFonts w:ascii="Calibri"/>
                <w:sz w:val="24"/>
              </w:rPr>
              <w:t>of</w:t>
            </w:r>
            <w:r>
              <w:rPr>
                <w:rFonts w:ascii="Calibri"/>
                <w:spacing w:val="-13"/>
                <w:sz w:val="24"/>
              </w:rPr>
              <w:t xml:space="preserve"> </w:t>
            </w:r>
            <w:r>
              <w:rPr>
                <w:rFonts w:ascii="Calibri"/>
                <w:sz w:val="24"/>
              </w:rPr>
              <w:t>supervision</w:t>
            </w:r>
            <w:r>
              <w:rPr>
                <w:rFonts w:ascii="Calibri"/>
                <w:spacing w:val="-13"/>
                <w:sz w:val="24"/>
              </w:rPr>
              <w:t xml:space="preserve"> </w:t>
            </w:r>
            <w:r>
              <w:rPr>
                <w:rFonts w:ascii="Calibri"/>
                <w:sz w:val="24"/>
              </w:rPr>
              <w:t>models</w:t>
            </w:r>
            <w:r>
              <w:rPr>
                <w:rFonts w:ascii="Calibri"/>
                <w:spacing w:val="-11"/>
                <w:sz w:val="24"/>
              </w:rPr>
              <w:t xml:space="preserve"> </w:t>
            </w:r>
            <w:r>
              <w:rPr>
                <w:rFonts w:ascii="Calibri"/>
                <w:sz w:val="24"/>
              </w:rPr>
              <w:t xml:space="preserve">and </w:t>
            </w:r>
            <w:r>
              <w:rPr>
                <w:rFonts w:ascii="Calibri"/>
                <w:spacing w:val="-2"/>
                <w:sz w:val="24"/>
              </w:rPr>
              <w:t>practices.</w:t>
            </w:r>
          </w:p>
        </w:tc>
        <w:tc>
          <w:tcPr>
            <w:tcW w:w="514" w:type="dxa"/>
            <w:shd w:val="clear" w:color="auto" w:fill="F1F1F1"/>
          </w:tcPr>
          <w:p w14:paraId="108832BE" w14:textId="77777777" w:rsidR="007145EA" w:rsidRDefault="007145EA">
            <w:pPr>
              <w:pStyle w:val="TableParagraph"/>
              <w:rPr>
                <w:sz w:val="24"/>
              </w:rPr>
            </w:pPr>
          </w:p>
        </w:tc>
        <w:tc>
          <w:tcPr>
            <w:tcW w:w="442" w:type="dxa"/>
            <w:shd w:val="clear" w:color="auto" w:fill="F1F1F1"/>
          </w:tcPr>
          <w:p w14:paraId="108832BF" w14:textId="77777777" w:rsidR="007145EA" w:rsidRDefault="007145EA">
            <w:pPr>
              <w:pStyle w:val="TableParagraph"/>
              <w:rPr>
                <w:sz w:val="24"/>
              </w:rPr>
            </w:pPr>
          </w:p>
        </w:tc>
        <w:tc>
          <w:tcPr>
            <w:tcW w:w="432" w:type="dxa"/>
            <w:shd w:val="clear" w:color="auto" w:fill="F1F1F1"/>
          </w:tcPr>
          <w:p w14:paraId="108832C0" w14:textId="77777777" w:rsidR="007145EA" w:rsidRDefault="007145EA">
            <w:pPr>
              <w:pStyle w:val="TableParagraph"/>
              <w:rPr>
                <w:sz w:val="24"/>
              </w:rPr>
            </w:pPr>
          </w:p>
        </w:tc>
        <w:tc>
          <w:tcPr>
            <w:tcW w:w="437" w:type="dxa"/>
          </w:tcPr>
          <w:p w14:paraId="108832C1" w14:textId="77777777" w:rsidR="007145EA" w:rsidRDefault="007145EA">
            <w:pPr>
              <w:pStyle w:val="TableParagraph"/>
              <w:rPr>
                <w:sz w:val="24"/>
              </w:rPr>
            </w:pPr>
          </w:p>
        </w:tc>
        <w:tc>
          <w:tcPr>
            <w:tcW w:w="456" w:type="dxa"/>
          </w:tcPr>
          <w:p w14:paraId="108832C2" w14:textId="77777777" w:rsidR="007145EA" w:rsidRDefault="007145EA">
            <w:pPr>
              <w:pStyle w:val="TableParagraph"/>
              <w:rPr>
                <w:sz w:val="24"/>
              </w:rPr>
            </w:pPr>
          </w:p>
        </w:tc>
      </w:tr>
      <w:tr w:rsidR="007145EA" w14:paraId="108832CA" w14:textId="77777777">
        <w:trPr>
          <w:trHeight w:val="585"/>
        </w:trPr>
        <w:tc>
          <w:tcPr>
            <w:tcW w:w="7066" w:type="dxa"/>
          </w:tcPr>
          <w:p w14:paraId="108832C4" w14:textId="77777777" w:rsidR="007145EA" w:rsidRDefault="00F430B6">
            <w:pPr>
              <w:pStyle w:val="TableParagraph"/>
              <w:spacing w:line="290" w:lineRule="atLeast"/>
              <w:ind w:left="111"/>
              <w:rPr>
                <w:rFonts w:ascii="Calibri"/>
                <w:sz w:val="24"/>
              </w:rPr>
            </w:pPr>
            <w:r>
              <w:rPr>
                <w:rFonts w:ascii="Calibri"/>
                <w:sz w:val="24"/>
              </w:rPr>
              <w:t>Demonstrate</w:t>
            </w:r>
            <w:r>
              <w:rPr>
                <w:rFonts w:ascii="Calibri"/>
                <w:spacing w:val="-8"/>
                <w:sz w:val="24"/>
              </w:rPr>
              <w:t xml:space="preserve"> </w:t>
            </w:r>
            <w:r>
              <w:rPr>
                <w:rFonts w:ascii="Calibri"/>
                <w:sz w:val="24"/>
              </w:rPr>
              <w:t>knowledge</w:t>
            </w:r>
            <w:r>
              <w:rPr>
                <w:rFonts w:ascii="Calibri"/>
                <w:spacing w:val="-8"/>
                <w:sz w:val="24"/>
              </w:rPr>
              <w:t xml:space="preserve"> </w:t>
            </w:r>
            <w:r>
              <w:rPr>
                <w:rFonts w:ascii="Calibri"/>
                <w:sz w:val="24"/>
              </w:rPr>
              <w:t>of</w:t>
            </w:r>
            <w:r>
              <w:rPr>
                <w:rFonts w:ascii="Calibri"/>
                <w:spacing w:val="-8"/>
                <w:sz w:val="24"/>
              </w:rPr>
              <w:t xml:space="preserve"> </w:t>
            </w:r>
            <w:r>
              <w:rPr>
                <w:rFonts w:ascii="Calibri"/>
                <w:sz w:val="24"/>
              </w:rPr>
              <w:t>contemporary</w:t>
            </w:r>
            <w:r>
              <w:rPr>
                <w:rFonts w:ascii="Calibri"/>
                <w:spacing w:val="-8"/>
                <w:sz w:val="24"/>
              </w:rPr>
              <w:t xml:space="preserve"> </w:t>
            </w:r>
            <w:r>
              <w:rPr>
                <w:rFonts w:ascii="Calibri"/>
                <w:sz w:val="24"/>
              </w:rPr>
              <w:t>evidence-based</w:t>
            </w:r>
            <w:r>
              <w:rPr>
                <w:rFonts w:ascii="Calibri"/>
                <w:spacing w:val="-8"/>
                <w:sz w:val="24"/>
              </w:rPr>
              <w:t xml:space="preserve"> </w:t>
            </w:r>
            <w:r>
              <w:rPr>
                <w:rFonts w:ascii="Calibri"/>
                <w:sz w:val="24"/>
              </w:rPr>
              <w:t xml:space="preserve">supervision </w:t>
            </w:r>
            <w:r>
              <w:rPr>
                <w:rFonts w:ascii="Calibri"/>
                <w:spacing w:val="-2"/>
                <w:sz w:val="24"/>
              </w:rPr>
              <w:t>literature</w:t>
            </w:r>
          </w:p>
        </w:tc>
        <w:tc>
          <w:tcPr>
            <w:tcW w:w="514" w:type="dxa"/>
            <w:shd w:val="clear" w:color="auto" w:fill="F1F1F1"/>
          </w:tcPr>
          <w:p w14:paraId="108832C5" w14:textId="77777777" w:rsidR="007145EA" w:rsidRDefault="007145EA">
            <w:pPr>
              <w:pStyle w:val="TableParagraph"/>
              <w:rPr>
                <w:sz w:val="24"/>
              </w:rPr>
            </w:pPr>
          </w:p>
        </w:tc>
        <w:tc>
          <w:tcPr>
            <w:tcW w:w="442" w:type="dxa"/>
            <w:shd w:val="clear" w:color="auto" w:fill="F1F1F1"/>
          </w:tcPr>
          <w:p w14:paraId="108832C6" w14:textId="77777777" w:rsidR="007145EA" w:rsidRDefault="007145EA">
            <w:pPr>
              <w:pStyle w:val="TableParagraph"/>
              <w:rPr>
                <w:sz w:val="24"/>
              </w:rPr>
            </w:pPr>
          </w:p>
        </w:tc>
        <w:tc>
          <w:tcPr>
            <w:tcW w:w="432" w:type="dxa"/>
            <w:shd w:val="clear" w:color="auto" w:fill="F1F1F1"/>
          </w:tcPr>
          <w:p w14:paraId="108832C7" w14:textId="77777777" w:rsidR="007145EA" w:rsidRDefault="007145EA">
            <w:pPr>
              <w:pStyle w:val="TableParagraph"/>
              <w:rPr>
                <w:sz w:val="24"/>
              </w:rPr>
            </w:pPr>
          </w:p>
        </w:tc>
        <w:tc>
          <w:tcPr>
            <w:tcW w:w="437" w:type="dxa"/>
          </w:tcPr>
          <w:p w14:paraId="108832C8" w14:textId="77777777" w:rsidR="007145EA" w:rsidRDefault="007145EA">
            <w:pPr>
              <w:pStyle w:val="TableParagraph"/>
              <w:rPr>
                <w:sz w:val="24"/>
              </w:rPr>
            </w:pPr>
          </w:p>
        </w:tc>
        <w:tc>
          <w:tcPr>
            <w:tcW w:w="456" w:type="dxa"/>
          </w:tcPr>
          <w:p w14:paraId="108832C9" w14:textId="77777777" w:rsidR="007145EA" w:rsidRDefault="007145EA">
            <w:pPr>
              <w:pStyle w:val="TableParagraph"/>
              <w:rPr>
                <w:sz w:val="24"/>
              </w:rPr>
            </w:pPr>
          </w:p>
        </w:tc>
      </w:tr>
    </w:tbl>
    <w:p w14:paraId="108832CB" w14:textId="77777777" w:rsidR="007145EA" w:rsidRDefault="007145EA">
      <w:pPr>
        <w:rPr>
          <w:sz w:val="24"/>
        </w:rPr>
        <w:sectPr w:rsidR="007145EA">
          <w:pgSz w:w="12240" w:h="15840"/>
          <w:pgMar w:top="1700" w:right="480" w:bottom="708" w:left="560" w:header="1442" w:footer="0" w:gutter="0"/>
          <w:cols w:space="720"/>
        </w:sect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0"/>
        <w:gridCol w:w="514"/>
        <w:gridCol w:w="442"/>
        <w:gridCol w:w="432"/>
        <w:gridCol w:w="437"/>
        <w:gridCol w:w="456"/>
      </w:tblGrid>
      <w:tr w:rsidR="007145EA" w14:paraId="108832CD" w14:textId="77777777" w:rsidTr="00C028A0">
        <w:trPr>
          <w:trHeight w:val="292"/>
        </w:trPr>
        <w:tc>
          <w:tcPr>
            <w:tcW w:w="9341" w:type="dxa"/>
            <w:gridSpan w:val="6"/>
            <w:shd w:val="clear" w:color="auto" w:fill="D9D9D9"/>
          </w:tcPr>
          <w:p w14:paraId="108832CC" w14:textId="77777777" w:rsidR="007145EA" w:rsidRDefault="00F430B6">
            <w:pPr>
              <w:pStyle w:val="TableParagraph"/>
              <w:spacing w:line="272" w:lineRule="exact"/>
              <w:ind w:left="111"/>
              <w:rPr>
                <w:rFonts w:ascii="Calibri"/>
                <w:b/>
                <w:sz w:val="24"/>
              </w:rPr>
            </w:pPr>
            <w:r>
              <w:rPr>
                <w:rFonts w:ascii="Calibri"/>
                <w:b/>
                <w:spacing w:val="-2"/>
                <w:sz w:val="24"/>
              </w:rPr>
              <w:t>Consultation</w:t>
            </w:r>
            <w:r>
              <w:rPr>
                <w:rFonts w:ascii="Calibri"/>
                <w:b/>
                <w:spacing w:val="14"/>
                <w:sz w:val="24"/>
              </w:rPr>
              <w:t xml:space="preserve"> </w:t>
            </w:r>
            <w:r>
              <w:rPr>
                <w:rFonts w:ascii="Calibri"/>
                <w:b/>
                <w:spacing w:val="-2"/>
                <w:sz w:val="24"/>
              </w:rPr>
              <w:t>and</w:t>
            </w:r>
            <w:r>
              <w:rPr>
                <w:rFonts w:ascii="Calibri"/>
                <w:b/>
                <w:spacing w:val="14"/>
                <w:sz w:val="24"/>
              </w:rPr>
              <w:t xml:space="preserve"> </w:t>
            </w:r>
            <w:r>
              <w:rPr>
                <w:rFonts w:ascii="Calibri"/>
                <w:b/>
                <w:spacing w:val="-2"/>
                <w:sz w:val="24"/>
              </w:rPr>
              <w:t>Interprofessional/Interdisciplinary</w:t>
            </w:r>
            <w:r>
              <w:rPr>
                <w:rFonts w:ascii="Calibri"/>
                <w:b/>
                <w:spacing w:val="22"/>
                <w:sz w:val="24"/>
              </w:rPr>
              <w:t xml:space="preserve"> </w:t>
            </w:r>
            <w:r>
              <w:rPr>
                <w:rFonts w:ascii="Calibri"/>
                <w:b/>
                <w:spacing w:val="-2"/>
                <w:sz w:val="24"/>
              </w:rPr>
              <w:t>Skills</w:t>
            </w:r>
            <w:r>
              <w:rPr>
                <w:rFonts w:ascii="Calibri"/>
                <w:b/>
                <w:spacing w:val="13"/>
                <w:sz w:val="24"/>
              </w:rPr>
              <w:t xml:space="preserve"> </w:t>
            </w:r>
            <w:r>
              <w:rPr>
                <w:rFonts w:ascii="Calibri"/>
                <w:b/>
                <w:spacing w:val="-2"/>
                <w:sz w:val="24"/>
              </w:rPr>
              <w:t>(See</w:t>
            </w:r>
            <w:r>
              <w:rPr>
                <w:rFonts w:ascii="Calibri"/>
                <w:b/>
                <w:spacing w:val="17"/>
                <w:sz w:val="24"/>
              </w:rPr>
              <w:t xml:space="preserve"> </w:t>
            </w:r>
            <w:r>
              <w:rPr>
                <w:rFonts w:ascii="Calibri"/>
                <w:b/>
                <w:spacing w:val="-2"/>
                <w:sz w:val="24"/>
              </w:rPr>
              <w:t>CompetenciesD1-</w:t>
            </w:r>
            <w:r>
              <w:rPr>
                <w:rFonts w:ascii="Calibri"/>
                <w:b/>
                <w:spacing w:val="-5"/>
                <w:sz w:val="24"/>
              </w:rPr>
              <w:t>D3)</w:t>
            </w:r>
          </w:p>
        </w:tc>
      </w:tr>
      <w:tr w:rsidR="007145EA" w14:paraId="108832D4" w14:textId="77777777" w:rsidTr="00C028A0">
        <w:trPr>
          <w:trHeight w:val="297"/>
        </w:trPr>
        <w:tc>
          <w:tcPr>
            <w:tcW w:w="7060" w:type="dxa"/>
          </w:tcPr>
          <w:p w14:paraId="108832CE" w14:textId="0E32E619" w:rsidR="007145EA" w:rsidRDefault="00F430B6">
            <w:pPr>
              <w:pStyle w:val="TableParagraph"/>
              <w:spacing w:line="277" w:lineRule="exact"/>
              <w:ind w:left="111"/>
              <w:rPr>
                <w:rFonts w:ascii="Calibri"/>
                <w:sz w:val="24"/>
              </w:rPr>
            </w:pPr>
            <w:r>
              <w:rPr>
                <w:rFonts w:ascii="Calibri"/>
                <w:sz w:val="24"/>
              </w:rPr>
              <w:t>Student</w:t>
            </w:r>
            <w:r>
              <w:rPr>
                <w:rFonts w:ascii="Calibri"/>
                <w:spacing w:val="-8"/>
                <w:sz w:val="24"/>
              </w:rPr>
              <w:t xml:space="preserve"> </w:t>
            </w:r>
            <w:r>
              <w:rPr>
                <w:rFonts w:ascii="Calibri"/>
                <w:sz w:val="24"/>
              </w:rPr>
              <w:t>demonstrates</w:t>
            </w:r>
            <w:r>
              <w:rPr>
                <w:rFonts w:ascii="Calibri"/>
                <w:spacing w:val="-4"/>
                <w:sz w:val="24"/>
              </w:rPr>
              <w:t xml:space="preserve"> </w:t>
            </w:r>
            <w:r>
              <w:rPr>
                <w:rFonts w:ascii="Calibri"/>
                <w:sz w:val="24"/>
              </w:rPr>
              <w:t>knowledge</w:t>
            </w:r>
            <w:r>
              <w:rPr>
                <w:rFonts w:ascii="Calibri"/>
                <w:spacing w:val="-5"/>
                <w:sz w:val="24"/>
              </w:rPr>
              <w:t xml:space="preserve"> </w:t>
            </w:r>
            <w:r>
              <w:rPr>
                <w:rFonts w:ascii="Calibri"/>
                <w:sz w:val="24"/>
              </w:rPr>
              <w:t>and</w:t>
            </w:r>
            <w:r>
              <w:rPr>
                <w:rFonts w:ascii="Calibri"/>
                <w:spacing w:val="-1"/>
                <w:sz w:val="24"/>
              </w:rPr>
              <w:t xml:space="preserve"> </w:t>
            </w:r>
            <w:r>
              <w:rPr>
                <w:rFonts w:ascii="Calibri"/>
                <w:sz w:val="24"/>
              </w:rPr>
              <w:t>respect</w:t>
            </w:r>
            <w:r>
              <w:rPr>
                <w:rFonts w:ascii="Calibri"/>
                <w:spacing w:val="-4"/>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roles</w:t>
            </w:r>
            <w:r>
              <w:rPr>
                <w:rFonts w:ascii="Calibri"/>
                <w:spacing w:val="-3"/>
                <w:sz w:val="24"/>
              </w:rPr>
              <w:t xml:space="preserve"> </w:t>
            </w:r>
            <w:r>
              <w:rPr>
                <w:rFonts w:ascii="Calibri"/>
                <w:spacing w:val="-5"/>
                <w:sz w:val="24"/>
              </w:rPr>
              <w:t>and</w:t>
            </w:r>
            <w:r w:rsidR="00A57187">
              <w:rPr>
                <w:rFonts w:ascii="Calibri"/>
                <w:spacing w:val="-5"/>
                <w:sz w:val="24"/>
              </w:rPr>
              <w:t xml:space="preserve"> </w:t>
            </w:r>
            <w:r w:rsidR="00A57187">
              <w:rPr>
                <w:rFonts w:ascii="Calibri"/>
                <w:sz w:val="24"/>
              </w:rPr>
              <w:t>perspectives</w:t>
            </w:r>
            <w:r w:rsidR="00A57187">
              <w:rPr>
                <w:rFonts w:ascii="Calibri"/>
                <w:spacing w:val="-4"/>
                <w:sz w:val="24"/>
              </w:rPr>
              <w:t xml:space="preserve"> </w:t>
            </w:r>
            <w:r w:rsidR="00A57187">
              <w:rPr>
                <w:rFonts w:ascii="Calibri"/>
                <w:sz w:val="24"/>
              </w:rPr>
              <w:t>of</w:t>
            </w:r>
            <w:r w:rsidR="00A57187">
              <w:rPr>
                <w:rFonts w:ascii="Calibri"/>
                <w:spacing w:val="-4"/>
                <w:sz w:val="24"/>
              </w:rPr>
              <w:t xml:space="preserve"> </w:t>
            </w:r>
            <w:r w:rsidR="00A57187">
              <w:rPr>
                <w:rFonts w:ascii="Calibri"/>
                <w:sz w:val="24"/>
              </w:rPr>
              <w:t>other</w:t>
            </w:r>
            <w:r w:rsidR="00A57187">
              <w:rPr>
                <w:rFonts w:ascii="Calibri"/>
                <w:spacing w:val="-4"/>
                <w:sz w:val="24"/>
              </w:rPr>
              <w:t xml:space="preserve"> </w:t>
            </w:r>
            <w:r w:rsidR="00A57187">
              <w:rPr>
                <w:rFonts w:ascii="Calibri"/>
                <w:spacing w:val="-2"/>
                <w:sz w:val="24"/>
              </w:rPr>
              <w:t>professions.</w:t>
            </w:r>
          </w:p>
        </w:tc>
        <w:tc>
          <w:tcPr>
            <w:tcW w:w="514" w:type="dxa"/>
            <w:shd w:val="clear" w:color="auto" w:fill="F1F1F1"/>
          </w:tcPr>
          <w:p w14:paraId="108832CF" w14:textId="77777777" w:rsidR="007145EA" w:rsidRDefault="007145EA">
            <w:pPr>
              <w:pStyle w:val="TableParagraph"/>
            </w:pPr>
          </w:p>
        </w:tc>
        <w:tc>
          <w:tcPr>
            <w:tcW w:w="442" w:type="dxa"/>
            <w:shd w:val="clear" w:color="auto" w:fill="F1F1F1"/>
          </w:tcPr>
          <w:p w14:paraId="108832D0" w14:textId="77777777" w:rsidR="007145EA" w:rsidRDefault="007145EA">
            <w:pPr>
              <w:pStyle w:val="TableParagraph"/>
            </w:pPr>
          </w:p>
        </w:tc>
        <w:tc>
          <w:tcPr>
            <w:tcW w:w="432" w:type="dxa"/>
            <w:shd w:val="clear" w:color="auto" w:fill="F1F1F1"/>
          </w:tcPr>
          <w:p w14:paraId="108832D1" w14:textId="77777777" w:rsidR="007145EA" w:rsidRDefault="007145EA">
            <w:pPr>
              <w:pStyle w:val="TableParagraph"/>
            </w:pPr>
          </w:p>
        </w:tc>
        <w:tc>
          <w:tcPr>
            <w:tcW w:w="437" w:type="dxa"/>
          </w:tcPr>
          <w:p w14:paraId="108832D2" w14:textId="77777777" w:rsidR="007145EA" w:rsidRDefault="007145EA">
            <w:pPr>
              <w:pStyle w:val="TableParagraph"/>
            </w:pPr>
          </w:p>
        </w:tc>
        <w:tc>
          <w:tcPr>
            <w:tcW w:w="456" w:type="dxa"/>
          </w:tcPr>
          <w:p w14:paraId="108832D3" w14:textId="77777777" w:rsidR="007145EA" w:rsidRDefault="007145EA">
            <w:pPr>
              <w:pStyle w:val="TableParagraph"/>
            </w:pPr>
          </w:p>
        </w:tc>
      </w:tr>
      <w:tr w:rsidR="000B5AD9" w14:paraId="2127BAE5" w14:textId="77777777" w:rsidTr="00C028A0">
        <w:trPr>
          <w:trHeight w:val="297"/>
        </w:trPr>
        <w:tc>
          <w:tcPr>
            <w:tcW w:w="7060" w:type="dxa"/>
          </w:tcPr>
          <w:p w14:paraId="71124063" w14:textId="1D7BEE27" w:rsidR="000B5AD9" w:rsidRDefault="000B5AD9">
            <w:pPr>
              <w:pStyle w:val="TableParagraph"/>
              <w:spacing w:line="277" w:lineRule="exact"/>
              <w:ind w:left="111"/>
              <w:rPr>
                <w:rFonts w:ascii="Calibri"/>
                <w:sz w:val="24"/>
              </w:rPr>
            </w:pPr>
            <w:r>
              <w:rPr>
                <w:rFonts w:ascii="Calibri"/>
                <w:sz w:val="24"/>
              </w:rPr>
              <w:t>Student</w:t>
            </w:r>
            <w:r>
              <w:rPr>
                <w:rFonts w:ascii="Calibri"/>
                <w:spacing w:val="-13"/>
                <w:sz w:val="24"/>
              </w:rPr>
              <w:t xml:space="preserve"> </w:t>
            </w:r>
            <w:r>
              <w:rPr>
                <w:rFonts w:ascii="Calibri"/>
                <w:sz w:val="24"/>
              </w:rPr>
              <w:t>demonstrates</w:t>
            </w:r>
            <w:r>
              <w:rPr>
                <w:rFonts w:ascii="Calibri"/>
                <w:spacing w:val="-13"/>
                <w:sz w:val="24"/>
              </w:rPr>
              <w:t xml:space="preserve"> </w:t>
            </w:r>
            <w:r>
              <w:rPr>
                <w:rFonts w:ascii="Calibri"/>
                <w:sz w:val="24"/>
              </w:rPr>
              <w:t>knowledge</w:t>
            </w:r>
            <w:r>
              <w:rPr>
                <w:rFonts w:ascii="Calibri"/>
                <w:spacing w:val="-12"/>
                <w:sz w:val="24"/>
              </w:rPr>
              <w:t xml:space="preserve"> </w:t>
            </w:r>
            <w:r>
              <w:rPr>
                <w:rFonts w:ascii="Calibri"/>
                <w:sz w:val="24"/>
              </w:rPr>
              <w:t>of</w:t>
            </w:r>
            <w:r>
              <w:rPr>
                <w:rFonts w:ascii="Calibri"/>
                <w:spacing w:val="-14"/>
                <w:sz w:val="24"/>
              </w:rPr>
              <w:t xml:space="preserve"> </w:t>
            </w:r>
            <w:r>
              <w:rPr>
                <w:rFonts w:ascii="Calibri"/>
                <w:sz w:val="24"/>
              </w:rPr>
              <w:t>consultation</w:t>
            </w:r>
            <w:r>
              <w:rPr>
                <w:rFonts w:ascii="Calibri"/>
                <w:spacing w:val="-10"/>
                <w:sz w:val="24"/>
              </w:rPr>
              <w:t xml:space="preserve"> </w:t>
            </w:r>
            <w:r>
              <w:rPr>
                <w:rFonts w:ascii="Calibri"/>
                <w:sz w:val="24"/>
              </w:rPr>
              <w:t>models</w:t>
            </w:r>
            <w:r>
              <w:rPr>
                <w:rFonts w:ascii="Calibri"/>
                <w:spacing w:val="-11"/>
                <w:sz w:val="24"/>
              </w:rPr>
              <w:t xml:space="preserve"> </w:t>
            </w:r>
            <w:r>
              <w:rPr>
                <w:rFonts w:ascii="Calibri"/>
                <w:sz w:val="24"/>
              </w:rPr>
              <w:t xml:space="preserve">and </w:t>
            </w:r>
            <w:r>
              <w:rPr>
                <w:rFonts w:ascii="Calibri"/>
                <w:spacing w:val="-2"/>
                <w:sz w:val="24"/>
              </w:rPr>
              <w:t>practices.</w:t>
            </w:r>
          </w:p>
        </w:tc>
        <w:tc>
          <w:tcPr>
            <w:tcW w:w="514" w:type="dxa"/>
            <w:shd w:val="clear" w:color="auto" w:fill="F1F1F1"/>
          </w:tcPr>
          <w:p w14:paraId="643D08AE" w14:textId="77777777" w:rsidR="000B5AD9" w:rsidRDefault="000B5AD9">
            <w:pPr>
              <w:pStyle w:val="TableParagraph"/>
            </w:pPr>
          </w:p>
        </w:tc>
        <w:tc>
          <w:tcPr>
            <w:tcW w:w="442" w:type="dxa"/>
            <w:shd w:val="clear" w:color="auto" w:fill="F1F1F1"/>
          </w:tcPr>
          <w:p w14:paraId="1482D8A6" w14:textId="77777777" w:rsidR="000B5AD9" w:rsidRDefault="000B5AD9">
            <w:pPr>
              <w:pStyle w:val="TableParagraph"/>
            </w:pPr>
          </w:p>
        </w:tc>
        <w:tc>
          <w:tcPr>
            <w:tcW w:w="432" w:type="dxa"/>
            <w:shd w:val="clear" w:color="auto" w:fill="F1F1F1"/>
          </w:tcPr>
          <w:p w14:paraId="7ABE1F2F" w14:textId="77777777" w:rsidR="000B5AD9" w:rsidRDefault="000B5AD9">
            <w:pPr>
              <w:pStyle w:val="TableParagraph"/>
            </w:pPr>
          </w:p>
        </w:tc>
        <w:tc>
          <w:tcPr>
            <w:tcW w:w="437" w:type="dxa"/>
          </w:tcPr>
          <w:p w14:paraId="6ABF47D5" w14:textId="77777777" w:rsidR="000B5AD9" w:rsidRDefault="000B5AD9">
            <w:pPr>
              <w:pStyle w:val="TableParagraph"/>
            </w:pPr>
          </w:p>
        </w:tc>
        <w:tc>
          <w:tcPr>
            <w:tcW w:w="456" w:type="dxa"/>
          </w:tcPr>
          <w:p w14:paraId="473396A9" w14:textId="77777777" w:rsidR="000B5AD9" w:rsidRDefault="000B5AD9">
            <w:pPr>
              <w:pStyle w:val="TableParagraph"/>
            </w:pPr>
          </w:p>
        </w:tc>
      </w:tr>
    </w:tbl>
    <w:tbl>
      <w:tblPr>
        <w:tblpPr w:leftFromText="180" w:rightFromText="180" w:vertAnchor="text" w:horzAnchor="margin" w:tblpXSpec="center" w:tblpYSpec="top"/>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1"/>
        <w:gridCol w:w="514"/>
        <w:gridCol w:w="442"/>
        <w:gridCol w:w="437"/>
        <w:gridCol w:w="437"/>
        <w:gridCol w:w="456"/>
      </w:tblGrid>
      <w:tr w:rsidR="00C028A0" w14:paraId="359C6F28" w14:textId="77777777" w:rsidTr="00C028A0">
        <w:trPr>
          <w:trHeight w:val="292"/>
        </w:trPr>
        <w:tc>
          <w:tcPr>
            <w:tcW w:w="9347" w:type="dxa"/>
            <w:gridSpan w:val="6"/>
          </w:tcPr>
          <w:p w14:paraId="3F979784" w14:textId="77777777" w:rsidR="00C028A0" w:rsidRDefault="00C028A0" w:rsidP="00C028A0">
            <w:pPr>
              <w:pStyle w:val="TableParagraph"/>
              <w:spacing w:line="272" w:lineRule="exact"/>
              <w:ind w:left="27"/>
              <w:jc w:val="center"/>
              <w:rPr>
                <w:rFonts w:ascii="Calibri"/>
                <w:b/>
                <w:sz w:val="24"/>
              </w:rPr>
            </w:pPr>
            <w:r>
              <w:rPr>
                <w:rFonts w:ascii="Calibri"/>
                <w:b/>
                <w:sz w:val="24"/>
              </w:rPr>
              <w:t>PROGRAM-SPECIFIC</w:t>
            </w:r>
            <w:r>
              <w:rPr>
                <w:rFonts w:ascii="Calibri"/>
                <w:b/>
                <w:spacing w:val="-7"/>
                <w:sz w:val="24"/>
              </w:rPr>
              <w:t xml:space="preserve"> </w:t>
            </w:r>
            <w:r>
              <w:rPr>
                <w:rFonts w:ascii="Calibri"/>
                <w:b/>
                <w:spacing w:val="-2"/>
                <w:sz w:val="24"/>
              </w:rPr>
              <w:t>COMPETENCIES</w:t>
            </w:r>
          </w:p>
        </w:tc>
      </w:tr>
      <w:tr w:rsidR="00C028A0" w14:paraId="15A41F0E" w14:textId="77777777" w:rsidTr="00C028A0">
        <w:trPr>
          <w:trHeight w:val="292"/>
        </w:trPr>
        <w:tc>
          <w:tcPr>
            <w:tcW w:w="7061" w:type="dxa"/>
            <w:shd w:val="clear" w:color="auto" w:fill="D9D9D9"/>
          </w:tcPr>
          <w:p w14:paraId="4D6120F4" w14:textId="77777777" w:rsidR="00C028A0" w:rsidRDefault="00C028A0" w:rsidP="00C028A0">
            <w:pPr>
              <w:pStyle w:val="TableParagraph"/>
              <w:spacing w:line="272" w:lineRule="exact"/>
              <w:ind w:left="111"/>
              <w:rPr>
                <w:rFonts w:ascii="Calibri"/>
                <w:b/>
                <w:sz w:val="24"/>
              </w:rPr>
            </w:pPr>
            <w:r>
              <w:rPr>
                <w:rFonts w:ascii="Calibri"/>
                <w:b/>
                <w:sz w:val="24"/>
              </w:rPr>
              <w:t>Administration/Management</w:t>
            </w:r>
            <w:r>
              <w:rPr>
                <w:rFonts w:ascii="Calibri"/>
                <w:b/>
                <w:spacing w:val="-12"/>
                <w:sz w:val="24"/>
              </w:rPr>
              <w:t xml:space="preserve"> </w:t>
            </w:r>
            <w:r>
              <w:rPr>
                <w:rFonts w:ascii="Calibri"/>
                <w:b/>
                <w:sz w:val="24"/>
              </w:rPr>
              <w:t>(See</w:t>
            </w:r>
            <w:r>
              <w:rPr>
                <w:rFonts w:ascii="Calibri"/>
                <w:b/>
                <w:spacing w:val="-6"/>
                <w:sz w:val="24"/>
              </w:rPr>
              <w:t xml:space="preserve"> </w:t>
            </w:r>
            <w:r>
              <w:rPr>
                <w:rFonts w:ascii="Calibri"/>
                <w:b/>
                <w:sz w:val="24"/>
              </w:rPr>
              <w:t>Program</w:t>
            </w:r>
            <w:r>
              <w:rPr>
                <w:rFonts w:ascii="Calibri"/>
                <w:b/>
                <w:spacing w:val="-9"/>
                <w:sz w:val="24"/>
              </w:rPr>
              <w:t xml:space="preserve"> </w:t>
            </w:r>
            <w:r>
              <w:rPr>
                <w:rFonts w:ascii="Calibri"/>
                <w:b/>
                <w:sz w:val="24"/>
              </w:rPr>
              <w:t>Competencies</w:t>
            </w:r>
            <w:r>
              <w:rPr>
                <w:rFonts w:ascii="Calibri"/>
                <w:b/>
                <w:spacing w:val="-6"/>
                <w:sz w:val="24"/>
              </w:rPr>
              <w:t xml:space="preserve"> </w:t>
            </w:r>
            <w:r>
              <w:rPr>
                <w:rFonts w:ascii="Calibri"/>
                <w:b/>
                <w:sz w:val="24"/>
              </w:rPr>
              <w:t>L1-</w:t>
            </w:r>
            <w:r>
              <w:rPr>
                <w:rFonts w:ascii="Calibri"/>
                <w:b/>
                <w:spacing w:val="-5"/>
                <w:sz w:val="24"/>
              </w:rPr>
              <w:t>L3)</w:t>
            </w:r>
          </w:p>
        </w:tc>
        <w:tc>
          <w:tcPr>
            <w:tcW w:w="514" w:type="dxa"/>
            <w:shd w:val="clear" w:color="auto" w:fill="D9D9D9"/>
          </w:tcPr>
          <w:p w14:paraId="223A1F29" w14:textId="77777777" w:rsidR="00C028A0" w:rsidRDefault="00C028A0" w:rsidP="00C028A0">
            <w:pPr>
              <w:pStyle w:val="TableParagraph"/>
              <w:spacing w:line="272" w:lineRule="exact"/>
              <w:ind w:left="117"/>
              <w:rPr>
                <w:rFonts w:ascii="Calibri"/>
                <w:b/>
                <w:sz w:val="24"/>
              </w:rPr>
            </w:pPr>
            <w:r>
              <w:rPr>
                <w:rFonts w:ascii="Calibri"/>
                <w:b/>
                <w:spacing w:val="-10"/>
                <w:sz w:val="24"/>
              </w:rPr>
              <w:t>1</w:t>
            </w:r>
          </w:p>
        </w:tc>
        <w:tc>
          <w:tcPr>
            <w:tcW w:w="442" w:type="dxa"/>
            <w:shd w:val="clear" w:color="auto" w:fill="D9D9D9"/>
          </w:tcPr>
          <w:p w14:paraId="2ACA3EAA" w14:textId="77777777" w:rsidR="00C028A0" w:rsidRDefault="00C028A0" w:rsidP="00C028A0">
            <w:pPr>
              <w:pStyle w:val="TableParagraph"/>
              <w:spacing w:line="272" w:lineRule="exact"/>
              <w:ind w:left="116"/>
              <w:rPr>
                <w:rFonts w:ascii="Calibri"/>
                <w:b/>
                <w:sz w:val="24"/>
              </w:rPr>
            </w:pPr>
            <w:r>
              <w:rPr>
                <w:rFonts w:ascii="Calibri"/>
                <w:b/>
                <w:spacing w:val="-10"/>
                <w:sz w:val="24"/>
              </w:rPr>
              <w:t>2</w:t>
            </w:r>
          </w:p>
        </w:tc>
        <w:tc>
          <w:tcPr>
            <w:tcW w:w="437" w:type="dxa"/>
            <w:shd w:val="clear" w:color="auto" w:fill="D9D9D9"/>
          </w:tcPr>
          <w:p w14:paraId="2BD2C046" w14:textId="77777777" w:rsidR="00C028A0" w:rsidRDefault="00C028A0" w:rsidP="00C028A0">
            <w:pPr>
              <w:pStyle w:val="TableParagraph"/>
              <w:spacing w:line="272" w:lineRule="exact"/>
              <w:ind w:left="112"/>
              <w:rPr>
                <w:rFonts w:ascii="Calibri"/>
                <w:b/>
                <w:sz w:val="24"/>
              </w:rPr>
            </w:pPr>
            <w:r>
              <w:rPr>
                <w:rFonts w:ascii="Calibri"/>
                <w:b/>
                <w:spacing w:val="-10"/>
                <w:sz w:val="24"/>
              </w:rPr>
              <w:t>3</w:t>
            </w:r>
          </w:p>
        </w:tc>
        <w:tc>
          <w:tcPr>
            <w:tcW w:w="437" w:type="dxa"/>
            <w:shd w:val="clear" w:color="auto" w:fill="D9D9D9"/>
          </w:tcPr>
          <w:p w14:paraId="4F26FFF7" w14:textId="77777777" w:rsidR="00C028A0" w:rsidRDefault="00C028A0" w:rsidP="00C028A0">
            <w:pPr>
              <w:pStyle w:val="TableParagraph"/>
              <w:spacing w:line="272" w:lineRule="exact"/>
              <w:ind w:left="112"/>
              <w:rPr>
                <w:rFonts w:ascii="Calibri"/>
                <w:b/>
                <w:sz w:val="24"/>
              </w:rPr>
            </w:pPr>
            <w:r>
              <w:rPr>
                <w:rFonts w:ascii="Calibri"/>
                <w:b/>
                <w:spacing w:val="-10"/>
                <w:sz w:val="24"/>
              </w:rPr>
              <w:t>4</w:t>
            </w:r>
          </w:p>
        </w:tc>
        <w:tc>
          <w:tcPr>
            <w:tcW w:w="456" w:type="dxa"/>
            <w:shd w:val="clear" w:color="auto" w:fill="D9D9D9"/>
          </w:tcPr>
          <w:p w14:paraId="26368BF6" w14:textId="77777777" w:rsidR="00C028A0" w:rsidRDefault="00C028A0" w:rsidP="00C028A0">
            <w:pPr>
              <w:pStyle w:val="TableParagraph"/>
              <w:spacing w:line="272" w:lineRule="exact"/>
              <w:ind w:left="112"/>
              <w:rPr>
                <w:rFonts w:ascii="Calibri"/>
                <w:b/>
                <w:sz w:val="24"/>
              </w:rPr>
            </w:pPr>
            <w:r>
              <w:rPr>
                <w:rFonts w:ascii="Calibri"/>
                <w:b/>
                <w:spacing w:val="-5"/>
                <w:sz w:val="24"/>
              </w:rPr>
              <w:t>5*</w:t>
            </w:r>
          </w:p>
        </w:tc>
      </w:tr>
      <w:tr w:rsidR="00C028A0" w14:paraId="79FA0B98" w14:textId="77777777" w:rsidTr="00C028A0">
        <w:trPr>
          <w:trHeight w:val="877"/>
        </w:trPr>
        <w:tc>
          <w:tcPr>
            <w:tcW w:w="7061" w:type="dxa"/>
          </w:tcPr>
          <w:p w14:paraId="544828E3" w14:textId="77777777" w:rsidR="00C028A0" w:rsidRDefault="00C028A0" w:rsidP="00C028A0">
            <w:pPr>
              <w:pStyle w:val="TableParagraph"/>
              <w:spacing w:before="1"/>
              <w:ind w:left="111"/>
              <w:rPr>
                <w:rFonts w:ascii="Calibri"/>
                <w:sz w:val="24"/>
              </w:rPr>
            </w:pPr>
            <w:r>
              <w:rPr>
                <w:rFonts w:ascii="Calibri"/>
                <w:sz w:val="24"/>
              </w:rPr>
              <w:t>Student</w:t>
            </w:r>
            <w:r>
              <w:rPr>
                <w:rFonts w:ascii="Calibri"/>
                <w:spacing w:val="-7"/>
                <w:sz w:val="24"/>
              </w:rPr>
              <w:t xml:space="preserve"> </w:t>
            </w:r>
            <w:r>
              <w:rPr>
                <w:rFonts w:ascii="Calibri"/>
                <w:sz w:val="24"/>
              </w:rPr>
              <w:t>demonstrates</w:t>
            </w:r>
            <w:r>
              <w:rPr>
                <w:rFonts w:ascii="Calibri"/>
                <w:spacing w:val="-9"/>
                <w:sz w:val="24"/>
              </w:rPr>
              <w:t xml:space="preserve"> </w:t>
            </w:r>
            <w:r>
              <w:rPr>
                <w:rFonts w:ascii="Calibri"/>
                <w:sz w:val="24"/>
              </w:rPr>
              <w:t>understanding</w:t>
            </w:r>
            <w:r>
              <w:rPr>
                <w:rFonts w:ascii="Calibri"/>
                <w:spacing w:val="-8"/>
                <w:sz w:val="24"/>
              </w:rPr>
              <w:t xml:space="preserve"> </w:t>
            </w:r>
            <w:r>
              <w:rPr>
                <w:rFonts w:ascii="Calibri"/>
                <w:sz w:val="24"/>
              </w:rPr>
              <w:t>of</w:t>
            </w:r>
            <w:r>
              <w:rPr>
                <w:rFonts w:ascii="Calibri"/>
                <w:spacing w:val="-8"/>
                <w:sz w:val="24"/>
              </w:rPr>
              <w:t xml:space="preserve"> </w:t>
            </w:r>
            <w:r>
              <w:rPr>
                <w:rFonts w:ascii="Calibri"/>
                <w:sz w:val="24"/>
              </w:rPr>
              <w:t>the</w:t>
            </w:r>
            <w:r>
              <w:rPr>
                <w:rFonts w:ascii="Calibri"/>
                <w:spacing w:val="-5"/>
                <w:sz w:val="24"/>
              </w:rPr>
              <w:t xml:space="preserve"> </w:t>
            </w:r>
            <w:r>
              <w:rPr>
                <w:rFonts w:ascii="Calibri"/>
                <w:sz w:val="24"/>
              </w:rPr>
              <w:t>various</w:t>
            </w:r>
            <w:r>
              <w:rPr>
                <w:rFonts w:ascii="Calibri"/>
                <w:spacing w:val="-7"/>
                <w:sz w:val="24"/>
              </w:rPr>
              <w:t xml:space="preserve"> </w:t>
            </w:r>
            <w:r>
              <w:rPr>
                <w:rFonts w:ascii="Calibri"/>
                <w:spacing w:val="-2"/>
                <w:sz w:val="24"/>
              </w:rPr>
              <w:t>administrative</w:t>
            </w:r>
          </w:p>
          <w:p w14:paraId="6F556D45" w14:textId="77777777" w:rsidR="00C028A0" w:rsidRDefault="00C028A0" w:rsidP="00C028A0">
            <w:pPr>
              <w:pStyle w:val="TableParagraph"/>
              <w:spacing w:line="284" w:lineRule="exact"/>
              <w:ind w:left="111"/>
              <w:rPr>
                <w:rFonts w:ascii="Calibri"/>
                <w:sz w:val="24"/>
              </w:rPr>
            </w:pPr>
            <w:r>
              <w:rPr>
                <w:rFonts w:ascii="Calibri"/>
                <w:sz w:val="24"/>
              </w:rPr>
              <w:t>roles</w:t>
            </w:r>
            <w:r>
              <w:rPr>
                <w:rFonts w:ascii="Calibri"/>
                <w:spacing w:val="-5"/>
                <w:sz w:val="24"/>
              </w:rPr>
              <w:t xml:space="preserve"> </w:t>
            </w:r>
            <w:r>
              <w:rPr>
                <w:rFonts w:ascii="Calibri"/>
                <w:sz w:val="24"/>
              </w:rPr>
              <w:t>that</w:t>
            </w:r>
            <w:r>
              <w:rPr>
                <w:rFonts w:ascii="Calibri"/>
                <w:spacing w:val="-5"/>
                <w:sz w:val="24"/>
              </w:rPr>
              <w:t xml:space="preserve"> </w:t>
            </w:r>
            <w:r>
              <w:rPr>
                <w:rFonts w:ascii="Calibri"/>
                <w:sz w:val="24"/>
              </w:rPr>
              <w:t>professional</w:t>
            </w:r>
            <w:r>
              <w:rPr>
                <w:rFonts w:ascii="Calibri"/>
                <w:spacing w:val="-7"/>
                <w:sz w:val="24"/>
              </w:rPr>
              <w:t xml:space="preserve"> </w:t>
            </w:r>
            <w:r>
              <w:rPr>
                <w:rFonts w:ascii="Calibri"/>
                <w:sz w:val="24"/>
              </w:rPr>
              <w:t>psychologists</w:t>
            </w:r>
            <w:r>
              <w:rPr>
                <w:rFonts w:ascii="Calibri"/>
                <w:spacing w:val="-5"/>
                <w:sz w:val="24"/>
              </w:rPr>
              <w:t xml:space="preserve"> </w:t>
            </w:r>
            <w:r>
              <w:rPr>
                <w:rFonts w:ascii="Calibri"/>
                <w:sz w:val="24"/>
              </w:rPr>
              <w:t>perform</w:t>
            </w:r>
            <w:r>
              <w:rPr>
                <w:rFonts w:ascii="Calibri"/>
                <w:spacing w:val="-5"/>
                <w:sz w:val="24"/>
              </w:rPr>
              <w:t xml:space="preserve"> </w:t>
            </w:r>
            <w:r>
              <w:rPr>
                <w:rFonts w:ascii="Calibri"/>
                <w:sz w:val="24"/>
              </w:rPr>
              <w:t>in</w:t>
            </w:r>
            <w:r>
              <w:rPr>
                <w:rFonts w:ascii="Calibri"/>
                <w:spacing w:val="-6"/>
                <w:sz w:val="24"/>
              </w:rPr>
              <w:t xml:space="preserve"> </w:t>
            </w:r>
            <w:r>
              <w:rPr>
                <w:rFonts w:ascii="Calibri"/>
                <w:sz w:val="24"/>
              </w:rPr>
              <w:t>health</w:t>
            </w:r>
            <w:r>
              <w:rPr>
                <w:rFonts w:ascii="Calibri"/>
                <w:spacing w:val="-6"/>
                <w:sz w:val="24"/>
              </w:rPr>
              <w:t xml:space="preserve"> </w:t>
            </w:r>
            <w:r>
              <w:rPr>
                <w:rFonts w:ascii="Calibri"/>
                <w:sz w:val="24"/>
              </w:rPr>
              <w:t>and</w:t>
            </w:r>
            <w:r>
              <w:rPr>
                <w:rFonts w:ascii="Calibri"/>
                <w:spacing w:val="-5"/>
                <w:sz w:val="24"/>
              </w:rPr>
              <w:t xml:space="preserve"> </w:t>
            </w:r>
            <w:r>
              <w:rPr>
                <w:rFonts w:ascii="Calibri"/>
                <w:sz w:val="24"/>
              </w:rPr>
              <w:t>mental health settings.</w:t>
            </w:r>
          </w:p>
        </w:tc>
        <w:tc>
          <w:tcPr>
            <w:tcW w:w="514" w:type="dxa"/>
            <w:shd w:val="clear" w:color="auto" w:fill="F1F1F1"/>
          </w:tcPr>
          <w:p w14:paraId="3B4DE3FB" w14:textId="77777777" w:rsidR="00C028A0" w:rsidRDefault="00C028A0" w:rsidP="00C028A0">
            <w:pPr>
              <w:pStyle w:val="TableParagraph"/>
              <w:rPr>
                <w:sz w:val="24"/>
              </w:rPr>
            </w:pPr>
          </w:p>
        </w:tc>
        <w:tc>
          <w:tcPr>
            <w:tcW w:w="442" w:type="dxa"/>
            <w:shd w:val="clear" w:color="auto" w:fill="F1F1F1"/>
          </w:tcPr>
          <w:p w14:paraId="362FEE06" w14:textId="77777777" w:rsidR="00C028A0" w:rsidRDefault="00C028A0" w:rsidP="00C028A0">
            <w:pPr>
              <w:pStyle w:val="TableParagraph"/>
              <w:rPr>
                <w:sz w:val="24"/>
              </w:rPr>
            </w:pPr>
          </w:p>
        </w:tc>
        <w:tc>
          <w:tcPr>
            <w:tcW w:w="437" w:type="dxa"/>
            <w:shd w:val="clear" w:color="auto" w:fill="F1F1F1"/>
          </w:tcPr>
          <w:p w14:paraId="67CB2DD9" w14:textId="77777777" w:rsidR="00C028A0" w:rsidRDefault="00C028A0" w:rsidP="00C028A0">
            <w:pPr>
              <w:pStyle w:val="TableParagraph"/>
              <w:rPr>
                <w:sz w:val="24"/>
              </w:rPr>
            </w:pPr>
          </w:p>
        </w:tc>
        <w:tc>
          <w:tcPr>
            <w:tcW w:w="437" w:type="dxa"/>
          </w:tcPr>
          <w:p w14:paraId="78AADD95" w14:textId="77777777" w:rsidR="00C028A0" w:rsidRDefault="00C028A0" w:rsidP="00C028A0">
            <w:pPr>
              <w:pStyle w:val="TableParagraph"/>
              <w:rPr>
                <w:sz w:val="24"/>
              </w:rPr>
            </w:pPr>
          </w:p>
        </w:tc>
        <w:tc>
          <w:tcPr>
            <w:tcW w:w="456" w:type="dxa"/>
          </w:tcPr>
          <w:p w14:paraId="4E0391B7" w14:textId="77777777" w:rsidR="00C028A0" w:rsidRDefault="00C028A0" w:rsidP="00C028A0">
            <w:pPr>
              <w:pStyle w:val="TableParagraph"/>
              <w:rPr>
                <w:sz w:val="24"/>
              </w:rPr>
            </w:pPr>
          </w:p>
        </w:tc>
      </w:tr>
      <w:tr w:rsidR="00C028A0" w14:paraId="592AD208" w14:textId="77777777" w:rsidTr="00C028A0">
        <w:trPr>
          <w:trHeight w:val="292"/>
        </w:trPr>
        <w:tc>
          <w:tcPr>
            <w:tcW w:w="7061" w:type="dxa"/>
          </w:tcPr>
          <w:p w14:paraId="089BB890" w14:textId="77777777" w:rsidR="00C028A0" w:rsidRDefault="00C028A0" w:rsidP="00C028A0">
            <w:pPr>
              <w:pStyle w:val="TableParagraph"/>
              <w:spacing w:line="272" w:lineRule="exact"/>
              <w:ind w:left="111"/>
              <w:rPr>
                <w:rFonts w:ascii="Calibri"/>
                <w:sz w:val="24"/>
              </w:rPr>
            </w:pPr>
            <w:r>
              <w:rPr>
                <w:rFonts w:ascii="Calibri"/>
                <w:sz w:val="24"/>
              </w:rPr>
              <w:t>Students</w:t>
            </w:r>
            <w:r>
              <w:rPr>
                <w:rFonts w:ascii="Calibri"/>
                <w:spacing w:val="-10"/>
                <w:sz w:val="24"/>
              </w:rPr>
              <w:t xml:space="preserve"> </w:t>
            </w:r>
            <w:r>
              <w:rPr>
                <w:rFonts w:ascii="Calibri"/>
                <w:sz w:val="24"/>
              </w:rPr>
              <w:t>understands</w:t>
            </w:r>
            <w:r>
              <w:rPr>
                <w:rFonts w:ascii="Calibri"/>
                <w:spacing w:val="-8"/>
                <w:sz w:val="24"/>
              </w:rPr>
              <w:t xml:space="preserve"> </w:t>
            </w:r>
            <w:r>
              <w:rPr>
                <w:rFonts w:ascii="Calibri"/>
                <w:sz w:val="24"/>
              </w:rPr>
              <w:t>principles</w:t>
            </w:r>
            <w:r>
              <w:rPr>
                <w:rFonts w:ascii="Calibri"/>
                <w:spacing w:val="-8"/>
                <w:sz w:val="24"/>
              </w:rPr>
              <w:t xml:space="preserve"> </w:t>
            </w:r>
            <w:r>
              <w:rPr>
                <w:rFonts w:ascii="Calibri"/>
                <w:sz w:val="24"/>
              </w:rPr>
              <w:t>of</w:t>
            </w:r>
            <w:r>
              <w:rPr>
                <w:rFonts w:ascii="Calibri"/>
                <w:spacing w:val="-5"/>
                <w:sz w:val="24"/>
              </w:rPr>
              <w:t xml:space="preserve"> </w:t>
            </w:r>
            <w:r>
              <w:rPr>
                <w:rFonts w:ascii="Calibri"/>
                <w:sz w:val="24"/>
              </w:rPr>
              <w:t>academic/institutional</w:t>
            </w:r>
            <w:r>
              <w:rPr>
                <w:rFonts w:ascii="Calibri"/>
                <w:spacing w:val="-6"/>
                <w:sz w:val="24"/>
              </w:rPr>
              <w:t xml:space="preserve"> </w:t>
            </w:r>
            <w:r>
              <w:rPr>
                <w:rFonts w:ascii="Calibri"/>
                <w:spacing w:val="-2"/>
                <w:sz w:val="24"/>
              </w:rPr>
              <w:t>leadership.</w:t>
            </w:r>
          </w:p>
        </w:tc>
        <w:tc>
          <w:tcPr>
            <w:tcW w:w="514" w:type="dxa"/>
            <w:shd w:val="clear" w:color="auto" w:fill="F1F1F1"/>
          </w:tcPr>
          <w:p w14:paraId="590426FB" w14:textId="77777777" w:rsidR="00C028A0" w:rsidRDefault="00C028A0" w:rsidP="00C028A0">
            <w:pPr>
              <w:pStyle w:val="TableParagraph"/>
              <w:rPr>
                <w:sz w:val="20"/>
              </w:rPr>
            </w:pPr>
          </w:p>
        </w:tc>
        <w:tc>
          <w:tcPr>
            <w:tcW w:w="442" w:type="dxa"/>
            <w:shd w:val="clear" w:color="auto" w:fill="F1F1F1"/>
          </w:tcPr>
          <w:p w14:paraId="0F584DA5" w14:textId="77777777" w:rsidR="00C028A0" w:rsidRDefault="00C028A0" w:rsidP="00C028A0">
            <w:pPr>
              <w:pStyle w:val="TableParagraph"/>
              <w:rPr>
                <w:sz w:val="20"/>
              </w:rPr>
            </w:pPr>
          </w:p>
        </w:tc>
        <w:tc>
          <w:tcPr>
            <w:tcW w:w="437" w:type="dxa"/>
            <w:shd w:val="clear" w:color="auto" w:fill="F1F1F1"/>
          </w:tcPr>
          <w:p w14:paraId="49A759FB" w14:textId="77777777" w:rsidR="00C028A0" w:rsidRDefault="00C028A0" w:rsidP="00C028A0">
            <w:pPr>
              <w:pStyle w:val="TableParagraph"/>
              <w:rPr>
                <w:sz w:val="20"/>
              </w:rPr>
            </w:pPr>
          </w:p>
        </w:tc>
        <w:tc>
          <w:tcPr>
            <w:tcW w:w="437" w:type="dxa"/>
          </w:tcPr>
          <w:p w14:paraId="3433BE03" w14:textId="77777777" w:rsidR="00C028A0" w:rsidRDefault="00C028A0" w:rsidP="00C028A0">
            <w:pPr>
              <w:pStyle w:val="TableParagraph"/>
              <w:rPr>
                <w:sz w:val="20"/>
              </w:rPr>
            </w:pPr>
          </w:p>
        </w:tc>
        <w:tc>
          <w:tcPr>
            <w:tcW w:w="456" w:type="dxa"/>
          </w:tcPr>
          <w:p w14:paraId="400D4C09" w14:textId="77777777" w:rsidR="00C028A0" w:rsidRDefault="00C028A0" w:rsidP="00C028A0">
            <w:pPr>
              <w:pStyle w:val="TableParagraph"/>
              <w:rPr>
                <w:sz w:val="20"/>
              </w:rPr>
            </w:pPr>
          </w:p>
        </w:tc>
      </w:tr>
      <w:tr w:rsidR="00C028A0" w14:paraId="59C026B4" w14:textId="77777777" w:rsidTr="00C028A0">
        <w:trPr>
          <w:trHeight w:val="877"/>
        </w:trPr>
        <w:tc>
          <w:tcPr>
            <w:tcW w:w="7061" w:type="dxa"/>
          </w:tcPr>
          <w:p w14:paraId="5AC851CC" w14:textId="77777777" w:rsidR="00C028A0" w:rsidRDefault="00C028A0" w:rsidP="00C028A0">
            <w:pPr>
              <w:pStyle w:val="TableParagraph"/>
              <w:spacing w:line="290" w:lineRule="atLeast"/>
              <w:ind w:left="111"/>
              <w:rPr>
                <w:rFonts w:ascii="Calibri"/>
                <w:sz w:val="24"/>
              </w:rPr>
            </w:pPr>
            <w:r>
              <w:rPr>
                <w:rFonts w:ascii="Calibri"/>
                <w:sz w:val="24"/>
              </w:rPr>
              <w:t>Student has developed an understanding of their own strengths and weaknesses</w:t>
            </w:r>
            <w:r>
              <w:rPr>
                <w:rFonts w:ascii="Calibri"/>
                <w:spacing w:val="-11"/>
                <w:sz w:val="24"/>
              </w:rPr>
              <w:t xml:space="preserve"> </w:t>
            </w:r>
            <w:r>
              <w:rPr>
                <w:rFonts w:ascii="Calibri"/>
                <w:sz w:val="24"/>
              </w:rPr>
              <w:t>with</w:t>
            </w:r>
            <w:r>
              <w:rPr>
                <w:rFonts w:ascii="Calibri"/>
                <w:spacing w:val="-7"/>
                <w:sz w:val="24"/>
              </w:rPr>
              <w:t xml:space="preserve"> </w:t>
            </w:r>
            <w:r>
              <w:rPr>
                <w:rFonts w:ascii="Calibri"/>
                <w:sz w:val="24"/>
              </w:rPr>
              <w:t>regard</w:t>
            </w:r>
            <w:r>
              <w:rPr>
                <w:rFonts w:ascii="Calibri"/>
                <w:spacing w:val="-12"/>
                <w:sz w:val="24"/>
              </w:rPr>
              <w:t xml:space="preserve"> </w:t>
            </w:r>
            <w:r>
              <w:rPr>
                <w:rFonts w:ascii="Calibri"/>
                <w:sz w:val="24"/>
              </w:rPr>
              <w:t>to</w:t>
            </w:r>
            <w:r>
              <w:rPr>
                <w:rFonts w:ascii="Calibri"/>
                <w:spacing w:val="-8"/>
                <w:sz w:val="24"/>
              </w:rPr>
              <w:t xml:space="preserve"> </w:t>
            </w:r>
            <w:r>
              <w:rPr>
                <w:rFonts w:ascii="Calibri"/>
                <w:sz w:val="24"/>
              </w:rPr>
              <w:t>leadership</w:t>
            </w:r>
            <w:r>
              <w:rPr>
                <w:rFonts w:ascii="Calibri"/>
                <w:spacing w:val="-9"/>
                <w:sz w:val="24"/>
              </w:rPr>
              <w:t xml:space="preserve"> </w:t>
            </w:r>
            <w:r>
              <w:rPr>
                <w:rFonts w:ascii="Calibri"/>
                <w:sz w:val="24"/>
              </w:rPr>
              <w:t>of</w:t>
            </w:r>
            <w:r>
              <w:rPr>
                <w:rFonts w:ascii="Calibri"/>
                <w:spacing w:val="-10"/>
                <w:sz w:val="24"/>
              </w:rPr>
              <w:t xml:space="preserve"> </w:t>
            </w:r>
            <w:r>
              <w:rPr>
                <w:rFonts w:ascii="Calibri"/>
                <w:sz w:val="24"/>
              </w:rPr>
              <w:t>academic,</w:t>
            </w:r>
            <w:r>
              <w:rPr>
                <w:rFonts w:ascii="Calibri"/>
                <w:spacing w:val="-8"/>
                <w:sz w:val="24"/>
              </w:rPr>
              <w:t xml:space="preserve"> </w:t>
            </w:r>
            <w:r>
              <w:rPr>
                <w:rFonts w:ascii="Calibri"/>
                <w:sz w:val="24"/>
              </w:rPr>
              <w:t>health</w:t>
            </w:r>
            <w:r>
              <w:rPr>
                <w:rFonts w:ascii="Calibri"/>
                <w:spacing w:val="-7"/>
                <w:sz w:val="24"/>
              </w:rPr>
              <w:t xml:space="preserve"> </w:t>
            </w:r>
            <w:r>
              <w:rPr>
                <w:rFonts w:ascii="Calibri"/>
                <w:sz w:val="24"/>
              </w:rPr>
              <w:t>services,</w:t>
            </w:r>
            <w:r>
              <w:rPr>
                <w:rFonts w:ascii="Calibri"/>
                <w:spacing w:val="-9"/>
                <w:sz w:val="24"/>
              </w:rPr>
              <w:t xml:space="preserve"> </w:t>
            </w:r>
            <w:r>
              <w:rPr>
                <w:rFonts w:ascii="Calibri"/>
                <w:sz w:val="24"/>
              </w:rPr>
              <w:t>or institutional units.</w:t>
            </w:r>
          </w:p>
        </w:tc>
        <w:tc>
          <w:tcPr>
            <w:tcW w:w="514" w:type="dxa"/>
            <w:shd w:val="clear" w:color="auto" w:fill="F1F1F1"/>
          </w:tcPr>
          <w:p w14:paraId="51F6F798" w14:textId="77777777" w:rsidR="00C028A0" w:rsidRDefault="00C028A0" w:rsidP="00C028A0">
            <w:pPr>
              <w:pStyle w:val="TableParagraph"/>
              <w:rPr>
                <w:sz w:val="24"/>
              </w:rPr>
            </w:pPr>
          </w:p>
        </w:tc>
        <w:tc>
          <w:tcPr>
            <w:tcW w:w="442" w:type="dxa"/>
            <w:shd w:val="clear" w:color="auto" w:fill="F1F1F1"/>
          </w:tcPr>
          <w:p w14:paraId="0A855F0F" w14:textId="77777777" w:rsidR="00C028A0" w:rsidRDefault="00C028A0" w:rsidP="00C028A0">
            <w:pPr>
              <w:pStyle w:val="TableParagraph"/>
              <w:rPr>
                <w:sz w:val="24"/>
              </w:rPr>
            </w:pPr>
          </w:p>
        </w:tc>
        <w:tc>
          <w:tcPr>
            <w:tcW w:w="437" w:type="dxa"/>
            <w:shd w:val="clear" w:color="auto" w:fill="F1F1F1"/>
          </w:tcPr>
          <w:p w14:paraId="399C77F3" w14:textId="77777777" w:rsidR="00C028A0" w:rsidRDefault="00C028A0" w:rsidP="00C028A0">
            <w:pPr>
              <w:pStyle w:val="TableParagraph"/>
              <w:rPr>
                <w:sz w:val="24"/>
              </w:rPr>
            </w:pPr>
          </w:p>
        </w:tc>
        <w:tc>
          <w:tcPr>
            <w:tcW w:w="437" w:type="dxa"/>
          </w:tcPr>
          <w:p w14:paraId="42B27347" w14:textId="77777777" w:rsidR="00C028A0" w:rsidRDefault="00C028A0" w:rsidP="00C028A0">
            <w:pPr>
              <w:pStyle w:val="TableParagraph"/>
              <w:rPr>
                <w:sz w:val="24"/>
              </w:rPr>
            </w:pPr>
          </w:p>
        </w:tc>
        <w:tc>
          <w:tcPr>
            <w:tcW w:w="456" w:type="dxa"/>
          </w:tcPr>
          <w:p w14:paraId="52FD4801" w14:textId="77777777" w:rsidR="00C028A0" w:rsidRDefault="00C028A0" w:rsidP="00C028A0">
            <w:pPr>
              <w:pStyle w:val="TableParagraph"/>
              <w:rPr>
                <w:sz w:val="24"/>
              </w:rPr>
            </w:pPr>
          </w:p>
        </w:tc>
      </w:tr>
      <w:tr w:rsidR="00C028A0" w14:paraId="10AE3BE4" w14:textId="77777777" w:rsidTr="00C028A0">
        <w:trPr>
          <w:trHeight w:val="584"/>
        </w:trPr>
        <w:tc>
          <w:tcPr>
            <w:tcW w:w="9347" w:type="dxa"/>
            <w:gridSpan w:val="6"/>
            <w:shd w:val="clear" w:color="auto" w:fill="D9D9D9"/>
          </w:tcPr>
          <w:p w14:paraId="3B99A726" w14:textId="77777777" w:rsidR="00C028A0" w:rsidRDefault="00C028A0" w:rsidP="00C028A0">
            <w:pPr>
              <w:pStyle w:val="TableParagraph"/>
              <w:spacing w:before="8" w:line="278" w:lineRule="exact"/>
              <w:ind w:left="111" w:right="4410"/>
              <w:rPr>
                <w:rFonts w:ascii="Calibri"/>
                <w:b/>
                <w:sz w:val="24"/>
              </w:rPr>
            </w:pPr>
            <w:r>
              <w:rPr>
                <w:rFonts w:ascii="Calibri"/>
                <w:b/>
                <w:sz w:val="24"/>
              </w:rPr>
              <w:t>Professional</w:t>
            </w:r>
            <w:r>
              <w:rPr>
                <w:rFonts w:ascii="Calibri"/>
                <w:b/>
                <w:spacing w:val="-9"/>
                <w:sz w:val="24"/>
              </w:rPr>
              <w:t xml:space="preserve"> </w:t>
            </w:r>
            <w:r>
              <w:rPr>
                <w:rFonts w:ascii="Calibri"/>
                <w:b/>
                <w:sz w:val="24"/>
              </w:rPr>
              <w:t>Leadership</w:t>
            </w:r>
            <w:r>
              <w:rPr>
                <w:rFonts w:ascii="Calibri"/>
                <w:b/>
                <w:spacing w:val="-10"/>
                <w:sz w:val="24"/>
              </w:rPr>
              <w:t xml:space="preserve"> </w:t>
            </w:r>
            <w:r>
              <w:rPr>
                <w:rFonts w:ascii="Calibri"/>
                <w:b/>
                <w:sz w:val="24"/>
              </w:rPr>
              <w:t>and</w:t>
            </w:r>
            <w:r>
              <w:rPr>
                <w:rFonts w:ascii="Calibri"/>
                <w:b/>
                <w:spacing w:val="-9"/>
                <w:sz w:val="24"/>
              </w:rPr>
              <w:t xml:space="preserve"> </w:t>
            </w:r>
            <w:r>
              <w:rPr>
                <w:rFonts w:ascii="Calibri"/>
                <w:b/>
                <w:sz w:val="24"/>
              </w:rPr>
              <w:t>Communication (See</w:t>
            </w:r>
            <w:r>
              <w:rPr>
                <w:rFonts w:ascii="Calibri"/>
                <w:b/>
                <w:spacing w:val="-13"/>
                <w:sz w:val="24"/>
              </w:rPr>
              <w:t xml:space="preserve"> </w:t>
            </w:r>
            <w:r>
              <w:rPr>
                <w:rFonts w:ascii="Calibri"/>
                <w:b/>
                <w:sz w:val="24"/>
              </w:rPr>
              <w:t>Program</w:t>
            </w:r>
            <w:r>
              <w:rPr>
                <w:rFonts w:ascii="Calibri"/>
                <w:b/>
                <w:spacing w:val="-14"/>
                <w:sz w:val="24"/>
              </w:rPr>
              <w:t xml:space="preserve"> </w:t>
            </w:r>
            <w:r>
              <w:rPr>
                <w:rFonts w:ascii="Calibri"/>
                <w:b/>
                <w:sz w:val="24"/>
              </w:rPr>
              <w:t>Competencies</w:t>
            </w:r>
            <w:r>
              <w:rPr>
                <w:rFonts w:ascii="Calibri"/>
                <w:b/>
                <w:spacing w:val="-13"/>
                <w:sz w:val="24"/>
              </w:rPr>
              <w:t xml:space="preserve"> </w:t>
            </w:r>
            <w:r>
              <w:rPr>
                <w:rFonts w:ascii="Calibri"/>
                <w:b/>
                <w:sz w:val="24"/>
              </w:rPr>
              <w:t>J1-J2</w:t>
            </w:r>
            <w:r>
              <w:rPr>
                <w:rFonts w:ascii="Calibri"/>
                <w:b/>
                <w:spacing w:val="-13"/>
                <w:sz w:val="24"/>
              </w:rPr>
              <w:t xml:space="preserve"> </w:t>
            </w:r>
            <w:r>
              <w:rPr>
                <w:rFonts w:ascii="Calibri"/>
                <w:b/>
                <w:sz w:val="24"/>
              </w:rPr>
              <w:t>and</w:t>
            </w:r>
            <w:r>
              <w:rPr>
                <w:rFonts w:ascii="Calibri"/>
                <w:b/>
                <w:spacing w:val="-14"/>
                <w:sz w:val="24"/>
              </w:rPr>
              <w:t xml:space="preserve"> </w:t>
            </w:r>
            <w:r>
              <w:rPr>
                <w:rFonts w:ascii="Calibri"/>
                <w:b/>
                <w:sz w:val="24"/>
              </w:rPr>
              <w:t>K1-K2)</w:t>
            </w:r>
          </w:p>
        </w:tc>
      </w:tr>
      <w:tr w:rsidR="00C028A0" w14:paraId="2F274673" w14:textId="77777777" w:rsidTr="00C028A0">
        <w:trPr>
          <w:trHeight w:val="877"/>
        </w:trPr>
        <w:tc>
          <w:tcPr>
            <w:tcW w:w="7061" w:type="dxa"/>
          </w:tcPr>
          <w:p w14:paraId="073C6090" w14:textId="77777777" w:rsidR="00C028A0" w:rsidRDefault="00C028A0" w:rsidP="00C028A0">
            <w:pPr>
              <w:pStyle w:val="TableParagraph"/>
              <w:spacing w:before="1" w:line="244" w:lineRule="auto"/>
              <w:ind w:left="111" w:right="218"/>
              <w:rPr>
                <w:rFonts w:ascii="Calibri"/>
                <w:sz w:val="24"/>
              </w:rPr>
            </w:pPr>
            <w:r>
              <w:rPr>
                <w:rFonts w:ascii="Calibri"/>
                <w:sz w:val="24"/>
              </w:rPr>
              <w:t>Student</w:t>
            </w:r>
            <w:r>
              <w:rPr>
                <w:rFonts w:ascii="Calibri"/>
                <w:spacing w:val="-10"/>
                <w:sz w:val="24"/>
              </w:rPr>
              <w:t xml:space="preserve"> </w:t>
            </w:r>
            <w:r>
              <w:rPr>
                <w:rFonts w:ascii="Calibri"/>
                <w:sz w:val="24"/>
              </w:rPr>
              <w:t>demonstrates</w:t>
            </w:r>
            <w:r>
              <w:rPr>
                <w:rFonts w:ascii="Calibri"/>
                <w:spacing w:val="-10"/>
                <w:sz w:val="24"/>
              </w:rPr>
              <w:t xml:space="preserve"> </w:t>
            </w:r>
            <w:r>
              <w:rPr>
                <w:rFonts w:ascii="Calibri"/>
                <w:sz w:val="24"/>
              </w:rPr>
              <w:t>awareness</w:t>
            </w:r>
            <w:r>
              <w:rPr>
                <w:rFonts w:ascii="Calibri"/>
                <w:spacing w:val="-10"/>
                <w:sz w:val="24"/>
              </w:rPr>
              <w:t xml:space="preserve"> </w:t>
            </w:r>
            <w:r>
              <w:rPr>
                <w:rFonts w:ascii="Calibri"/>
                <w:sz w:val="24"/>
              </w:rPr>
              <w:t>of</w:t>
            </w:r>
            <w:r>
              <w:rPr>
                <w:rFonts w:ascii="Calibri"/>
                <w:spacing w:val="-9"/>
                <w:sz w:val="24"/>
              </w:rPr>
              <w:t xml:space="preserve"> </w:t>
            </w:r>
            <w:r>
              <w:rPr>
                <w:rFonts w:ascii="Calibri"/>
                <w:sz w:val="24"/>
              </w:rPr>
              <w:t>theories</w:t>
            </w:r>
            <w:r>
              <w:rPr>
                <w:rFonts w:ascii="Calibri"/>
                <w:spacing w:val="-10"/>
                <w:sz w:val="24"/>
              </w:rPr>
              <w:t xml:space="preserve"> </w:t>
            </w:r>
            <w:r>
              <w:rPr>
                <w:rFonts w:ascii="Calibri"/>
                <w:sz w:val="24"/>
              </w:rPr>
              <w:t>of</w:t>
            </w:r>
            <w:r>
              <w:rPr>
                <w:rFonts w:ascii="Calibri"/>
                <w:spacing w:val="-9"/>
                <w:sz w:val="24"/>
              </w:rPr>
              <w:t xml:space="preserve"> </w:t>
            </w:r>
            <w:r>
              <w:rPr>
                <w:rFonts w:ascii="Calibri"/>
                <w:sz w:val="24"/>
              </w:rPr>
              <w:t>learning</w:t>
            </w:r>
            <w:r>
              <w:rPr>
                <w:rFonts w:ascii="Calibri"/>
                <w:spacing w:val="-11"/>
                <w:sz w:val="24"/>
              </w:rPr>
              <w:t xml:space="preserve"> </w:t>
            </w:r>
            <w:r>
              <w:rPr>
                <w:rFonts w:ascii="Calibri"/>
                <w:sz w:val="24"/>
              </w:rPr>
              <w:t>and</w:t>
            </w:r>
            <w:r>
              <w:rPr>
                <w:rFonts w:ascii="Calibri"/>
                <w:spacing w:val="-10"/>
                <w:sz w:val="24"/>
              </w:rPr>
              <w:t xml:space="preserve"> </w:t>
            </w:r>
            <w:r>
              <w:rPr>
                <w:rFonts w:ascii="Calibri"/>
                <w:sz w:val="24"/>
              </w:rPr>
              <w:t>how they impact teaching.</w:t>
            </w:r>
          </w:p>
        </w:tc>
        <w:tc>
          <w:tcPr>
            <w:tcW w:w="514" w:type="dxa"/>
            <w:shd w:val="clear" w:color="auto" w:fill="F1F1F1"/>
          </w:tcPr>
          <w:p w14:paraId="325139C6" w14:textId="77777777" w:rsidR="00C028A0" w:rsidRDefault="00C028A0" w:rsidP="00C028A0">
            <w:pPr>
              <w:pStyle w:val="TableParagraph"/>
              <w:rPr>
                <w:sz w:val="24"/>
              </w:rPr>
            </w:pPr>
          </w:p>
        </w:tc>
        <w:tc>
          <w:tcPr>
            <w:tcW w:w="442" w:type="dxa"/>
            <w:shd w:val="clear" w:color="auto" w:fill="F1F1F1"/>
          </w:tcPr>
          <w:p w14:paraId="71222304" w14:textId="77777777" w:rsidR="00C028A0" w:rsidRDefault="00C028A0" w:rsidP="00C028A0">
            <w:pPr>
              <w:pStyle w:val="TableParagraph"/>
              <w:rPr>
                <w:sz w:val="24"/>
              </w:rPr>
            </w:pPr>
          </w:p>
        </w:tc>
        <w:tc>
          <w:tcPr>
            <w:tcW w:w="437" w:type="dxa"/>
            <w:shd w:val="clear" w:color="auto" w:fill="F1F1F1"/>
          </w:tcPr>
          <w:p w14:paraId="45A6323C" w14:textId="77777777" w:rsidR="00C028A0" w:rsidRDefault="00C028A0" w:rsidP="00C028A0">
            <w:pPr>
              <w:pStyle w:val="TableParagraph"/>
              <w:rPr>
                <w:sz w:val="24"/>
              </w:rPr>
            </w:pPr>
          </w:p>
        </w:tc>
        <w:tc>
          <w:tcPr>
            <w:tcW w:w="437" w:type="dxa"/>
          </w:tcPr>
          <w:p w14:paraId="13E2034A" w14:textId="77777777" w:rsidR="00C028A0" w:rsidRDefault="00C028A0" w:rsidP="00C028A0">
            <w:pPr>
              <w:pStyle w:val="TableParagraph"/>
              <w:rPr>
                <w:sz w:val="24"/>
              </w:rPr>
            </w:pPr>
          </w:p>
        </w:tc>
        <w:tc>
          <w:tcPr>
            <w:tcW w:w="456" w:type="dxa"/>
          </w:tcPr>
          <w:p w14:paraId="60A4D90A" w14:textId="77777777" w:rsidR="00C028A0" w:rsidRDefault="00C028A0" w:rsidP="00C028A0">
            <w:pPr>
              <w:pStyle w:val="TableParagraph"/>
              <w:rPr>
                <w:sz w:val="24"/>
              </w:rPr>
            </w:pPr>
          </w:p>
        </w:tc>
      </w:tr>
      <w:tr w:rsidR="00C028A0" w14:paraId="2EDCE59E" w14:textId="77777777" w:rsidTr="00C028A0">
        <w:trPr>
          <w:trHeight w:val="1175"/>
        </w:trPr>
        <w:tc>
          <w:tcPr>
            <w:tcW w:w="7061" w:type="dxa"/>
          </w:tcPr>
          <w:p w14:paraId="10C6803F" w14:textId="77777777" w:rsidR="00C028A0" w:rsidRDefault="00C028A0" w:rsidP="00C028A0">
            <w:pPr>
              <w:pStyle w:val="TableParagraph"/>
              <w:spacing w:before="1" w:line="242" w:lineRule="auto"/>
              <w:ind w:left="111" w:right="218"/>
              <w:rPr>
                <w:rFonts w:ascii="Calibri"/>
                <w:sz w:val="24"/>
              </w:rPr>
            </w:pPr>
            <w:r>
              <w:rPr>
                <w:rFonts w:ascii="Calibri"/>
                <w:sz w:val="24"/>
              </w:rPr>
              <w:t>Student</w:t>
            </w:r>
            <w:r>
              <w:rPr>
                <w:rFonts w:ascii="Calibri"/>
                <w:spacing w:val="-9"/>
                <w:sz w:val="24"/>
              </w:rPr>
              <w:t xml:space="preserve"> </w:t>
            </w:r>
            <w:r>
              <w:rPr>
                <w:rFonts w:ascii="Calibri"/>
                <w:sz w:val="24"/>
              </w:rPr>
              <w:t>demonstrates</w:t>
            </w:r>
            <w:r>
              <w:rPr>
                <w:rFonts w:ascii="Calibri"/>
                <w:spacing w:val="-11"/>
                <w:sz w:val="24"/>
              </w:rPr>
              <w:t xml:space="preserve"> </w:t>
            </w:r>
            <w:r>
              <w:rPr>
                <w:rFonts w:ascii="Calibri"/>
                <w:sz w:val="24"/>
              </w:rPr>
              <w:t>the</w:t>
            </w:r>
            <w:r>
              <w:rPr>
                <w:rFonts w:ascii="Calibri"/>
                <w:spacing w:val="-7"/>
                <w:sz w:val="24"/>
              </w:rPr>
              <w:t xml:space="preserve"> </w:t>
            </w:r>
            <w:r>
              <w:rPr>
                <w:rFonts w:ascii="Calibri"/>
                <w:sz w:val="24"/>
              </w:rPr>
              <w:t>ability</w:t>
            </w:r>
            <w:r>
              <w:rPr>
                <w:rFonts w:ascii="Calibri"/>
                <w:spacing w:val="-8"/>
                <w:sz w:val="24"/>
              </w:rPr>
              <w:t xml:space="preserve"> </w:t>
            </w:r>
            <w:r>
              <w:rPr>
                <w:rFonts w:ascii="Calibri"/>
                <w:sz w:val="24"/>
              </w:rPr>
              <w:t>to</w:t>
            </w:r>
            <w:r>
              <w:rPr>
                <w:rFonts w:ascii="Calibri"/>
                <w:spacing w:val="-9"/>
                <w:sz w:val="24"/>
              </w:rPr>
              <w:t xml:space="preserve"> </w:t>
            </w:r>
            <w:r>
              <w:rPr>
                <w:rFonts w:ascii="Calibri"/>
                <w:sz w:val="24"/>
              </w:rPr>
              <w:t>plan</w:t>
            </w:r>
            <w:r>
              <w:rPr>
                <w:rFonts w:ascii="Calibri"/>
                <w:spacing w:val="-9"/>
                <w:sz w:val="24"/>
              </w:rPr>
              <w:t xml:space="preserve"> </w:t>
            </w:r>
            <w:r>
              <w:rPr>
                <w:rFonts w:ascii="Calibri"/>
                <w:sz w:val="24"/>
              </w:rPr>
              <w:t>and</w:t>
            </w:r>
            <w:r>
              <w:rPr>
                <w:rFonts w:ascii="Calibri"/>
                <w:spacing w:val="-7"/>
                <w:sz w:val="24"/>
              </w:rPr>
              <w:t xml:space="preserve"> </w:t>
            </w:r>
            <w:r>
              <w:rPr>
                <w:rFonts w:ascii="Calibri"/>
                <w:sz w:val="24"/>
              </w:rPr>
              <w:t>teach</w:t>
            </w:r>
            <w:r>
              <w:rPr>
                <w:rFonts w:ascii="Calibri"/>
                <w:spacing w:val="-8"/>
                <w:sz w:val="24"/>
              </w:rPr>
              <w:t xml:space="preserve"> </w:t>
            </w:r>
            <w:r>
              <w:rPr>
                <w:rFonts w:ascii="Calibri"/>
                <w:sz w:val="24"/>
              </w:rPr>
              <w:t>a</w:t>
            </w:r>
            <w:r>
              <w:rPr>
                <w:rFonts w:ascii="Calibri"/>
                <w:spacing w:val="-7"/>
                <w:sz w:val="24"/>
              </w:rPr>
              <w:t xml:space="preserve"> </w:t>
            </w:r>
            <w:r>
              <w:rPr>
                <w:rFonts w:ascii="Calibri"/>
                <w:sz w:val="24"/>
              </w:rPr>
              <w:t>lecture/unit</w:t>
            </w:r>
            <w:r>
              <w:rPr>
                <w:rFonts w:ascii="Calibri"/>
                <w:spacing w:val="-7"/>
                <w:sz w:val="24"/>
              </w:rPr>
              <w:t xml:space="preserve"> </w:t>
            </w:r>
            <w:r>
              <w:rPr>
                <w:rFonts w:ascii="Calibri"/>
                <w:sz w:val="24"/>
              </w:rPr>
              <w:t>of an undergraduate lecture/lab course in any area of psychology or human development.</w:t>
            </w:r>
          </w:p>
        </w:tc>
        <w:tc>
          <w:tcPr>
            <w:tcW w:w="514" w:type="dxa"/>
            <w:shd w:val="clear" w:color="auto" w:fill="F1F1F1"/>
          </w:tcPr>
          <w:p w14:paraId="2A32BBE4" w14:textId="77777777" w:rsidR="00C028A0" w:rsidRDefault="00C028A0" w:rsidP="00C028A0">
            <w:pPr>
              <w:pStyle w:val="TableParagraph"/>
              <w:rPr>
                <w:sz w:val="24"/>
              </w:rPr>
            </w:pPr>
          </w:p>
        </w:tc>
        <w:tc>
          <w:tcPr>
            <w:tcW w:w="442" w:type="dxa"/>
            <w:shd w:val="clear" w:color="auto" w:fill="F1F1F1"/>
          </w:tcPr>
          <w:p w14:paraId="775EECD8" w14:textId="77777777" w:rsidR="00C028A0" w:rsidRDefault="00C028A0" w:rsidP="00C028A0">
            <w:pPr>
              <w:pStyle w:val="TableParagraph"/>
              <w:rPr>
                <w:sz w:val="24"/>
              </w:rPr>
            </w:pPr>
          </w:p>
        </w:tc>
        <w:tc>
          <w:tcPr>
            <w:tcW w:w="437" w:type="dxa"/>
            <w:shd w:val="clear" w:color="auto" w:fill="F1F1F1"/>
          </w:tcPr>
          <w:p w14:paraId="0FB12491" w14:textId="77777777" w:rsidR="00C028A0" w:rsidRDefault="00C028A0" w:rsidP="00C028A0">
            <w:pPr>
              <w:pStyle w:val="TableParagraph"/>
              <w:rPr>
                <w:sz w:val="24"/>
              </w:rPr>
            </w:pPr>
          </w:p>
        </w:tc>
        <w:tc>
          <w:tcPr>
            <w:tcW w:w="437" w:type="dxa"/>
          </w:tcPr>
          <w:p w14:paraId="19D4792A" w14:textId="77777777" w:rsidR="00C028A0" w:rsidRDefault="00C028A0" w:rsidP="00C028A0">
            <w:pPr>
              <w:pStyle w:val="TableParagraph"/>
              <w:rPr>
                <w:sz w:val="24"/>
              </w:rPr>
            </w:pPr>
          </w:p>
        </w:tc>
        <w:tc>
          <w:tcPr>
            <w:tcW w:w="456" w:type="dxa"/>
          </w:tcPr>
          <w:p w14:paraId="0738F35D" w14:textId="77777777" w:rsidR="00C028A0" w:rsidRDefault="00C028A0" w:rsidP="00C028A0">
            <w:pPr>
              <w:pStyle w:val="TableParagraph"/>
              <w:rPr>
                <w:sz w:val="24"/>
              </w:rPr>
            </w:pPr>
          </w:p>
        </w:tc>
      </w:tr>
      <w:tr w:rsidR="00C028A0" w14:paraId="3CD43C01" w14:textId="77777777" w:rsidTr="00C028A0">
        <w:trPr>
          <w:trHeight w:val="1165"/>
        </w:trPr>
        <w:tc>
          <w:tcPr>
            <w:tcW w:w="7061" w:type="dxa"/>
          </w:tcPr>
          <w:p w14:paraId="6B61A607" w14:textId="77777777" w:rsidR="00C028A0" w:rsidRDefault="00C028A0" w:rsidP="00C028A0">
            <w:pPr>
              <w:pStyle w:val="TableParagraph"/>
              <w:spacing w:before="1"/>
              <w:ind w:left="111"/>
              <w:rPr>
                <w:rFonts w:ascii="Calibri"/>
                <w:sz w:val="24"/>
              </w:rPr>
            </w:pPr>
            <w:r>
              <w:rPr>
                <w:rFonts w:ascii="Calibri"/>
                <w:sz w:val="24"/>
              </w:rPr>
              <w:t>Student demonstrates competence in the presentation of research findings in public settings, as evidenced by at least one poster or</w:t>
            </w:r>
          </w:p>
          <w:p w14:paraId="1C2B4D43" w14:textId="77777777" w:rsidR="00C028A0" w:rsidRDefault="00C028A0" w:rsidP="00C028A0">
            <w:pPr>
              <w:pStyle w:val="TableParagraph"/>
              <w:spacing w:line="284" w:lineRule="exact"/>
              <w:ind w:left="111" w:right="218"/>
              <w:rPr>
                <w:rFonts w:ascii="Calibri"/>
                <w:sz w:val="24"/>
              </w:rPr>
            </w:pPr>
            <w:r>
              <w:rPr>
                <w:rFonts w:ascii="Calibri"/>
                <w:sz w:val="24"/>
              </w:rPr>
              <w:t>paper</w:t>
            </w:r>
            <w:r>
              <w:rPr>
                <w:rFonts w:ascii="Calibri"/>
                <w:spacing w:val="-10"/>
                <w:sz w:val="24"/>
              </w:rPr>
              <w:t xml:space="preserve"> </w:t>
            </w:r>
            <w:r>
              <w:rPr>
                <w:rFonts w:ascii="Calibri"/>
                <w:sz w:val="24"/>
              </w:rPr>
              <w:t>presentation</w:t>
            </w:r>
            <w:r>
              <w:rPr>
                <w:rFonts w:ascii="Calibri"/>
                <w:spacing w:val="-10"/>
                <w:sz w:val="24"/>
              </w:rPr>
              <w:t xml:space="preserve"> </w:t>
            </w:r>
            <w:r>
              <w:rPr>
                <w:rFonts w:ascii="Calibri"/>
                <w:sz w:val="24"/>
              </w:rPr>
              <w:t>at</w:t>
            </w:r>
            <w:r>
              <w:rPr>
                <w:rFonts w:ascii="Calibri"/>
                <w:spacing w:val="-10"/>
                <w:sz w:val="24"/>
              </w:rPr>
              <w:t xml:space="preserve"> </w:t>
            </w:r>
            <w:r>
              <w:rPr>
                <w:rFonts w:ascii="Calibri"/>
                <w:sz w:val="24"/>
              </w:rPr>
              <w:t>a</w:t>
            </w:r>
            <w:r>
              <w:rPr>
                <w:rFonts w:ascii="Calibri"/>
                <w:spacing w:val="-10"/>
                <w:sz w:val="24"/>
              </w:rPr>
              <w:t xml:space="preserve"> </w:t>
            </w:r>
            <w:r>
              <w:rPr>
                <w:rFonts w:ascii="Calibri"/>
                <w:sz w:val="24"/>
              </w:rPr>
              <w:t>national</w:t>
            </w:r>
            <w:r>
              <w:rPr>
                <w:rFonts w:ascii="Calibri"/>
                <w:spacing w:val="-10"/>
                <w:sz w:val="24"/>
              </w:rPr>
              <w:t xml:space="preserve"> </w:t>
            </w:r>
            <w:r>
              <w:rPr>
                <w:rFonts w:ascii="Calibri"/>
                <w:sz w:val="24"/>
              </w:rPr>
              <w:t>or</w:t>
            </w:r>
            <w:r>
              <w:rPr>
                <w:rFonts w:ascii="Calibri"/>
                <w:spacing w:val="-9"/>
                <w:sz w:val="24"/>
              </w:rPr>
              <w:t xml:space="preserve"> </w:t>
            </w:r>
            <w:r>
              <w:rPr>
                <w:rFonts w:ascii="Calibri"/>
                <w:sz w:val="24"/>
              </w:rPr>
              <w:t>regional</w:t>
            </w:r>
            <w:r>
              <w:rPr>
                <w:rFonts w:ascii="Calibri"/>
                <w:spacing w:val="-10"/>
                <w:sz w:val="24"/>
              </w:rPr>
              <w:t xml:space="preserve"> </w:t>
            </w:r>
            <w:r>
              <w:rPr>
                <w:rFonts w:ascii="Calibri"/>
                <w:sz w:val="24"/>
              </w:rPr>
              <w:t>professional</w:t>
            </w:r>
            <w:r>
              <w:rPr>
                <w:rFonts w:ascii="Calibri"/>
                <w:spacing w:val="-8"/>
                <w:sz w:val="24"/>
              </w:rPr>
              <w:t xml:space="preserve"> </w:t>
            </w:r>
            <w:r>
              <w:rPr>
                <w:rFonts w:ascii="Calibri"/>
                <w:sz w:val="24"/>
              </w:rPr>
              <w:t>conference or convention.</w:t>
            </w:r>
          </w:p>
        </w:tc>
        <w:tc>
          <w:tcPr>
            <w:tcW w:w="514" w:type="dxa"/>
            <w:shd w:val="clear" w:color="auto" w:fill="F1F1F1"/>
          </w:tcPr>
          <w:p w14:paraId="443FBA6A" w14:textId="77777777" w:rsidR="00C028A0" w:rsidRDefault="00C028A0" w:rsidP="00C028A0">
            <w:pPr>
              <w:pStyle w:val="TableParagraph"/>
              <w:rPr>
                <w:sz w:val="24"/>
              </w:rPr>
            </w:pPr>
          </w:p>
        </w:tc>
        <w:tc>
          <w:tcPr>
            <w:tcW w:w="442" w:type="dxa"/>
            <w:shd w:val="clear" w:color="auto" w:fill="F1F1F1"/>
          </w:tcPr>
          <w:p w14:paraId="5BDF3B63" w14:textId="77777777" w:rsidR="00C028A0" w:rsidRDefault="00C028A0" w:rsidP="00C028A0">
            <w:pPr>
              <w:pStyle w:val="TableParagraph"/>
              <w:rPr>
                <w:sz w:val="24"/>
              </w:rPr>
            </w:pPr>
          </w:p>
        </w:tc>
        <w:tc>
          <w:tcPr>
            <w:tcW w:w="437" w:type="dxa"/>
            <w:shd w:val="clear" w:color="auto" w:fill="F1F1F1"/>
          </w:tcPr>
          <w:p w14:paraId="1DF63EBA" w14:textId="77777777" w:rsidR="00C028A0" w:rsidRDefault="00C028A0" w:rsidP="00C028A0">
            <w:pPr>
              <w:pStyle w:val="TableParagraph"/>
              <w:rPr>
                <w:sz w:val="24"/>
              </w:rPr>
            </w:pPr>
          </w:p>
        </w:tc>
        <w:tc>
          <w:tcPr>
            <w:tcW w:w="437" w:type="dxa"/>
          </w:tcPr>
          <w:p w14:paraId="0AD11F6B" w14:textId="77777777" w:rsidR="00C028A0" w:rsidRDefault="00C028A0" w:rsidP="00C028A0">
            <w:pPr>
              <w:pStyle w:val="TableParagraph"/>
              <w:rPr>
                <w:sz w:val="24"/>
              </w:rPr>
            </w:pPr>
          </w:p>
        </w:tc>
        <w:tc>
          <w:tcPr>
            <w:tcW w:w="456" w:type="dxa"/>
          </w:tcPr>
          <w:p w14:paraId="13AF080B" w14:textId="77777777" w:rsidR="00C028A0" w:rsidRDefault="00C028A0" w:rsidP="00C028A0">
            <w:pPr>
              <w:pStyle w:val="TableParagraph"/>
              <w:rPr>
                <w:sz w:val="24"/>
              </w:rPr>
            </w:pPr>
          </w:p>
        </w:tc>
      </w:tr>
      <w:tr w:rsidR="00C028A0" w14:paraId="0D9593F3" w14:textId="77777777" w:rsidTr="00C028A0">
        <w:trPr>
          <w:trHeight w:val="882"/>
        </w:trPr>
        <w:tc>
          <w:tcPr>
            <w:tcW w:w="7061" w:type="dxa"/>
          </w:tcPr>
          <w:p w14:paraId="350EBA12" w14:textId="77777777" w:rsidR="00C028A0" w:rsidRDefault="00C028A0" w:rsidP="00C028A0">
            <w:pPr>
              <w:pStyle w:val="TableParagraph"/>
              <w:spacing w:line="290" w:lineRule="atLeast"/>
              <w:ind w:left="111" w:right="615"/>
              <w:rPr>
                <w:rFonts w:ascii="Calibri"/>
                <w:sz w:val="24"/>
              </w:rPr>
            </w:pPr>
            <w:r>
              <w:rPr>
                <w:rFonts w:ascii="Calibri"/>
                <w:sz w:val="24"/>
              </w:rPr>
              <w:t>Student</w:t>
            </w:r>
            <w:r>
              <w:rPr>
                <w:rFonts w:ascii="Calibri"/>
                <w:spacing w:val="-8"/>
                <w:sz w:val="24"/>
              </w:rPr>
              <w:t xml:space="preserve"> </w:t>
            </w:r>
            <w:r>
              <w:rPr>
                <w:rFonts w:ascii="Calibri"/>
                <w:sz w:val="24"/>
              </w:rPr>
              <w:t>has</w:t>
            </w:r>
            <w:r>
              <w:rPr>
                <w:rFonts w:ascii="Calibri"/>
                <w:spacing w:val="-7"/>
                <w:sz w:val="24"/>
              </w:rPr>
              <w:t xml:space="preserve"> </w:t>
            </w:r>
            <w:r>
              <w:rPr>
                <w:rFonts w:ascii="Calibri"/>
                <w:sz w:val="24"/>
              </w:rPr>
              <w:t>published</w:t>
            </w:r>
            <w:r>
              <w:rPr>
                <w:rFonts w:ascii="Calibri"/>
                <w:spacing w:val="-10"/>
                <w:sz w:val="24"/>
              </w:rPr>
              <w:t xml:space="preserve"> </w:t>
            </w:r>
            <w:r>
              <w:rPr>
                <w:rFonts w:ascii="Calibri"/>
                <w:sz w:val="24"/>
              </w:rPr>
              <w:t>at</w:t>
            </w:r>
            <w:r>
              <w:rPr>
                <w:rFonts w:ascii="Calibri"/>
                <w:spacing w:val="-8"/>
                <w:sz w:val="24"/>
              </w:rPr>
              <w:t xml:space="preserve"> </w:t>
            </w:r>
            <w:r>
              <w:rPr>
                <w:rFonts w:ascii="Calibri"/>
                <w:sz w:val="24"/>
              </w:rPr>
              <w:t>least</w:t>
            </w:r>
            <w:r>
              <w:rPr>
                <w:rFonts w:ascii="Calibri"/>
                <w:spacing w:val="-8"/>
                <w:sz w:val="24"/>
              </w:rPr>
              <w:t xml:space="preserve"> </w:t>
            </w:r>
            <w:r>
              <w:rPr>
                <w:rFonts w:ascii="Calibri"/>
                <w:sz w:val="24"/>
              </w:rPr>
              <w:t>one</w:t>
            </w:r>
            <w:r>
              <w:rPr>
                <w:rFonts w:ascii="Calibri"/>
                <w:spacing w:val="-7"/>
                <w:sz w:val="24"/>
              </w:rPr>
              <w:t xml:space="preserve"> </w:t>
            </w:r>
            <w:r>
              <w:rPr>
                <w:rFonts w:ascii="Calibri"/>
                <w:sz w:val="24"/>
              </w:rPr>
              <w:t>empirical</w:t>
            </w:r>
            <w:r>
              <w:rPr>
                <w:rFonts w:ascii="Calibri"/>
                <w:spacing w:val="-6"/>
                <w:sz w:val="24"/>
              </w:rPr>
              <w:t xml:space="preserve"> </w:t>
            </w:r>
            <w:r>
              <w:rPr>
                <w:rFonts w:ascii="Calibri"/>
                <w:sz w:val="24"/>
              </w:rPr>
              <w:t>or</w:t>
            </w:r>
            <w:r>
              <w:rPr>
                <w:rFonts w:ascii="Calibri"/>
                <w:spacing w:val="-7"/>
                <w:sz w:val="24"/>
              </w:rPr>
              <w:t xml:space="preserve"> </w:t>
            </w:r>
            <w:r>
              <w:rPr>
                <w:rFonts w:ascii="Calibri"/>
                <w:sz w:val="24"/>
              </w:rPr>
              <w:t>review</w:t>
            </w:r>
            <w:r>
              <w:rPr>
                <w:rFonts w:ascii="Calibri"/>
                <w:spacing w:val="-6"/>
                <w:sz w:val="24"/>
              </w:rPr>
              <w:t xml:space="preserve"> </w:t>
            </w:r>
            <w:r>
              <w:rPr>
                <w:rFonts w:ascii="Calibri"/>
                <w:sz w:val="24"/>
              </w:rPr>
              <w:t>article</w:t>
            </w:r>
            <w:r>
              <w:rPr>
                <w:rFonts w:ascii="Calibri"/>
                <w:spacing w:val="-6"/>
                <w:sz w:val="24"/>
              </w:rPr>
              <w:t xml:space="preserve"> </w:t>
            </w:r>
            <w:r>
              <w:rPr>
                <w:rFonts w:ascii="Calibri"/>
                <w:sz w:val="24"/>
              </w:rPr>
              <w:t>in</w:t>
            </w:r>
            <w:r>
              <w:rPr>
                <w:rFonts w:ascii="Calibri"/>
                <w:spacing w:val="-6"/>
                <w:sz w:val="24"/>
              </w:rPr>
              <w:t xml:space="preserve"> </w:t>
            </w:r>
            <w:r>
              <w:rPr>
                <w:rFonts w:ascii="Calibri"/>
                <w:sz w:val="24"/>
              </w:rPr>
              <w:t>a peer-refereed journal in the fields of clinical, clinical child, developmental, or pediatric psychology.</w:t>
            </w:r>
          </w:p>
        </w:tc>
        <w:tc>
          <w:tcPr>
            <w:tcW w:w="514" w:type="dxa"/>
            <w:shd w:val="clear" w:color="auto" w:fill="F1F1F1"/>
          </w:tcPr>
          <w:p w14:paraId="110517DD" w14:textId="77777777" w:rsidR="00C028A0" w:rsidRDefault="00C028A0" w:rsidP="00C028A0">
            <w:pPr>
              <w:pStyle w:val="TableParagraph"/>
              <w:rPr>
                <w:sz w:val="24"/>
              </w:rPr>
            </w:pPr>
          </w:p>
        </w:tc>
        <w:tc>
          <w:tcPr>
            <w:tcW w:w="442" w:type="dxa"/>
            <w:shd w:val="clear" w:color="auto" w:fill="F1F1F1"/>
          </w:tcPr>
          <w:p w14:paraId="0B712C2A" w14:textId="77777777" w:rsidR="00C028A0" w:rsidRDefault="00C028A0" w:rsidP="00C028A0">
            <w:pPr>
              <w:pStyle w:val="TableParagraph"/>
              <w:rPr>
                <w:sz w:val="24"/>
              </w:rPr>
            </w:pPr>
          </w:p>
        </w:tc>
        <w:tc>
          <w:tcPr>
            <w:tcW w:w="437" w:type="dxa"/>
            <w:shd w:val="clear" w:color="auto" w:fill="F1F1F1"/>
          </w:tcPr>
          <w:p w14:paraId="0FB8078D" w14:textId="77777777" w:rsidR="00C028A0" w:rsidRDefault="00C028A0" w:rsidP="00C028A0">
            <w:pPr>
              <w:pStyle w:val="TableParagraph"/>
              <w:rPr>
                <w:sz w:val="24"/>
              </w:rPr>
            </w:pPr>
          </w:p>
        </w:tc>
        <w:tc>
          <w:tcPr>
            <w:tcW w:w="437" w:type="dxa"/>
          </w:tcPr>
          <w:p w14:paraId="220659DB" w14:textId="77777777" w:rsidR="00C028A0" w:rsidRDefault="00C028A0" w:rsidP="00C028A0">
            <w:pPr>
              <w:pStyle w:val="TableParagraph"/>
              <w:rPr>
                <w:sz w:val="24"/>
              </w:rPr>
            </w:pPr>
          </w:p>
        </w:tc>
        <w:tc>
          <w:tcPr>
            <w:tcW w:w="456" w:type="dxa"/>
          </w:tcPr>
          <w:p w14:paraId="68B1F1C9" w14:textId="77777777" w:rsidR="00C028A0" w:rsidRDefault="00C028A0" w:rsidP="00C028A0">
            <w:pPr>
              <w:pStyle w:val="TableParagraph"/>
              <w:rPr>
                <w:sz w:val="24"/>
              </w:rPr>
            </w:pPr>
          </w:p>
        </w:tc>
      </w:tr>
    </w:tbl>
    <w:p w14:paraId="13F243ED" w14:textId="271F3C53" w:rsidR="00404DB4" w:rsidRDefault="00404DB4" w:rsidP="00404DB4">
      <w:pPr>
        <w:spacing w:before="286"/>
        <w:ind w:left="879"/>
        <w:rPr>
          <w:rFonts w:ascii="Calibri"/>
          <w:i/>
          <w:sz w:val="24"/>
        </w:rPr>
      </w:pPr>
      <w:r>
        <w:rPr>
          <w:rFonts w:ascii="Calibri"/>
          <w:i/>
          <w:sz w:val="24"/>
        </w:rPr>
        <w:t>Notes</w:t>
      </w:r>
      <w:r>
        <w:rPr>
          <w:rFonts w:ascii="Calibri"/>
          <w:i/>
          <w:spacing w:val="-4"/>
          <w:sz w:val="24"/>
        </w:rPr>
        <w:t xml:space="preserve"> </w:t>
      </w:r>
      <w:r>
        <w:rPr>
          <w:rFonts w:ascii="Calibri"/>
          <w:i/>
          <w:sz w:val="24"/>
        </w:rPr>
        <w:t>for</w:t>
      </w:r>
      <w:r>
        <w:rPr>
          <w:rFonts w:ascii="Calibri"/>
          <w:i/>
          <w:spacing w:val="-3"/>
          <w:sz w:val="24"/>
        </w:rPr>
        <w:t xml:space="preserve"> </w:t>
      </w:r>
      <w:r>
        <w:rPr>
          <w:rFonts w:ascii="Calibri"/>
          <w:i/>
          <w:sz w:val="24"/>
        </w:rPr>
        <w:t>elements</w:t>
      </w:r>
      <w:r>
        <w:rPr>
          <w:rFonts w:ascii="Calibri"/>
          <w:i/>
          <w:spacing w:val="-3"/>
          <w:sz w:val="24"/>
        </w:rPr>
        <w:t xml:space="preserve"> </w:t>
      </w:r>
      <w:r>
        <w:rPr>
          <w:rFonts w:ascii="Calibri"/>
          <w:i/>
          <w:sz w:val="24"/>
        </w:rPr>
        <w:t>receiving</w:t>
      </w:r>
      <w:r>
        <w:rPr>
          <w:rFonts w:ascii="Calibri"/>
          <w:i/>
          <w:spacing w:val="-5"/>
          <w:sz w:val="24"/>
        </w:rPr>
        <w:t xml:space="preserve"> </w:t>
      </w:r>
      <w:r>
        <w:rPr>
          <w:rFonts w:ascii="Calibri"/>
          <w:i/>
          <w:sz w:val="24"/>
        </w:rPr>
        <w:t>scores</w:t>
      </w:r>
      <w:r>
        <w:rPr>
          <w:rFonts w:ascii="Calibri"/>
          <w:i/>
          <w:spacing w:val="-2"/>
          <w:sz w:val="24"/>
        </w:rPr>
        <w:t xml:space="preserve"> </w:t>
      </w:r>
      <w:r>
        <w:rPr>
          <w:rFonts w:ascii="Calibri"/>
          <w:i/>
          <w:sz w:val="24"/>
        </w:rPr>
        <w:t xml:space="preserve">of </w:t>
      </w:r>
      <w:r>
        <w:rPr>
          <w:rFonts w:ascii="Calibri"/>
          <w:i/>
          <w:spacing w:val="-5"/>
          <w:sz w:val="24"/>
        </w:rPr>
        <w:t>5:</w:t>
      </w:r>
    </w:p>
    <w:p w14:paraId="108832D5" w14:textId="77777777" w:rsidR="007145EA" w:rsidRDefault="007145EA">
      <w:pPr>
        <w:sectPr w:rsidR="007145EA">
          <w:type w:val="continuous"/>
          <w:pgSz w:w="12240" w:h="15840"/>
          <w:pgMar w:top="1700" w:right="480" w:bottom="280" w:left="560" w:header="1442" w:footer="0" w:gutter="0"/>
          <w:cols w:space="720"/>
        </w:sectPr>
      </w:pPr>
    </w:p>
    <w:p w14:paraId="4E617907" w14:textId="77777777" w:rsidR="00A23D0A" w:rsidRDefault="00A23D0A" w:rsidP="00A23D0A">
      <w:pPr>
        <w:pStyle w:val="Heading3"/>
        <w:spacing w:before="227"/>
        <w:ind w:right="1089"/>
      </w:pPr>
      <w:r>
        <w:rPr>
          <w:color w:val="2E5395"/>
        </w:rPr>
        <w:lastRenderedPageBreak/>
        <w:t>Appendix</w:t>
      </w:r>
      <w:r>
        <w:rPr>
          <w:color w:val="2E5395"/>
          <w:spacing w:val="-10"/>
        </w:rPr>
        <w:t xml:space="preserve"> </w:t>
      </w:r>
      <w:r>
        <w:rPr>
          <w:color w:val="2E5395"/>
        </w:rPr>
        <w:t>B.</w:t>
      </w:r>
      <w:r>
        <w:rPr>
          <w:color w:val="2E5395"/>
          <w:spacing w:val="-13"/>
        </w:rPr>
        <w:t xml:space="preserve"> </w:t>
      </w:r>
      <w:r>
        <w:rPr>
          <w:color w:val="2E5395"/>
        </w:rPr>
        <w:t>American</w:t>
      </w:r>
      <w:r>
        <w:rPr>
          <w:color w:val="2E5395"/>
          <w:spacing w:val="-10"/>
        </w:rPr>
        <w:t xml:space="preserve"> </w:t>
      </w:r>
      <w:r>
        <w:rPr>
          <w:color w:val="2E5395"/>
        </w:rPr>
        <w:t>Psychological</w:t>
      </w:r>
      <w:r>
        <w:rPr>
          <w:color w:val="2E5395"/>
          <w:spacing w:val="-14"/>
        </w:rPr>
        <w:t xml:space="preserve"> </w:t>
      </w:r>
      <w:r>
        <w:rPr>
          <w:color w:val="2E5395"/>
        </w:rPr>
        <w:t>Association</w:t>
      </w:r>
      <w:r>
        <w:rPr>
          <w:color w:val="2E5395"/>
          <w:spacing w:val="-13"/>
        </w:rPr>
        <w:t xml:space="preserve"> </w:t>
      </w:r>
      <w:r>
        <w:rPr>
          <w:color w:val="2E5395"/>
        </w:rPr>
        <w:t>and</w:t>
      </w:r>
      <w:r>
        <w:rPr>
          <w:color w:val="2E5395"/>
          <w:spacing w:val="-13"/>
        </w:rPr>
        <w:t xml:space="preserve"> </w:t>
      </w:r>
      <w:r>
        <w:rPr>
          <w:color w:val="2E5395"/>
        </w:rPr>
        <w:t>Professional</w:t>
      </w:r>
      <w:r>
        <w:rPr>
          <w:color w:val="2E5395"/>
          <w:spacing w:val="-13"/>
        </w:rPr>
        <w:t xml:space="preserve"> </w:t>
      </w:r>
      <w:r>
        <w:rPr>
          <w:color w:val="2E5395"/>
        </w:rPr>
        <w:t xml:space="preserve">Organizational </w:t>
      </w:r>
      <w:r>
        <w:rPr>
          <w:color w:val="2E5395"/>
          <w:spacing w:val="-2"/>
        </w:rPr>
        <w:t>Policies</w:t>
      </w:r>
    </w:p>
    <w:p w14:paraId="0C6CF131" w14:textId="77777777" w:rsidR="00A23D0A" w:rsidRDefault="00A23D0A" w:rsidP="00A23D0A">
      <w:pPr>
        <w:pStyle w:val="BodyText"/>
        <w:spacing w:before="15"/>
        <w:rPr>
          <w:sz w:val="26"/>
        </w:rPr>
      </w:pPr>
    </w:p>
    <w:p w14:paraId="4A6D8AA4" w14:textId="77777777" w:rsidR="00A23D0A" w:rsidRDefault="00A23D0A" w:rsidP="00A23D0A">
      <w:pPr>
        <w:pStyle w:val="ListParagraph"/>
        <w:numPr>
          <w:ilvl w:val="0"/>
          <w:numId w:val="5"/>
        </w:numPr>
        <w:tabs>
          <w:tab w:val="left" w:pos="1576"/>
          <w:tab w:val="left" w:pos="1598"/>
        </w:tabs>
        <w:ind w:right="3693" w:hanging="698"/>
        <w:rPr>
          <w:rFonts w:ascii="Calibri Light"/>
          <w:color w:val="1F3762"/>
        </w:rPr>
      </w:pPr>
      <w:bookmarkStart w:id="87" w:name="_bookmark87"/>
      <w:bookmarkEnd w:id="87"/>
      <w:r>
        <w:rPr>
          <w:rFonts w:ascii="Calibri Light"/>
          <w:color w:val="1F3762"/>
        </w:rPr>
        <w:tab/>
        <w:t>Ethical</w:t>
      </w:r>
      <w:r>
        <w:rPr>
          <w:rFonts w:ascii="Calibri Light"/>
          <w:color w:val="1F3762"/>
          <w:spacing w:val="-9"/>
        </w:rPr>
        <w:t xml:space="preserve"> </w:t>
      </w:r>
      <w:r>
        <w:rPr>
          <w:rFonts w:ascii="Calibri Light"/>
          <w:color w:val="1F3762"/>
        </w:rPr>
        <w:t>Principles</w:t>
      </w:r>
      <w:r>
        <w:rPr>
          <w:rFonts w:ascii="Calibri Light"/>
          <w:color w:val="1F3762"/>
          <w:spacing w:val="-9"/>
        </w:rPr>
        <w:t xml:space="preserve"> </w:t>
      </w:r>
      <w:r>
        <w:rPr>
          <w:rFonts w:ascii="Calibri Light"/>
          <w:color w:val="1F3762"/>
        </w:rPr>
        <w:t>of</w:t>
      </w:r>
      <w:r>
        <w:rPr>
          <w:rFonts w:ascii="Calibri Light"/>
          <w:color w:val="1F3762"/>
          <w:spacing w:val="-9"/>
        </w:rPr>
        <w:t xml:space="preserve"> </w:t>
      </w:r>
      <w:r>
        <w:rPr>
          <w:rFonts w:ascii="Calibri Light"/>
          <w:color w:val="1F3762"/>
        </w:rPr>
        <w:t>Psychologists</w:t>
      </w:r>
      <w:r>
        <w:rPr>
          <w:rFonts w:ascii="Calibri Light"/>
          <w:color w:val="1F3762"/>
          <w:spacing w:val="-6"/>
        </w:rPr>
        <w:t xml:space="preserve"> </w:t>
      </w:r>
      <w:r>
        <w:rPr>
          <w:rFonts w:ascii="Calibri Light"/>
          <w:color w:val="1F3762"/>
        </w:rPr>
        <w:t>and</w:t>
      </w:r>
      <w:r>
        <w:rPr>
          <w:rFonts w:ascii="Calibri Light"/>
          <w:color w:val="1F3762"/>
          <w:spacing w:val="-10"/>
        </w:rPr>
        <w:t xml:space="preserve"> </w:t>
      </w:r>
      <w:r>
        <w:rPr>
          <w:rFonts w:ascii="Calibri Light"/>
          <w:color w:val="1F3762"/>
        </w:rPr>
        <w:t>Code</w:t>
      </w:r>
      <w:r>
        <w:rPr>
          <w:rFonts w:ascii="Calibri Light"/>
          <w:color w:val="1F3762"/>
          <w:spacing w:val="-7"/>
        </w:rPr>
        <w:t xml:space="preserve"> </w:t>
      </w:r>
      <w:r>
        <w:rPr>
          <w:rFonts w:ascii="Calibri Light"/>
          <w:color w:val="1F3762"/>
        </w:rPr>
        <w:t>of</w:t>
      </w:r>
      <w:r>
        <w:rPr>
          <w:rFonts w:ascii="Calibri Light"/>
          <w:color w:val="1F3762"/>
          <w:spacing w:val="-7"/>
        </w:rPr>
        <w:t xml:space="preserve"> </w:t>
      </w:r>
      <w:r>
        <w:rPr>
          <w:rFonts w:ascii="Calibri Light"/>
          <w:color w:val="1F3762"/>
        </w:rPr>
        <w:t>Conduct</w:t>
      </w:r>
      <w:r>
        <w:rPr>
          <w:rFonts w:ascii="Calibri Light"/>
          <w:color w:val="1F3762"/>
          <w:spacing w:val="-11"/>
        </w:rPr>
        <w:t xml:space="preserve"> </w:t>
      </w:r>
      <w:r>
        <w:rPr>
          <w:rFonts w:ascii="Calibri Light"/>
          <w:color w:val="1F3762"/>
        </w:rPr>
        <w:t>(APA,</w:t>
      </w:r>
      <w:r>
        <w:rPr>
          <w:rFonts w:ascii="Calibri Light"/>
          <w:color w:val="1F3762"/>
          <w:spacing w:val="-9"/>
        </w:rPr>
        <w:t xml:space="preserve"> </w:t>
      </w:r>
      <w:r>
        <w:rPr>
          <w:rFonts w:ascii="Calibri Light"/>
          <w:color w:val="1F3762"/>
        </w:rPr>
        <w:t xml:space="preserve">2010) </w:t>
      </w:r>
      <w:bookmarkStart w:id="88" w:name="_bookmark88"/>
      <w:bookmarkEnd w:id="88"/>
      <w:r>
        <w:fldChar w:fldCharType="begin"/>
      </w:r>
      <w:r>
        <w:instrText>HYPERLINK "http://www.apa.org/ethics/code/index.aspx" \h</w:instrText>
      </w:r>
      <w:r>
        <w:fldChar w:fldCharType="separate"/>
      </w:r>
      <w:r>
        <w:rPr>
          <w:rFonts w:ascii="Calibri Light"/>
          <w:color w:val="0000FF"/>
          <w:spacing w:val="-2"/>
          <w:u w:val="single" w:color="0000FF"/>
        </w:rPr>
        <w:t>http://www.apa.org/ethics/code/index.aspx</w:t>
      </w:r>
      <w:r>
        <w:fldChar w:fldCharType="end"/>
      </w:r>
    </w:p>
    <w:p w14:paraId="676C8500" w14:textId="77777777" w:rsidR="00A23D0A" w:rsidRDefault="00A23D0A" w:rsidP="00A23D0A">
      <w:pPr>
        <w:pStyle w:val="ListParagraph"/>
        <w:numPr>
          <w:ilvl w:val="0"/>
          <w:numId w:val="5"/>
        </w:numPr>
        <w:tabs>
          <w:tab w:val="left" w:pos="1598"/>
        </w:tabs>
        <w:spacing w:before="44"/>
        <w:ind w:left="1598" w:hanging="719"/>
        <w:rPr>
          <w:rFonts w:ascii="Calibri Light"/>
          <w:color w:val="1F3762"/>
          <w:sz w:val="24"/>
        </w:rPr>
      </w:pPr>
      <w:bookmarkStart w:id="89" w:name="_bookmark89"/>
      <w:bookmarkEnd w:id="89"/>
      <w:r>
        <w:rPr>
          <w:rFonts w:ascii="Calibri Light"/>
          <w:color w:val="1F3762"/>
          <w:sz w:val="24"/>
        </w:rPr>
        <w:t>Record</w:t>
      </w:r>
      <w:r>
        <w:rPr>
          <w:rFonts w:ascii="Calibri Light"/>
          <w:color w:val="1F3762"/>
          <w:spacing w:val="-5"/>
          <w:sz w:val="24"/>
        </w:rPr>
        <w:t xml:space="preserve"> </w:t>
      </w:r>
      <w:r>
        <w:rPr>
          <w:rFonts w:ascii="Calibri Light"/>
          <w:color w:val="1F3762"/>
          <w:sz w:val="24"/>
        </w:rPr>
        <w:t>Keeping</w:t>
      </w:r>
      <w:r>
        <w:rPr>
          <w:rFonts w:ascii="Calibri Light"/>
          <w:color w:val="1F3762"/>
          <w:spacing w:val="-5"/>
          <w:sz w:val="24"/>
        </w:rPr>
        <w:t xml:space="preserve"> </w:t>
      </w:r>
      <w:r>
        <w:rPr>
          <w:rFonts w:ascii="Calibri Light"/>
          <w:color w:val="1F3762"/>
          <w:sz w:val="24"/>
        </w:rPr>
        <w:t>Guidelines</w:t>
      </w:r>
      <w:r>
        <w:rPr>
          <w:rFonts w:ascii="Calibri Light"/>
          <w:color w:val="1F3762"/>
          <w:spacing w:val="-5"/>
          <w:sz w:val="24"/>
        </w:rPr>
        <w:t xml:space="preserve"> </w:t>
      </w:r>
      <w:r>
        <w:rPr>
          <w:rFonts w:ascii="Calibri Light"/>
          <w:color w:val="1F3762"/>
          <w:sz w:val="24"/>
        </w:rPr>
        <w:t>(APA,</w:t>
      </w:r>
      <w:r>
        <w:rPr>
          <w:rFonts w:ascii="Calibri Light"/>
          <w:color w:val="1F3762"/>
          <w:spacing w:val="-3"/>
          <w:sz w:val="24"/>
        </w:rPr>
        <w:t xml:space="preserve"> </w:t>
      </w:r>
      <w:r>
        <w:rPr>
          <w:rFonts w:ascii="Calibri Light"/>
          <w:color w:val="1F3762"/>
          <w:spacing w:val="-2"/>
          <w:sz w:val="24"/>
        </w:rPr>
        <w:t>2007)</w:t>
      </w:r>
    </w:p>
    <w:p w14:paraId="49373F85" w14:textId="77777777" w:rsidR="00A23D0A" w:rsidRDefault="00A23D0A" w:rsidP="00A23D0A">
      <w:pPr>
        <w:pStyle w:val="ListParagraph"/>
        <w:numPr>
          <w:ilvl w:val="0"/>
          <w:numId w:val="5"/>
        </w:numPr>
        <w:tabs>
          <w:tab w:val="left" w:pos="1598"/>
        </w:tabs>
        <w:spacing w:before="38"/>
        <w:ind w:left="1598" w:hanging="719"/>
        <w:rPr>
          <w:rFonts w:ascii="Calibri Light"/>
          <w:color w:val="1F3762"/>
          <w:sz w:val="24"/>
        </w:rPr>
      </w:pPr>
      <w:r>
        <w:rPr>
          <w:rFonts w:ascii="Calibri Light"/>
          <w:color w:val="1F3762"/>
          <w:sz w:val="24"/>
        </w:rPr>
        <w:t>Guidelines</w:t>
      </w:r>
      <w:r>
        <w:rPr>
          <w:rFonts w:ascii="Calibri Light"/>
          <w:color w:val="1F3762"/>
          <w:spacing w:val="-10"/>
          <w:sz w:val="24"/>
        </w:rPr>
        <w:t xml:space="preserve"> </w:t>
      </w:r>
      <w:r>
        <w:rPr>
          <w:rFonts w:ascii="Calibri Light"/>
          <w:color w:val="1F3762"/>
          <w:sz w:val="24"/>
        </w:rPr>
        <w:t>for</w:t>
      </w:r>
      <w:r>
        <w:rPr>
          <w:rFonts w:ascii="Calibri Light"/>
          <w:color w:val="1F3762"/>
          <w:spacing w:val="-5"/>
          <w:sz w:val="24"/>
        </w:rPr>
        <w:t xml:space="preserve"> </w:t>
      </w:r>
      <w:r>
        <w:rPr>
          <w:rFonts w:ascii="Calibri Light"/>
          <w:color w:val="1F3762"/>
          <w:sz w:val="24"/>
        </w:rPr>
        <w:t>Psychological</w:t>
      </w:r>
      <w:r>
        <w:rPr>
          <w:rFonts w:ascii="Calibri Light"/>
          <w:color w:val="1F3762"/>
          <w:spacing w:val="-6"/>
          <w:sz w:val="24"/>
        </w:rPr>
        <w:t xml:space="preserve"> </w:t>
      </w:r>
      <w:r>
        <w:rPr>
          <w:rFonts w:ascii="Calibri Light"/>
          <w:color w:val="1F3762"/>
          <w:sz w:val="24"/>
        </w:rPr>
        <w:t>Evaluations</w:t>
      </w:r>
      <w:r>
        <w:rPr>
          <w:rFonts w:ascii="Calibri Light"/>
          <w:color w:val="1F3762"/>
          <w:spacing w:val="-5"/>
          <w:sz w:val="24"/>
        </w:rPr>
        <w:t xml:space="preserve"> </w:t>
      </w:r>
      <w:r>
        <w:rPr>
          <w:rFonts w:ascii="Calibri Light"/>
          <w:color w:val="1F3762"/>
          <w:sz w:val="24"/>
        </w:rPr>
        <w:t>in</w:t>
      </w:r>
      <w:r>
        <w:rPr>
          <w:rFonts w:ascii="Calibri Light"/>
          <w:color w:val="1F3762"/>
          <w:spacing w:val="-7"/>
          <w:sz w:val="24"/>
        </w:rPr>
        <w:t xml:space="preserve"> </w:t>
      </w:r>
      <w:r>
        <w:rPr>
          <w:rFonts w:ascii="Calibri Light"/>
          <w:color w:val="1F3762"/>
          <w:sz w:val="24"/>
        </w:rPr>
        <w:t>Child</w:t>
      </w:r>
      <w:r>
        <w:rPr>
          <w:rFonts w:ascii="Calibri Light"/>
          <w:color w:val="1F3762"/>
          <w:spacing w:val="-5"/>
          <w:sz w:val="24"/>
        </w:rPr>
        <w:t xml:space="preserve"> </w:t>
      </w:r>
      <w:r>
        <w:rPr>
          <w:rFonts w:ascii="Calibri Light"/>
          <w:color w:val="1F3762"/>
          <w:sz w:val="24"/>
        </w:rPr>
        <w:t>Protection</w:t>
      </w:r>
      <w:r>
        <w:rPr>
          <w:rFonts w:ascii="Calibri Light"/>
          <w:color w:val="1F3762"/>
          <w:spacing w:val="-6"/>
          <w:sz w:val="24"/>
        </w:rPr>
        <w:t xml:space="preserve"> </w:t>
      </w:r>
      <w:r>
        <w:rPr>
          <w:rFonts w:ascii="Calibri Light"/>
          <w:color w:val="1F3762"/>
          <w:sz w:val="24"/>
        </w:rPr>
        <w:t>Matters</w:t>
      </w:r>
      <w:r>
        <w:rPr>
          <w:rFonts w:ascii="Calibri Light"/>
          <w:color w:val="1F3762"/>
          <w:spacing w:val="-7"/>
          <w:sz w:val="24"/>
        </w:rPr>
        <w:t xml:space="preserve"> </w:t>
      </w:r>
      <w:r>
        <w:rPr>
          <w:rFonts w:ascii="Calibri Light"/>
          <w:color w:val="1F3762"/>
          <w:sz w:val="24"/>
        </w:rPr>
        <w:t>(APA,</w:t>
      </w:r>
      <w:r>
        <w:rPr>
          <w:rFonts w:ascii="Calibri Light"/>
          <w:color w:val="1F3762"/>
          <w:spacing w:val="-6"/>
          <w:sz w:val="24"/>
        </w:rPr>
        <w:t xml:space="preserve"> </w:t>
      </w:r>
      <w:r>
        <w:rPr>
          <w:rFonts w:ascii="Calibri Light"/>
          <w:color w:val="1F3762"/>
          <w:spacing w:val="-2"/>
          <w:sz w:val="24"/>
        </w:rPr>
        <w:t>1999)</w:t>
      </w:r>
    </w:p>
    <w:p w14:paraId="678CA815" w14:textId="77777777" w:rsidR="00A23D0A" w:rsidRDefault="00A23D0A" w:rsidP="00A23D0A">
      <w:pPr>
        <w:pStyle w:val="ListParagraph"/>
        <w:numPr>
          <w:ilvl w:val="0"/>
          <w:numId w:val="5"/>
        </w:numPr>
        <w:tabs>
          <w:tab w:val="left" w:pos="1598"/>
        </w:tabs>
        <w:spacing w:before="43"/>
        <w:ind w:left="1598" w:hanging="719"/>
        <w:rPr>
          <w:rFonts w:ascii="Calibri Light"/>
          <w:color w:val="1F3762"/>
          <w:sz w:val="24"/>
        </w:rPr>
      </w:pPr>
      <w:bookmarkStart w:id="90" w:name="_bookmark90"/>
      <w:bookmarkEnd w:id="90"/>
      <w:r>
        <w:rPr>
          <w:rFonts w:ascii="Calibri Light"/>
          <w:color w:val="1F3762"/>
          <w:sz w:val="24"/>
        </w:rPr>
        <w:t>Guidelines</w:t>
      </w:r>
      <w:r>
        <w:rPr>
          <w:rFonts w:ascii="Calibri Light"/>
          <w:color w:val="1F3762"/>
          <w:spacing w:val="-9"/>
          <w:sz w:val="24"/>
        </w:rPr>
        <w:t xml:space="preserve"> </w:t>
      </w:r>
      <w:r>
        <w:rPr>
          <w:rFonts w:ascii="Calibri Light"/>
          <w:color w:val="1F3762"/>
          <w:sz w:val="24"/>
        </w:rPr>
        <w:t>for</w:t>
      </w:r>
      <w:r>
        <w:rPr>
          <w:rFonts w:ascii="Calibri Light"/>
          <w:color w:val="1F3762"/>
          <w:spacing w:val="-5"/>
          <w:sz w:val="24"/>
        </w:rPr>
        <w:t xml:space="preserve"> </w:t>
      </w:r>
      <w:r>
        <w:rPr>
          <w:rFonts w:ascii="Calibri Light"/>
          <w:color w:val="1F3762"/>
          <w:sz w:val="24"/>
        </w:rPr>
        <w:t>Psychological</w:t>
      </w:r>
      <w:r>
        <w:rPr>
          <w:rFonts w:ascii="Calibri Light"/>
          <w:color w:val="1F3762"/>
          <w:spacing w:val="-6"/>
          <w:sz w:val="24"/>
        </w:rPr>
        <w:t xml:space="preserve"> </w:t>
      </w:r>
      <w:r>
        <w:rPr>
          <w:rFonts w:ascii="Calibri Light"/>
          <w:color w:val="1F3762"/>
          <w:sz w:val="24"/>
        </w:rPr>
        <w:t>Practice</w:t>
      </w:r>
      <w:r>
        <w:rPr>
          <w:rFonts w:ascii="Calibri Light"/>
          <w:color w:val="1F3762"/>
          <w:spacing w:val="-7"/>
          <w:sz w:val="24"/>
        </w:rPr>
        <w:t xml:space="preserve"> </w:t>
      </w:r>
      <w:r>
        <w:rPr>
          <w:rFonts w:ascii="Calibri Light"/>
          <w:color w:val="1F3762"/>
          <w:sz w:val="24"/>
        </w:rPr>
        <w:t>with</w:t>
      </w:r>
      <w:r>
        <w:rPr>
          <w:rFonts w:ascii="Calibri Light"/>
          <w:color w:val="1F3762"/>
          <w:spacing w:val="-6"/>
          <w:sz w:val="24"/>
        </w:rPr>
        <w:t xml:space="preserve"> </w:t>
      </w:r>
      <w:r>
        <w:rPr>
          <w:rFonts w:ascii="Calibri Light"/>
          <w:color w:val="1F3762"/>
          <w:sz w:val="24"/>
        </w:rPr>
        <w:t>Sexual</w:t>
      </w:r>
      <w:r>
        <w:rPr>
          <w:rFonts w:ascii="Calibri Light"/>
          <w:color w:val="1F3762"/>
          <w:spacing w:val="-8"/>
          <w:sz w:val="24"/>
        </w:rPr>
        <w:t xml:space="preserve"> </w:t>
      </w:r>
      <w:r>
        <w:rPr>
          <w:rFonts w:ascii="Calibri Light"/>
          <w:color w:val="1F3762"/>
          <w:sz w:val="24"/>
        </w:rPr>
        <w:t>Minority</w:t>
      </w:r>
      <w:r>
        <w:rPr>
          <w:rFonts w:ascii="Calibri Light"/>
          <w:color w:val="1F3762"/>
          <w:spacing w:val="-6"/>
          <w:sz w:val="24"/>
        </w:rPr>
        <w:t xml:space="preserve"> </w:t>
      </w:r>
      <w:r>
        <w:rPr>
          <w:rFonts w:ascii="Calibri Light"/>
          <w:color w:val="1F3762"/>
          <w:sz w:val="24"/>
        </w:rPr>
        <w:t>Persons</w:t>
      </w:r>
      <w:r>
        <w:rPr>
          <w:rFonts w:ascii="Calibri Light"/>
          <w:color w:val="1F3762"/>
          <w:spacing w:val="-8"/>
          <w:sz w:val="24"/>
        </w:rPr>
        <w:t xml:space="preserve"> </w:t>
      </w:r>
      <w:r>
        <w:rPr>
          <w:rFonts w:ascii="Calibri Light"/>
          <w:color w:val="1F3762"/>
          <w:sz w:val="24"/>
        </w:rPr>
        <w:t>(APA,</w:t>
      </w:r>
      <w:r>
        <w:rPr>
          <w:rFonts w:ascii="Calibri Light"/>
          <w:color w:val="1F3762"/>
          <w:spacing w:val="-3"/>
          <w:sz w:val="24"/>
        </w:rPr>
        <w:t xml:space="preserve"> </w:t>
      </w:r>
      <w:r>
        <w:rPr>
          <w:rFonts w:ascii="Calibri Light"/>
          <w:color w:val="1F3762"/>
          <w:spacing w:val="-2"/>
          <w:sz w:val="24"/>
        </w:rPr>
        <w:t>2021)</w:t>
      </w:r>
    </w:p>
    <w:p w14:paraId="1A191482" w14:textId="77777777" w:rsidR="00A23D0A" w:rsidRDefault="00A23D0A" w:rsidP="00A23D0A">
      <w:pPr>
        <w:pStyle w:val="ListParagraph"/>
        <w:numPr>
          <w:ilvl w:val="0"/>
          <w:numId w:val="5"/>
        </w:numPr>
        <w:tabs>
          <w:tab w:val="left" w:pos="1598"/>
        </w:tabs>
        <w:spacing w:before="38"/>
        <w:ind w:left="879" w:right="2540" w:firstLine="0"/>
        <w:rPr>
          <w:rFonts w:ascii="Calibri Light"/>
          <w:color w:val="1F3762"/>
          <w:sz w:val="24"/>
        </w:rPr>
      </w:pPr>
      <w:bookmarkStart w:id="91" w:name="_bookmark91"/>
      <w:bookmarkEnd w:id="91"/>
      <w:r>
        <w:rPr>
          <w:rFonts w:ascii="Calibri Light"/>
          <w:color w:val="1F3762"/>
          <w:sz w:val="24"/>
        </w:rPr>
        <w:t>Multicultural</w:t>
      </w:r>
      <w:r>
        <w:rPr>
          <w:rFonts w:ascii="Calibri Light"/>
          <w:color w:val="1F3762"/>
          <w:spacing w:val="-9"/>
          <w:sz w:val="24"/>
        </w:rPr>
        <w:t xml:space="preserve"> </w:t>
      </w:r>
      <w:r>
        <w:rPr>
          <w:rFonts w:ascii="Calibri Light"/>
          <w:color w:val="1F3762"/>
          <w:sz w:val="24"/>
        </w:rPr>
        <w:t>Guidelines:</w:t>
      </w:r>
      <w:r>
        <w:rPr>
          <w:rFonts w:ascii="Calibri Light"/>
          <w:color w:val="1F3762"/>
          <w:spacing w:val="-9"/>
          <w:sz w:val="24"/>
        </w:rPr>
        <w:t xml:space="preserve"> </w:t>
      </w:r>
      <w:r>
        <w:rPr>
          <w:rFonts w:ascii="Calibri Light"/>
          <w:color w:val="1F3762"/>
          <w:sz w:val="24"/>
        </w:rPr>
        <w:t>An</w:t>
      </w:r>
      <w:r>
        <w:rPr>
          <w:rFonts w:ascii="Calibri Light"/>
          <w:color w:val="1F3762"/>
          <w:spacing w:val="-9"/>
          <w:sz w:val="24"/>
        </w:rPr>
        <w:t xml:space="preserve"> </w:t>
      </w:r>
      <w:r>
        <w:rPr>
          <w:rFonts w:ascii="Calibri Light"/>
          <w:color w:val="1F3762"/>
          <w:sz w:val="24"/>
        </w:rPr>
        <w:t>Ecological</w:t>
      </w:r>
      <w:r>
        <w:rPr>
          <w:rFonts w:ascii="Calibri Light"/>
          <w:color w:val="1F3762"/>
          <w:spacing w:val="-9"/>
          <w:sz w:val="24"/>
        </w:rPr>
        <w:t xml:space="preserve"> </w:t>
      </w:r>
      <w:r>
        <w:rPr>
          <w:rFonts w:ascii="Calibri Light"/>
          <w:color w:val="1F3762"/>
          <w:sz w:val="24"/>
        </w:rPr>
        <w:t>Approach</w:t>
      </w:r>
      <w:r>
        <w:rPr>
          <w:rFonts w:ascii="Calibri Light"/>
          <w:color w:val="1F3762"/>
          <w:spacing w:val="-9"/>
          <w:sz w:val="24"/>
        </w:rPr>
        <w:t xml:space="preserve"> </w:t>
      </w:r>
      <w:r>
        <w:rPr>
          <w:rFonts w:ascii="Calibri Light"/>
          <w:color w:val="1F3762"/>
          <w:sz w:val="24"/>
        </w:rPr>
        <w:t>to</w:t>
      </w:r>
      <w:r>
        <w:rPr>
          <w:rFonts w:ascii="Calibri Light"/>
          <w:color w:val="1F3762"/>
          <w:spacing w:val="-9"/>
          <w:sz w:val="24"/>
        </w:rPr>
        <w:t xml:space="preserve"> </w:t>
      </w:r>
      <w:r>
        <w:rPr>
          <w:rFonts w:ascii="Calibri Light"/>
          <w:color w:val="1F3762"/>
          <w:sz w:val="24"/>
        </w:rPr>
        <w:t>Context,</w:t>
      </w:r>
      <w:r>
        <w:rPr>
          <w:rFonts w:ascii="Calibri Light"/>
          <w:color w:val="1F3762"/>
          <w:spacing w:val="-8"/>
          <w:sz w:val="24"/>
        </w:rPr>
        <w:t xml:space="preserve"> </w:t>
      </w:r>
      <w:r>
        <w:rPr>
          <w:rFonts w:ascii="Calibri Light"/>
          <w:color w:val="1F3762"/>
          <w:sz w:val="24"/>
        </w:rPr>
        <w:t>Identity,</w:t>
      </w:r>
      <w:r>
        <w:rPr>
          <w:rFonts w:ascii="Calibri Light"/>
          <w:color w:val="1F3762"/>
          <w:spacing w:val="-8"/>
          <w:sz w:val="24"/>
        </w:rPr>
        <w:t xml:space="preserve"> </w:t>
      </w:r>
      <w:r>
        <w:rPr>
          <w:rFonts w:ascii="Calibri Light"/>
          <w:color w:val="1F3762"/>
          <w:sz w:val="24"/>
        </w:rPr>
        <w:t>and Intersectionality (APA, 2017)</w:t>
      </w:r>
    </w:p>
    <w:p w14:paraId="4F3481C3" w14:textId="77777777" w:rsidR="00A23D0A" w:rsidRDefault="00A23D0A" w:rsidP="00A23D0A">
      <w:pPr>
        <w:pStyle w:val="ListParagraph"/>
        <w:numPr>
          <w:ilvl w:val="0"/>
          <w:numId w:val="5"/>
        </w:numPr>
        <w:tabs>
          <w:tab w:val="left" w:pos="1598"/>
        </w:tabs>
        <w:spacing w:before="43"/>
        <w:ind w:left="1598" w:hanging="719"/>
        <w:rPr>
          <w:rFonts w:ascii="Calibri Light"/>
          <w:color w:val="1F3762"/>
          <w:sz w:val="24"/>
        </w:rPr>
      </w:pPr>
      <w:bookmarkStart w:id="92" w:name="_bookmark92"/>
      <w:bookmarkEnd w:id="92"/>
      <w:r>
        <w:rPr>
          <w:rFonts w:ascii="Calibri Light"/>
          <w:color w:val="1F3762"/>
          <w:sz w:val="24"/>
        </w:rPr>
        <w:t>Competency</w:t>
      </w:r>
      <w:r>
        <w:rPr>
          <w:rFonts w:ascii="Calibri Light"/>
          <w:color w:val="1F3762"/>
          <w:spacing w:val="-9"/>
          <w:sz w:val="24"/>
        </w:rPr>
        <w:t xml:space="preserve"> </w:t>
      </w:r>
      <w:r>
        <w:rPr>
          <w:rFonts w:ascii="Calibri Light"/>
          <w:color w:val="1F3762"/>
          <w:sz w:val="24"/>
        </w:rPr>
        <w:t>Assessment</w:t>
      </w:r>
      <w:r>
        <w:rPr>
          <w:rFonts w:ascii="Calibri Light"/>
          <w:color w:val="1F3762"/>
          <w:spacing w:val="-8"/>
          <w:sz w:val="24"/>
        </w:rPr>
        <w:t xml:space="preserve"> </w:t>
      </w:r>
      <w:r>
        <w:rPr>
          <w:rFonts w:ascii="Calibri Light"/>
          <w:color w:val="1F3762"/>
          <w:sz w:val="24"/>
        </w:rPr>
        <w:t>Toolkit</w:t>
      </w:r>
      <w:r>
        <w:rPr>
          <w:rFonts w:ascii="Calibri Light"/>
          <w:color w:val="1F3762"/>
          <w:spacing w:val="-6"/>
          <w:sz w:val="24"/>
        </w:rPr>
        <w:t xml:space="preserve"> </w:t>
      </w:r>
      <w:r>
        <w:rPr>
          <w:rFonts w:ascii="Calibri Light"/>
          <w:color w:val="1F3762"/>
          <w:sz w:val="24"/>
        </w:rPr>
        <w:t>for</w:t>
      </w:r>
      <w:r>
        <w:rPr>
          <w:rFonts w:ascii="Calibri Light"/>
          <w:color w:val="1F3762"/>
          <w:spacing w:val="-4"/>
          <w:sz w:val="24"/>
        </w:rPr>
        <w:t xml:space="preserve"> </w:t>
      </w:r>
      <w:r>
        <w:rPr>
          <w:rFonts w:ascii="Calibri Light"/>
          <w:color w:val="1F3762"/>
          <w:sz w:val="24"/>
        </w:rPr>
        <w:t>Professional</w:t>
      </w:r>
      <w:r>
        <w:rPr>
          <w:rFonts w:ascii="Calibri Light"/>
          <w:color w:val="1F3762"/>
          <w:spacing w:val="-6"/>
          <w:sz w:val="24"/>
        </w:rPr>
        <w:t xml:space="preserve"> </w:t>
      </w:r>
      <w:r>
        <w:rPr>
          <w:rFonts w:ascii="Calibri Light"/>
          <w:color w:val="1F3762"/>
          <w:sz w:val="24"/>
        </w:rPr>
        <w:t>Psychology</w:t>
      </w:r>
      <w:r>
        <w:rPr>
          <w:rFonts w:ascii="Calibri Light"/>
          <w:color w:val="1F3762"/>
          <w:spacing w:val="-6"/>
          <w:sz w:val="24"/>
        </w:rPr>
        <w:t xml:space="preserve"> </w:t>
      </w:r>
      <w:r>
        <w:rPr>
          <w:rFonts w:ascii="Calibri Light"/>
          <w:color w:val="1F3762"/>
          <w:sz w:val="24"/>
        </w:rPr>
        <w:t>(APA,</w:t>
      </w:r>
      <w:r>
        <w:rPr>
          <w:rFonts w:ascii="Calibri Light"/>
          <w:color w:val="1F3762"/>
          <w:spacing w:val="-3"/>
          <w:sz w:val="24"/>
        </w:rPr>
        <w:t xml:space="preserve"> </w:t>
      </w:r>
      <w:r>
        <w:rPr>
          <w:rFonts w:ascii="Calibri Light"/>
          <w:color w:val="1F3762"/>
          <w:spacing w:val="-2"/>
          <w:sz w:val="24"/>
        </w:rPr>
        <w:t>2009)</w:t>
      </w:r>
    </w:p>
    <w:p w14:paraId="2C62FB12" w14:textId="77777777" w:rsidR="00A23D0A" w:rsidRDefault="00A23D0A" w:rsidP="00A23D0A">
      <w:pPr>
        <w:pStyle w:val="ListParagraph"/>
        <w:numPr>
          <w:ilvl w:val="0"/>
          <w:numId w:val="5"/>
        </w:numPr>
        <w:tabs>
          <w:tab w:val="left" w:pos="1598"/>
        </w:tabs>
        <w:spacing w:before="38"/>
        <w:ind w:left="879" w:right="1421" w:firstLine="0"/>
        <w:rPr>
          <w:rFonts w:ascii="Calibri Light"/>
          <w:color w:val="1F3762"/>
          <w:sz w:val="24"/>
        </w:rPr>
      </w:pPr>
      <w:bookmarkStart w:id="93" w:name="_bookmark93"/>
      <w:bookmarkEnd w:id="93"/>
      <w:r>
        <w:rPr>
          <w:rFonts w:ascii="Calibri Light"/>
          <w:color w:val="1F3762"/>
          <w:sz w:val="24"/>
        </w:rPr>
        <w:t>Competency</w:t>
      </w:r>
      <w:r>
        <w:rPr>
          <w:rFonts w:ascii="Calibri Light"/>
          <w:color w:val="1F3762"/>
          <w:spacing w:val="-9"/>
          <w:sz w:val="24"/>
        </w:rPr>
        <w:t xml:space="preserve"> </w:t>
      </w:r>
      <w:r>
        <w:rPr>
          <w:rFonts w:ascii="Calibri Light"/>
          <w:color w:val="1F3762"/>
          <w:sz w:val="24"/>
        </w:rPr>
        <w:t>Benchmarks:</w:t>
      </w:r>
      <w:r>
        <w:rPr>
          <w:rFonts w:ascii="Calibri Light"/>
          <w:color w:val="1F3762"/>
          <w:spacing w:val="-9"/>
          <w:sz w:val="24"/>
        </w:rPr>
        <w:t xml:space="preserve"> </w:t>
      </w:r>
      <w:r>
        <w:rPr>
          <w:rFonts w:ascii="Calibri Light"/>
          <w:color w:val="1F3762"/>
          <w:sz w:val="24"/>
        </w:rPr>
        <w:t>A</w:t>
      </w:r>
      <w:r>
        <w:rPr>
          <w:rFonts w:ascii="Calibri Light"/>
          <w:color w:val="1F3762"/>
          <w:spacing w:val="-8"/>
          <w:sz w:val="24"/>
        </w:rPr>
        <w:t xml:space="preserve"> </w:t>
      </w:r>
      <w:r>
        <w:rPr>
          <w:rFonts w:ascii="Calibri Light"/>
          <w:color w:val="1F3762"/>
          <w:sz w:val="24"/>
        </w:rPr>
        <w:t>Model</w:t>
      </w:r>
      <w:r>
        <w:rPr>
          <w:rFonts w:ascii="Calibri Light"/>
          <w:color w:val="1F3762"/>
          <w:spacing w:val="-8"/>
          <w:sz w:val="24"/>
        </w:rPr>
        <w:t xml:space="preserve"> </w:t>
      </w:r>
      <w:r>
        <w:rPr>
          <w:rFonts w:ascii="Calibri Light"/>
          <w:color w:val="1F3762"/>
          <w:sz w:val="24"/>
        </w:rPr>
        <w:t>for</w:t>
      </w:r>
      <w:r>
        <w:rPr>
          <w:rFonts w:ascii="Calibri Light"/>
          <w:color w:val="1F3762"/>
          <w:spacing w:val="-6"/>
          <w:sz w:val="24"/>
        </w:rPr>
        <w:t xml:space="preserve"> </w:t>
      </w:r>
      <w:r>
        <w:rPr>
          <w:rFonts w:ascii="Calibri Light"/>
          <w:color w:val="1F3762"/>
          <w:sz w:val="24"/>
        </w:rPr>
        <w:t>Understanding</w:t>
      </w:r>
      <w:r>
        <w:rPr>
          <w:rFonts w:ascii="Calibri Light"/>
          <w:color w:val="1F3762"/>
          <w:spacing w:val="-7"/>
          <w:sz w:val="24"/>
        </w:rPr>
        <w:t xml:space="preserve"> </w:t>
      </w:r>
      <w:r>
        <w:rPr>
          <w:rFonts w:ascii="Calibri Light"/>
          <w:color w:val="1F3762"/>
          <w:sz w:val="24"/>
        </w:rPr>
        <w:t>and</w:t>
      </w:r>
      <w:r>
        <w:rPr>
          <w:rFonts w:ascii="Calibri Light"/>
          <w:color w:val="1F3762"/>
          <w:spacing w:val="-8"/>
          <w:sz w:val="24"/>
        </w:rPr>
        <w:t xml:space="preserve"> </w:t>
      </w:r>
      <w:r>
        <w:rPr>
          <w:rFonts w:ascii="Calibri Light"/>
          <w:color w:val="1F3762"/>
          <w:sz w:val="24"/>
        </w:rPr>
        <w:t>Measuring</w:t>
      </w:r>
      <w:r>
        <w:rPr>
          <w:rFonts w:ascii="Calibri Light"/>
          <w:color w:val="1F3762"/>
          <w:spacing w:val="-9"/>
          <w:sz w:val="24"/>
        </w:rPr>
        <w:t xml:space="preserve"> </w:t>
      </w:r>
      <w:r>
        <w:rPr>
          <w:rFonts w:ascii="Calibri Light"/>
          <w:color w:val="1F3762"/>
          <w:sz w:val="24"/>
        </w:rPr>
        <w:t>Competence</w:t>
      </w:r>
      <w:r>
        <w:rPr>
          <w:rFonts w:ascii="Calibri Light"/>
          <w:color w:val="1F3762"/>
          <w:spacing w:val="-9"/>
          <w:sz w:val="24"/>
        </w:rPr>
        <w:t xml:space="preserve"> </w:t>
      </w:r>
      <w:r>
        <w:rPr>
          <w:rFonts w:ascii="Calibri Light"/>
          <w:color w:val="1F3762"/>
          <w:sz w:val="24"/>
        </w:rPr>
        <w:t>in Professional Psychology Across Training Levels (APA, 2009)</w:t>
      </w:r>
    </w:p>
    <w:p w14:paraId="6C46A439" w14:textId="77777777" w:rsidR="00A23D0A" w:rsidRDefault="00A23D0A" w:rsidP="00A23D0A">
      <w:pPr>
        <w:pStyle w:val="ListParagraph"/>
        <w:numPr>
          <w:ilvl w:val="0"/>
          <w:numId w:val="5"/>
        </w:numPr>
        <w:tabs>
          <w:tab w:val="left" w:pos="1598"/>
        </w:tabs>
        <w:spacing w:before="39"/>
        <w:ind w:left="1598" w:hanging="719"/>
        <w:rPr>
          <w:rFonts w:ascii="Calibri Light"/>
          <w:color w:val="1F3762"/>
          <w:sz w:val="24"/>
        </w:rPr>
      </w:pPr>
      <w:bookmarkStart w:id="94" w:name="_bookmark94"/>
      <w:bookmarkEnd w:id="94"/>
      <w:r>
        <w:rPr>
          <w:rFonts w:ascii="Calibri Light"/>
          <w:color w:val="1F3762"/>
          <w:sz w:val="24"/>
        </w:rPr>
        <w:t>Guidelines</w:t>
      </w:r>
      <w:r>
        <w:rPr>
          <w:rFonts w:ascii="Calibri Light"/>
          <w:color w:val="1F3762"/>
          <w:spacing w:val="-8"/>
          <w:sz w:val="24"/>
        </w:rPr>
        <w:t xml:space="preserve"> </w:t>
      </w:r>
      <w:r>
        <w:rPr>
          <w:rFonts w:ascii="Calibri Light"/>
          <w:color w:val="1F3762"/>
          <w:sz w:val="24"/>
        </w:rPr>
        <w:t>for</w:t>
      </w:r>
      <w:r>
        <w:rPr>
          <w:rFonts w:ascii="Calibri Light"/>
          <w:color w:val="1F3762"/>
          <w:spacing w:val="-5"/>
          <w:sz w:val="24"/>
        </w:rPr>
        <w:t xml:space="preserve"> </w:t>
      </w:r>
      <w:r>
        <w:rPr>
          <w:rFonts w:ascii="Calibri Light"/>
          <w:color w:val="1F3762"/>
          <w:sz w:val="24"/>
        </w:rPr>
        <w:t>Child</w:t>
      </w:r>
      <w:r>
        <w:rPr>
          <w:rFonts w:ascii="Calibri Light"/>
          <w:color w:val="1F3762"/>
          <w:spacing w:val="-4"/>
          <w:sz w:val="24"/>
        </w:rPr>
        <w:t xml:space="preserve"> </w:t>
      </w:r>
      <w:r>
        <w:rPr>
          <w:rFonts w:ascii="Calibri Light"/>
          <w:color w:val="1F3762"/>
          <w:sz w:val="24"/>
        </w:rPr>
        <w:t>Custody</w:t>
      </w:r>
      <w:r>
        <w:rPr>
          <w:rFonts w:ascii="Calibri Light"/>
          <w:color w:val="1F3762"/>
          <w:spacing w:val="-4"/>
          <w:sz w:val="24"/>
        </w:rPr>
        <w:t xml:space="preserve"> </w:t>
      </w:r>
      <w:r>
        <w:rPr>
          <w:rFonts w:ascii="Calibri Light"/>
          <w:color w:val="1F3762"/>
          <w:sz w:val="24"/>
        </w:rPr>
        <w:t>Evaluations</w:t>
      </w:r>
      <w:r>
        <w:rPr>
          <w:rFonts w:ascii="Calibri Light"/>
          <w:color w:val="1F3762"/>
          <w:spacing w:val="-4"/>
          <w:sz w:val="24"/>
        </w:rPr>
        <w:t xml:space="preserve"> </w:t>
      </w:r>
      <w:r>
        <w:rPr>
          <w:rFonts w:ascii="Calibri Light"/>
          <w:color w:val="1F3762"/>
          <w:sz w:val="24"/>
        </w:rPr>
        <w:t>in</w:t>
      </w:r>
      <w:r>
        <w:rPr>
          <w:rFonts w:ascii="Calibri Light"/>
          <w:color w:val="1F3762"/>
          <w:spacing w:val="-4"/>
          <w:sz w:val="24"/>
        </w:rPr>
        <w:t xml:space="preserve"> </w:t>
      </w:r>
      <w:r>
        <w:rPr>
          <w:rFonts w:ascii="Calibri Light"/>
          <w:color w:val="1F3762"/>
          <w:sz w:val="24"/>
        </w:rPr>
        <w:t>Family</w:t>
      </w:r>
      <w:r>
        <w:rPr>
          <w:rFonts w:ascii="Calibri Light"/>
          <w:color w:val="1F3762"/>
          <w:spacing w:val="-7"/>
          <w:sz w:val="24"/>
        </w:rPr>
        <w:t xml:space="preserve"> </w:t>
      </w:r>
      <w:r>
        <w:rPr>
          <w:rFonts w:ascii="Calibri Light"/>
          <w:color w:val="1F3762"/>
          <w:sz w:val="24"/>
        </w:rPr>
        <w:t>Law</w:t>
      </w:r>
      <w:r>
        <w:rPr>
          <w:rFonts w:ascii="Calibri Light"/>
          <w:color w:val="1F3762"/>
          <w:spacing w:val="-5"/>
          <w:sz w:val="24"/>
        </w:rPr>
        <w:t xml:space="preserve"> </w:t>
      </w:r>
      <w:r>
        <w:rPr>
          <w:rFonts w:ascii="Calibri Light"/>
          <w:color w:val="1F3762"/>
          <w:sz w:val="24"/>
        </w:rPr>
        <w:t>Proceedings</w:t>
      </w:r>
      <w:r>
        <w:rPr>
          <w:rFonts w:ascii="Calibri Light"/>
          <w:color w:val="1F3762"/>
          <w:spacing w:val="-4"/>
          <w:sz w:val="24"/>
        </w:rPr>
        <w:t xml:space="preserve"> </w:t>
      </w:r>
      <w:r>
        <w:rPr>
          <w:rFonts w:ascii="Calibri Light"/>
          <w:color w:val="1F3762"/>
          <w:sz w:val="24"/>
        </w:rPr>
        <w:t>(APA,</w:t>
      </w:r>
      <w:r>
        <w:rPr>
          <w:rFonts w:ascii="Calibri Light"/>
          <w:color w:val="1F3762"/>
          <w:spacing w:val="-4"/>
          <w:sz w:val="24"/>
        </w:rPr>
        <w:t xml:space="preserve"> </w:t>
      </w:r>
      <w:r>
        <w:rPr>
          <w:rFonts w:ascii="Calibri Light"/>
          <w:color w:val="1F3762"/>
          <w:spacing w:val="-2"/>
          <w:sz w:val="24"/>
        </w:rPr>
        <w:t>2010)</w:t>
      </w:r>
    </w:p>
    <w:p w14:paraId="6D1711DF" w14:textId="77777777" w:rsidR="00A23D0A" w:rsidRDefault="00A23D0A" w:rsidP="00A23D0A">
      <w:pPr>
        <w:pStyle w:val="ListParagraph"/>
        <w:numPr>
          <w:ilvl w:val="0"/>
          <w:numId w:val="5"/>
        </w:numPr>
        <w:tabs>
          <w:tab w:val="left" w:pos="1598"/>
        </w:tabs>
        <w:spacing w:before="38"/>
        <w:ind w:left="1598" w:hanging="719"/>
        <w:rPr>
          <w:rFonts w:ascii="Calibri Light"/>
          <w:color w:val="1F3762"/>
          <w:sz w:val="24"/>
        </w:rPr>
      </w:pPr>
      <w:r>
        <w:rPr>
          <w:rFonts w:ascii="Calibri Light"/>
          <w:color w:val="1F3762"/>
          <w:sz w:val="24"/>
        </w:rPr>
        <w:t>Guidelines</w:t>
      </w:r>
      <w:r>
        <w:rPr>
          <w:rFonts w:ascii="Calibri Light"/>
          <w:color w:val="1F3762"/>
          <w:spacing w:val="-8"/>
          <w:sz w:val="24"/>
        </w:rPr>
        <w:t xml:space="preserve"> </w:t>
      </w:r>
      <w:r>
        <w:rPr>
          <w:rFonts w:ascii="Calibri Light"/>
          <w:color w:val="1F3762"/>
          <w:sz w:val="24"/>
        </w:rPr>
        <w:t>for</w:t>
      </w:r>
      <w:r>
        <w:rPr>
          <w:rFonts w:ascii="Calibri Light"/>
          <w:color w:val="1F3762"/>
          <w:spacing w:val="-4"/>
          <w:sz w:val="24"/>
        </w:rPr>
        <w:t xml:space="preserve"> </w:t>
      </w:r>
      <w:r>
        <w:rPr>
          <w:rFonts w:ascii="Calibri Light"/>
          <w:color w:val="1F3762"/>
          <w:sz w:val="24"/>
        </w:rPr>
        <w:t>Psychological</w:t>
      </w:r>
      <w:r>
        <w:rPr>
          <w:rFonts w:ascii="Calibri Light"/>
          <w:color w:val="1F3762"/>
          <w:spacing w:val="-5"/>
          <w:sz w:val="24"/>
        </w:rPr>
        <w:t xml:space="preserve"> </w:t>
      </w:r>
      <w:r>
        <w:rPr>
          <w:rFonts w:ascii="Calibri Light"/>
          <w:color w:val="1F3762"/>
          <w:sz w:val="24"/>
        </w:rPr>
        <w:t>Practice</w:t>
      </w:r>
      <w:r>
        <w:rPr>
          <w:rFonts w:ascii="Calibri Light"/>
          <w:color w:val="1F3762"/>
          <w:spacing w:val="-6"/>
          <w:sz w:val="24"/>
        </w:rPr>
        <w:t xml:space="preserve"> </w:t>
      </w:r>
      <w:r>
        <w:rPr>
          <w:rFonts w:ascii="Calibri Light"/>
          <w:color w:val="1F3762"/>
          <w:sz w:val="24"/>
        </w:rPr>
        <w:t>with</w:t>
      </w:r>
      <w:r>
        <w:rPr>
          <w:rFonts w:ascii="Calibri Light"/>
          <w:color w:val="1F3762"/>
          <w:spacing w:val="-5"/>
          <w:sz w:val="24"/>
        </w:rPr>
        <w:t xml:space="preserve"> </w:t>
      </w:r>
      <w:r>
        <w:rPr>
          <w:rFonts w:ascii="Calibri Light"/>
          <w:color w:val="1F3762"/>
          <w:sz w:val="24"/>
        </w:rPr>
        <w:t>Girls</w:t>
      </w:r>
      <w:r>
        <w:rPr>
          <w:rFonts w:ascii="Calibri Light"/>
          <w:color w:val="1F3762"/>
          <w:spacing w:val="-5"/>
          <w:sz w:val="24"/>
        </w:rPr>
        <w:t xml:space="preserve"> </w:t>
      </w:r>
      <w:r>
        <w:rPr>
          <w:rFonts w:ascii="Calibri Light"/>
          <w:color w:val="1F3762"/>
          <w:sz w:val="24"/>
        </w:rPr>
        <w:t>and</w:t>
      </w:r>
      <w:r>
        <w:rPr>
          <w:rFonts w:ascii="Calibri Light"/>
          <w:color w:val="1F3762"/>
          <w:spacing w:val="-5"/>
          <w:sz w:val="24"/>
        </w:rPr>
        <w:t xml:space="preserve"> </w:t>
      </w:r>
      <w:r>
        <w:rPr>
          <w:rFonts w:ascii="Calibri Light"/>
          <w:color w:val="1F3762"/>
          <w:sz w:val="24"/>
        </w:rPr>
        <w:t>Women</w:t>
      </w:r>
      <w:r>
        <w:rPr>
          <w:rFonts w:ascii="Calibri Light"/>
          <w:color w:val="1F3762"/>
          <w:spacing w:val="-5"/>
          <w:sz w:val="24"/>
        </w:rPr>
        <w:t xml:space="preserve"> </w:t>
      </w:r>
      <w:r>
        <w:rPr>
          <w:rFonts w:ascii="Calibri Light"/>
          <w:color w:val="1F3762"/>
          <w:sz w:val="24"/>
        </w:rPr>
        <w:t>(APA,</w:t>
      </w:r>
      <w:r>
        <w:rPr>
          <w:rFonts w:ascii="Calibri Light"/>
          <w:color w:val="1F3762"/>
          <w:spacing w:val="-2"/>
          <w:sz w:val="24"/>
        </w:rPr>
        <w:t xml:space="preserve"> 2007)</w:t>
      </w:r>
    </w:p>
    <w:p w14:paraId="291578E5" w14:textId="77777777" w:rsidR="00A23D0A" w:rsidRDefault="00A23D0A" w:rsidP="00A23D0A">
      <w:pPr>
        <w:spacing w:before="272"/>
        <w:ind w:left="879"/>
      </w:pPr>
      <w:r>
        <w:t>Printed</w:t>
      </w:r>
      <w:r>
        <w:rPr>
          <w:spacing w:val="-14"/>
        </w:rPr>
        <w:t xml:space="preserve"> </w:t>
      </w:r>
      <w:r>
        <w:t>copies</w:t>
      </w:r>
      <w:r>
        <w:rPr>
          <w:spacing w:val="-13"/>
        </w:rPr>
        <w:t xml:space="preserve"> </w:t>
      </w:r>
      <w:r>
        <w:t>are</w:t>
      </w:r>
      <w:r>
        <w:rPr>
          <w:spacing w:val="-13"/>
        </w:rPr>
        <w:t xml:space="preserve"> </w:t>
      </w:r>
      <w:r>
        <w:t>available</w:t>
      </w:r>
      <w:r>
        <w:rPr>
          <w:spacing w:val="-12"/>
        </w:rPr>
        <w:t xml:space="preserve"> </w:t>
      </w:r>
      <w:r>
        <w:t>in</w:t>
      </w:r>
      <w:r>
        <w:rPr>
          <w:spacing w:val="-11"/>
        </w:rPr>
        <w:t xml:space="preserve"> </w:t>
      </w:r>
      <w:r>
        <w:t>the</w:t>
      </w:r>
      <w:r>
        <w:rPr>
          <w:spacing w:val="-11"/>
        </w:rPr>
        <w:t xml:space="preserve"> </w:t>
      </w:r>
      <w:r>
        <w:t>Program</w:t>
      </w:r>
      <w:r>
        <w:rPr>
          <w:spacing w:val="-10"/>
        </w:rPr>
        <w:t xml:space="preserve"> </w:t>
      </w:r>
      <w:r>
        <w:t>Administrative</w:t>
      </w:r>
      <w:r>
        <w:rPr>
          <w:spacing w:val="-11"/>
        </w:rPr>
        <w:t xml:space="preserve"> </w:t>
      </w:r>
      <w:r>
        <w:t>Associate’s</w:t>
      </w:r>
      <w:r>
        <w:rPr>
          <w:spacing w:val="-10"/>
        </w:rPr>
        <w:t xml:space="preserve"> </w:t>
      </w:r>
      <w:r>
        <w:rPr>
          <w:spacing w:val="-2"/>
        </w:rPr>
        <w:t>office.</w:t>
      </w:r>
    </w:p>
    <w:p w14:paraId="10883325" w14:textId="77777777" w:rsidR="007145EA" w:rsidRDefault="007145EA">
      <w:pPr>
        <w:rPr>
          <w:rFonts w:ascii="Calibri"/>
          <w:sz w:val="24"/>
        </w:rPr>
        <w:sectPr w:rsidR="007145EA">
          <w:pgSz w:w="12240" w:h="15840"/>
          <w:pgMar w:top="1700" w:right="480" w:bottom="280" w:left="560" w:header="1442" w:footer="0" w:gutter="0"/>
          <w:cols w:space="720"/>
        </w:sectPr>
      </w:pPr>
    </w:p>
    <w:p w14:paraId="1CD14434" w14:textId="77777777" w:rsidR="00A23D0A" w:rsidRDefault="00A23D0A" w:rsidP="00A23D0A">
      <w:pPr>
        <w:pStyle w:val="Heading3"/>
        <w:spacing w:before="227"/>
      </w:pPr>
      <w:bookmarkStart w:id="95" w:name="_bookmark86"/>
      <w:bookmarkEnd w:id="95"/>
      <w:r>
        <w:rPr>
          <w:color w:val="2E5395"/>
        </w:rPr>
        <w:lastRenderedPageBreak/>
        <w:t>Appendix</w:t>
      </w:r>
      <w:r>
        <w:rPr>
          <w:color w:val="2E5395"/>
          <w:spacing w:val="-13"/>
        </w:rPr>
        <w:t xml:space="preserve"> </w:t>
      </w:r>
      <w:r>
        <w:rPr>
          <w:color w:val="2E5395"/>
        </w:rPr>
        <w:t>C.</w:t>
      </w:r>
      <w:r>
        <w:rPr>
          <w:color w:val="2E5395"/>
          <w:spacing w:val="-11"/>
        </w:rPr>
        <w:t xml:space="preserve"> </w:t>
      </w:r>
      <w:r>
        <w:rPr>
          <w:color w:val="2E5395"/>
        </w:rPr>
        <w:t>State</w:t>
      </w:r>
      <w:r>
        <w:rPr>
          <w:color w:val="2E5395"/>
          <w:spacing w:val="-9"/>
        </w:rPr>
        <w:t xml:space="preserve"> </w:t>
      </w:r>
      <w:r>
        <w:rPr>
          <w:color w:val="2E5395"/>
        </w:rPr>
        <w:t>of</w:t>
      </w:r>
      <w:r>
        <w:rPr>
          <w:color w:val="2E5395"/>
          <w:spacing w:val="-10"/>
        </w:rPr>
        <w:t xml:space="preserve"> </w:t>
      </w:r>
      <w:r>
        <w:rPr>
          <w:color w:val="2E5395"/>
          <w:spacing w:val="-2"/>
        </w:rPr>
        <w:t>Kansas</w:t>
      </w:r>
    </w:p>
    <w:p w14:paraId="23323CC9" w14:textId="77777777" w:rsidR="00A23D0A" w:rsidRDefault="00A23D0A" w:rsidP="00A23D0A">
      <w:pPr>
        <w:pStyle w:val="BodyText"/>
        <w:spacing w:before="16"/>
        <w:rPr>
          <w:sz w:val="26"/>
        </w:rPr>
      </w:pPr>
    </w:p>
    <w:p w14:paraId="59529FD8" w14:textId="77777777" w:rsidR="00A23D0A" w:rsidRDefault="00A23D0A" w:rsidP="00A23D0A">
      <w:pPr>
        <w:pStyle w:val="BodyText"/>
        <w:spacing w:before="1"/>
        <w:ind w:left="879"/>
        <w:rPr>
          <w:rFonts w:ascii="Calibri Light"/>
        </w:rPr>
      </w:pPr>
      <w:bookmarkStart w:id="96" w:name="_bookmark96"/>
      <w:bookmarkEnd w:id="96"/>
      <w:r>
        <w:rPr>
          <w:rFonts w:ascii="Calibri Light"/>
          <w:color w:val="1F3762"/>
        </w:rPr>
        <w:t>C1.</w:t>
      </w:r>
      <w:r>
        <w:rPr>
          <w:rFonts w:ascii="Calibri Light"/>
          <w:color w:val="1F3762"/>
          <w:spacing w:val="46"/>
        </w:rPr>
        <w:t xml:space="preserve"> </w:t>
      </w:r>
      <w:r>
        <w:rPr>
          <w:rFonts w:ascii="Calibri Light"/>
          <w:color w:val="1F3762"/>
        </w:rPr>
        <w:t>A</w:t>
      </w:r>
      <w:r>
        <w:rPr>
          <w:rFonts w:ascii="Calibri Light"/>
          <w:color w:val="1F3762"/>
          <w:spacing w:val="-1"/>
        </w:rPr>
        <w:t xml:space="preserve"> </w:t>
      </w:r>
      <w:r>
        <w:rPr>
          <w:rFonts w:ascii="Calibri Light"/>
          <w:color w:val="1F3762"/>
        </w:rPr>
        <w:t>Guide</w:t>
      </w:r>
      <w:r>
        <w:rPr>
          <w:rFonts w:ascii="Calibri Light"/>
          <w:color w:val="1F3762"/>
          <w:spacing w:val="-5"/>
        </w:rPr>
        <w:t xml:space="preserve"> </w:t>
      </w:r>
      <w:r>
        <w:rPr>
          <w:rFonts w:ascii="Calibri Light"/>
          <w:color w:val="1F3762"/>
        </w:rPr>
        <w:t>to</w:t>
      </w:r>
      <w:r>
        <w:rPr>
          <w:rFonts w:ascii="Calibri Light"/>
          <w:color w:val="1F3762"/>
          <w:spacing w:val="-2"/>
        </w:rPr>
        <w:t xml:space="preserve"> </w:t>
      </w:r>
      <w:r>
        <w:rPr>
          <w:rFonts w:ascii="Calibri Light"/>
          <w:color w:val="1F3762"/>
        </w:rPr>
        <w:t>Reporting</w:t>
      </w:r>
      <w:r>
        <w:rPr>
          <w:rFonts w:ascii="Calibri Light"/>
          <w:color w:val="1F3762"/>
          <w:spacing w:val="-4"/>
        </w:rPr>
        <w:t xml:space="preserve"> </w:t>
      </w:r>
      <w:r>
        <w:rPr>
          <w:rFonts w:ascii="Calibri Light"/>
          <w:color w:val="1F3762"/>
        </w:rPr>
        <w:t>Child Abuse</w:t>
      </w:r>
      <w:r>
        <w:rPr>
          <w:rFonts w:ascii="Calibri Light"/>
          <w:color w:val="1F3762"/>
          <w:spacing w:val="-5"/>
        </w:rPr>
        <w:t xml:space="preserve"> </w:t>
      </w:r>
      <w:r>
        <w:rPr>
          <w:rFonts w:ascii="Calibri Light"/>
          <w:color w:val="1F3762"/>
        </w:rPr>
        <w:t>&amp;</w:t>
      </w:r>
      <w:r>
        <w:rPr>
          <w:rFonts w:ascii="Calibri Light"/>
          <w:color w:val="1F3762"/>
          <w:spacing w:val="-2"/>
        </w:rPr>
        <w:t xml:space="preserve"> </w:t>
      </w:r>
      <w:r>
        <w:rPr>
          <w:rFonts w:ascii="Calibri Light"/>
          <w:color w:val="1F3762"/>
        </w:rPr>
        <w:t>Neglect</w:t>
      </w:r>
      <w:r>
        <w:rPr>
          <w:rFonts w:ascii="Calibri Light"/>
          <w:color w:val="1F3762"/>
          <w:spacing w:val="-2"/>
        </w:rPr>
        <w:t xml:space="preserve"> </w:t>
      </w:r>
      <w:r>
        <w:rPr>
          <w:rFonts w:ascii="Calibri Light"/>
          <w:color w:val="1F3762"/>
        </w:rPr>
        <w:t>in</w:t>
      </w:r>
      <w:r>
        <w:rPr>
          <w:rFonts w:ascii="Calibri Light"/>
          <w:color w:val="1F3762"/>
          <w:spacing w:val="-4"/>
        </w:rPr>
        <w:t xml:space="preserve"> </w:t>
      </w:r>
      <w:r>
        <w:rPr>
          <w:rFonts w:ascii="Calibri Light"/>
          <w:color w:val="1F3762"/>
          <w:spacing w:val="-2"/>
        </w:rPr>
        <w:t>Kansas</w:t>
      </w:r>
    </w:p>
    <w:p w14:paraId="51CAFD7B" w14:textId="77777777" w:rsidR="00A23D0A" w:rsidRDefault="00A23D0A" w:rsidP="00A23D0A">
      <w:pPr>
        <w:pStyle w:val="BodyText"/>
        <w:spacing w:before="268"/>
        <w:ind w:left="879"/>
      </w:pPr>
      <w:hyperlink r:id="rId50">
        <w:r>
          <w:rPr>
            <w:color w:val="0000FF"/>
            <w:spacing w:val="-2"/>
            <w:u w:val="single" w:color="0000FF"/>
          </w:rPr>
          <w:t>http://www.dcf.ks.gov/services/PPS/Documents/GuidetoReportingAbuseandNeglect.pdf</w:t>
        </w:r>
      </w:hyperlink>
    </w:p>
    <w:p w14:paraId="736B339E" w14:textId="77777777" w:rsidR="00A23D0A" w:rsidRDefault="00A23D0A" w:rsidP="00A23D0A">
      <w:pPr>
        <w:pStyle w:val="BodyText"/>
      </w:pPr>
    </w:p>
    <w:p w14:paraId="72A82FBA" w14:textId="77777777" w:rsidR="00A23D0A" w:rsidRDefault="00A23D0A" w:rsidP="00A23D0A">
      <w:pPr>
        <w:pStyle w:val="BodyText"/>
        <w:ind w:left="879"/>
      </w:pPr>
      <w:r>
        <w:t>A</w:t>
      </w:r>
      <w:r>
        <w:rPr>
          <w:spacing w:val="-8"/>
        </w:rPr>
        <w:t xml:space="preserve"> </w:t>
      </w:r>
      <w:r>
        <w:t>printed</w:t>
      </w:r>
      <w:r>
        <w:rPr>
          <w:spacing w:val="-3"/>
        </w:rPr>
        <w:t xml:space="preserve"> </w:t>
      </w:r>
      <w:r>
        <w:t>copy</w:t>
      </w:r>
      <w:r>
        <w:rPr>
          <w:spacing w:val="-2"/>
        </w:rPr>
        <w:t xml:space="preserve"> </w:t>
      </w:r>
      <w:r>
        <w:t>of</w:t>
      </w:r>
      <w:r>
        <w:rPr>
          <w:spacing w:val="-3"/>
        </w:rPr>
        <w:t xml:space="preserve"> </w:t>
      </w:r>
      <w:r>
        <w:t>the</w:t>
      </w:r>
      <w:r>
        <w:rPr>
          <w:spacing w:val="-2"/>
        </w:rPr>
        <w:t xml:space="preserve"> </w:t>
      </w:r>
      <w:r>
        <w:t>Guide</w:t>
      </w:r>
      <w:r>
        <w:rPr>
          <w:spacing w:val="-4"/>
        </w:rPr>
        <w:t xml:space="preserve"> </w:t>
      </w:r>
      <w:r>
        <w:t>is</w:t>
      </w:r>
      <w:r>
        <w:rPr>
          <w:spacing w:val="-2"/>
        </w:rPr>
        <w:t xml:space="preserve"> </w:t>
      </w:r>
      <w:r>
        <w:t>available</w:t>
      </w:r>
      <w:r>
        <w:rPr>
          <w:spacing w:val="-4"/>
        </w:rPr>
        <w:t xml:space="preserve"> </w:t>
      </w:r>
      <w:r>
        <w:t>in</w:t>
      </w:r>
      <w:r>
        <w:rPr>
          <w:spacing w:val="-2"/>
        </w:rPr>
        <w:t xml:space="preserve"> </w:t>
      </w:r>
      <w:r>
        <w:t>the</w:t>
      </w:r>
      <w:r>
        <w:rPr>
          <w:spacing w:val="-4"/>
        </w:rPr>
        <w:t xml:space="preserve"> </w:t>
      </w:r>
      <w:r>
        <w:t>Program</w:t>
      </w:r>
      <w:r>
        <w:rPr>
          <w:spacing w:val="-3"/>
        </w:rPr>
        <w:t xml:space="preserve"> </w:t>
      </w:r>
      <w:r>
        <w:t>Administrative</w:t>
      </w:r>
      <w:r>
        <w:rPr>
          <w:spacing w:val="-4"/>
        </w:rPr>
        <w:t xml:space="preserve"> </w:t>
      </w:r>
      <w:r>
        <w:t>Associate’s</w:t>
      </w:r>
      <w:r>
        <w:rPr>
          <w:spacing w:val="-2"/>
        </w:rPr>
        <w:t xml:space="preserve"> office.</w:t>
      </w:r>
    </w:p>
    <w:p w14:paraId="393BF22D" w14:textId="77777777" w:rsidR="00A23D0A" w:rsidRDefault="00A23D0A" w:rsidP="00A23D0A">
      <w:pPr>
        <w:pStyle w:val="BodyText"/>
      </w:pPr>
    </w:p>
    <w:p w14:paraId="4BC668B6" w14:textId="77777777" w:rsidR="00A23D0A" w:rsidRDefault="00A23D0A" w:rsidP="00A23D0A">
      <w:pPr>
        <w:pStyle w:val="BodyText"/>
        <w:spacing w:before="46"/>
      </w:pPr>
    </w:p>
    <w:p w14:paraId="15ABE915" w14:textId="77777777" w:rsidR="00A23D0A" w:rsidRDefault="00A23D0A" w:rsidP="00A23D0A">
      <w:pPr>
        <w:pStyle w:val="BodyText"/>
        <w:ind w:left="879"/>
        <w:rPr>
          <w:rFonts w:ascii="Calibri Light"/>
        </w:rPr>
      </w:pPr>
      <w:bookmarkStart w:id="97" w:name="_bookmark97"/>
      <w:bookmarkEnd w:id="97"/>
      <w:r>
        <w:rPr>
          <w:rFonts w:ascii="Calibri Light"/>
          <w:color w:val="1F3762"/>
        </w:rPr>
        <w:t>C2.</w:t>
      </w:r>
      <w:r>
        <w:rPr>
          <w:rFonts w:ascii="Calibri Light"/>
          <w:color w:val="1F3762"/>
          <w:spacing w:val="-12"/>
        </w:rPr>
        <w:t xml:space="preserve"> </w:t>
      </w:r>
      <w:r>
        <w:rPr>
          <w:rFonts w:ascii="Calibri Light"/>
          <w:color w:val="1F3762"/>
        </w:rPr>
        <w:t>Behavioral</w:t>
      </w:r>
      <w:r>
        <w:rPr>
          <w:rFonts w:ascii="Calibri Light"/>
          <w:color w:val="1F3762"/>
          <w:spacing w:val="-6"/>
        </w:rPr>
        <w:t xml:space="preserve"> </w:t>
      </w:r>
      <w:r>
        <w:rPr>
          <w:rFonts w:ascii="Calibri Light"/>
          <w:color w:val="1F3762"/>
        </w:rPr>
        <w:t>Sciences</w:t>
      </w:r>
      <w:r>
        <w:rPr>
          <w:rFonts w:ascii="Calibri Light"/>
          <w:color w:val="1F3762"/>
          <w:spacing w:val="-5"/>
        </w:rPr>
        <w:t xml:space="preserve"> </w:t>
      </w:r>
      <w:r>
        <w:rPr>
          <w:rFonts w:ascii="Calibri Light"/>
          <w:color w:val="1F3762"/>
        </w:rPr>
        <w:t>Regulatory</w:t>
      </w:r>
      <w:r>
        <w:rPr>
          <w:rFonts w:ascii="Calibri Light"/>
          <w:color w:val="1F3762"/>
          <w:spacing w:val="-6"/>
        </w:rPr>
        <w:t xml:space="preserve"> </w:t>
      </w:r>
      <w:r>
        <w:rPr>
          <w:rFonts w:ascii="Calibri Light"/>
          <w:color w:val="1F3762"/>
        </w:rPr>
        <w:t>Board</w:t>
      </w:r>
      <w:r>
        <w:rPr>
          <w:rFonts w:ascii="Calibri Light"/>
          <w:color w:val="1F3762"/>
          <w:spacing w:val="-6"/>
        </w:rPr>
        <w:t xml:space="preserve"> </w:t>
      </w:r>
      <w:r>
        <w:rPr>
          <w:rFonts w:ascii="Calibri Light"/>
          <w:color w:val="1F3762"/>
        </w:rPr>
        <w:t>(Psychology</w:t>
      </w:r>
      <w:r>
        <w:rPr>
          <w:rFonts w:ascii="Calibri Light"/>
          <w:color w:val="1F3762"/>
          <w:spacing w:val="-6"/>
        </w:rPr>
        <w:t xml:space="preserve"> </w:t>
      </w:r>
      <w:r>
        <w:rPr>
          <w:rFonts w:ascii="Calibri Light"/>
          <w:color w:val="1F3762"/>
        </w:rPr>
        <w:t>Statutes,</w:t>
      </w:r>
      <w:r>
        <w:rPr>
          <w:rFonts w:ascii="Calibri Light"/>
          <w:color w:val="1F3762"/>
          <w:spacing w:val="-7"/>
        </w:rPr>
        <w:t xml:space="preserve"> </w:t>
      </w:r>
      <w:r>
        <w:rPr>
          <w:rFonts w:ascii="Calibri Light"/>
          <w:color w:val="1F3762"/>
        </w:rPr>
        <w:t>Rules,</w:t>
      </w:r>
      <w:r>
        <w:rPr>
          <w:rFonts w:ascii="Calibri Light"/>
          <w:color w:val="1F3762"/>
          <w:spacing w:val="-5"/>
        </w:rPr>
        <w:t xml:space="preserve"> </w:t>
      </w:r>
      <w:r>
        <w:rPr>
          <w:rFonts w:ascii="Calibri Light"/>
          <w:color w:val="1F3762"/>
        </w:rPr>
        <w:t>and</w:t>
      </w:r>
      <w:r>
        <w:rPr>
          <w:rFonts w:ascii="Calibri Light"/>
          <w:color w:val="1F3762"/>
          <w:spacing w:val="-6"/>
        </w:rPr>
        <w:t xml:space="preserve"> </w:t>
      </w:r>
      <w:r>
        <w:rPr>
          <w:rFonts w:ascii="Calibri Light"/>
          <w:color w:val="1F3762"/>
          <w:spacing w:val="-2"/>
        </w:rPr>
        <w:t>Regulations)</w:t>
      </w:r>
    </w:p>
    <w:p w14:paraId="7F1991BB" w14:textId="77777777" w:rsidR="00A23D0A" w:rsidRDefault="00A23D0A" w:rsidP="00A23D0A">
      <w:pPr>
        <w:pStyle w:val="BodyText"/>
        <w:spacing w:before="273"/>
        <w:ind w:left="879"/>
      </w:pPr>
      <w:hyperlink r:id="rId51">
        <w:r>
          <w:rPr>
            <w:color w:val="0000FF"/>
            <w:spacing w:val="-4"/>
            <w:u w:val="single" w:color="0000FF"/>
          </w:rPr>
          <w:t>http://www.ksbsrb.org/statutes_regs/lps-</w:t>
        </w:r>
        <w:r>
          <w:rPr>
            <w:color w:val="0000FF"/>
            <w:spacing w:val="-2"/>
            <w:u w:val="single" w:color="0000FF"/>
          </w:rPr>
          <w:t>rbook.html</w:t>
        </w:r>
      </w:hyperlink>
    </w:p>
    <w:p w14:paraId="12F8C19A" w14:textId="77777777" w:rsidR="00A23D0A" w:rsidRDefault="00A23D0A" w:rsidP="00A23D0A">
      <w:pPr>
        <w:pStyle w:val="BodyText"/>
        <w:spacing w:before="271"/>
        <w:ind w:left="879"/>
      </w:pPr>
      <w:r>
        <w:t>A</w:t>
      </w:r>
      <w:r>
        <w:rPr>
          <w:spacing w:val="-9"/>
        </w:rPr>
        <w:t xml:space="preserve"> </w:t>
      </w:r>
      <w:r>
        <w:t>printed</w:t>
      </w:r>
      <w:r>
        <w:rPr>
          <w:spacing w:val="-3"/>
        </w:rPr>
        <w:t xml:space="preserve"> </w:t>
      </w:r>
      <w:r>
        <w:t>copy</w:t>
      </w:r>
      <w:r>
        <w:rPr>
          <w:spacing w:val="-2"/>
        </w:rPr>
        <w:t xml:space="preserve"> </w:t>
      </w:r>
      <w:r>
        <w:t>of</w:t>
      </w:r>
      <w:r>
        <w:rPr>
          <w:spacing w:val="-4"/>
        </w:rPr>
        <w:t xml:space="preserve"> </w:t>
      </w:r>
      <w:r>
        <w:t>this</w:t>
      </w:r>
      <w:r>
        <w:rPr>
          <w:spacing w:val="-3"/>
        </w:rPr>
        <w:t xml:space="preserve"> </w:t>
      </w:r>
      <w:r>
        <w:t>document</w:t>
      </w:r>
      <w:r>
        <w:rPr>
          <w:spacing w:val="-3"/>
        </w:rPr>
        <w:t xml:space="preserve"> </w:t>
      </w:r>
      <w:r>
        <w:t>is</w:t>
      </w:r>
      <w:r>
        <w:rPr>
          <w:spacing w:val="-4"/>
        </w:rPr>
        <w:t xml:space="preserve"> </w:t>
      </w:r>
      <w:r>
        <w:t>available</w:t>
      </w:r>
      <w:r>
        <w:rPr>
          <w:spacing w:val="-4"/>
        </w:rPr>
        <w:t xml:space="preserve"> </w:t>
      </w:r>
      <w:r>
        <w:t>in</w:t>
      </w:r>
      <w:r>
        <w:rPr>
          <w:spacing w:val="-2"/>
        </w:rPr>
        <w:t xml:space="preserve"> </w:t>
      </w:r>
      <w:r>
        <w:t>the</w:t>
      </w:r>
      <w:r>
        <w:rPr>
          <w:spacing w:val="-3"/>
        </w:rPr>
        <w:t xml:space="preserve"> </w:t>
      </w:r>
      <w:r>
        <w:t>Program</w:t>
      </w:r>
      <w:r>
        <w:rPr>
          <w:spacing w:val="-3"/>
        </w:rPr>
        <w:t xml:space="preserve"> </w:t>
      </w:r>
      <w:r>
        <w:t>Administrative</w:t>
      </w:r>
      <w:r>
        <w:rPr>
          <w:spacing w:val="-4"/>
        </w:rPr>
        <w:t xml:space="preserve"> </w:t>
      </w:r>
      <w:r>
        <w:t>Associate’s</w:t>
      </w:r>
      <w:r>
        <w:rPr>
          <w:spacing w:val="-2"/>
        </w:rPr>
        <w:t xml:space="preserve"> office.</w:t>
      </w:r>
    </w:p>
    <w:p w14:paraId="10883332" w14:textId="77777777" w:rsidR="007145EA" w:rsidRDefault="007145EA">
      <w:pPr>
        <w:sectPr w:rsidR="007145EA">
          <w:pgSz w:w="12240" w:h="15840"/>
          <w:pgMar w:top="1700" w:right="480" w:bottom="280" w:left="560" w:header="1442" w:footer="0" w:gutter="0"/>
          <w:cols w:space="720"/>
        </w:sectPr>
      </w:pPr>
    </w:p>
    <w:p w14:paraId="514B6C9F" w14:textId="77777777" w:rsidR="00A23D0A" w:rsidRDefault="00A23D0A" w:rsidP="00A23D0A">
      <w:pPr>
        <w:pStyle w:val="Heading3"/>
        <w:spacing w:before="227"/>
      </w:pPr>
      <w:bookmarkStart w:id="98" w:name="_bookmark95"/>
      <w:bookmarkEnd w:id="98"/>
      <w:r>
        <w:rPr>
          <w:color w:val="2E5395"/>
        </w:rPr>
        <w:lastRenderedPageBreak/>
        <w:t>Appendix</w:t>
      </w:r>
      <w:r>
        <w:rPr>
          <w:color w:val="2E5395"/>
          <w:spacing w:val="-12"/>
        </w:rPr>
        <w:t xml:space="preserve"> </w:t>
      </w:r>
      <w:r>
        <w:rPr>
          <w:color w:val="2E5395"/>
        </w:rPr>
        <w:t>D.</w:t>
      </w:r>
      <w:r>
        <w:rPr>
          <w:color w:val="2E5395"/>
          <w:spacing w:val="-13"/>
        </w:rPr>
        <w:t xml:space="preserve"> </w:t>
      </w:r>
      <w:r>
        <w:rPr>
          <w:color w:val="2E5395"/>
        </w:rPr>
        <w:t>KU</w:t>
      </w:r>
      <w:r>
        <w:rPr>
          <w:color w:val="2E5395"/>
          <w:spacing w:val="-10"/>
        </w:rPr>
        <w:t xml:space="preserve"> </w:t>
      </w:r>
      <w:r>
        <w:rPr>
          <w:color w:val="2E5395"/>
        </w:rPr>
        <w:t>Child</w:t>
      </w:r>
      <w:r>
        <w:rPr>
          <w:color w:val="2E5395"/>
          <w:spacing w:val="-10"/>
        </w:rPr>
        <w:t xml:space="preserve"> </w:t>
      </w:r>
      <w:r>
        <w:rPr>
          <w:color w:val="2E5395"/>
        </w:rPr>
        <w:t>and</w:t>
      </w:r>
      <w:r>
        <w:rPr>
          <w:color w:val="2E5395"/>
          <w:spacing w:val="-13"/>
        </w:rPr>
        <w:t xml:space="preserve"> </w:t>
      </w:r>
      <w:r>
        <w:rPr>
          <w:color w:val="2E5395"/>
        </w:rPr>
        <w:t>Family</w:t>
      </w:r>
      <w:r>
        <w:rPr>
          <w:color w:val="2E5395"/>
          <w:spacing w:val="-13"/>
        </w:rPr>
        <w:t xml:space="preserve"> </w:t>
      </w:r>
      <w:r>
        <w:rPr>
          <w:color w:val="2E5395"/>
        </w:rPr>
        <w:t>Services</w:t>
      </w:r>
      <w:r>
        <w:rPr>
          <w:color w:val="2E5395"/>
          <w:spacing w:val="-13"/>
        </w:rPr>
        <w:t xml:space="preserve"> </w:t>
      </w:r>
      <w:r>
        <w:rPr>
          <w:color w:val="2E5395"/>
          <w:spacing w:val="-2"/>
        </w:rPr>
        <w:t>Clinic</w:t>
      </w:r>
    </w:p>
    <w:p w14:paraId="5592DDB0" w14:textId="77777777" w:rsidR="00A23D0A" w:rsidRDefault="00A23D0A" w:rsidP="00A23D0A">
      <w:pPr>
        <w:pStyle w:val="BodyText"/>
        <w:spacing w:before="12"/>
        <w:rPr>
          <w:sz w:val="26"/>
        </w:rPr>
      </w:pPr>
    </w:p>
    <w:p w14:paraId="7E4F7F2D" w14:textId="77777777" w:rsidR="00A23D0A" w:rsidRDefault="00A23D0A" w:rsidP="00A23D0A">
      <w:pPr>
        <w:pStyle w:val="BodyText"/>
        <w:ind w:left="879"/>
        <w:rPr>
          <w:rFonts w:ascii="Calibri Light"/>
        </w:rPr>
      </w:pPr>
      <w:bookmarkStart w:id="99" w:name="_bookmark99"/>
      <w:bookmarkEnd w:id="99"/>
      <w:r>
        <w:rPr>
          <w:rFonts w:ascii="Calibri Light"/>
          <w:color w:val="1F3762"/>
        </w:rPr>
        <w:t>D1.</w:t>
      </w:r>
      <w:r>
        <w:rPr>
          <w:rFonts w:ascii="Calibri Light"/>
          <w:color w:val="1F3762"/>
          <w:spacing w:val="-4"/>
        </w:rPr>
        <w:t xml:space="preserve"> </w:t>
      </w:r>
      <w:r>
        <w:rPr>
          <w:rFonts w:ascii="Calibri Light"/>
          <w:color w:val="1F3762"/>
        </w:rPr>
        <w:t>The</w:t>
      </w:r>
      <w:r>
        <w:rPr>
          <w:rFonts w:ascii="Calibri Light"/>
          <w:color w:val="1F3762"/>
          <w:spacing w:val="-6"/>
        </w:rPr>
        <w:t xml:space="preserve"> </w:t>
      </w:r>
      <w:r>
        <w:rPr>
          <w:rFonts w:ascii="Calibri Light"/>
          <w:color w:val="1F3762"/>
        </w:rPr>
        <w:t>Lillian</w:t>
      </w:r>
      <w:r>
        <w:rPr>
          <w:rFonts w:ascii="Calibri Light"/>
          <w:color w:val="1F3762"/>
          <w:spacing w:val="-3"/>
        </w:rPr>
        <w:t xml:space="preserve"> </w:t>
      </w:r>
      <w:r>
        <w:rPr>
          <w:rFonts w:ascii="Calibri Light"/>
          <w:color w:val="1F3762"/>
        </w:rPr>
        <w:t>Jacobey</w:t>
      </w:r>
      <w:r>
        <w:rPr>
          <w:rFonts w:ascii="Calibri Light"/>
          <w:color w:val="1F3762"/>
          <w:spacing w:val="-4"/>
        </w:rPr>
        <w:t xml:space="preserve"> </w:t>
      </w:r>
      <w:r>
        <w:rPr>
          <w:rFonts w:ascii="Calibri Light"/>
          <w:color w:val="1F3762"/>
        </w:rPr>
        <w:t>Baur</w:t>
      </w:r>
      <w:r>
        <w:rPr>
          <w:rFonts w:ascii="Calibri Light"/>
          <w:color w:val="1F3762"/>
          <w:spacing w:val="-3"/>
        </w:rPr>
        <w:t xml:space="preserve"> </w:t>
      </w:r>
      <w:r>
        <w:rPr>
          <w:rFonts w:ascii="Calibri Light"/>
          <w:color w:val="1F3762"/>
        </w:rPr>
        <w:t>Development</w:t>
      </w:r>
      <w:r>
        <w:rPr>
          <w:rFonts w:ascii="Calibri Light"/>
          <w:color w:val="1F3762"/>
          <w:spacing w:val="-2"/>
        </w:rPr>
        <w:t xml:space="preserve"> </w:t>
      </w:r>
      <w:r>
        <w:rPr>
          <w:rFonts w:ascii="Calibri Light"/>
          <w:color w:val="1F3762"/>
          <w:spacing w:val="-4"/>
        </w:rPr>
        <w:t>Fund</w:t>
      </w:r>
    </w:p>
    <w:p w14:paraId="4ACEE42C" w14:textId="77777777" w:rsidR="00A23D0A" w:rsidRDefault="00A23D0A" w:rsidP="00A23D0A">
      <w:pPr>
        <w:pStyle w:val="BodyText"/>
        <w:spacing w:before="275" w:line="237" w:lineRule="auto"/>
        <w:ind w:left="879" w:right="1243"/>
      </w:pPr>
      <w:r>
        <w:t>From an email sent to Michael C. Roberts, From E. Jackson Baur on December 18, 1996: “You</w:t>
      </w:r>
      <w:r>
        <w:rPr>
          <w:spacing w:val="-5"/>
        </w:rPr>
        <w:t xml:space="preserve"> </w:t>
      </w:r>
      <w:r>
        <w:t>may</w:t>
      </w:r>
      <w:r>
        <w:rPr>
          <w:spacing w:val="-5"/>
        </w:rPr>
        <w:t xml:space="preserve"> </w:t>
      </w:r>
      <w:r>
        <w:t>remember</w:t>
      </w:r>
      <w:r>
        <w:rPr>
          <w:spacing w:val="-5"/>
        </w:rPr>
        <w:t xml:space="preserve"> </w:t>
      </w:r>
      <w:r>
        <w:t>asking</w:t>
      </w:r>
      <w:r>
        <w:rPr>
          <w:spacing w:val="-6"/>
        </w:rPr>
        <w:t xml:space="preserve"> </w:t>
      </w:r>
      <w:r>
        <w:t>me</w:t>
      </w:r>
      <w:r>
        <w:rPr>
          <w:spacing w:val="-6"/>
        </w:rPr>
        <w:t xml:space="preserve"> </w:t>
      </w:r>
      <w:r>
        <w:t>to</w:t>
      </w:r>
      <w:r>
        <w:rPr>
          <w:spacing w:val="-5"/>
        </w:rPr>
        <w:t xml:space="preserve"> </w:t>
      </w:r>
      <w:r>
        <w:t>give</w:t>
      </w:r>
      <w:r>
        <w:rPr>
          <w:spacing w:val="-7"/>
        </w:rPr>
        <w:t xml:space="preserve"> </w:t>
      </w:r>
      <w:r>
        <w:t>you</w:t>
      </w:r>
      <w:r>
        <w:rPr>
          <w:spacing w:val="-5"/>
        </w:rPr>
        <w:t xml:space="preserve"> </w:t>
      </w:r>
      <w:r>
        <w:t>an</w:t>
      </w:r>
      <w:r>
        <w:rPr>
          <w:spacing w:val="-5"/>
        </w:rPr>
        <w:t xml:space="preserve"> </w:t>
      </w:r>
      <w:r>
        <w:t>account</w:t>
      </w:r>
      <w:r>
        <w:rPr>
          <w:spacing w:val="-6"/>
        </w:rPr>
        <w:t xml:space="preserve"> </w:t>
      </w:r>
      <w:r>
        <w:t>of</w:t>
      </w:r>
      <w:r>
        <w:rPr>
          <w:spacing w:val="-6"/>
        </w:rPr>
        <w:t xml:space="preserve"> </w:t>
      </w:r>
      <w:r>
        <w:t>my</w:t>
      </w:r>
      <w:r>
        <w:rPr>
          <w:spacing w:val="-5"/>
        </w:rPr>
        <w:t xml:space="preserve"> </w:t>
      </w:r>
      <w:r>
        <w:t>late</w:t>
      </w:r>
      <w:r>
        <w:rPr>
          <w:spacing w:val="-6"/>
        </w:rPr>
        <w:t xml:space="preserve"> </w:t>
      </w:r>
      <w:r>
        <w:t>wife’s</w:t>
      </w:r>
      <w:r>
        <w:rPr>
          <w:spacing w:val="-5"/>
        </w:rPr>
        <w:t xml:space="preserve"> </w:t>
      </w:r>
      <w:r>
        <w:t>career.</w:t>
      </w:r>
      <w:r>
        <w:rPr>
          <w:spacing w:val="-3"/>
        </w:rPr>
        <w:t xml:space="preserve"> </w:t>
      </w:r>
      <w:r>
        <w:t>I</w:t>
      </w:r>
      <w:r>
        <w:rPr>
          <w:spacing w:val="-8"/>
        </w:rPr>
        <w:t xml:space="preserve"> </w:t>
      </w:r>
      <w:r>
        <w:t>have</w:t>
      </w:r>
      <w:r>
        <w:rPr>
          <w:spacing w:val="-7"/>
        </w:rPr>
        <w:t xml:space="preserve"> </w:t>
      </w:r>
      <w:r>
        <w:t>finally</w:t>
      </w:r>
    </w:p>
    <w:p w14:paraId="7E144B84" w14:textId="77777777" w:rsidR="00A23D0A" w:rsidRDefault="00A23D0A" w:rsidP="00A23D0A">
      <w:pPr>
        <w:pStyle w:val="BodyText"/>
        <w:spacing w:before="6" w:line="237" w:lineRule="auto"/>
        <w:ind w:left="879" w:right="983"/>
      </w:pPr>
      <w:r>
        <w:t>taken</w:t>
      </w:r>
      <w:r>
        <w:rPr>
          <w:spacing w:val="-5"/>
        </w:rPr>
        <w:t xml:space="preserve"> </w:t>
      </w:r>
      <w:r>
        <w:t>time</w:t>
      </w:r>
      <w:r>
        <w:rPr>
          <w:spacing w:val="-6"/>
        </w:rPr>
        <w:t xml:space="preserve"> </w:t>
      </w:r>
      <w:r>
        <w:t>to</w:t>
      </w:r>
      <w:r>
        <w:rPr>
          <w:spacing w:val="-5"/>
        </w:rPr>
        <w:t xml:space="preserve"> </w:t>
      </w:r>
      <w:r>
        <w:t>write</w:t>
      </w:r>
      <w:r>
        <w:rPr>
          <w:spacing w:val="-7"/>
        </w:rPr>
        <w:t xml:space="preserve"> </w:t>
      </w:r>
      <w:r>
        <w:t>a</w:t>
      </w:r>
      <w:r>
        <w:rPr>
          <w:spacing w:val="-6"/>
        </w:rPr>
        <w:t xml:space="preserve"> </w:t>
      </w:r>
      <w:r>
        <w:t>brief</w:t>
      </w:r>
      <w:r>
        <w:rPr>
          <w:spacing w:val="-7"/>
        </w:rPr>
        <w:t xml:space="preserve"> </w:t>
      </w:r>
      <w:r>
        <w:t>statement.</w:t>
      </w:r>
      <w:r>
        <w:rPr>
          <w:spacing w:val="-3"/>
        </w:rPr>
        <w:t xml:space="preserve"> </w:t>
      </w:r>
      <w:r>
        <w:t>It</w:t>
      </w:r>
      <w:r>
        <w:rPr>
          <w:spacing w:val="-6"/>
        </w:rPr>
        <w:t xml:space="preserve"> </w:t>
      </w:r>
      <w:r>
        <w:t>should</w:t>
      </w:r>
      <w:r>
        <w:rPr>
          <w:spacing w:val="-6"/>
        </w:rPr>
        <w:t xml:space="preserve"> </w:t>
      </w:r>
      <w:r>
        <w:t>help</w:t>
      </w:r>
      <w:r>
        <w:rPr>
          <w:spacing w:val="-6"/>
        </w:rPr>
        <w:t xml:space="preserve"> </w:t>
      </w:r>
      <w:r>
        <w:t>people</w:t>
      </w:r>
      <w:r>
        <w:rPr>
          <w:spacing w:val="-7"/>
        </w:rPr>
        <w:t xml:space="preserve"> </w:t>
      </w:r>
      <w:r>
        <w:t>understand</w:t>
      </w:r>
      <w:r>
        <w:rPr>
          <w:spacing w:val="-4"/>
        </w:rPr>
        <w:t xml:space="preserve"> </w:t>
      </w:r>
      <w:r>
        <w:t>what</w:t>
      </w:r>
      <w:r>
        <w:rPr>
          <w:spacing w:val="-6"/>
        </w:rPr>
        <w:t xml:space="preserve"> </w:t>
      </w:r>
      <w:r>
        <w:t>motivated</w:t>
      </w:r>
      <w:r>
        <w:rPr>
          <w:spacing w:val="-6"/>
        </w:rPr>
        <w:t xml:space="preserve"> </w:t>
      </w:r>
      <w:r>
        <w:t>her</w:t>
      </w:r>
      <w:r>
        <w:rPr>
          <w:spacing w:val="-7"/>
        </w:rPr>
        <w:t xml:space="preserve"> </w:t>
      </w:r>
      <w:r>
        <w:t>family to support the child psychology clinic.</w:t>
      </w:r>
    </w:p>
    <w:p w14:paraId="6BA1F77E" w14:textId="77777777" w:rsidR="00A23D0A" w:rsidRDefault="00A23D0A" w:rsidP="00A23D0A">
      <w:pPr>
        <w:pStyle w:val="BodyText"/>
      </w:pPr>
    </w:p>
    <w:p w14:paraId="3FA09662" w14:textId="77777777" w:rsidR="00A23D0A" w:rsidRDefault="00A23D0A" w:rsidP="00A23D0A">
      <w:pPr>
        <w:pStyle w:val="Heading4"/>
        <w:spacing w:before="1"/>
        <w:ind w:left="0" w:right="79"/>
        <w:jc w:val="center"/>
      </w:pPr>
      <w:r>
        <w:t>Lillian</w:t>
      </w:r>
      <w:r>
        <w:rPr>
          <w:spacing w:val="-4"/>
        </w:rPr>
        <w:t xml:space="preserve"> </w:t>
      </w:r>
      <w:r>
        <w:t>Jacobey</w:t>
      </w:r>
      <w:r>
        <w:rPr>
          <w:spacing w:val="-4"/>
        </w:rPr>
        <w:t xml:space="preserve"> </w:t>
      </w:r>
      <w:r>
        <w:t>Baur</w:t>
      </w:r>
      <w:r>
        <w:rPr>
          <w:spacing w:val="-3"/>
        </w:rPr>
        <w:t xml:space="preserve"> </w:t>
      </w:r>
      <w:r>
        <w:t>(1912</w:t>
      </w:r>
      <w:r>
        <w:rPr>
          <w:spacing w:val="-3"/>
        </w:rPr>
        <w:t xml:space="preserve"> </w:t>
      </w:r>
      <w:r>
        <w:t>–</w:t>
      </w:r>
      <w:r>
        <w:rPr>
          <w:spacing w:val="-2"/>
        </w:rPr>
        <w:t xml:space="preserve"> 1991)</w:t>
      </w:r>
    </w:p>
    <w:p w14:paraId="0EB5FFF3" w14:textId="77777777" w:rsidR="00A23D0A" w:rsidRDefault="00A23D0A" w:rsidP="00A23D0A">
      <w:pPr>
        <w:pStyle w:val="BodyText"/>
        <w:spacing w:before="276"/>
        <w:ind w:left="878" w:right="983" w:firstLine="451"/>
      </w:pPr>
      <w:r>
        <w:t>Lillian</w:t>
      </w:r>
      <w:r>
        <w:rPr>
          <w:spacing w:val="-7"/>
        </w:rPr>
        <w:t xml:space="preserve"> </w:t>
      </w:r>
      <w:r>
        <w:t>Baur’s</w:t>
      </w:r>
      <w:r>
        <w:rPr>
          <w:spacing w:val="-7"/>
        </w:rPr>
        <w:t xml:space="preserve"> </w:t>
      </w:r>
      <w:r>
        <w:t>professional</w:t>
      </w:r>
      <w:r>
        <w:rPr>
          <w:spacing w:val="-8"/>
        </w:rPr>
        <w:t xml:space="preserve"> </w:t>
      </w:r>
      <w:r>
        <w:t>career</w:t>
      </w:r>
      <w:r>
        <w:rPr>
          <w:spacing w:val="-6"/>
        </w:rPr>
        <w:t xml:space="preserve"> </w:t>
      </w:r>
      <w:r>
        <w:t>was</w:t>
      </w:r>
      <w:r>
        <w:rPr>
          <w:spacing w:val="-8"/>
        </w:rPr>
        <w:t xml:space="preserve"> </w:t>
      </w:r>
      <w:r>
        <w:t>devoted</w:t>
      </w:r>
      <w:r>
        <w:rPr>
          <w:spacing w:val="-8"/>
        </w:rPr>
        <w:t xml:space="preserve"> </w:t>
      </w:r>
      <w:r>
        <w:t>to</w:t>
      </w:r>
      <w:r>
        <w:rPr>
          <w:spacing w:val="-7"/>
        </w:rPr>
        <w:t xml:space="preserve"> </w:t>
      </w:r>
      <w:r>
        <w:t>the</w:t>
      </w:r>
      <w:r>
        <w:rPr>
          <w:spacing w:val="-9"/>
        </w:rPr>
        <w:t xml:space="preserve"> </w:t>
      </w:r>
      <w:r>
        <w:t>education</w:t>
      </w:r>
      <w:r>
        <w:rPr>
          <w:spacing w:val="-8"/>
        </w:rPr>
        <w:t xml:space="preserve"> </w:t>
      </w:r>
      <w:r>
        <w:t>and</w:t>
      </w:r>
      <w:r>
        <w:rPr>
          <w:spacing w:val="-7"/>
        </w:rPr>
        <w:t xml:space="preserve"> </w:t>
      </w:r>
      <w:r>
        <w:t>well-being</w:t>
      </w:r>
      <w:r>
        <w:rPr>
          <w:spacing w:val="-8"/>
        </w:rPr>
        <w:t xml:space="preserve"> </w:t>
      </w:r>
      <w:r>
        <w:t>of</w:t>
      </w:r>
      <w:r>
        <w:rPr>
          <w:spacing w:val="-8"/>
        </w:rPr>
        <w:t xml:space="preserve"> </w:t>
      </w:r>
      <w:r>
        <w:t>children. On</w:t>
      </w:r>
      <w:r>
        <w:rPr>
          <w:spacing w:val="-2"/>
        </w:rPr>
        <w:t xml:space="preserve"> </w:t>
      </w:r>
      <w:r>
        <w:t>graduating</w:t>
      </w:r>
      <w:r>
        <w:rPr>
          <w:spacing w:val="-2"/>
        </w:rPr>
        <w:t xml:space="preserve"> </w:t>
      </w:r>
      <w:r>
        <w:t>from</w:t>
      </w:r>
      <w:r>
        <w:rPr>
          <w:spacing w:val="-2"/>
        </w:rPr>
        <w:t xml:space="preserve"> </w:t>
      </w:r>
      <w:r>
        <w:t>high</w:t>
      </w:r>
      <w:r>
        <w:rPr>
          <w:spacing w:val="-2"/>
        </w:rPr>
        <w:t xml:space="preserve"> </w:t>
      </w:r>
      <w:r>
        <w:t>school</w:t>
      </w:r>
      <w:r>
        <w:rPr>
          <w:spacing w:val="-2"/>
        </w:rPr>
        <w:t xml:space="preserve"> </w:t>
      </w:r>
      <w:r>
        <w:t>at</w:t>
      </w:r>
      <w:r>
        <w:rPr>
          <w:spacing w:val="-2"/>
        </w:rPr>
        <w:t xml:space="preserve"> </w:t>
      </w:r>
      <w:r>
        <w:t>the</w:t>
      </w:r>
      <w:r>
        <w:rPr>
          <w:spacing w:val="-4"/>
        </w:rPr>
        <w:t xml:space="preserve"> </w:t>
      </w:r>
      <w:r>
        <w:t>age</w:t>
      </w:r>
      <w:r>
        <w:rPr>
          <w:spacing w:val="-4"/>
        </w:rPr>
        <w:t xml:space="preserve"> </w:t>
      </w:r>
      <w:r>
        <w:t>of</w:t>
      </w:r>
      <w:r>
        <w:rPr>
          <w:spacing w:val="-3"/>
        </w:rPr>
        <w:t xml:space="preserve"> </w:t>
      </w:r>
      <w:r>
        <w:t>sixteen</w:t>
      </w:r>
      <w:r>
        <w:rPr>
          <w:spacing w:val="-2"/>
        </w:rPr>
        <w:t xml:space="preserve"> </w:t>
      </w:r>
      <w:r>
        <w:t>she</w:t>
      </w:r>
      <w:r>
        <w:rPr>
          <w:spacing w:val="-4"/>
        </w:rPr>
        <w:t xml:space="preserve"> </w:t>
      </w:r>
      <w:r>
        <w:t>took</w:t>
      </w:r>
      <w:r>
        <w:rPr>
          <w:spacing w:val="-2"/>
        </w:rPr>
        <w:t xml:space="preserve"> </w:t>
      </w:r>
      <w:r>
        <w:t>her</w:t>
      </w:r>
      <w:r>
        <w:rPr>
          <w:spacing w:val="-2"/>
        </w:rPr>
        <w:t xml:space="preserve"> </w:t>
      </w:r>
      <w:r>
        <w:t>first</w:t>
      </w:r>
      <w:r>
        <w:rPr>
          <w:spacing w:val="-2"/>
        </w:rPr>
        <w:t xml:space="preserve"> </w:t>
      </w:r>
      <w:r>
        <w:t>job</w:t>
      </w:r>
      <w:r>
        <w:rPr>
          <w:spacing w:val="-2"/>
        </w:rPr>
        <w:t xml:space="preserve"> </w:t>
      </w:r>
      <w:r>
        <w:t>of</w:t>
      </w:r>
      <w:r>
        <w:rPr>
          <w:spacing w:val="-3"/>
        </w:rPr>
        <w:t xml:space="preserve"> </w:t>
      </w:r>
      <w:r>
        <w:t>teaching</w:t>
      </w:r>
      <w:r>
        <w:rPr>
          <w:spacing w:val="-2"/>
        </w:rPr>
        <w:t xml:space="preserve"> </w:t>
      </w:r>
      <w:r>
        <w:t>in</w:t>
      </w:r>
      <w:r>
        <w:rPr>
          <w:spacing w:val="-2"/>
        </w:rPr>
        <w:t xml:space="preserve"> </w:t>
      </w:r>
      <w:r>
        <w:t>a</w:t>
      </w:r>
      <w:r>
        <w:rPr>
          <w:spacing w:val="-3"/>
        </w:rPr>
        <w:t xml:space="preserve"> </w:t>
      </w:r>
      <w:r>
        <w:t>one- room school in northwestern Nebraska. She boarded in the home of the local farm family and rode a horse to school. She began each winter morning by lighting a fire in the school-house stove. Later she taught in the primary grades, kindergarten, and nursery school.</w:t>
      </w:r>
    </w:p>
    <w:p w14:paraId="7728D8A7" w14:textId="77777777" w:rsidR="00A23D0A" w:rsidRDefault="00A23D0A" w:rsidP="00A23D0A">
      <w:pPr>
        <w:pStyle w:val="BodyText"/>
      </w:pPr>
    </w:p>
    <w:p w14:paraId="750C7487" w14:textId="77777777" w:rsidR="00A23D0A" w:rsidRDefault="00A23D0A" w:rsidP="00A23D0A">
      <w:pPr>
        <w:pStyle w:val="BodyText"/>
        <w:ind w:left="878" w:right="983" w:firstLine="451"/>
      </w:pPr>
      <w:r>
        <w:t>She was born Lillian Earline Jacobey in Battle Creek in northeastern Nebraska where her father was the superintendent of schools. Her mother had been a school teacher. Their children were</w:t>
      </w:r>
      <w:r>
        <w:rPr>
          <w:spacing w:val="-3"/>
        </w:rPr>
        <w:t xml:space="preserve"> </w:t>
      </w:r>
      <w:r>
        <w:t>three</w:t>
      </w:r>
      <w:r>
        <w:rPr>
          <w:spacing w:val="-3"/>
        </w:rPr>
        <w:t xml:space="preserve"> </w:t>
      </w:r>
      <w:r>
        <w:t>daughters,</w:t>
      </w:r>
      <w:r>
        <w:rPr>
          <w:spacing w:val="-2"/>
        </w:rPr>
        <w:t xml:space="preserve"> </w:t>
      </w:r>
      <w:r>
        <w:t>of</w:t>
      </w:r>
      <w:r>
        <w:rPr>
          <w:spacing w:val="-2"/>
        </w:rPr>
        <w:t xml:space="preserve"> </w:t>
      </w:r>
      <w:r>
        <w:t>whom</w:t>
      </w:r>
      <w:r>
        <w:rPr>
          <w:spacing w:val="-2"/>
        </w:rPr>
        <w:t xml:space="preserve"> </w:t>
      </w:r>
      <w:r>
        <w:t>Lillian</w:t>
      </w:r>
      <w:r>
        <w:rPr>
          <w:spacing w:val="-2"/>
        </w:rPr>
        <w:t xml:space="preserve"> </w:t>
      </w:r>
      <w:r>
        <w:t>was</w:t>
      </w:r>
      <w:r>
        <w:rPr>
          <w:spacing w:val="-2"/>
        </w:rPr>
        <w:t xml:space="preserve"> </w:t>
      </w:r>
      <w:r>
        <w:t>the</w:t>
      </w:r>
      <w:r>
        <w:rPr>
          <w:spacing w:val="-3"/>
        </w:rPr>
        <w:t xml:space="preserve"> </w:t>
      </w:r>
      <w:r>
        <w:t>youngest,</w:t>
      </w:r>
      <w:r>
        <w:rPr>
          <w:spacing w:val="-2"/>
        </w:rPr>
        <w:t xml:space="preserve"> </w:t>
      </w:r>
      <w:r>
        <w:t>and</w:t>
      </w:r>
      <w:r>
        <w:rPr>
          <w:spacing w:val="-2"/>
        </w:rPr>
        <w:t xml:space="preserve"> </w:t>
      </w:r>
      <w:r>
        <w:t>all</w:t>
      </w:r>
      <w:r>
        <w:rPr>
          <w:spacing w:val="-2"/>
        </w:rPr>
        <w:t xml:space="preserve"> </w:t>
      </w:r>
      <w:r>
        <w:t>of</w:t>
      </w:r>
      <w:r>
        <w:rPr>
          <w:spacing w:val="-2"/>
        </w:rPr>
        <w:t xml:space="preserve"> </w:t>
      </w:r>
      <w:r>
        <w:t>whom</w:t>
      </w:r>
      <w:r>
        <w:rPr>
          <w:spacing w:val="-2"/>
        </w:rPr>
        <w:t xml:space="preserve"> </w:t>
      </w:r>
      <w:r>
        <w:t>began</w:t>
      </w:r>
      <w:r>
        <w:rPr>
          <w:spacing w:val="-2"/>
        </w:rPr>
        <w:t xml:space="preserve"> </w:t>
      </w:r>
      <w:r>
        <w:t>their</w:t>
      </w:r>
      <w:r>
        <w:rPr>
          <w:spacing w:val="-2"/>
        </w:rPr>
        <w:t xml:space="preserve"> </w:t>
      </w:r>
      <w:r>
        <w:t>careers</w:t>
      </w:r>
      <w:r>
        <w:rPr>
          <w:spacing w:val="-2"/>
        </w:rPr>
        <w:t xml:space="preserve"> </w:t>
      </w:r>
      <w:r>
        <w:t>as elementary school teachers. The family moved to other small, Nebraska towns where her father headed</w:t>
      </w:r>
      <w:r>
        <w:rPr>
          <w:spacing w:val="-5"/>
        </w:rPr>
        <w:t xml:space="preserve"> </w:t>
      </w:r>
      <w:r>
        <w:t>the</w:t>
      </w:r>
      <w:r>
        <w:rPr>
          <w:spacing w:val="-6"/>
        </w:rPr>
        <w:t xml:space="preserve"> </w:t>
      </w:r>
      <w:r>
        <w:t>schools</w:t>
      </w:r>
      <w:r>
        <w:rPr>
          <w:spacing w:val="-5"/>
        </w:rPr>
        <w:t xml:space="preserve"> </w:t>
      </w:r>
      <w:r>
        <w:t>the</w:t>
      </w:r>
      <w:r>
        <w:rPr>
          <w:spacing w:val="-6"/>
        </w:rPr>
        <w:t xml:space="preserve"> </w:t>
      </w:r>
      <w:r>
        <w:t>last</w:t>
      </w:r>
      <w:r>
        <w:rPr>
          <w:spacing w:val="-4"/>
        </w:rPr>
        <w:t xml:space="preserve"> </w:t>
      </w:r>
      <w:r>
        <w:t>of</w:t>
      </w:r>
      <w:r>
        <w:rPr>
          <w:spacing w:val="-5"/>
        </w:rPr>
        <w:t xml:space="preserve"> </w:t>
      </w:r>
      <w:r>
        <w:t>which</w:t>
      </w:r>
      <w:r>
        <w:rPr>
          <w:spacing w:val="-5"/>
        </w:rPr>
        <w:t xml:space="preserve"> </w:t>
      </w:r>
      <w:r>
        <w:t>was</w:t>
      </w:r>
      <w:r>
        <w:rPr>
          <w:spacing w:val="-5"/>
        </w:rPr>
        <w:t xml:space="preserve"> </w:t>
      </w:r>
      <w:r>
        <w:t>Harrison,</w:t>
      </w:r>
      <w:r>
        <w:rPr>
          <w:spacing w:val="-5"/>
        </w:rPr>
        <w:t xml:space="preserve"> </w:t>
      </w:r>
      <w:r>
        <w:t>in</w:t>
      </w:r>
      <w:r>
        <w:rPr>
          <w:spacing w:val="-4"/>
        </w:rPr>
        <w:t xml:space="preserve"> </w:t>
      </w:r>
      <w:r>
        <w:t>the</w:t>
      </w:r>
      <w:r>
        <w:rPr>
          <w:spacing w:val="-6"/>
        </w:rPr>
        <w:t xml:space="preserve"> </w:t>
      </w:r>
      <w:r>
        <w:t>northwestern</w:t>
      </w:r>
      <w:r>
        <w:rPr>
          <w:spacing w:val="-5"/>
        </w:rPr>
        <w:t xml:space="preserve"> </w:t>
      </w:r>
      <w:r>
        <w:t>corner</w:t>
      </w:r>
      <w:r>
        <w:rPr>
          <w:spacing w:val="-6"/>
        </w:rPr>
        <w:t xml:space="preserve"> </w:t>
      </w:r>
      <w:r>
        <w:t>of</w:t>
      </w:r>
      <w:r>
        <w:rPr>
          <w:spacing w:val="-5"/>
        </w:rPr>
        <w:t xml:space="preserve"> </w:t>
      </w:r>
      <w:r>
        <w:t>the</w:t>
      </w:r>
      <w:r>
        <w:rPr>
          <w:spacing w:val="-6"/>
        </w:rPr>
        <w:t xml:space="preserve"> </w:t>
      </w:r>
      <w:r>
        <w:t>state,</w:t>
      </w:r>
      <w:r>
        <w:rPr>
          <w:spacing w:val="-2"/>
        </w:rPr>
        <w:t xml:space="preserve"> </w:t>
      </w:r>
      <w:r>
        <w:t>where Lillian graduated from high school.</w:t>
      </w:r>
    </w:p>
    <w:p w14:paraId="79DF549A" w14:textId="77777777" w:rsidR="00A23D0A" w:rsidRDefault="00A23D0A" w:rsidP="00A23D0A">
      <w:pPr>
        <w:pStyle w:val="BodyText"/>
        <w:spacing w:before="2"/>
      </w:pPr>
    </w:p>
    <w:p w14:paraId="07BD9800" w14:textId="77777777" w:rsidR="00A23D0A" w:rsidRDefault="00A23D0A" w:rsidP="00A23D0A">
      <w:pPr>
        <w:pStyle w:val="BodyText"/>
        <w:ind w:left="878" w:right="983" w:firstLine="451"/>
      </w:pPr>
      <w:r>
        <w:t>In</w:t>
      </w:r>
      <w:r>
        <w:rPr>
          <w:spacing w:val="-6"/>
        </w:rPr>
        <w:t xml:space="preserve"> </w:t>
      </w:r>
      <w:r>
        <w:t>1929</w:t>
      </w:r>
      <w:r>
        <w:rPr>
          <w:spacing w:val="-6"/>
        </w:rPr>
        <w:t xml:space="preserve"> </w:t>
      </w:r>
      <w:r>
        <w:t>she</w:t>
      </w:r>
      <w:r>
        <w:rPr>
          <w:spacing w:val="-8"/>
        </w:rPr>
        <w:t xml:space="preserve"> </w:t>
      </w:r>
      <w:r>
        <w:t>enrolled</w:t>
      </w:r>
      <w:r>
        <w:rPr>
          <w:spacing w:val="-6"/>
        </w:rPr>
        <w:t xml:space="preserve"> </w:t>
      </w:r>
      <w:r>
        <w:t>at</w:t>
      </w:r>
      <w:r>
        <w:rPr>
          <w:spacing w:val="-6"/>
        </w:rPr>
        <w:t xml:space="preserve"> </w:t>
      </w:r>
      <w:r>
        <w:t>Nebraska</w:t>
      </w:r>
      <w:r>
        <w:rPr>
          <w:spacing w:val="-6"/>
        </w:rPr>
        <w:t xml:space="preserve"> </w:t>
      </w:r>
      <w:r>
        <w:t>Wesleyan</w:t>
      </w:r>
      <w:r>
        <w:rPr>
          <w:spacing w:val="-6"/>
        </w:rPr>
        <w:t xml:space="preserve"> </w:t>
      </w:r>
      <w:r>
        <w:t>University</w:t>
      </w:r>
      <w:r>
        <w:rPr>
          <w:spacing w:val="-7"/>
        </w:rPr>
        <w:t xml:space="preserve"> </w:t>
      </w:r>
      <w:r>
        <w:t>in</w:t>
      </w:r>
      <w:r>
        <w:rPr>
          <w:spacing w:val="-6"/>
        </w:rPr>
        <w:t xml:space="preserve"> </w:t>
      </w:r>
      <w:r>
        <w:t>Lincoln</w:t>
      </w:r>
      <w:r>
        <w:rPr>
          <w:spacing w:val="-7"/>
        </w:rPr>
        <w:t xml:space="preserve"> </w:t>
      </w:r>
      <w:r>
        <w:t>and</w:t>
      </w:r>
      <w:r>
        <w:rPr>
          <w:spacing w:val="-6"/>
        </w:rPr>
        <w:t xml:space="preserve"> </w:t>
      </w:r>
      <w:r>
        <w:t>after</w:t>
      </w:r>
      <w:r>
        <w:rPr>
          <w:spacing w:val="-6"/>
        </w:rPr>
        <w:t xml:space="preserve"> </w:t>
      </w:r>
      <w:r>
        <w:t>two</w:t>
      </w:r>
      <w:r>
        <w:rPr>
          <w:spacing w:val="-6"/>
        </w:rPr>
        <w:t xml:space="preserve"> </w:t>
      </w:r>
      <w:r>
        <w:t>years</w:t>
      </w:r>
      <w:r>
        <w:rPr>
          <w:spacing w:val="-6"/>
        </w:rPr>
        <w:t xml:space="preserve"> </w:t>
      </w:r>
      <w:r>
        <w:t>as</w:t>
      </w:r>
      <w:r>
        <w:rPr>
          <w:spacing w:val="-5"/>
        </w:rPr>
        <w:t xml:space="preserve"> </w:t>
      </w:r>
      <w:r>
        <w:t>an education</w:t>
      </w:r>
      <w:r>
        <w:rPr>
          <w:spacing w:val="-3"/>
        </w:rPr>
        <w:t xml:space="preserve"> </w:t>
      </w:r>
      <w:r>
        <w:t>major</w:t>
      </w:r>
      <w:r>
        <w:rPr>
          <w:spacing w:val="-4"/>
        </w:rPr>
        <w:t xml:space="preserve"> </w:t>
      </w:r>
      <w:r>
        <w:t>qualified</w:t>
      </w:r>
      <w:r>
        <w:rPr>
          <w:spacing w:val="-3"/>
        </w:rPr>
        <w:t xml:space="preserve"> </w:t>
      </w:r>
      <w:r>
        <w:t>for</w:t>
      </w:r>
      <w:r>
        <w:rPr>
          <w:spacing w:val="-5"/>
        </w:rPr>
        <w:t xml:space="preserve"> </w:t>
      </w:r>
      <w:r>
        <w:t>a</w:t>
      </w:r>
      <w:r>
        <w:rPr>
          <w:spacing w:val="-4"/>
        </w:rPr>
        <w:t xml:space="preserve"> </w:t>
      </w:r>
      <w:r>
        <w:t>teaching</w:t>
      </w:r>
      <w:r>
        <w:rPr>
          <w:spacing w:val="-3"/>
        </w:rPr>
        <w:t xml:space="preserve"> </w:t>
      </w:r>
      <w:r>
        <w:t>certificate.</w:t>
      </w:r>
      <w:r>
        <w:rPr>
          <w:spacing w:val="-3"/>
        </w:rPr>
        <w:t xml:space="preserve"> </w:t>
      </w:r>
      <w:r>
        <w:t>She</w:t>
      </w:r>
      <w:r>
        <w:rPr>
          <w:spacing w:val="-5"/>
        </w:rPr>
        <w:t xml:space="preserve"> </w:t>
      </w:r>
      <w:r>
        <w:t>taught</w:t>
      </w:r>
      <w:r>
        <w:rPr>
          <w:spacing w:val="-3"/>
        </w:rPr>
        <w:t xml:space="preserve"> </w:t>
      </w:r>
      <w:r>
        <w:t>first</w:t>
      </w:r>
      <w:r>
        <w:rPr>
          <w:spacing w:val="-3"/>
        </w:rPr>
        <w:t xml:space="preserve"> </w:t>
      </w:r>
      <w:r>
        <w:t>and</w:t>
      </w:r>
      <w:r>
        <w:rPr>
          <w:spacing w:val="-3"/>
        </w:rPr>
        <w:t xml:space="preserve"> </w:t>
      </w:r>
      <w:r>
        <w:t>second</w:t>
      </w:r>
      <w:r>
        <w:rPr>
          <w:spacing w:val="-3"/>
        </w:rPr>
        <w:t xml:space="preserve"> </w:t>
      </w:r>
      <w:r>
        <w:t>grade</w:t>
      </w:r>
      <w:r>
        <w:rPr>
          <w:spacing w:val="-4"/>
        </w:rPr>
        <w:t xml:space="preserve"> </w:t>
      </w:r>
      <w:r>
        <w:t>classes</w:t>
      </w:r>
      <w:r>
        <w:rPr>
          <w:spacing w:val="-3"/>
        </w:rPr>
        <w:t xml:space="preserve"> </w:t>
      </w:r>
      <w:r>
        <w:t xml:space="preserve">in the towns of Western (1932-35) and Beatrice (1936-37). During summers she continued her education. In 1933 at the University of Nebraska, Lincoln, and from 1934 to 1938 at Nebraska Wesleyan University. She received a B.S. in Education in 1937 and a high school certificate to teach social science and English. She was initiated into the national social science honorary </w:t>
      </w:r>
      <w:r>
        <w:rPr>
          <w:spacing w:val="-2"/>
        </w:rPr>
        <w:t>society.</w:t>
      </w:r>
    </w:p>
    <w:p w14:paraId="0F7CFBD0" w14:textId="77777777" w:rsidR="00A23D0A" w:rsidRDefault="00A23D0A" w:rsidP="00A23D0A">
      <w:pPr>
        <w:pStyle w:val="BodyText"/>
      </w:pPr>
    </w:p>
    <w:p w14:paraId="48D51CCD" w14:textId="77777777" w:rsidR="00A23D0A" w:rsidRDefault="00A23D0A" w:rsidP="00A23D0A">
      <w:pPr>
        <w:pStyle w:val="BodyText"/>
        <w:spacing w:before="1"/>
        <w:ind w:left="879" w:right="1089" w:firstLine="451"/>
      </w:pPr>
      <w:r>
        <w:t>Beginning</w:t>
      </w:r>
      <w:r>
        <w:rPr>
          <w:spacing w:val="-6"/>
        </w:rPr>
        <w:t xml:space="preserve"> </w:t>
      </w:r>
      <w:r>
        <w:t>in</w:t>
      </w:r>
      <w:r>
        <w:rPr>
          <w:spacing w:val="-5"/>
        </w:rPr>
        <w:t xml:space="preserve"> </w:t>
      </w:r>
      <w:r>
        <w:t>the</w:t>
      </w:r>
      <w:r>
        <w:rPr>
          <w:spacing w:val="-7"/>
        </w:rPr>
        <w:t xml:space="preserve"> </w:t>
      </w:r>
      <w:r>
        <w:t>fall</w:t>
      </w:r>
      <w:r>
        <w:rPr>
          <w:spacing w:val="-6"/>
        </w:rPr>
        <w:t xml:space="preserve"> </w:t>
      </w:r>
      <w:r>
        <w:t>of</w:t>
      </w:r>
      <w:r>
        <w:rPr>
          <w:spacing w:val="-6"/>
        </w:rPr>
        <w:t xml:space="preserve"> </w:t>
      </w:r>
      <w:r>
        <w:t>1937</w:t>
      </w:r>
      <w:r>
        <w:rPr>
          <w:spacing w:val="-5"/>
        </w:rPr>
        <w:t xml:space="preserve"> </w:t>
      </w:r>
      <w:r>
        <w:t>Lillian</w:t>
      </w:r>
      <w:r>
        <w:rPr>
          <w:spacing w:val="-5"/>
        </w:rPr>
        <w:t xml:space="preserve"> </w:t>
      </w:r>
      <w:r>
        <w:t>taught</w:t>
      </w:r>
      <w:r>
        <w:rPr>
          <w:spacing w:val="-6"/>
        </w:rPr>
        <w:t xml:space="preserve"> </w:t>
      </w:r>
      <w:r>
        <w:t>at</w:t>
      </w:r>
      <w:r>
        <w:rPr>
          <w:spacing w:val="-5"/>
        </w:rPr>
        <w:t xml:space="preserve"> </w:t>
      </w:r>
      <w:r>
        <w:t>the</w:t>
      </w:r>
      <w:r>
        <w:rPr>
          <w:spacing w:val="-7"/>
        </w:rPr>
        <w:t xml:space="preserve"> </w:t>
      </w:r>
      <w:r>
        <w:t>Sheridan</w:t>
      </w:r>
      <w:r>
        <w:rPr>
          <w:spacing w:val="-6"/>
        </w:rPr>
        <w:t xml:space="preserve"> </w:t>
      </w:r>
      <w:r>
        <w:t>public</w:t>
      </w:r>
      <w:r>
        <w:rPr>
          <w:spacing w:val="-7"/>
        </w:rPr>
        <w:t xml:space="preserve"> </w:t>
      </w:r>
      <w:r>
        <w:t>school</w:t>
      </w:r>
      <w:r>
        <w:rPr>
          <w:spacing w:val="-6"/>
        </w:rPr>
        <w:t xml:space="preserve"> </w:t>
      </w:r>
      <w:r>
        <w:t>in</w:t>
      </w:r>
      <w:r>
        <w:rPr>
          <w:spacing w:val="-5"/>
        </w:rPr>
        <w:t xml:space="preserve"> </w:t>
      </w:r>
      <w:r>
        <w:t>Lincoln.</w:t>
      </w:r>
      <w:r>
        <w:rPr>
          <w:spacing w:val="-6"/>
        </w:rPr>
        <w:t xml:space="preserve"> </w:t>
      </w:r>
      <w:r>
        <w:t>At</w:t>
      </w:r>
      <w:r>
        <w:rPr>
          <w:spacing w:val="-6"/>
        </w:rPr>
        <w:t xml:space="preserve"> </w:t>
      </w:r>
      <w:r>
        <w:t>a district</w:t>
      </w:r>
      <w:r>
        <w:rPr>
          <w:spacing w:val="-1"/>
        </w:rPr>
        <w:t xml:space="preserve"> </w:t>
      </w:r>
      <w:r>
        <w:t>teacher’s</w:t>
      </w:r>
      <w:r>
        <w:rPr>
          <w:spacing w:val="-1"/>
        </w:rPr>
        <w:t xml:space="preserve"> </w:t>
      </w:r>
      <w:r>
        <w:t>meeting</w:t>
      </w:r>
      <w:r>
        <w:rPr>
          <w:spacing w:val="-1"/>
        </w:rPr>
        <w:t xml:space="preserve"> </w:t>
      </w:r>
      <w:r>
        <w:t>she</w:t>
      </w:r>
      <w:r>
        <w:rPr>
          <w:spacing w:val="-2"/>
        </w:rPr>
        <w:t xml:space="preserve"> </w:t>
      </w:r>
      <w:r>
        <w:t>looked</w:t>
      </w:r>
      <w:r>
        <w:rPr>
          <w:spacing w:val="-1"/>
        </w:rPr>
        <w:t xml:space="preserve"> </w:t>
      </w:r>
      <w:r>
        <w:t>at</w:t>
      </w:r>
      <w:r>
        <w:rPr>
          <w:spacing w:val="-1"/>
        </w:rPr>
        <w:t xml:space="preserve"> </w:t>
      </w:r>
      <w:r>
        <w:t>the</w:t>
      </w:r>
      <w:r>
        <w:rPr>
          <w:spacing w:val="-2"/>
        </w:rPr>
        <w:t xml:space="preserve"> </w:t>
      </w:r>
      <w:r>
        <w:t>many</w:t>
      </w:r>
      <w:r>
        <w:rPr>
          <w:spacing w:val="-1"/>
        </w:rPr>
        <w:t xml:space="preserve"> </w:t>
      </w:r>
      <w:r>
        <w:t>grey-haired</w:t>
      </w:r>
      <w:r>
        <w:rPr>
          <w:spacing w:val="-1"/>
        </w:rPr>
        <w:t xml:space="preserve"> </w:t>
      </w:r>
      <w:r>
        <w:t>spinsters,</w:t>
      </w:r>
      <w:r>
        <w:rPr>
          <w:spacing w:val="-1"/>
        </w:rPr>
        <w:t xml:space="preserve"> </w:t>
      </w:r>
      <w:r>
        <w:t>and</w:t>
      </w:r>
      <w:r>
        <w:rPr>
          <w:spacing w:val="-1"/>
        </w:rPr>
        <w:t xml:space="preserve"> </w:t>
      </w:r>
      <w:r>
        <w:t>knowing</w:t>
      </w:r>
      <w:r>
        <w:rPr>
          <w:spacing w:val="-1"/>
        </w:rPr>
        <w:t xml:space="preserve"> </w:t>
      </w:r>
      <w:r>
        <w:t>that</w:t>
      </w:r>
      <w:r>
        <w:rPr>
          <w:spacing w:val="-1"/>
        </w:rPr>
        <w:t xml:space="preserve"> </w:t>
      </w:r>
      <w:r>
        <w:t>she would lose her job if she married, determined to change careers. She chose social work and applied to admission to the School of Social Service Administrative of the University of Chicago. She was accepted and went to Chicago in June, 1939.</w:t>
      </w:r>
    </w:p>
    <w:p w14:paraId="32BEADD4" w14:textId="77777777" w:rsidR="00A23D0A" w:rsidRDefault="00A23D0A" w:rsidP="00A23D0A">
      <w:pPr>
        <w:pStyle w:val="BodyText"/>
        <w:spacing w:before="276"/>
        <w:ind w:left="879" w:right="983" w:firstLine="451"/>
      </w:pPr>
      <w:r>
        <w:t>On</w:t>
      </w:r>
      <w:r>
        <w:rPr>
          <w:spacing w:val="-6"/>
        </w:rPr>
        <w:t xml:space="preserve"> </w:t>
      </w:r>
      <w:r>
        <w:t>July</w:t>
      </w:r>
      <w:r>
        <w:rPr>
          <w:spacing w:val="-6"/>
        </w:rPr>
        <w:t xml:space="preserve"> </w:t>
      </w:r>
      <w:r>
        <w:t>9,</w:t>
      </w:r>
      <w:r>
        <w:rPr>
          <w:spacing w:val="-5"/>
        </w:rPr>
        <w:t xml:space="preserve"> </w:t>
      </w:r>
      <w:r>
        <w:t>1939,</w:t>
      </w:r>
      <w:r>
        <w:rPr>
          <w:spacing w:val="-5"/>
        </w:rPr>
        <w:t xml:space="preserve"> </w:t>
      </w:r>
      <w:r>
        <w:t>Lillian</w:t>
      </w:r>
      <w:r>
        <w:rPr>
          <w:spacing w:val="-5"/>
        </w:rPr>
        <w:t xml:space="preserve"> </w:t>
      </w:r>
      <w:r>
        <w:t>met</w:t>
      </w:r>
      <w:r>
        <w:rPr>
          <w:spacing w:val="-5"/>
        </w:rPr>
        <w:t xml:space="preserve"> </w:t>
      </w:r>
      <w:r>
        <w:t>E.</w:t>
      </w:r>
      <w:r>
        <w:rPr>
          <w:spacing w:val="-5"/>
        </w:rPr>
        <w:t xml:space="preserve"> </w:t>
      </w:r>
      <w:r>
        <w:t>Jackson</w:t>
      </w:r>
      <w:r>
        <w:rPr>
          <w:spacing w:val="-5"/>
        </w:rPr>
        <w:t xml:space="preserve"> </w:t>
      </w:r>
      <w:r>
        <w:t>Baur</w:t>
      </w:r>
      <w:r>
        <w:rPr>
          <w:spacing w:val="-6"/>
        </w:rPr>
        <w:t xml:space="preserve"> </w:t>
      </w:r>
      <w:r>
        <w:t>at</w:t>
      </w:r>
      <w:r>
        <w:rPr>
          <w:spacing w:val="-3"/>
        </w:rPr>
        <w:t xml:space="preserve"> </w:t>
      </w:r>
      <w:r>
        <w:t>an</w:t>
      </w:r>
      <w:r>
        <w:rPr>
          <w:spacing w:val="-5"/>
        </w:rPr>
        <w:t xml:space="preserve"> </w:t>
      </w:r>
      <w:r>
        <w:t>open</w:t>
      </w:r>
      <w:r>
        <w:rPr>
          <w:spacing w:val="-6"/>
        </w:rPr>
        <w:t xml:space="preserve"> </w:t>
      </w:r>
      <w:r>
        <w:t>house</w:t>
      </w:r>
      <w:r>
        <w:rPr>
          <w:spacing w:val="-5"/>
        </w:rPr>
        <w:t xml:space="preserve"> </w:t>
      </w:r>
      <w:r>
        <w:t>for</w:t>
      </w:r>
      <w:r>
        <w:rPr>
          <w:spacing w:val="-5"/>
        </w:rPr>
        <w:t xml:space="preserve"> </w:t>
      </w:r>
      <w:r>
        <w:t>summer</w:t>
      </w:r>
      <w:r>
        <w:rPr>
          <w:spacing w:val="-5"/>
        </w:rPr>
        <w:t xml:space="preserve"> </w:t>
      </w:r>
      <w:r>
        <w:t>students.</w:t>
      </w:r>
      <w:r>
        <w:rPr>
          <w:spacing w:val="-6"/>
        </w:rPr>
        <w:t xml:space="preserve"> </w:t>
      </w:r>
      <w:r>
        <w:t>He</w:t>
      </w:r>
      <w:r>
        <w:rPr>
          <w:spacing w:val="-6"/>
        </w:rPr>
        <w:t xml:space="preserve"> </w:t>
      </w:r>
      <w:r>
        <w:t>had completed all requirements but the dissertation for a Ph.D. in sociology and had applied for a teaching position. In early August he accepted an offer from Dillard University in New Orleans and proposed marriage. They set their wedding date for December 26, when she would have fulfilled the terms of her teaching contract. With the prospect of marrying an academician, she decided to change her career aspirations back to teaching so that the time of their work and vacations would coincide.</w:t>
      </w:r>
    </w:p>
    <w:p w14:paraId="581F712F" w14:textId="77777777" w:rsidR="00A23D0A" w:rsidRDefault="00A23D0A" w:rsidP="00A23D0A">
      <w:pPr>
        <w:pStyle w:val="BodyText"/>
      </w:pPr>
    </w:p>
    <w:p w14:paraId="494609BD" w14:textId="77777777" w:rsidR="00A23D0A" w:rsidRDefault="00A23D0A" w:rsidP="00A23D0A">
      <w:pPr>
        <w:pStyle w:val="BodyText"/>
        <w:ind w:left="1252" w:right="1227"/>
        <w:jc w:val="center"/>
      </w:pPr>
      <w:r>
        <w:t>They</w:t>
      </w:r>
      <w:r>
        <w:rPr>
          <w:spacing w:val="-1"/>
        </w:rPr>
        <w:t xml:space="preserve"> </w:t>
      </w:r>
      <w:r>
        <w:t>returned</w:t>
      </w:r>
      <w:r>
        <w:rPr>
          <w:spacing w:val="-1"/>
        </w:rPr>
        <w:t xml:space="preserve"> </w:t>
      </w:r>
      <w:r>
        <w:t>to</w:t>
      </w:r>
      <w:r>
        <w:rPr>
          <w:spacing w:val="-1"/>
        </w:rPr>
        <w:t xml:space="preserve"> </w:t>
      </w:r>
      <w:r>
        <w:t>Chicago</w:t>
      </w:r>
      <w:r>
        <w:rPr>
          <w:spacing w:val="-1"/>
        </w:rPr>
        <w:t xml:space="preserve"> </w:t>
      </w:r>
      <w:r>
        <w:t>in</w:t>
      </w:r>
      <w:r>
        <w:rPr>
          <w:spacing w:val="-1"/>
        </w:rPr>
        <w:t xml:space="preserve"> </w:t>
      </w:r>
      <w:r>
        <w:t>the</w:t>
      </w:r>
      <w:r>
        <w:rPr>
          <w:spacing w:val="-2"/>
        </w:rPr>
        <w:t xml:space="preserve"> </w:t>
      </w:r>
      <w:r>
        <w:t>summer of</w:t>
      </w:r>
      <w:r>
        <w:rPr>
          <w:spacing w:val="-1"/>
        </w:rPr>
        <w:t xml:space="preserve"> </w:t>
      </w:r>
      <w:r>
        <w:t>1940.</w:t>
      </w:r>
      <w:r>
        <w:rPr>
          <w:spacing w:val="-1"/>
        </w:rPr>
        <w:t xml:space="preserve"> </w:t>
      </w:r>
      <w:r>
        <w:t>Jackson</w:t>
      </w:r>
      <w:r>
        <w:rPr>
          <w:spacing w:val="-1"/>
        </w:rPr>
        <w:t xml:space="preserve"> </w:t>
      </w:r>
      <w:r>
        <w:t>worked</w:t>
      </w:r>
      <w:r>
        <w:rPr>
          <w:spacing w:val="-1"/>
        </w:rPr>
        <w:t xml:space="preserve"> </w:t>
      </w:r>
      <w:r>
        <w:t>on</w:t>
      </w:r>
      <w:r>
        <w:rPr>
          <w:spacing w:val="-1"/>
        </w:rPr>
        <w:t xml:space="preserve"> </w:t>
      </w:r>
      <w:r>
        <w:t>his</w:t>
      </w:r>
      <w:r>
        <w:rPr>
          <w:spacing w:val="-1"/>
        </w:rPr>
        <w:t xml:space="preserve"> </w:t>
      </w:r>
      <w:r>
        <w:t xml:space="preserve">dissertation </w:t>
      </w:r>
      <w:r>
        <w:rPr>
          <w:spacing w:val="-5"/>
        </w:rPr>
        <w:t>and</w:t>
      </w:r>
    </w:p>
    <w:p w14:paraId="1088333E" w14:textId="77777777" w:rsidR="007145EA" w:rsidRDefault="007145EA">
      <w:pPr>
        <w:sectPr w:rsidR="007145EA">
          <w:pgSz w:w="12240" w:h="15840"/>
          <w:pgMar w:top="1700" w:right="480" w:bottom="280" w:left="560" w:header="1442" w:footer="0" w:gutter="0"/>
          <w:cols w:space="720"/>
        </w:sectPr>
      </w:pPr>
    </w:p>
    <w:p w14:paraId="6F34ABA1" w14:textId="77777777" w:rsidR="001639A2" w:rsidRDefault="001639A2" w:rsidP="001639A2">
      <w:pPr>
        <w:pStyle w:val="BodyText"/>
        <w:spacing w:line="258" w:lineRule="exact"/>
        <w:ind w:left="879"/>
      </w:pPr>
      <w:bookmarkStart w:id="100" w:name="_bookmark98"/>
      <w:bookmarkEnd w:id="100"/>
    </w:p>
    <w:p w14:paraId="4C843D45" w14:textId="168108A0" w:rsidR="007145EA" w:rsidRDefault="00A23D0A" w:rsidP="001639A2">
      <w:pPr>
        <w:pStyle w:val="BodyText"/>
        <w:spacing w:line="258" w:lineRule="exact"/>
        <w:ind w:left="879"/>
      </w:pPr>
      <w:r>
        <w:t>Lillian</w:t>
      </w:r>
      <w:r>
        <w:rPr>
          <w:spacing w:val="-8"/>
        </w:rPr>
        <w:t xml:space="preserve"> </w:t>
      </w:r>
      <w:r>
        <w:t>enrolled</w:t>
      </w:r>
      <w:r>
        <w:rPr>
          <w:spacing w:val="-7"/>
        </w:rPr>
        <w:t xml:space="preserve"> </w:t>
      </w:r>
      <w:r>
        <w:t>in</w:t>
      </w:r>
      <w:r>
        <w:rPr>
          <w:spacing w:val="-6"/>
        </w:rPr>
        <w:t xml:space="preserve"> </w:t>
      </w:r>
      <w:r>
        <w:t>the</w:t>
      </w:r>
      <w:r>
        <w:rPr>
          <w:spacing w:val="-7"/>
        </w:rPr>
        <w:t xml:space="preserve"> </w:t>
      </w:r>
      <w:r>
        <w:t>Human</w:t>
      </w:r>
      <w:r>
        <w:rPr>
          <w:spacing w:val="-7"/>
        </w:rPr>
        <w:t xml:space="preserve"> </w:t>
      </w:r>
      <w:r>
        <w:t>Development</w:t>
      </w:r>
      <w:r>
        <w:rPr>
          <w:spacing w:val="-7"/>
        </w:rPr>
        <w:t xml:space="preserve"> </w:t>
      </w:r>
      <w:r>
        <w:t>program</w:t>
      </w:r>
      <w:r>
        <w:rPr>
          <w:spacing w:val="-7"/>
        </w:rPr>
        <w:t xml:space="preserve"> </w:t>
      </w:r>
      <w:r>
        <w:t>and</w:t>
      </w:r>
      <w:r>
        <w:rPr>
          <w:spacing w:val="-5"/>
        </w:rPr>
        <w:t xml:space="preserve"> </w:t>
      </w:r>
      <w:r>
        <w:t>obtained</w:t>
      </w:r>
      <w:r>
        <w:rPr>
          <w:spacing w:val="-7"/>
        </w:rPr>
        <w:t xml:space="preserve"> </w:t>
      </w:r>
      <w:r>
        <w:t>an</w:t>
      </w:r>
      <w:r>
        <w:rPr>
          <w:spacing w:val="-6"/>
        </w:rPr>
        <w:t xml:space="preserve"> </w:t>
      </w:r>
      <w:r>
        <w:t>appointment</w:t>
      </w:r>
      <w:r>
        <w:rPr>
          <w:spacing w:val="-7"/>
        </w:rPr>
        <w:t xml:space="preserve"> </w:t>
      </w:r>
      <w:r>
        <w:t>as</w:t>
      </w:r>
      <w:r>
        <w:rPr>
          <w:spacing w:val="-5"/>
        </w:rPr>
        <w:t xml:space="preserve"> </w:t>
      </w:r>
      <w:r>
        <w:rPr>
          <w:spacing w:val="-2"/>
        </w:rPr>
        <w:t>apprentice</w:t>
      </w:r>
    </w:p>
    <w:p w14:paraId="5E90E487" w14:textId="77777777" w:rsidR="001639A2" w:rsidRDefault="001639A2" w:rsidP="001639A2">
      <w:pPr>
        <w:pStyle w:val="BodyText"/>
        <w:spacing w:line="237" w:lineRule="auto"/>
        <w:ind w:left="878" w:right="983"/>
      </w:pPr>
      <w:r>
        <w:t>teacher</w:t>
      </w:r>
      <w:r>
        <w:rPr>
          <w:spacing w:val="-6"/>
        </w:rPr>
        <w:t xml:space="preserve"> </w:t>
      </w:r>
      <w:r>
        <w:t>in</w:t>
      </w:r>
      <w:r>
        <w:rPr>
          <w:spacing w:val="-6"/>
        </w:rPr>
        <w:t xml:space="preserve"> </w:t>
      </w:r>
      <w:r>
        <w:t>the</w:t>
      </w:r>
      <w:r>
        <w:rPr>
          <w:spacing w:val="-7"/>
        </w:rPr>
        <w:t xml:space="preserve"> </w:t>
      </w:r>
      <w:r>
        <w:t>University’s</w:t>
      </w:r>
      <w:r>
        <w:rPr>
          <w:spacing w:val="-6"/>
        </w:rPr>
        <w:t xml:space="preserve"> </w:t>
      </w:r>
      <w:r>
        <w:t>nursery</w:t>
      </w:r>
      <w:r>
        <w:rPr>
          <w:spacing w:val="-6"/>
        </w:rPr>
        <w:t xml:space="preserve"> </w:t>
      </w:r>
      <w:r>
        <w:t>school.</w:t>
      </w:r>
      <w:r>
        <w:rPr>
          <w:spacing w:val="-6"/>
        </w:rPr>
        <w:t xml:space="preserve"> </w:t>
      </w:r>
      <w:r>
        <w:t>On</w:t>
      </w:r>
      <w:r>
        <w:rPr>
          <w:spacing w:val="-6"/>
        </w:rPr>
        <w:t xml:space="preserve"> </w:t>
      </w:r>
      <w:r>
        <w:t>returning</w:t>
      </w:r>
      <w:r>
        <w:rPr>
          <w:spacing w:val="-6"/>
        </w:rPr>
        <w:t xml:space="preserve"> </w:t>
      </w:r>
      <w:r>
        <w:t>to</w:t>
      </w:r>
      <w:r>
        <w:rPr>
          <w:spacing w:val="-6"/>
        </w:rPr>
        <w:t xml:space="preserve"> </w:t>
      </w:r>
      <w:r>
        <w:t>New</w:t>
      </w:r>
      <w:r>
        <w:rPr>
          <w:spacing w:val="-7"/>
        </w:rPr>
        <w:t xml:space="preserve"> </w:t>
      </w:r>
      <w:r>
        <w:t>Orleans</w:t>
      </w:r>
      <w:r>
        <w:rPr>
          <w:spacing w:val="-6"/>
        </w:rPr>
        <w:t xml:space="preserve"> </w:t>
      </w:r>
      <w:r>
        <w:t>in</w:t>
      </w:r>
      <w:r>
        <w:rPr>
          <w:spacing w:val="-6"/>
        </w:rPr>
        <w:t xml:space="preserve"> </w:t>
      </w:r>
      <w:r>
        <w:t>the</w:t>
      </w:r>
      <w:r>
        <w:rPr>
          <w:spacing w:val="-7"/>
        </w:rPr>
        <w:t xml:space="preserve"> </w:t>
      </w:r>
      <w:r>
        <w:t>fall</w:t>
      </w:r>
      <w:r>
        <w:rPr>
          <w:spacing w:val="-6"/>
        </w:rPr>
        <w:t xml:space="preserve"> </w:t>
      </w:r>
      <w:r>
        <w:t>she</w:t>
      </w:r>
      <w:r>
        <w:rPr>
          <w:spacing w:val="-7"/>
        </w:rPr>
        <w:t xml:space="preserve"> </w:t>
      </w:r>
      <w:r>
        <w:t>was employed in the preschool of Metarie Park Country Day School.</w:t>
      </w:r>
    </w:p>
    <w:p w14:paraId="779C037A" w14:textId="77777777" w:rsidR="001639A2" w:rsidRDefault="001639A2" w:rsidP="001639A2">
      <w:pPr>
        <w:pStyle w:val="BodyText"/>
        <w:spacing w:before="1"/>
      </w:pPr>
    </w:p>
    <w:p w14:paraId="373E69DD" w14:textId="77777777" w:rsidR="001639A2" w:rsidRDefault="001639A2" w:rsidP="001639A2">
      <w:pPr>
        <w:pStyle w:val="BodyText"/>
        <w:ind w:left="878" w:right="983" w:firstLine="451"/>
      </w:pPr>
      <w:r>
        <w:t>In the summer of 1941, they returned to Chicago where Jackson completed Ph.D. requirements</w:t>
      </w:r>
      <w:r>
        <w:rPr>
          <w:spacing w:val="-2"/>
        </w:rPr>
        <w:t xml:space="preserve"> </w:t>
      </w:r>
      <w:r>
        <w:t>and</w:t>
      </w:r>
      <w:r>
        <w:rPr>
          <w:spacing w:val="-2"/>
        </w:rPr>
        <w:t xml:space="preserve"> </w:t>
      </w:r>
      <w:r>
        <w:t>Lillian</w:t>
      </w:r>
      <w:r>
        <w:rPr>
          <w:spacing w:val="-2"/>
        </w:rPr>
        <w:t xml:space="preserve"> </w:t>
      </w:r>
      <w:r>
        <w:t>taught</w:t>
      </w:r>
      <w:r>
        <w:rPr>
          <w:spacing w:val="-2"/>
        </w:rPr>
        <w:t xml:space="preserve"> </w:t>
      </w:r>
      <w:r>
        <w:t>in</w:t>
      </w:r>
      <w:r>
        <w:rPr>
          <w:spacing w:val="-2"/>
        </w:rPr>
        <w:t xml:space="preserve"> </w:t>
      </w:r>
      <w:r>
        <w:t>the</w:t>
      </w:r>
      <w:r>
        <w:rPr>
          <w:spacing w:val="-3"/>
        </w:rPr>
        <w:t xml:space="preserve"> </w:t>
      </w:r>
      <w:r>
        <w:t>Nursery</w:t>
      </w:r>
      <w:r>
        <w:rPr>
          <w:spacing w:val="-2"/>
        </w:rPr>
        <w:t xml:space="preserve"> </w:t>
      </w:r>
      <w:r>
        <w:t>School.</w:t>
      </w:r>
      <w:r>
        <w:rPr>
          <w:spacing w:val="-2"/>
        </w:rPr>
        <w:t xml:space="preserve"> </w:t>
      </w:r>
      <w:r>
        <w:t>He</w:t>
      </w:r>
      <w:r>
        <w:rPr>
          <w:spacing w:val="-3"/>
        </w:rPr>
        <w:t xml:space="preserve"> </w:t>
      </w:r>
      <w:r>
        <w:t>worked</w:t>
      </w:r>
      <w:r>
        <w:rPr>
          <w:spacing w:val="-2"/>
        </w:rPr>
        <w:t xml:space="preserve"> </w:t>
      </w:r>
      <w:r>
        <w:t>for</w:t>
      </w:r>
      <w:r>
        <w:rPr>
          <w:spacing w:val="-2"/>
        </w:rPr>
        <w:t xml:space="preserve"> </w:t>
      </w:r>
      <w:r>
        <w:t>the</w:t>
      </w:r>
      <w:r>
        <w:rPr>
          <w:spacing w:val="-3"/>
        </w:rPr>
        <w:t xml:space="preserve"> </w:t>
      </w:r>
      <w:r>
        <w:t>National</w:t>
      </w:r>
      <w:r>
        <w:rPr>
          <w:spacing w:val="-2"/>
        </w:rPr>
        <w:t xml:space="preserve"> </w:t>
      </w:r>
      <w:r>
        <w:t>War</w:t>
      </w:r>
      <w:r>
        <w:rPr>
          <w:spacing w:val="-2"/>
        </w:rPr>
        <w:t xml:space="preserve"> </w:t>
      </w:r>
      <w:r>
        <w:t>Labor Board</w:t>
      </w:r>
      <w:r>
        <w:rPr>
          <w:spacing w:val="-6"/>
        </w:rPr>
        <w:t xml:space="preserve"> </w:t>
      </w:r>
      <w:r>
        <w:t>until</w:t>
      </w:r>
      <w:r>
        <w:rPr>
          <w:spacing w:val="-6"/>
        </w:rPr>
        <w:t xml:space="preserve"> </w:t>
      </w:r>
      <w:r>
        <w:t>October,</w:t>
      </w:r>
      <w:r>
        <w:rPr>
          <w:spacing w:val="-6"/>
        </w:rPr>
        <w:t xml:space="preserve"> </w:t>
      </w:r>
      <w:r>
        <w:t>1943,</w:t>
      </w:r>
      <w:r>
        <w:rPr>
          <w:spacing w:val="-5"/>
        </w:rPr>
        <w:t xml:space="preserve"> </w:t>
      </w:r>
      <w:r>
        <w:t>when</w:t>
      </w:r>
      <w:r>
        <w:rPr>
          <w:spacing w:val="-6"/>
        </w:rPr>
        <w:t xml:space="preserve"> </w:t>
      </w:r>
      <w:r>
        <w:t>he</w:t>
      </w:r>
      <w:r>
        <w:rPr>
          <w:spacing w:val="-7"/>
        </w:rPr>
        <w:t xml:space="preserve"> </w:t>
      </w:r>
      <w:r>
        <w:t>began</w:t>
      </w:r>
      <w:r>
        <w:rPr>
          <w:spacing w:val="-6"/>
        </w:rPr>
        <w:t xml:space="preserve"> </w:t>
      </w:r>
      <w:r>
        <w:t>two</w:t>
      </w:r>
      <w:r>
        <w:rPr>
          <w:spacing w:val="-5"/>
        </w:rPr>
        <w:t xml:space="preserve"> </w:t>
      </w:r>
      <w:r>
        <w:t>and</w:t>
      </w:r>
      <w:r>
        <w:rPr>
          <w:spacing w:val="-5"/>
        </w:rPr>
        <w:t xml:space="preserve"> </w:t>
      </w:r>
      <w:r>
        <w:t>a</w:t>
      </w:r>
      <w:r>
        <w:rPr>
          <w:spacing w:val="-6"/>
        </w:rPr>
        <w:t xml:space="preserve"> </w:t>
      </w:r>
      <w:r>
        <w:t>half</w:t>
      </w:r>
      <w:r>
        <w:rPr>
          <w:spacing w:val="-7"/>
        </w:rPr>
        <w:t xml:space="preserve"> </w:t>
      </w:r>
      <w:r>
        <w:t>years</w:t>
      </w:r>
      <w:r>
        <w:rPr>
          <w:spacing w:val="-5"/>
        </w:rPr>
        <w:t xml:space="preserve"> </w:t>
      </w:r>
      <w:r>
        <w:t>of</w:t>
      </w:r>
      <w:r>
        <w:rPr>
          <w:spacing w:val="-6"/>
        </w:rPr>
        <w:t xml:space="preserve"> </w:t>
      </w:r>
      <w:r>
        <w:t>military</w:t>
      </w:r>
      <w:r>
        <w:rPr>
          <w:spacing w:val="-3"/>
        </w:rPr>
        <w:t xml:space="preserve"> </w:t>
      </w:r>
      <w:r>
        <w:t>service</w:t>
      </w:r>
      <w:r>
        <w:rPr>
          <w:spacing w:val="-5"/>
        </w:rPr>
        <w:t xml:space="preserve"> </w:t>
      </w:r>
      <w:r>
        <w:t>and</w:t>
      </w:r>
      <w:r>
        <w:rPr>
          <w:spacing w:val="-5"/>
        </w:rPr>
        <w:t xml:space="preserve"> </w:t>
      </w:r>
      <w:r>
        <w:t>she</w:t>
      </w:r>
      <w:r>
        <w:rPr>
          <w:spacing w:val="-7"/>
        </w:rPr>
        <w:t xml:space="preserve"> </w:t>
      </w:r>
      <w:r>
        <w:t>was employed in one of the federally-funded, war-time, nursery schools. In 1946, she lectured on human development at the University of Illinois School of Nursing in Chicago.</w:t>
      </w:r>
    </w:p>
    <w:p w14:paraId="70701794" w14:textId="77777777" w:rsidR="001639A2" w:rsidRDefault="001639A2" w:rsidP="001639A2">
      <w:pPr>
        <w:pStyle w:val="BodyText"/>
      </w:pPr>
    </w:p>
    <w:p w14:paraId="17456FDF" w14:textId="77777777" w:rsidR="001639A2" w:rsidRDefault="001639A2" w:rsidP="001639A2">
      <w:pPr>
        <w:pStyle w:val="BodyText"/>
        <w:ind w:left="878" w:right="983" w:firstLine="451"/>
      </w:pPr>
      <w:r>
        <w:t>In</w:t>
      </w:r>
      <w:r>
        <w:rPr>
          <w:spacing w:val="-6"/>
        </w:rPr>
        <w:t xml:space="preserve"> </w:t>
      </w:r>
      <w:r>
        <w:t>September,</w:t>
      </w:r>
      <w:r>
        <w:rPr>
          <w:spacing w:val="-7"/>
        </w:rPr>
        <w:t xml:space="preserve"> </w:t>
      </w:r>
      <w:r>
        <w:t>1947,</w:t>
      </w:r>
      <w:r>
        <w:rPr>
          <w:spacing w:val="-6"/>
        </w:rPr>
        <w:t xml:space="preserve"> </w:t>
      </w:r>
      <w:r>
        <w:t>the</w:t>
      </w:r>
      <w:r>
        <w:rPr>
          <w:spacing w:val="-6"/>
        </w:rPr>
        <w:t xml:space="preserve"> </w:t>
      </w:r>
      <w:r>
        <w:t>Baurs</w:t>
      </w:r>
      <w:r>
        <w:rPr>
          <w:spacing w:val="-6"/>
        </w:rPr>
        <w:t xml:space="preserve"> </w:t>
      </w:r>
      <w:r>
        <w:t>moved</w:t>
      </w:r>
      <w:r>
        <w:rPr>
          <w:spacing w:val="-7"/>
        </w:rPr>
        <w:t xml:space="preserve"> </w:t>
      </w:r>
      <w:r>
        <w:t>to</w:t>
      </w:r>
      <w:r>
        <w:rPr>
          <w:spacing w:val="-6"/>
        </w:rPr>
        <w:t xml:space="preserve"> </w:t>
      </w:r>
      <w:r>
        <w:t>Lawrence,</w:t>
      </w:r>
      <w:r>
        <w:rPr>
          <w:spacing w:val="-7"/>
        </w:rPr>
        <w:t xml:space="preserve"> </w:t>
      </w:r>
      <w:r>
        <w:t>Kansas,</w:t>
      </w:r>
      <w:r>
        <w:rPr>
          <w:spacing w:val="-6"/>
        </w:rPr>
        <w:t xml:space="preserve"> </w:t>
      </w:r>
      <w:r>
        <w:t>where</w:t>
      </w:r>
      <w:r>
        <w:rPr>
          <w:spacing w:val="-8"/>
        </w:rPr>
        <w:t xml:space="preserve"> </w:t>
      </w:r>
      <w:r>
        <w:t>he</w:t>
      </w:r>
      <w:r>
        <w:rPr>
          <w:spacing w:val="-8"/>
        </w:rPr>
        <w:t xml:space="preserve"> </w:t>
      </w:r>
      <w:r>
        <w:t>had</w:t>
      </w:r>
      <w:r>
        <w:rPr>
          <w:spacing w:val="-5"/>
        </w:rPr>
        <w:t xml:space="preserve"> </w:t>
      </w:r>
      <w:r>
        <w:t>accepted</w:t>
      </w:r>
      <w:r>
        <w:rPr>
          <w:spacing w:val="-6"/>
        </w:rPr>
        <w:t xml:space="preserve"> </w:t>
      </w:r>
      <w:r>
        <w:t>a</w:t>
      </w:r>
      <w:r>
        <w:rPr>
          <w:spacing w:val="-7"/>
        </w:rPr>
        <w:t xml:space="preserve"> </w:t>
      </w:r>
      <w:r>
        <w:t>faculty appointment. From February, 1958, to June, 1959, Lillian was employed as the head teacher for the Lawrence Community Nursery School. For several years beginning in 1959, she was variously employed by the local school district as a substitute teacher, teaching home-bound children, and teaching English to the foreign born.</w:t>
      </w:r>
    </w:p>
    <w:p w14:paraId="5DE16F17" w14:textId="77777777" w:rsidR="001639A2" w:rsidRDefault="001639A2" w:rsidP="001639A2">
      <w:pPr>
        <w:pStyle w:val="BodyText"/>
      </w:pPr>
    </w:p>
    <w:p w14:paraId="2C6F9E39" w14:textId="77777777" w:rsidR="001639A2" w:rsidRDefault="001639A2" w:rsidP="001639A2">
      <w:pPr>
        <w:pStyle w:val="BodyText"/>
        <w:ind w:left="879" w:right="1238" w:firstLine="451"/>
      </w:pPr>
      <w:r>
        <w:t>In later years Lillian applied her talents to volunteering rather than paid employment. Among the agencies where she worked were Small World (a nursery school for children of foreign-born parents), Head Start, Women’s Transitional Care Service where she served the needs</w:t>
      </w:r>
      <w:r>
        <w:rPr>
          <w:spacing w:val="-5"/>
        </w:rPr>
        <w:t xml:space="preserve"> </w:t>
      </w:r>
      <w:r>
        <w:t>of</w:t>
      </w:r>
      <w:r>
        <w:rPr>
          <w:spacing w:val="-5"/>
        </w:rPr>
        <w:t xml:space="preserve"> </w:t>
      </w:r>
      <w:r>
        <w:t>children</w:t>
      </w:r>
      <w:r>
        <w:rPr>
          <w:spacing w:val="-6"/>
        </w:rPr>
        <w:t xml:space="preserve"> </w:t>
      </w:r>
      <w:r>
        <w:t>of</w:t>
      </w:r>
      <w:r>
        <w:rPr>
          <w:spacing w:val="-5"/>
        </w:rPr>
        <w:t xml:space="preserve"> </w:t>
      </w:r>
      <w:r>
        <w:t>women</w:t>
      </w:r>
      <w:r>
        <w:rPr>
          <w:spacing w:val="-6"/>
        </w:rPr>
        <w:t xml:space="preserve"> </w:t>
      </w:r>
      <w:r>
        <w:t>seeking</w:t>
      </w:r>
      <w:r>
        <w:rPr>
          <w:spacing w:val="-6"/>
        </w:rPr>
        <w:t xml:space="preserve"> </w:t>
      </w:r>
      <w:r>
        <w:t>aid,</w:t>
      </w:r>
      <w:r>
        <w:rPr>
          <w:spacing w:val="-5"/>
        </w:rPr>
        <w:t xml:space="preserve"> </w:t>
      </w:r>
      <w:r>
        <w:t>and</w:t>
      </w:r>
      <w:r>
        <w:rPr>
          <w:spacing w:val="-3"/>
        </w:rPr>
        <w:t xml:space="preserve"> </w:t>
      </w:r>
      <w:r>
        <w:t>as</w:t>
      </w:r>
      <w:r>
        <w:rPr>
          <w:spacing w:val="-5"/>
        </w:rPr>
        <w:t xml:space="preserve"> </w:t>
      </w:r>
      <w:r>
        <w:t>a</w:t>
      </w:r>
      <w:r>
        <w:rPr>
          <w:spacing w:val="-5"/>
        </w:rPr>
        <w:t xml:space="preserve"> </w:t>
      </w:r>
      <w:r>
        <w:t>docent</w:t>
      </w:r>
      <w:r>
        <w:rPr>
          <w:spacing w:val="-6"/>
        </w:rPr>
        <w:t xml:space="preserve"> </w:t>
      </w:r>
      <w:r>
        <w:t>for</w:t>
      </w:r>
      <w:r>
        <w:rPr>
          <w:spacing w:val="-5"/>
        </w:rPr>
        <w:t xml:space="preserve"> </w:t>
      </w:r>
      <w:r>
        <w:t>the</w:t>
      </w:r>
      <w:r>
        <w:rPr>
          <w:spacing w:val="-7"/>
        </w:rPr>
        <w:t xml:space="preserve"> </w:t>
      </w:r>
      <w:r>
        <w:t>Spencer</w:t>
      </w:r>
      <w:r>
        <w:rPr>
          <w:spacing w:val="-6"/>
        </w:rPr>
        <w:t xml:space="preserve"> </w:t>
      </w:r>
      <w:r>
        <w:t>Museum</w:t>
      </w:r>
      <w:r>
        <w:rPr>
          <w:spacing w:val="-5"/>
        </w:rPr>
        <w:t xml:space="preserve"> </w:t>
      </w:r>
      <w:r>
        <w:t>of</w:t>
      </w:r>
      <w:r>
        <w:rPr>
          <w:spacing w:val="-5"/>
        </w:rPr>
        <w:t xml:space="preserve"> </w:t>
      </w:r>
      <w:r>
        <w:t>Art</w:t>
      </w:r>
      <w:r>
        <w:rPr>
          <w:spacing w:val="-6"/>
        </w:rPr>
        <w:t xml:space="preserve"> </w:t>
      </w:r>
      <w:r>
        <w:t>where she Specialized in leading tours of school children.</w:t>
      </w:r>
    </w:p>
    <w:p w14:paraId="5115B484" w14:textId="77777777" w:rsidR="001639A2" w:rsidRDefault="001639A2" w:rsidP="001639A2">
      <w:pPr>
        <w:pStyle w:val="BodyText"/>
      </w:pPr>
    </w:p>
    <w:p w14:paraId="48BB148E" w14:textId="77777777" w:rsidR="001639A2" w:rsidRDefault="001639A2" w:rsidP="001639A2">
      <w:pPr>
        <w:pStyle w:val="BodyText"/>
        <w:spacing w:before="1"/>
        <w:ind w:left="1598" w:right="7444"/>
      </w:pPr>
      <w:r>
        <w:rPr>
          <w:spacing w:val="-2"/>
        </w:rPr>
        <w:t>December</w:t>
      </w:r>
      <w:r>
        <w:rPr>
          <w:spacing w:val="-15"/>
        </w:rPr>
        <w:t xml:space="preserve"> </w:t>
      </w:r>
      <w:r>
        <w:rPr>
          <w:spacing w:val="-2"/>
        </w:rPr>
        <w:t>17,</w:t>
      </w:r>
      <w:r>
        <w:rPr>
          <w:spacing w:val="-15"/>
        </w:rPr>
        <w:t xml:space="preserve"> </w:t>
      </w:r>
      <w:r>
        <w:rPr>
          <w:spacing w:val="-2"/>
        </w:rPr>
        <w:t xml:space="preserve">1996 </w:t>
      </w:r>
      <w:r>
        <w:t>E.Jackson Baur Lawrence, Kansas</w:t>
      </w:r>
    </w:p>
    <w:p w14:paraId="10883350" w14:textId="77777777" w:rsidR="001639A2" w:rsidRDefault="001639A2">
      <w:pPr>
        <w:jc w:val="center"/>
        <w:sectPr w:rsidR="001639A2">
          <w:pgSz w:w="12240" w:h="15840"/>
          <w:pgMar w:top="1700" w:right="480" w:bottom="280" w:left="560" w:header="1442" w:footer="0" w:gutter="0"/>
          <w:cols w:space="720"/>
        </w:sectPr>
      </w:pPr>
    </w:p>
    <w:p w14:paraId="1EB8137C" w14:textId="77777777" w:rsidR="001639A2" w:rsidRDefault="001639A2" w:rsidP="001639A2">
      <w:pPr>
        <w:pStyle w:val="BodyText"/>
        <w:spacing w:before="227"/>
        <w:ind w:left="879"/>
        <w:rPr>
          <w:rFonts w:ascii="Calibri Light"/>
        </w:rPr>
      </w:pPr>
      <w:r>
        <w:rPr>
          <w:rFonts w:ascii="Calibri Light"/>
          <w:color w:val="1F3762"/>
        </w:rPr>
        <w:lastRenderedPageBreak/>
        <w:t>D2.</w:t>
      </w:r>
      <w:r>
        <w:rPr>
          <w:rFonts w:ascii="Calibri Light"/>
          <w:color w:val="1F3762"/>
          <w:spacing w:val="-3"/>
        </w:rPr>
        <w:t xml:space="preserve"> </w:t>
      </w:r>
      <w:r>
        <w:rPr>
          <w:rFonts w:ascii="Calibri Light"/>
          <w:color w:val="1F3762"/>
        </w:rPr>
        <w:t xml:space="preserve">Practicum </w:t>
      </w:r>
      <w:r>
        <w:rPr>
          <w:rFonts w:ascii="Calibri Light"/>
          <w:color w:val="1F3762"/>
          <w:spacing w:val="-2"/>
        </w:rPr>
        <w:t>Responsibilities</w:t>
      </w:r>
    </w:p>
    <w:p w14:paraId="16D02C14" w14:textId="77777777" w:rsidR="001639A2" w:rsidRDefault="001639A2" w:rsidP="001639A2">
      <w:pPr>
        <w:pStyle w:val="BodyText"/>
        <w:spacing w:before="275" w:line="237" w:lineRule="auto"/>
        <w:ind w:left="879" w:right="983" w:firstLine="451"/>
      </w:pPr>
      <w:r>
        <w:t>The</w:t>
      </w:r>
      <w:r>
        <w:rPr>
          <w:spacing w:val="-9"/>
        </w:rPr>
        <w:t xml:space="preserve"> </w:t>
      </w:r>
      <w:r>
        <w:t>CCPP</w:t>
      </w:r>
      <w:r>
        <w:rPr>
          <w:spacing w:val="-7"/>
        </w:rPr>
        <w:t xml:space="preserve"> </w:t>
      </w:r>
      <w:r>
        <w:t>faculty</w:t>
      </w:r>
      <w:r>
        <w:rPr>
          <w:spacing w:val="-8"/>
        </w:rPr>
        <w:t xml:space="preserve"> </w:t>
      </w:r>
      <w:r>
        <w:t>has</w:t>
      </w:r>
      <w:r>
        <w:rPr>
          <w:spacing w:val="-8"/>
        </w:rPr>
        <w:t xml:space="preserve"> </w:t>
      </w:r>
      <w:r>
        <w:t>established</w:t>
      </w:r>
      <w:r>
        <w:rPr>
          <w:spacing w:val="-8"/>
        </w:rPr>
        <w:t xml:space="preserve"> </w:t>
      </w:r>
      <w:r>
        <w:t>the</w:t>
      </w:r>
      <w:r>
        <w:rPr>
          <w:spacing w:val="-9"/>
        </w:rPr>
        <w:t xml:space="preserve"> </w:t>
      </w:r>
      <w:r>
        <w:t>following</w:t>
      </w:r>
      <w:r>
        <w:rPr>
          <w:spacing w:val="-8"/>
        </w:rPr>
        <w:t xml:space="preserve"> </w:t>
      </w:r>
      <w:r>
        <w:t>policies</w:t>
      </w:r>
      <w:r>
        <w:rPr>
          <w:spacing w:val="-8"/>
        </w:rPr>
        <w:t xml:space="preserve"> </w:t>
      </w:r>
      <w:r>
        <w:t>with</w:t>
      </w:r>
      <w:r>
        <w:rPr>
          <w:spacing w:val="-8"/>
        </w:rPr>
        <w:t xml:space="preserve"> </w:t>
      </w:r>
      <w:r>
        <w:t>regard</w:t>
      </w:r>
      <w:r>
        <w:rPr>
          <w:spacing w:val="-8"/>
        </w:rPr>
        <w:t xml:space="preserve"> </w:t>
      </w:r>
      <w:r>
        <w:t>to</w:t>
      </w:r>
      <w:r>
        <w:rPr>
          <w:spacing w:val="-7"/>
        </w:rPr>
        <w:t xml:space="preserve"> </w:t>
      </w:r>
      <w:r>
        <w:t>Practicum responsibilities specifically for Spring and Summer:</w:t>
      </w:r>
    </w:p>
    <w:p w14:paraId="4B37BF4D" w14:textId="77777777" w:rsidR="001639A2" w:rsidRDefault="001639A2" w:rsidP="001639A2">
      <w:pPr>
        <w:pStyle w:val="BodyText"/>
        <w:spacing w:before="3"/>
      </w:pPr>
    </w:p>
    <w:p w14:paraId="34B2C41E" w14:textId="77777777" w:rsidR="001639A2" w:rsidRDefault="001639A2" w:rsidP="001639A2">
      <w:pPr>
        <w:pStyle w:val="BodyText"/>
        <w:spacing w:before="1" w:line="237" w:lineRule="auto"/>
        <w:ind w:left="879" w:right="1089" w:firstLine="451"/>
      </w:pPr>
      <w:r>
        <w:t>Students</w:t>
      </w:r>
      <w:r>
        <w:rPr>
          <w:spacing w:val="-7"/>
        </w:rPr>
        <w:t xml:space="preserve"> </w:t>
      </w:r>
      <w:r>
        <w:t>must</w:t>
      </w:r>
      <w:r>
        <w:rPr>
          <w:spacing w:val="-6"/>
        </w:rPr>
        <w:t xml:space="preserve"> </w:t>
      </w:r>
      <w:r>
        <w:t>maintain</w:t>
      </w:r>
      <w:r>
        <w:rPr>
          <w:spacing w:val="-6"/>
        </w:rPr>
        <w:t xml:space="preserve"> </w:t>
      </w:r>
      <w:r>
        <w:t>a</w:t>
      </w:r>
      <w:r>
        <w:rPr>
          <w:spacing w:val="-10"/>
        </w:rPr>
        <w:t xml:space="preserve"> </w:t>
      </w:r>
      <w:r>
        <w:t>full</w:t>
      </w:r>
      <w:r>
        <w:rPr>
          <w:spacing w:val="-7"/>
        </w:rPr>
        <w:t xml:space="preserve"> </w:t>
      </w:r>
      <w:r>
        <w:t>client</w:t>
      </w:r>
      <w:r>
        <w:rPr>
          <w:spacing w:val="-6"/>
        </w:rPr>
        <w:t xml:space="preserve"> </w:t>
      </w:r>
      <w:r>
        <w:t>load</w:t>
      </w:r>
      <w:r>
        <w:rPr>
          <w:spacing w:val="-7"/>
        </w:rPr>
        <w:t xml:space="preserve"> </w:t>
      </w:r>
      <w:r>
        <w:t>throughout</w:t>
      </w:r>
      <w:r>
        <w:rPr>
          <w:spacing w:val="-7"/>
        </w:rPr>
        <w:t xml:space="preserve"> </w:t>
      </w:r>
      <w:r>
        <w:t>the</w:t>
      </w:r>
      <w:r>
        <w:rPr>
          <w:spacing w:val="-8"/>
        </w:rPr>
        <w:t xml:space="preserve"> </w:t>
      </w:r>
      <w:r>
        <w:t>Spring</w:t>
      </w:r>
      <w:r>
        <w:rPr>
          <w:spacing w:val="-7"/>
        </w:rPr>
        <w:t xml:space="preserve"> </w:t>
      </w:r>
      <w:r>
        <w:t>semester</w:t>
      </w:r>
      <w:r>
        <w:rPr>
          <w:spacing w:val="-8"/>
        </w:rPr>
        <w:t xml:space="preserve"> </w:t>
      </w:r>
      <w:r>
        <w:t>in</w:t>
      </w:r>
      <w:r>
        <w:rPr>
          <w:spacing w:val="-6"/>
        </w:rPr>
        <w:t xml:space="preserve"> </w:t>
      </w:r>
      <w:r>
        <w:t>order</w:t>
      </w:r>
      <w:r>
        <w:rPr>
          <w:spacing w:val="-8"/>
        </w:rPr>
        <w:t xml:space="preserve"> </w:t>
      </w:r>
      <w:r>
        <w:t>to</w:t>
      </w:r>
      <w:r>
        <w:rPr>
          <w:spacing w:val="-6"/>
        </w:rPr>
        <w:t xml:space="preserve"> </w:t>
      </w:r>
      <w:r>
        <w:t>justify the credit hours of enrollment.</w:t>
      </w:r>
    </w:p>
    <w:p w14:paraId="491A6FE4" w14:textId="77777777" w:rsidR="001639A2" w:rsidRDefault="001639A2" w:rsidP="001639A2">
      <w:pPr>
        <w:pStyle w:val="BodyText"/>
      </w:pPr>
    </w:p>
    <w:p w14:paraId="16435220" w14:textId="77777777" w:rsidR="001639A2" w:rsidRDefault="001639A2" w:rsidP="001639A2">
      <w:pPr>
        <w:pStyle w:val="BodyText"/>
        <w:spacing w:before="1"/>
        <w:ind w:left="879" w:right="983" w:firstLine="451"/>
      </w:pPr>
      <w:r>
        <w:t>As</w:t>
      </w:r>
      <w:r>
        <w:rPr>
          <w:spacing w:val="-6"/>
        </w:rPr>
        <w:t xml:space="preserve"> </w:t>
      </w:r>
      <w:r>
        <w:t>the</w:t>
      </w:r>
      <w:r>
        <w:rPr>
          <w:spacing w:val="-8"/>
        </w:rPr>
        <w:t xml:space="preserve"> </w:t>
      </w:r>
      <w:r>
        <w:t>Spring</w:t>
      </w:r>
      <w:r>
        <w:rPr>
          <w:spacing w:val="-7"/>
        </w:rPr>
        <w:t xml:space="preserve"> </w:t>
      </w:r>
      <w:r>
        <w:t>semester</w:t>
      </w:r>
      <w:r>
        <w:rPr>
          <w:spacing w:val="-8"/>
        </w:rPr>
        <w:t xml:space="preserve"> </w:t>
      </w:r>
      <w:r>
        <w:t>proceeds,</w:t>
      </w:r>
      <w:r>
        <w:rPr>
          <w:spacing w:val="-7"/>
        </w:rPr>
        <w:t xml:space="preserve"> </w:t>
      </w:r>
      <w:r>
        <w:t>student</w:t>
      </w:r>
      <w:r>
        <w:rPr>
          <w:spacing w:val="-7"/>
        </w:rPr>
        <w:t xml:space="preserve"> </w:t>
      </w:r>
      <w:r>
        <w:t>therapists</w:t>
      </w:r>
      <w:r>
        <w:rPr>
          <w:spacing w:val="-7"/>
        </w:rPr>
        <w:t xml:space="preserve"> </w:t>
      </w:r>
      <w:r>
        <w:t>should</w:t>
      </w:r>
      <w:r>
        <w:rPr>
          <w:spacing w:val="-7"/>
        </w:rPr>
        <w:t xml:space="preserve"> </w:t>
      </w:r>
      <w:r>
        <w:t>be</w:t>
      </w:r>
      <w:r>
        <w:rPr>
          <w:spacing w:val="-8"/>
        </w:rPr>
        <w:t xml:space="preserve"> </w:t>
      </w:r>
      <w:r>
        <w:t>mindful</w:t>
      </w:r>
      <w:r>
        <w:rPr>
          <w:spacing w:val="-7"/>
        </w:rPr>
        <w:t xml:space="preserve"> </w:t>
      </w:r>
      <w:r>
        <w:t>of</w:t>
      </w:r>
      <w:r>
        <w:rPr>
          <w:spacing w:val="-7"/>
        </w:rPr>
        <w:t xml:space="preserve"> </w:t>
      </w:r>
      <w:r>
        <w:t>their</w:t>
      </w:r>
      <w:r>
        <w:rPr>
          <w:spacing w:val="-7"/>
        </w:rPr>
        <w:t xml:space="preserve"> </w:t>
      </w:r>
      <w:r>
        <w:t>obligations</w:t>
      </w:r>
      <w:r>
        <w:rPr>
          <w:spacing w:val="-6"/>
        </w:rPr>
        <w:t xml:space="preserve"> </w:t>
      </w:r>
      <w:r>
        <w:t>to their clients.</w:t>
      </w:r>
      <w:r>
        <w:rPr>
          <w:spacing w:val="40"/>
        </w:rPr>
        <w:t xml:space="preserve"> </w:t>
      </w:r>
      <w:r>
        <w:t>Depending on plans for future enrollment in practicum in the Child and Family Services Clinic, students may need to start planning for the eventual transfer or treatment termination of their clients in an appropriate professional manner.</w:t>
      </w:r>
      <w:r>
        <w:rPr>
          <w:spacing w:val="40"/>
        </w:rPr>
        <w:t xml:space="preserve"> </w:t>
      </w:r>
      <w:r>
        <w:t>Both actions, transfer and termination, require the approval of the Spring practicum supervisor and the Clinic Director.</w:t>
      </w:r>
    </w:p>
    <w:p w14:paraId="2FB2565D" w14:textId="77777777" w:rsidR="001639A2" w:rsidRDefault="001639A2" w:rsidP="001639A2">
      <w:pPr>
        <w:pStyle w:val="BodyText"/>
      </w:pPr>
    </w:p>
    <w:p w14:paraId="67A80539" w14:textId="77777777" w:rsidR="001639A2" w:rsidRDefault="001639A2" w:rsidP="001639A2">
      <w:pPr>
        <w:pStyle w:val="BodyText"/>
        <w:spacing w:line="242" w:lineRule="auto"/>
        <w:ind w:left="879" w:right="983" w:firstLine="451"/>
      </w:pPr>
      <w:r>
        <w:t>If</w:t>
      </w:r>
      <w:r>
        <w:rPr>
          <w:spacing w:val="-6"/>
        </w:rPr>
        <w:t xml:space="preserve"> </w:t>
      </w:r>
      <w:r>
        <w:t>clients</w:t>
      </w:r>
      <w:r>
        <w:rPr>
          <w:spacing w:val="-5"/>
        </w:rPr>
        <w:t xml:space="preserve"> </w:t>
      </w:r>
      <w:r>
        <w:t>need</w:t>
      </w:r>
      <w:r>
        <w:rPr>
          <w:spacing w:val="-6"/>
        </w:rPr>
        <w:t xml:space="preserve"> </w:t>
      </w:r>
      <w:r>
        <w:t>to</w:t>
      </w:r>
      <w:r>
        <w:rPr>
          <w:spacing w:val="-4"/>
        </w:rPr>
        <w:t xml:space="preserve"> </w:t>
      </w:r>
      <w:r>
        <w:t>continue</w:t>
      </w:r>
      <w:r>
        <w:rPr>
          <w:spacing w:val="-7"/>
        </w:rPr>
        <w:t xml:space="preserve"> </w:t>
      </w:r>
      <w:r>
        <w:t>in</w:t>
      </w:r>
      <w:r>
        <w:rPr>
          <w:spacing w:val="-5"/>
        </w:rPr>
        <w:t xml:space="preserve"> </w:t>
      </w:r>
      <w:r>
        <w:t>therapy</w:t>
      </w:r>
      <w:r>
        <w:rPr>
          <w:spacing w:val="-6"/>
        </w:rPr>
        <w:t xml:space="preserve"> </w:t>
      </w:r>
      <w:r>
        <w:t>past</w:t>
      </w:r>
      <w:r>
        <w:rPr>
          <w:spacing w:val="-6"/>
        </w:rPr>
        <w:t xml:space="preserve"> </w:t>
      </w:r>
      <w:r>
        <w:t>the</w:t>
      </w:r>
      <w:r>
        <w:rPr>
          <w:spacing w:val="-5"/>
        </w:rPr>
        <w:t xml:space="preserve"> </w:t>
      </w:r>
      <w:r>
        <w:t>end</w:t>
      </w:r>
      <w:r>
        <w:rPr>
          <w:spacing w:val="-4"/>
        </w:rPr>
        <w:t xml:space="preserve"> </w:t>
      </w:r>
      <w:r>
        <w:t>of</w:t>
      </w:r>
      <w:r>
        <w:rPr>
          <w:spacing w:val="-6"/>
        </w:rPr>
        <w:t xml:space="preserve"> </w:t>
      </w:r>
      <w:r>
        <w:t>the</w:t>
      </w:r>
      <w:r>
        <w:rPr>
          <w:spacing w:val="-7"/>
        </w:rPr>
        <w:t xml:space="preserve"> </w:t>
      </w:r>
      <w:r>
        <w:t>Spring</w:t>
      </w:r>
      <w:r>
        <w:rPr>
          <w:spacing w:val="-6"/>
        </w:rPr>
        <w:t xml:space="preserve"> </w:t>
      </w:r>
      <w:r>
        <w:t>semester,</w:t>
      </w:r>
      <w:r>
        <w:rPr>
          <w:spacing w:val="-5"/>
        </w:rPr>
        <w:t xml:space="preserve"> </w:t>
      </w:r>
      <w:r>
        <w:t>student</w:t>
      </w:r>
      <w:r>
        <w:rPr>
          <w:spacing w:val="-6"/>
        </w:rPr>
        <w:t xml:space="preserve"> </w:t>
      </w:r>
      <w:r>
        <w:t>therapists have two options:</w:t>
      </w:r>
    </w:p>
    <w:p w14:paraId="33DD5AF0" w14:textId="77777777" w:rsidR="001639A2" w:rsidRDefault="001639A2" w:rsidP="001639A2">
      <w:pPr>
        <w:pStyle w:val="ListParagraph"/>
        <w:numPr>
          <w:ilvl w:val="1"/>
          <w:numId w:val="5"/>
        </w:numPr>
        <w:tabs>
          <w:tab w:val="left" w:pos="2319"/>
        </w:tabs>
        <w:spacing w:before="273"/>
        <w:ind w:right="2785"/>
        <w:rPr>
          <w:sz w:val="24"/>
        </w:rPr>
      </w:pPr>
      <w:r>
        <w:rPr>
          <w:sz w:val="24"/>
        </w:rPr>
        <w:t>Transfer the clients to another therapist (either an advanced therapist</w:t>
      </w:r>
      <w:r>
        <w:rPr>
          <w:spacing w:val="-8"/>
          <w:sz w:val="24"/>
        </w:rPr>
        <w:t xml:space="preserve"> </w:t>
      </w:r>
      <w:r>
        <w:rPr>
          <w:sz w:val="24"/>
        </w:rPr>
        <w:t>or</w:t>
      </w:r>
      <w:r>
        <w:rPr>
          <w:spacing w:val="-8"/>
          <w:sz w:val="24"/>
        </w:rPr>
        <w:t xml:space="preserve"> </w:t>
      </w:r>
      <w:r>
        <w:rPr>
          <w:sz w:val="24"/>
        </w:rPr>
        <w:t>to</w:t>
      </w:r>
      <w:r>
        <w:rPr>
          <w:spacing w:val="-7"/>
          <w:sz w:val="24"/>
        </w:rPr>
        <w:t xml:space="preserve"> </w:t>
      </w:r>
      <w:r>
        <w:rPr>
          <w:sz w:val="24"/>
        </w:rPr>
        <w:t>a</w:t>
      </w:r>
      <w:r>
        <w:rPr>
          <w:spacing w:val="-8"/>
          <w:sz w:val="24"/>
        </w:rPr>
        <w:t xml:space="preserve"> </w:t>
      </w:r>
      <w:r>
        <w:rPr>
          <w:sz w:val="24"/>
        </w:rPr>
        <w:t>first</w:t>
      </w:r>
      <w:r>
        <w:rPr>
          <w:spacing w:val="-7"/>
          <w:sz w:val="24"/>
        </w:rPr>
        <w:t xml:space="preserve"> </w:t>
      </w:r>
      <w:r>
        <w:rPr>
          <w:sz w:val="24"/>
        </w:rPr>
        <w:t>year</w:t>
      </w:r>
      <w:r>
        <w:rPr>
          <w:spacing w:val="-7"/>
          <w:sz w:val="24"/>
        </w:rPr>
        <w:t xml:space="preserve"> </w:t>
      </w:r>
      <w:r>
        <w:rPr>
          <w:sz w:val="24"/>
        </w:rPr>
        <w:t>student</w:t>
      </w:r>
      <w:r>
        <w:rPr>
          <w:spacing w:val="-8"/>
          <w:sz w:val="24"/>
        </w:rPr>
        <w:t xml:space="preserve"> </w:t>
      </w:r>
      <w:r>
        <w:rPr>
          <w:sz w:val="24"/>
        </w:rPr>
        <w:t>who</w:t>
      </w:r>
      <w:r>
        <w:rPr>
          <w:spacing w:val="-7"/>
          <w:sz w:val="24"/>
        </w:rPr>
        <w:t xml:space="preserve"> </w:t>
      </w:r>
      <w:r>
        <w:rPr>
          <w:sz w:val="24"/>
        </w:rPr>
        <w:t>can,</w:t>
      </w:r>
      <w:r>
        <w:rPr>
          <w:spacing w:val="-7"/>
          <w:sz w:val="24"/>
        </w:rPr>
        <w:t xml:space="preserve"> </w:t>
      </w:r>
      <w:r>
        <w:rPr>
          <w:sz w:val="24"/>
        </w:rPr>
        <w:t>with</w:t>
      </w:r>
      <w:r>
        <w:rPr>
          <w:spacing w:val="-8"/>
          <w:sz w:val="24"/>
        </w:rPr>
        <w:t xml:space="preserve"> </w:t>
      </w:r>
      <w:r>
        <w:rPr>
          <w:sz w:val="24"/>
        </w:rPr>
        <w:t>planning,</w:t>
      </w:r>
      <w:r>
        <w:rPr>
          <w:spacing w:val="-8"/>
          <w:sz w:val="24"/>
        </w:rPr>
        <w:t xml:space="preserve"> </w:t>
      </w:r>
      <w:r>
        <w:rPr>
          <w:sz w:val="24"/>
        </w:rPr>
        <w:t>begin the gradual assumption of the case through conjoint therapy).</w:t>
      </w:r>
    </w:p>
    <w:p w14:paraId="4DF66CFF" w14:textId="77777777" w:rsidR="001639A2" w:rsidRDefault="001639A2" w:rsidP="001639A2">
      <w:pPr>
        <w:pStyle w:val="BodyText"/>
      </w:pPr>
    </w:p>
    <w:p w14:paraId="01C05B3E" w14:textId="77777777" w:rsidR="001639A2" w:rsidRDefault="001639A2" w:rsidP="001639A2">
      <w:pPr>
        <w:pStyle w:val="ListParagraph"/>
        <w:numPr>
          <w:ilvl w:val="1"/>
          <w:numId w:val="5"/>
        </w:numPr>
        <w:tabs>
          <w:tab w:val="left" w:pos="2319"/>
        </w:tabs>
        <w:ind w:right="2512"/>
        <w:rPr>
          <w:sz w:val="24"/>
        </w:rPr>
      </w:pPr>
      <w:r>
        <w:rPr>
          <w:sz w:val="24"/>
        </w:rPr>
        <w:t>Continue</w:t>
      </w:r>
      <w:r>
        <w:rPr>
          <w:spacing w:val="-8"/>
          <w:sz w:val="24"/>
        </w:rPr>
        <w:t xml:space="preserve"> </w:t>
      </w:r>
      <w:r>
        <w:rPr>
          <w:sz w:val="24"/>
        </w:rPr>
        <w:t>in</w:t>
      </w:r>
      <w:r>
        <w:rPr>
          <w:spacing w:val="-6"/>
          <w:sz w:val="24"/>
        </w:rPr>
        <w:t xml:space="preserve"> </w:t>
      </w:r>
      <w:r>
        <w:rPr>
          <w:sz w:val="24"/>
        </w:rPr>
        <w:t>practicum</w:t>
      </w:r>
      <w:r>
        <w:rPr>
          <w:spacing w:val="-7"/>
          <w:sz w:val="24"/>
        </w:rPr>
        <w:t xml:space="preserve"> </w:t>
      </w:r>
      <w:r>
        <w:rPr>
          <w:sz w:val="24"/>
        </w:rPr>
        <w:t>through</w:t>
      </w:r>
      <w:r>
        <w:rPr>
          <w:spacing w:val="-6"/>
          <w:sz w:val="24"/>
        </w:rPr>
        <w:t xml:space="preserve"> </w:t>
      </w:r>
      <w:r>
        <w:rPr>
          <w:sz w:val="24"/>
        </w:rPr>
        <w:t>the</w:t>
      </w:r>
      <w:r>
        <w:rPr>
          <w:spacing w:val="-8"/>
          <w:sz w:val="24"/>
        </w:rPr>
        <w:t xml:space="preserve"> </w:t>
      </w:r>
      <w:r>
        <w:rPr>
          <w:sz w:val="24"/>
        </w:rPr>
        <w:t>summer</w:t>
      </w:r>
      <w:r>
        <w:rPr>
          <w:spacing w:val="-8"/>
          <w:sz w:val="24"/>
        </w:rPr>
        <w:t xml:space="preserve"> </w:t>
      </w:r>
      <w:r>
        <w:rPr>
          <w:sz w:val="24"/>
        </w:rPr>
        <w:t>or</w:t>
      </w:r>
      <w:r>
        <w:rPr>
          <w:spacing w:val="-7"/>
          <w:sz w:val="24"/>
        </w:rPr>
        <w:t xml:space="preserve"> </w:t>
      </w:r>
      <w:r>
        <w:rPr>
          <w:sz w:val="24"/>
        </w:rPr>
        <w:t>until</w:t>
      </w:r>
      <w:r>
        <w:rPr>
          <w:spacing w:val="-7"/>
          <w:sz w:val="24"/>
        </w:rPr>
        <w:t xml:space="preserve"> </w:t>
      </w:r>
      <w:r>
        <w:rPr>
          <w:sz w:val="24"/>
        </w:rPr>
        <w:t>the</w:t>
      </w:r>
      <w:r>
        <w:rPr>
          <w:spacing w:val="-8"/>
          <w:sz w:val="24"/>
        </w:rPr>
        <w:t xml:space="preserve"> </w:t>
      </w:r>
      <w:r>
        <w:rPr>
          <w:sz w:val="24"/>
        </w:rPr>
        <w:t>case</w:t>
      </w:r>
      <w:r>
        <w:rPr>
          <w:spacing w:val="-7"/>
          <w:sz w:val="24"/>
        </w:rPr>
        <w:t xml:space="preserve"> </w:t>
      </w:r>
      <w:r>
        <w:rPr>
          <w:sz w:val="24"/>
        </w:rPr>
        <w:t>can</w:t>
      </w:r>
      <w:r>
        <w:rPr>
          <w:spacing w:val="-6"/>
          <w:sz w:val="24"/>
        </w:rPr>
        <w:t xml:space="preserve"> </w:t>
      </w:r>
      <w:r>
        <w:rPr>
          <w:sz w:val="24"/>
        </w:rPr>
        <w:t xml:space="preserve">be legitimately terminated (with approval of the practicum team </w:t>
      </w:r>
      <w:r>
        <w:rPr>
          <w:spacing w:val="-2"/>
          <w:sz w:val="24"/>
        </w:rPr>
        <w:t>leader).</w:t>
      </w:r>
    </w:p>
    <w:p w14:paraId="4B78FC84" w14:textId="77777777" w:rsidR="001639A2" w:rsidRDefault="001639A2" w:rsidP="001639A2">
      <w:pPr>
        <w:pStyle w:val="BodyText"/>
      </w:pPr>
    </w:p>
    <w:p w14:paraId="7B7C271F" w14:textId="77777777" w:rsidR="001639A2" w:rsidRDefault="001639A2" w:rsidP="001639A2">
      <w:pPr>
        <w:pStyle w:val="BodyText"/>
        <w:ind w:left="879" w:right="1031" w:firstLine="451"/>
      </w:pPr>
      <w:r>
        <w:t>These options must be negotiated in a planful manner with the practicum supervisor. Students may not make unilaterial decisions about transfer or termination.</w:t>
      </w:r>
      <w:r>
        <w:rPr>
          <w:spacing w:val="80"/>
        </w:rPr>
        <w:t xml:space="preserve"> </w:t>
      </w:r>
      <w:r>
        <w:t>Students are reminded</w:t>
      </w:r>
      <w:r>
        <w:rPr>
          <w:spacing w:val="-8"/>
        </w:rPr>
        <w:t xml:space="preserve"> </w:t>
      </w:r>
      <w:r>
        <w:t>that</w:t>
      </w:r>
      <w:r>
        <w:rPr>
          <w:spacing w:val="-8"/>
        </w:rPr>
        <w:t xml:space="preserve"> </w:t>
      </w:r>
      <w:r>
        <w:t>their</w:t>
      </w:r>
      <w:r>
        <w:rPr>
          <w:spacing w:val="-8"/>
        </w:rPr>
        <w:t xml:space="preserve"> </w:t>
      </w:r>
      <w:r>
        <w:t>conduct</w:t>
      </w:r>
      <w:r>
        <w:rPr>
          <w:spacing w:val="-8"/>
        </w:rPr>
        <w:t xml:space="preserve"> </w:t>
      </w:r>
      <w:r>
        <w:t>in</w:t>
      </w:r>
      <w:r>
        <w:rPr>
          <w:spacing w:val="-7"/>
        </w:rPr>
        <w:t xml:space="preserve"> </w:t>
      </w:r>
      <w:r>
        <w:t>clinic</w:t>
      </w:r>
      <w:r>
        <w:rPr>
          <w:spacing w:val="-8"/>
        </w:rPr>
        <w:t xml:space="preserve"> </w:t>
      </w:r>
      <w:r>
        <w:t>practicum</w:t>
      </w:r>
      <w:r>
        <w:rPr>
          <w:spacing w:val="-8"/>
        </w:rPr>
        <w:t xml:space="preserve"> </w:t>
      </w:r>
      <w:r>
        <w:t>is</w:t>
      </w:r>
      <w:r>
        <w:rPr>
          <w:spacing w:val="-5"/>
        </w:rPr>
        <w:t xml:space="preserve"> </w:t>
      </w:r>
      <w:r>
        <w:t>considered</w:t>
      </w:r>
      <w:r>
        <w:rPr>
          <w:spacing w:val="-7"/>
        </w:rPr>
        <w:t xml:space="preserve"> </w:t>
      </w:r>
      <w:r>
        <w:t>fundamental</w:t>
      </w:r>
      <w:r>
        <w:rPr>
          <w:spacing w:val="-8"/>
        </w:rPr>
        <w:t xml:space="preserve"> </w:t>
      </w:r>
      <w:r>
        <w:t>to</w:t>
      </w:r>
      <w:r>
        <w:rPr>
          <w:spacing w:val="-7"/>
        </w:rPr>
        <w:t xml:space="preserve"> </w:t>
      </w:r>
      <w:r>
        <w:t>professionalism</w:t>
      </w:r>
      <w:r>
        <w:rPr>
          <w:spacing w:val="-8"/>
        </w:rPr>
        <w:t xml:space="preserve"> </w:t>
      </w:r>
      <w:r>
        <w:t xml:space="preserve">and </w:t>
      </w:r>
      <w:r>
        <w:rPr>
          <w:spacing w:val="-2"/>
        </w:rPr>
        <w:t>responsibility.</w:t>
      </w:r>
    </w:p>
    <w:p w14:paraId="64F5D8EE" w14:textId="77777777" w:rsidR="001639A2" w:rsidRDefault="001639A2" w:rsidP="001639A2">
      <w:pPr>
        <w:pStyle w:val="BodyText"/>
      </w:pPr>
    </w:p>
    <w:p w14:paraId="4690084A" w14:textId="77777777" w:rsidR="001639A2" w:rsidRDefault="001639A2" w:rsidP="001639A2">
      <w:pPr>
        <w:pStyle w:val="BodyText"/>
      </w:pPr>
    </w:p>
    <w:p w14:paraId="1E9AD2F4" w14:textId="77777777" w:rsidR="001639A2" w:rsidRDefault="001639A2" w:rsidP="001639A2">
      <w:pPr>
        <w:pStyle w:val="BodyText"/>
        <w:ind w:right="1414"/>
        <w:jc w:val="right"/>
      </w:pPr>
      <w:r>
        <w:t>November</w:t>
      </w:r>
      <w:r>
        <w:rPr>
          <w:spacing w:val="-5"/>
        </w:rPr>
        <w:t xml:space="preserve"> </w:t>
      </w:r>
      <w:r>
        <w:t>3,</w:t>
      </w:r>
      <w:r>
        <w:rPr>
          <w:spacing w:val="-2"/>
        </w:rPr>
        <w:t xml:space="preserve"> </w:t>
      </w:r>
      <w:r>
        <w:rPr>
          <w:spacing w:val="-4"/>
        </w:rPr>
        <w:t>1998</w:t>
      </w:r>
    </w:p>
    <w:p w14:paraId="10883352" w14:textId="77777777" w:rsidR="007145EA" w:rsidRDefault="007145EA">
      <w:pPr>
        <w:spacing w:line="258" w:lineRule="exact"/>
        <w:sectPr w:rsidR="007145EA">
          <w:pgSz w:w="12240" w:h="15840"/>
          <w:pgMar w:top="1700" w:right="480" w:bottom="280" w:left="560" w:header="1442" w:footer="0" w:gutter="0"/>
          <w:cols w:space="720"/>
        </w:sectPr>
      </w:pPr>
    </w:p>
    <w:p w14:paraId="438ACD27" w14:textId="77777777" w:rsidR="001639A2" w:rsidRDefault="001639A2" w:rsidP="001639A2">
      <w:pPr>
        <w:pStyle w:val="BodyText"/>
        <w:spacing w:before="229" w:line="232" w:lineRule="auto"/>
        <w:ind w:left="879"/>
        <w:rPr>
          <w:rFonts w:ascii="Calibri Light"/>
        </w:rPr>
      </w:pPr>
      <w:r>
        <w:rPr>
          <w:rFonts w:ascii="Calibri Light"/>
          <w:color w:val="1F3762"/>
        </w:rPr>
        <w:lastRenderedPageBreak/>
        <w:t>D3.</w:t>
      </w:r>
      <w:r>
        <w:rPr>
          <w:rFonts w:ascii="Calibri Light"/>
          <w:color w:val="1F3762"/>
          <w:spacing w:val="-7"/>
        </w:rPr>
        <w:t xml:space="preserve"> </w:t>
      </w:r>
      <w:r>
        <w:rPr>
          <w:rFonts w:ascii="Calibri Light"/>
          <w:color w:val="1F3762"/>
        </w:rPr>
        <w:t>Clinical</w:t>
      </w:r>
      <w:r>
        <w:rPr>
          <w:rFonts w:ascii="Calibri Light"/>
          <w:color w:val="1F3762"/>
          <w:spacing w:val="-5"/>
        </w:rPr>
        <w:t xml:space="preserve"> </w:t>
      </w:r>
      <w:r>
        <w:rPr>
          <w:rFonts w:ascii="Calibri Light"/>
          <w:color w:val="1F3762"/>
        </w:rPr>
        <w:t>Psychology</w:t>
      </w:r>
      <w:r>
        <w:rPr>
          <w:rFonts w:ascii="Calibri Light"/>
          <w:color w:val="1F3762"/>
          <w:spacing w:val="-5"/>
        </w:rPr>
        <w:t xml:space="preserve"> </w:t>
      </w:r>
      <w:r>
        <w:rPr>
          <w:rFonts w:ascii="Calibri Light"/>
          <w:color w:val="1F3762"/>
        </w:rPr>
        <w:t>Records:</w:t>
      </w:r>
      <w:r>
        <w:rPr>
          <w:rFonts w:ascii="Calibri Light"/>
          <w:color w:val="1F3762"/>
          <w:spacing w:val="-6"/>
        </w:rPr>
        <w:t xml:space="preserve"> </w:t>
      </w:r>
      <w:r>
        <w:rPr>
          <w:rFonts w:ascii="Calibri Light"/>
          <w:color w:val="1F3762"/>
        </w:rPr>
        <w:t>reconciling</w:t>
      </w:r>
      <w:r>
        <w:rPr>
          <w:rFonts w:ascii="Calibri Light"/>
          <w:color w:val="1F3762"/>
          <w:spacing w:val="-4"/>
        </w:rPr>
        <w:t xml:space="preserve"> </w:t>
      </w:r>
      <w:r>
        <w:rPr>
          <w:rFonts w:ascii="Calibri Light"/>
          <w:color w:val="1F3762"/>
        </w:rPr>
        <w:t>HIPPA,</w:t>
      </w:r>
      <w:r>
        <w:rPr>
          <w:rFonts w:ascii="Calibri Light"/>
          <w:color w:val="1F3762"/>
          <w:spacing w:val="-5"/>
        </w:rPr>
        <w:t xml:space="preserve"> </w:t>
      </w:r>
      <w:r>
        <w:rPr>
          <w:rFonts w:ascii="Calibri Light"/>
          <w:color w:val="1F3762"/>
        </w:rPr>
        <w:t>the</w:t>
      </w:r>
      <w:r>
        <w:rPr>
          <w:rFonts w:ascii="Calibri Light"/>
          <w:color w:val="1F3762"/>
          <w:spacing w:val="-6"/>
        </w:rPr>
        <w:t xml:space="preserve"> </w:t>
      </w:r>
      <w:r>
        <w:rPr>
          <w:rFonts w:ascii="Calibri Light"/>
          <w:color w:val="1F3762"/>
        </w:rPr>
        <w:t>2003</w:t>
      </w:r>
      <w:r>
        <w:rPr>
          <w:rFonts w:ascii="Calibri Light"/>
          <w:color w:val="1F3762"/>
          <w:spacing w:val="-6"/>
        </w:rPr>
        <w:t xml:space="preserve"> </w:t>
      </w:r>
      <w:r>
        <w:rPr>
          <w:rFonts w:ascii="Calibri Light"/>
          <w:color w:val="1F3762"/>
        </w:rPr>
        <w:t>APA</w:t>
      </w:r>
      <w:r>
        <w:rPr>
          <w:rFonts w:ascii="Calibri Light"/>
          <w:color w:val="1F3762"/>
          <w:spacing w:val="-6"/>
        </w:rPr>
        <w:t xml:space="preserve"> </w:t>
      </w:r>
      <w:r>
        <w:rPr>
          <w:rFonts w:ascii="Calibri Light"/>
          <w:color w:val="1F3762"/>
        </w:rPr>
        <w:t>Ethics</w:t>
      </w:r>
      <w:r>
        <w:rPr>
          <w:rFonts w:ascii="Calibri Light"/>
          <w:color w:val="1F3762"/>
          <w:spacing w:val="-6"/>
        </w:rPr>
        <w:t xml:space="preserve"> </w:t>
      </w:r>
      <w:r>
        <w:rPr>
          <w:rFonts w:ascii="Calibri Light"/>
          <w:color w:val="1F3762"/>
        </w:rPr>
        <w:t>Code,</w:t>
      </w:r>
      <w:r>
        <w:rPr>
          <w:rFonts w:ascii="Calibri Light"/>
          <w:color w:val="1F3762"/>
          <w:spacing w:val="-5"/>
        </w:rPr>
        <w:t xml:space="preserve"> </w:t>
      </w:r>
      <w:r>
        <w:rPr>
          <w:rFonts w:ascii="Calibri Light"/>
          <w:color w:val="1F3762"/>
        </w:rPr>
        <w:t>State</w:t>
      </w:r>
      <w:r>
        <w:rPr>
          <w:rFonts w:ascii="Calibri Light"/>
          <w:color w:val="1F3762"/>
          <w:spacing w:val="-6"/>
        </w:rPr>
        <w:t xml:space="preserve"> </w:t>
      </w:r>
      <w:r>
        <w:rPr>
          <w:rFonts w:ascii="Calibri Light"/>
          <w:color w:val="1F3762"/>
        </w:rPr>
        <w:t>Statutes</w:t>
      </w:r>
      <w:r>
        <w:rPr>
          <w:rFonts w:ascii="Calibri Light"/>
          <w:color w:val="1F3762"/>
          <w:spacing w:val="-4"/>
        </w:rPr>
        <w:t xml:space="preserve"> </w:t>
      </w:r>
      <w:r>
        <w:rPr>
          <w:rFonts w:ascii="Calibri Light"/>
          <w:color w:val="1F3762"/>
        </w:rPr>
        <w:t>and Administrative Rules, and Practice Standards (</w:t>
      </w:r>
      <w:r>
        <w:rPr>
          <w:rFonts w:ascii="Calibri Light"/>
          <w:i/>
          <w:color w:val="1F3762"/>
          <w:sz w:val="25"/>
        </w:rPr>
        <w:t>The Clinical Psychologist</w:t>
      </w:r>
      <w:r>
        <w:rPr>
          <w:rFonts w:ascii="Calibri Light"/>
          <w:color w:val="1F3762"/>
        </w:rPr>
        <w:t>, Summer 2003)</w:t>
      </w:r>
    </w:p>
    <w:p w14:paraId="1088335C" w14:textId="77777777" w:rsidR="007145EA" w:rsidRDefault="007145EA">
      <w:pPr>
        <w:sectPr w:rsidR="007145EA">
          <w:pgSz w:w="12240" w:h="15840"/>
          <w:pgMar w:top="1700" w:right="480" w:bottom="280" w:left="560" w:header="1442" w:footer="0" w:gutter="0"/>
          <w:cols w:space="720"/>
        </w:sectPr>
      </w:pPr>
    </w:p>
    <w:p w14:paraId="04059680" w14:textId="77777777" w:rsidR="003E1DC3" w:rsidRDefault="003E1DC3" w:rsidP="003E1DC3">
      <w:pPr>
        <w:pStyle w:val="BodyText"/>
        <w:spacing w:before="208"/>
        <w:rPr>
          <w:rFonts w:ascii="Calibri Light"/>
        </w:rPr>
      </w:pPr>
      <w:bookmarkStart w:id="101" w:name="_bookmark100"/>
      <w:bookmarkEnd w:id="101"/>
    </w:p>
    <w:p w14:paraId="656B6D76" w14:textId="77777777" w:rsidR="003E1DC3" w:rsidRDefault="003E1DC3" w:rsidP="003E1DC3">
      <w:pPr>
        <w:pStyle w:val="BodyText"/>
        <w:ind w:left="879"/>
        <w:rPr>
          <w:rFonts w:ascii="Calibri Light"/>
        </w:rPr>
      </w:pPr>
      <w:bookmarkStart w:id="102" w:name="_bookmark102"/>
      <w:bookmarkEnd w:id="102"/>
      <w:r>
        <w:rPr>
          <w:rFonts w:ascii="Calibri Light"/>
          <w:color w:val="1F3762"/>
        </w:rPr>
        <w:t>D4.</w:t>
      </w:r>
      <w:r>
        <w:rPr>
          <w:rFonts w:ascii="Calibri Light"/>
          <w:color w:val="1F3762"/>
          <w:spacing w:val="-2"/>
        </w:rPr>
        <w:t xml:space="preserve"> </w:t>
      </w:r>
      <w:r>
        <w:rPr>
          <w:rFonts w:ascii="Calibri Light"/>
          <w:color w:val="1F3762"/>
        </w:rPr>
        <w:t>Termination</w:t>
      </w:r>
      <w:r>
        <w:rPr>
          <w:rFonts w:ascii="Calibri Light"/>
          <w:color w:val="1F3762"/>
          <w:spacing w:val="-3"/>
        </w:rPr>
        <w:t xml:space="preserve"> </w:t>
      </w:r>
      <w:r>
        <w:rPr>
          <w:rFonts w:ascii="Calibri Light"/>
          <w:color w:val="1F3762"/>
        </w:rPr>
        <w:t>of</w:t>
      </w:r>
      <w:r>
        <w:rPr>
          <w:rFonts w:ascii="Calibri Light"/>
          <w:color w:val="1F3762"/>
          <w:spacing w:val="-4"/>
        </w:rPr>
        <w:t xml:space="preserve"> </w:t>
      </w:r>
      <w:r>
        <w:rPr>
          <w:rFonts w:ascii="Calibri Light"/>
          <w:color w:val="1F3762"/>
        </w:rPr>
        <w:t>Access</w:t>
      </w:r>
      <w:r>
        <w:rPr>
          <w:rFonts w:ascii="Calibri Light"/>
          <w:color w:val="1F3762"/>
          <w:spacing w:val="-3"/>
        </w:rPr>
        <w:t xml:space="preserve"> </w:t>
      </w:r>
      <w:r>
        <w:rPr>
          <w:rFonts w:ascii="Calibri Light"/>
          <w:color w:val="1F3762"/>
        </w:rPr>
        <w:t>to</w:t>
      </w:r>
      <w:r>
        <w:rPr>
          <w:rFonts w:ascii="Calibri Light"/>
          <w:color w:val="1F3762"/>
          <w:spacing w:val="-3"/>
        </w:rPr>
        <w:t xml:space="preserve"> </w:t>
      </w:r>
      <w:r>
        <w:rPr>
          <w:rFonts w:ascii="Calibri Light"/>
          <w:color w:val="1F3762"/>
        </w:rPr>
        <w:t>KU</w:t>
      </w:r>
      <w:r>
        <w:rPr>
          <w:rFonts w:ascii="Calibri Light"/>
          <w:color w:val="1F3762"/>
          <w:spacing w:val="-4"/>
        </w:rPr>
        <w:t xml:space="preserve"> </w:t>
      </w:r>
      <w:r>
        <w:rPr>
          <w:rFonts w:ascii="Calibri Light"/>
          <w:color w:val="1F3762"/>
        </w:rPr>
        <w:t>Child</w:t>
      </w:r>
      <w:r>
        <w:rPr>
          <w:rFonts w:ascii="Calibri Light"/>
          <w:color w:val="1F3762"/>
          <w:spacing w:val="-4"/>
        </w:rPr>
        <w:t xml:space="preserve"> </w:t>
      </w:r>
      <w:r>
        <w:rPr>
          <w:rFonts w:ascii="Calibri Light"/>
          <w:color w:val="1F3762"/>
        </w:rPr>
        <w:t>and</w:t>
      </w:r>
      <w:r>
        <w:rPr>
          <w:rFonts w:ascii="Calibri Light"/>
          <w:color w:val="1F3762"/>
          <w:spacing w:val="-3"/>
        </w:rPr>
        <w:t xml:space="preserve"> </w:t>
      </w:r>
      <w:r>
        <w:rPr>
          <w:rFonts w:ascii="Calibri Light"/>
          <w:color w:val="1F3762"/>
        </w:rPr>
        <w:t>Family</w:t>
      </w:r>
      <w:r>
        <w:rPr>
          <w:rFonts w:ascii="Calibri Light"/>
          <w:color w:val="1F3762"/>
          <w:spacing w:val="-4"/>
        </w:rPr>
        <w:t xml:space="preserve"> </w:t>
      </w:r>
      <w:r>
        <w:rPr>
          <w:rFonts w:ascii="Calibri Light"/>
          <w:color w:val="1F3762"/>
        </w:rPr>
        <w:t>Services</w:t>
      </w:r>
      <w:r>
        <w:rPr>
          <w:rFonts w:ascii="Calibri Light"/>
          <w:color w:val="1F3762"/>
          <w:spacing w:val="-5"/>
        </w:rPr>
        <w:t xml:space="preserve"> </w:t>
      </w:r>
      <w:r>
        <w:rPr>
          <w:rFonts w:ascii="Calibri Light"/>
          <w:color w:val="1F3762"/>
        </w:rPr>
        <w:t>Clinic</w:t>
      </w:r>
      <w:r>
        <w:rPr>
          <w:rFonts w:ascii="Calibri Light"/>
          <w:color w:val="1F3762"/>
          <w:spacing w:val="-1"/>
        </w:rPr>
        <w:t xml:space="preserve"> </w:t>
      </w:r>
      <w:r>
        <w:rPr>
          <w:rFonts w:ascii="Calibri Light"/>
          <w:color w:val="1F3762"/>
        </w:rPr>
        <w:t>Health</w:t>
      </w:r>
      <w:r>
        <w:rPr>
          <w:rFonts w:ascii="Calibri Light"/>
          <w:color w:val="1F3762"/>
          <w:spacing w:val="-1"/>
        </w:rPr>
        <w:t xml:space="preserve"> </w:t>
      </w:r>
      <w:r>
        <w:rPr>
          <w:rFonts w:ascii="Calibri Light"/>
          <w:color w:val="1F3762"/>
          <w:spacing w:val="-2"/>
        </w:rPr>
        <w:t>Information</w:t>
      </w:r>
    </w:p>
    <w:p w14:paraId="65533436" w14:textId="77777777" w:rsidR="003E1DC3" w:rsidRDefault="003E1DC3" w:rsidP="003E1DC3">
      <w:pPr>
        <w:pStyle w:val="Heading4"/>
        <w:spacing w:before="273"/>
      </w:pPr>
      <w:r>
        <w:t>KU</w:t>
      </w:r>
      <w:r>
        <w:rPr>
          <w:spacing w:val="-4"/>
        </w:rPr>
        <w:t xml:space="preserve"> </w:t>
      </w:r>
      <w:r>
        <w:t>Clinical</w:t>
      </w:r>
      <w:r>
        <w:rPr>
          <w:spacing w:val="-4"/>
        </w:rPr>
        <w:t xml:space="preserve"> </w:t>
      </w:r>
      <w:r>
        <w:t>Child</w:t>
      </w:r>
      <w:r>
        <w:rPr>
          <w:spacing w:val="-4"/>
        </w:rPr>
        <w:t xml:space="preserve"> </w:t>
      </w:r>
      <w:r>
        <w:t>Psychology</w:t>
      </w:r>
      <w:r>
        <w:rPr>
          <w:spacing w:val="-2"/>
        </w:rPr>
        <w:t xml:space="preserve"> Program</w:t>
      </w:r>
    </w:p>
    <w:p w14:paraId="4406EE7B" w14:textId="77777777" w:rsidR="003E1DC3" w:rsidRDefault="003E1DC3" w:rsidP="003E1DC3">
      <w:pPr>
        <w:spacing w:before="275"/>
        <w:ind w:left="879" w:right="983"/>
      </w:pPr>
      <w:r>
        <w:t>The following procedures are to be followed when graduate student therapists leave the Clinical Child Psychology</w:t>
      </w:r>
      <w:r>
        <w:rPr>
          <w:spacing w:val="-7"/>
        </w:rPr>
        <w:t xml:space="preserve"> </w:t>
      </w:r>
      <w:r>
        <w:t>Program</w:t>
      </w:r>
      <w:r>
        <w:rPr>
          <w:spacing w:val="-6"/>
        </w:rPr>
        <w:t xml:space="preserve"> </w:t>
      </w:r>
      <w:r>
        <w:t>through</w:t>
      </w:r>
      <w:r>
        <w:rPr>
          <w:spacing w:val="-7"/>
        </w:rPr>
        <w:t xml:space="preserve"> </w:t>
      </w:r>
      <w:r>
        <w:t>graduation,</w:t>
      </w:r>
      <w:r>
        <w:rPr>
          <w:spacing w:val="-10"/>
        </w:rPr>
        <w:t xml:space="preserve"> </w:t>
      </w:r>
      <w:r>
        <w:t>for</w:t>
      </w:r>
      <w:r>
        <w:rPr>
          <w:spacing w:val="-6"/>
        </w:rPr>
        <w:t xml:space="preserve"> </w:t>
      </w:r>
      <w:r>
        <w:t>predoctoral</w:t>
      </w:r>
      <w:r>
        <w:rPr>
          <w:spacing w:val="-9"/>
        </w:rPr>
        <w:t xml:space="preserve"> </w:t>
      </w:r>
      <w:r>
        <w:t>internship,</w:t>
      </w:r>
      <w:r>
        <w:rPr>
          <w:spacing w:val="-6"/>
        </w:rPr>
        <w:t xml:space="preserve"> </w:t>
      </w:r>
      <w:r>
        <w:t>or</w:t>
      </w:r>
      <w:r>
        <w:rPr>
          <w:spacing w:val="-6"/>
        </w:rPr>
        <w:t xml:space="preserve"> </w:t>
      </w:r>
      <w:r>
        <w:t>termination.</w:t>
      </w:r>
      <w:r>
        <w:rPr>
          <w:spacing w:val="-6"/>
        </w:rPr>
        <w:t xml:space="preserve"> </w:t>
      </w:r>
      <w:r>
        <w:t>These</w:t>
      </w:r>
      <w:r>
        <w:rPr>
          <w:spacing w:val="-9"/>
        </w:rPr>
        <w:t xml:space="preserve"> </w:t>
      </w:r>
      <w:r>
        <w:t>procedures</w:t>
      </w:r>
      <w:r>
        <w:rPr>
          <w:spacing w:val="-9"/>
        </w:rPr>
        <w:t xml:space="preserve"> </w:t>
      </w:r>
      <w:r>
        <w:t xml:space="preserve">also apply when paid staff members end their employment with this unit through termination, retirement, or </w:t>
      </w:r>
      <w:r>
        <w:rPr>
          <w:spacing w:val="-2"/>
        </w:rPr>
        <w:t>transfer.</w:t>
      </w:r>
    </w:p>
    <w:p w14:paraId="58F7CFFB" w14:textId="77777777" w:rsidR="003E1DC3" w:rsidRDefault="003E1DC3" w:rsidP="003E1DC3">
      <w:pPr>
        <w:pStyle w:val="BodyText"/>
        <w:spacing w:before="27"/>
        <w:rPr>
          <w:sz w:val="22"/>
        </w:rPr>
      </w:pPr>
    </w:p>
    <w:p w14:paraId="35F2AE38" w14:textId="77777777" w:rsidR="003E1DC3" w:rsidRDefault="003E1DC3" w:rsidP="003E1DC3">
      <w:pPr>
        <w:pStyle w:val="BodyText"/>
        <w:tabs>
          <w:tab w:val="left" w:pos="6625"/>
        </w:tabs>
        <w:spacing w:line="275" w:lineRule="exact"/>
        <w:ind w:left="879"/>
      </w:pPr>
      <w:r>
        <w:t xml:space="preserve">Staff/Student Name: </w:t>
      </w:r>
      <w:r>
        <w:rPr>
          <w:u w:val="single"/>
        </w:rPr>
        <w:tab/>
      </w:r>
    </w:p>
    <w:p w14:paraId="3A12729C" w14:textId="77777777" w:rsidR="003E1DC3" w:rsidRDefault="003E1DC3" w:rsidP="003E1DC3">
      <w:pPr>
        <w:pStyle w:val="BodyText"/>
        <w:tabs>
          <w:tab w:val="left" w:pos="6625"/>
        </w:tabs>
        <w:spacing w:line="275" w:lineRule="exact"/>
        <w:ind w:left="879"/>
        <w:rPr>
          <w:u w:val="single"/>
        </w:rPr>
      </w:pPr>
      <w:r>
        <w:t>Last</w:t>
      </w:r>
      <w:r>
        <w:rPr>
          <w:spacing w:val="-2"/>
        </w:rPr>
        <w:t xml:space="preserve"> </w:t>
      </w:r>
      <w:r>
        <w:t>Date</w:t>
      </w:r>
      <w:r>
        <w:rPr>
          <w:spacing w:val="-3"/>
        </w:rPr>
        <w:t xml:space="preserve"> </w:t>
      </w:r>
      <w:r>
        <w:t>of</w:t>
      </w:r>
      <w:r>
        <w:rPr>
          <w:spacing w:val="-2"/>
        </w:rPr>
        <w:t xml:space="preserve"> Service:</w:t>
      </w:r>
      <w:r>
        <w:rPr>
          <w:u w:val="single"/>
        </w:rPr>
        <w:tab/>
      </w:r>
    </w:p>
    <w:p w14:paraId="7E4DC649" w14:textId="77777777" w:rsidR="003E1DC3" w:rsidRDefault="003E1DC3" w:rsidP="003E1DC3">
      <w:pPr>
        <w:pStyle w:val="BodyText"/>
        <w:tabs>
          <w:tab w:val="left" w:pos="6625"/>
        </w:tabs>
        <w:spacing w:line="275" w:lineRule="exact"/>
        <w:ind w:left="879"/>
        <w:rPr>
          <w:u w:val="single"/>
        </w:r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2256"/>
        <w:gridCol w:w="3970"/>
      </w:tblGrid>
      <w:tr w:rsidR="003E1DC3" w14:paraId="5F4C0501" w14:textId="77777777" w:rsidTr="00F4679C">
        <w:trPr>
          <w:trHeight w:val="551"/>
        </w:trPr>
        <w:tc>
          <w:tcPr>
            <w:tcW w:w="3125" w:type="dxa"/>
          </w:tcPr>
          <w:p w14:paraId="4BD63FAC" w14:textId="77777777" w:rsidR="003E1DC3" w:rsidRDefault="003E1DC3" w:rsidP="00F4679C">
            <w:pPr>
              <w:pStyle w:val="TableParagraph"/>
              <w:spacing w:line="249" w:lineRule="exact"/>
              <w:ind w:left="111"/>
            </w:pPr>
            <w:r>
              <w:rPr>
                <w:spacing w:val="-4"/>
              </w:rPr>
              <w:t>Task</w:t>
            </w:r>
          </w:p>
        </w:tc>
        <w:tc>
          <w:tcPr>
            <w:tcW w:w="2256" w:type="dxa"/>
          </w:tcPr>
          <w:p w14:paraId="75557D2D" w14:textId="77777777" w:rsidR="003E1DC3" w:rsidRDefault="003E1DC3" w:rsidP="00F4679C">
            <w:pPr>
              <w:pStyle w:val="TableParagraph"/>
              <w:spacing w:line="273" w:lineRule="exact"/>
              <w:ind w:left="117"/>
              <w:rPr>
                <w:sz w:val="24"/>
              </w:rPr>
            </w:pPr>
            <w:r>
              <w:rPr>
                <w:sz w:val="24"/>
              </w:rPr>
              <w:t>Date</w:t>
            </w:r>
            <w:r>
              <w:rPr>
                <w:spacing w:val="-4"/>
                <w:sz w:val="24"/>
              </w:rPr>
              <w:t xml:space="preserve"> </w:t>
            </w:r>
            <w:r>
              <w:rPr>
                <w:spacing w:val="-2"/>
                <w:sz w:val="24"/>
              </w:rPr>
              <w:t>completed</w:t>
            </w:r>
          </w:p>
        </w:tc>
        <w:tc>
          <w:tcPr>
            <w:tcW w:w="3970" w:type="dxa"/>
          </w:tcPr>
          <w:p w14:paraId="6BB0236D" w14:textId="77777777" w:rsidR="003E1DC3" w:rsidRDefault="003E1DC3" w:rsidP="00F4679C">
            <w:pPr>
              <w:pStyle w:val="TableParagraph"/>
              <w:spacing w:line="274" w:lineRule="exact"/>
              <w:ind w:left="117" w:right="708"/>
              <w:rPr>
                <w:sz w:val="24"/>
              </w:rPr>
            </w:pPr>
            <w:r>
              <w:rPr>
                <w:sz w:val="24"/>
              </w:rPr>
              <w:t>Name and signature of person attesting</w:t>
            </w:r>
            <w:r>
              <w:rPr>
                <w:spacing w:val="-15"/>
                <w:sz w:val="24"/>
              </w:rPr>
              <w:t xml:space="preserve"> </w:t>
            </w:r>
            <w:r>
              <w:rPr>
                <w:sz w:val="24"/>
              </w:rPr>
              <w:t>that</w:t>
            </w:r>
            <w:r>
              <w:rPr>
                <w:spacing w:val="-15"/>
                <w:sz w:val="24"/>
              </w:rPr>
              <w:t xml:space="preserve"> </w:t>
            </w:r>
            <w:r>
              <w:rPr>
                <w:sz w:val="24"/>
              </w:rPr>
              <w:t>task</w:t>
            </w:r>
            <w:r>
              <w:rPr>
                <w:spacing w:val="-15"/>
                <w:sz w:val="24"/>
              </w:rPr>
              <w:t xml:space="preserve"> </w:t>
            </w:r>
            <w:r>
              <w:rPr>
                <w:sz w:val="24"/>
              </w:rPr>
              <w:t>was</w:t>
            </w:r>
            <w:r>
              <w:rPr>
                <w:spacing w:val="-15"/>
                <w:sz w:val="24"/>
              </w:rPr>
              <w:t xml:space="preserve"> </w:t>
            </w:r>
            <w:r>
              <w:rPr>
                <w:sz w:val="24"/>
              </w:rPr>
              <w:t>completed</w:t>
            </w:r>
          </w:p>
        </w:tc>
      </w:tr>
      <w:tr w:rsidR="003E1DC3" w14:paraId="51087C2F" w14:textId="77777777" w:rsidTr="00F4679C">
        <w:trPr>
          <w:trHeight w:val="508"/>
        </w:trPr>
        <w:tc>
          <w:tcPr>
            <w:tcW w:w="3125" w:type="dxa"/>
          </w:tcPr>
          <w:p w14:paraId="0268F3AC" w14:textId="77777777" w:rsidR="003E1DC3" w:rsidRDefault="003E1DC3" w:rsidP="00F4679C">
            <w:pPr>
              <w:pStyle w:val="TableParagraph"/>
              <w:spacing w:line="249" w:lineRule="exact"/>
              <w:ind w:left="111"/>
            </w:pPr>
            <w:r>
              <w:rPr>
                <w:spacing w:val="-2"/>
              </w:rPr>
              <w:t>Return</w:t>
            </w:r>
            <w:r>
              <w:rPr>
                <w:spacing w:val="-7"/>
              </w:rPr>
              <w:t xml:space="preserve"> </w:t>
            </w:r>
            <w:r>
              <w:rPr>
                <w:spacing w:val="-2"/>
              </w:rPr>
              <w:t>key(s)</w:t>
            </w:r>
            <w:r>
              <w:rPr>
                <w:spacing w:val="-5"/>
              </w:rPr>
              <w:t xml:space="preserve"> </w:t>
            </w:r>
            <w:r>
              <w:rPr>
                <w:spacing w:val="-2"/>
              </w:rPr>
              <w:t>unlocking clinic</w:t>
            </w:r>
          </w:p>
          <w:p w14:paraId="0F58CE13" w14:textId="77777777" w:rsidR="003E1DC3" w:rsidRDefault="003E1DC3" w:rsidP="00F4679C">
            <w:pPr>
              <w:pStyle w:val="TableParagraph"/>
              <w:spacing w:before="1" w:line="238" w:lineRule="exact"/>
              <w:ind w:left="111"/>
            </w:pPr>
            <w:r>
              <w:t>and</w:t>
            </w:r>
            <w:r>
              <w:rPr>
                <w:spacing w:val="-4"/>
              </w:rPr>
              <w:t xml:space="preserve"> </w:t>
            </w:r>
            <w:r>
              <w:t>CCPP</w:t>
            </w:r>
            <w:r>
              <w:rPr>
                <w:spacing w:val="-3"/>
              </w:rPr>
              <w:t xml:space="preserve"> </w:t>
            </w:r>
            <w:r>
              <w:rPr>
                <w:spacing w:val="-2"/>
              </w:rPr>
              <w:t>areas</w:t>
            </w:r>
          </w:p>
        </w:tc>
        <w:tc>
          <w:tcPr>
            <w:tcW w:w="2256" w:type="dxa"/>
          </w:tcPr>
          <w:p w14:paraId="5CE67868" w14:textId="77777777" w:rsidR="003E1DC3" w:rsidRDefault="003E1DC3" w:rsidP="00F4679C">
            <w:pPr>
              <w:pStyle w:val="TableParagraph"/>
            </w:pPr>
          </w:p>
        </w:tc>
        <w:tc>
          <w:tcPr>
            <w:tcW w:w="3970" w:type="dxa"/>
          </w:tcPr>
          <w:p w14:paraId="10A625E5" w14:textId="77777777" w:rsidR="003E1DC3" w:rsidRDefault="003E1DC3" w:rsidP="00F4679C">
            <w:pPr>
              <w:pStyle w:val="TableParagraph"/>
            </w:pPr>
          </w:p>
        </w:tc>
      </w:tr>
      <w:tr w:rsidR="003E1DC3" w14:paraId="1895352D" w14:textId="77777777" w:rsidTr="00F4679C">
        <w:trPr>
          <w:trHeight w:val="1262"/>
        </w:trPr>
        <w:tc>
          <w:tcPr>
            <w:tcW w:w="3125" w:type="dxa"/>
          </w:tcPr>
          <w:p w14:paraId="4D91078B" w14:textId="77777777" w:rsidR="003E1DC3" w:rsidRDefault="003E1DC3" w:rsidP="00F4679C">
            <w:pPr>
              <w:pStyle w:val="TableParagraph"/>
              <w:spacing w:before="1"/>
              <w:ind w:left="111" w:right="124"/>
            </w:pPr>
            <w:r>
              <w:t>Erase or otherwise destroy electronic media containing ePHI</w:t>
            </w:r>
            <w:r>
              <w:rPr>
                <w:spacing w:val="-14"/>
              </w:rPr>
              <w:t xml:space="preserve"> </w:t>
            </w:r>
            <w:r>
              <w:t>(electronic</w:t>
            </w:r>
            <w:r>
              <w:rPr>
                <w:spacing w:val="-14"/>
              </w:rPr>
              <w:t xml:space="preserve"> </w:t>
            </w:r>
            <w:r>
              <w:t>files/check</w:t>
            </w:r>
            <w:r>
              <w:rPr>
                <w:spacing w:val="-14"/>
              </w:rPr>
              <w:t xml:space="preserve"> </w:t>
            </w:r>
            <w:r>
              <w:t>hard</w:t>
            </w:r>
          </w:p>
          <w:p w14:paraId="4FDB2B9F" w14:textId="77777777" w:rsidR="003E1DC3" w:rsidRDefault="003E1DC3" w:rsidP="00F4679C">
            <w:pPr>
              <w:pStyle w:val="TableParagraph"/>
              <w:spacing w:before="17" w:line="218" w:lineRule="auto"/>
              <w:ind w:left="111" w:right="514"/>
            </w:pPr>
            <w:r>
              <w:t xml:space="preserve">drive) generated by </w:t>
            </w:r>
            <w:r>
              <w:rPr>
                <w:spacing w:val="-2"/>
              </w:rPr>
              <w:t>therapist/staff</w:t>
            </w:r>
            <w:r>
              <w:rPr>
                <w:spacing w:val="-12"/>
              </w:rPr>
              <w:t xml:space="preserve"> </w:t>
            </w:r>
            <w:r>
              <w:rPr>
                <w:spacing w:val="-2"/>
              </w:rPr>
              <w:t>member</w:t>
            </w:r>
          </w:p>
        </w:tc>
        <w:tc>
          <w:tcPr>
            <w:tcW w:w="2256" w:type="dxa"/>
          </w:tcPr>
          <w:p w14:paraId="26256195" w14:textId="77777777" w:rsidR="003E1DC3" w:rsidRDefault="003E1DC3" w:rsidP="00F4679C">
            <w:pPr>
              <w:pStyle w:val="TableParagraph"/>
            </w:pPr>
          </w:p>
        </w:tc>
        <w:tc>
          <w:tcPr>
            <w:tcW w:w="3970" w:type="dxa"/>
          </w:tcPr>
          <w:p w14:paraId="031D5D69" w14:textId="77777777" w:rsidR="003E1DC3" w:rsidRDefault="003E1DC3" w:rsidP="00F4679C">
            <w:pPr>
              <w:pStyle w:val="TableParagraph"/>
            </w:pPr>
          </w:p>
        </w:tc>
      </w:tr>
      <w:tr w:rsidR="003E1DC3" w14:paraId="14D9CAF8" w14:textId="77777777" w:rsidTr="00F4679C">
        <w:trPr>
          <w:trHeight w:val="1012"/>
        </w:trPr>
        <w:tc>
          <w:tcPr>
            <w:tcW w:w="3125" w:type="dxa"/>
          </w:tcPr>
          <w:p w14:paraId="2F25C363" w14:textId="77777777" w:rsidR="003E1DC3" w:rsidRDefault="003E1DC3" w:rsidP="00F4679C">
            <w:pPr>
              <w:pStyle w:val="TableParagraph"/>
              <w:spacing w:before="7" w:line="232" w:lineRule="auto"/>
              <w:ind w:left="111"/>
            </w:pPr>
            <w:r>
              <w:t>Complete any pending notes, assessment reports, or other documentation for services rendered</w:t>
            </w:r>
            <w:r>
              <w:rPr>
                <w:spacing w:val="-14"/>
              </w:rPr>
              <w:t xml:space="preserve"> </w:t>
            </w:r>
            <w:r>
              <w:t>as</w:t>
            </w:r>
            <w:r>
              <w:rPr>
                <w:spacing w:val="-12"/>
              </w:rPr>
              <w:t xml:space="preserve"> </w:t>
            </w:r>
            <w:r>
              <w:t>a</w:t>
            </w:r>
            <w:r>
              <w:rPr>
                <w:spacing w:val="-14"/>
              </w:rPr>
              <w:t xml:space="preserve"> </w:t>
            </w:r>
            <w:r>
              <w:t>therapist</w:t>
            </w:r>
            <w:r>
              <w:rPr>
                <w:spacing w:val="-10"/>
              </w:rPr>
              <w:t xml:space="preserve"> </w:t>
            </w:r>
            <w:r>
              <w:t>or</w:t>
            </w:r>
            <w:r>
              <w:rPr>
                <w:spacing w:val="-12"/>
              </w:rPr>
              <w:t xml:space="preserve"> </w:t>
            </w:r>
            <w:r>
              <w:t>staff</w:t>
            </w:r>
          </w:p>
        </w:tc>
        <w:tc>
          <w:tcPr>
            <w:tcW w:w="2256" w:type="dxa"/>
          </w:tcPr>
          <w:p w14:paraId="56C574BF" w14:textId="77777777" w:rsidR="003E1DC3" w:rsidRDefault="003E1DC3" w:rsidP="00F4679C">
            <w:pPr>
              <w:pStyle w:val="TableParagraph"/>
            </w:pPr>
          </w:p>
        </w:tc>
        <w:tc>
          <w:tcPr>
            <w:tcW w:w="3970" w:type="dxa"/>
          </w:tcPr>
          <w:p w14:paraId="701C9DAC" w14:textId="77777777" w:rsidR="003E1DC3" w:rsidRDefault="003E1DC3" w:rsidP="00F4679C">
            <w:pPr>
              <w:pStyle w:val="TableParagraph"/>
            </w:pPr>
          </w:p>
        </w:tc>
      </w:tr>
      <w:tr w:rsidR="003E1DC3" w14:paraId="7521C423" w14:textId="77777777" w:rsidTr="00F4679C">
        <w:trPr>
          <w:trHeight w:val="757"/>
        </w:trPr>
        <w:tc>
          <w:tcPr>
            <w:tcW w:w="3125" w:type="dxa"/>
          </w:tcPr>
          <w:p w14:paraId="024C4CC3" w14:textId="77777777" w:rsidR="003E1DC3" w:rsidRDefault="003E1DC3" w:rsidP="00F4679C">
            <w:pPr>
              <w:pStyle w:val="TableParagraph"/>
              <w:spacing w:line="250" w:lineRule="exact"/>
              <w:ind w:left="111" w:right="124"/>
            </w:pPr>
            <w:r>
              <w:t>Remove</w:t>
            </w:r>
            <w:r>
              <w:rPr>
                <w:spacing w:val="-14"/>
              </w:rPr>
              <w:t xml:space="preserve"> </w:t>
            </w:r>
            <w:r>
              <w:t>password</w:t>
            </w:r>
            <w:r>
              <w:rPr>
                <w:spacing w:val="-14"/>
              </w:rPr>
              <w:t xml:space="preserve"> </w:t>
            </w:r>
            <w:r>
              <w:t>access</w:t>
            </w:r>
            <w:r>
              <w:rPr>
                <w:spacing w:val="-14"/>
              </w:rPr>
              <w:t xml:space="preserve"> </w:t>
            </w:r>
            <w:r>
              <w:t>to</w:t>
            </w:r>
            <w:r>
              <w:rPr>
                <w:spacing w:val="-13"/>
              </w:rPr>
              <w:t xml:space="preserve"> </w:t>
            </w:r>
            <w:r>
              <w:t>all computers utilized as part of clinic and CCPP operations</w:t>
            </w:r>
          </w:p>
        </w:tc>
        <w:tc>
          <w:tcPr>
            <w:tcW w:w="2256" w:type="dxa"/>
          </w:tcPr>
          <w:p w14:paraId="44297EF3" w14:textId="77777777" w:rsidR="003E1DC3" w:rsidRDefault="003E1DC3" w:rsidP="00F4679C">
            <w:pPr>
              <w:pStyle w:val="TableParagraph"/>
            </w:pPr>
          </w:p>
        </w:tc>
        <w:tc>
          <w:tcPr>
            <w:tcW w:w="3970" w:type="dxa"/>
          </w:tcPr>
          <w:p w14:paraId="06F80D45" w14:textId="77777777" w:rsidR="003E1DC3" w:rsidRDefault="003E1DC3" w:rsidP="00F4679C">
            <w:pPr>
              <w:pStyle w:val="TableParagraph"/>
            </w:pPr>
          </w:p>
        </w:tc>
      </w:tr>
      <w:tr w:rsidR="003E1DC3" w14:paraId="167CC859" w14:textId="77777777" w:rsidTr="00F4679C">
        <w:trPr>
          <w:trHeight w:val="757"/>
        </w:trPr>
        <w:tc>
          <w:tcPr>
            <w:tcW w:w="3125" w:type="dxa"/>
          </w:tcPr>
          <w:p w14:paraId="2B6E7C23" w14:textId="77777777" w:rsidR="003E1DC3" w:rsidRDefault="003E1DC3" w:rsidP="00F4679C">
            <w:pPr>
              <w:pStyle w:val="TableParagraph"/>
              <w:spacing w:line="244" w:lineRule="exact"/>
              <w:ind w:left="111"/>
            </w:pPr>
            <w:r>
              <w:t>Return</w:t>
            </w:r>
            <w:r>
              <w:rPr>
                <w:spacing w:val="-6"/>
              </w:rPr>
              <w:t xml:space="preserve"> </w:t>
            </w:r>
            <w:r>
              <w:t>all</w:t>
            </w:r>
            <w:r>
              <w:rPr>
                <w:spacing w:val="-5"/>
              </w:rPr>
              <w:t xml:space="preserve"> </w:t>
            </w:r>
            <w:r>
              <w:t>testing</w:t>
            </w:r>
            <w:r>
              <w:rPr>
                <w:spacing w:val="-5"/>
              </w:rPr>
              <w:t xml:space="preserve"> </w:t>
            </w:r>
            <w:r>
              <w:rPr>
                <w:spacing w:val="-2"/>
              </w:rPr>
              <w:t>materials,</w:t>
            </w:r>
          </w:p>
          <w:p w14:paraId="489D0349" w14:textId="77777777" w:rsidR="003E1DC3" w:rsidRDefault="003E1DC3" w:rsidP="00F4679C">
            <w:pPr>
              <w:pStyle w:val="TableParagraph"/>
              <w:spacing w:line="250" w:lineRule="exact"/>
              <w:ind w:left="111"/>
            </w:pPr>
            <w:r>
              <w:t>treatment</w:t>
            </w:r>
            <w:r>
              <w:rPr>
                <w:spacing w:val="-10"/>
              </w:rPr>
              <w:t xml:space="preserve"> </w:t>
            </w:r>
            <w:r>
              <w:t>manuals,</w:t>
            </w:r>
            <w:r>
              <w:rPr>
                <w:spacing w:val="-9"/>
              </w:rPr>
              <w:t xml:space="preserve"> </w:t>
            </w:r>
            <w:r>
              <w:t>and</w:t>
            </w:r>
            <w:r>
              <w:rPr>
                <w:spacing w:val="-9"/>
              </w:rPr>
              <w:t xml:space="preserve"> </w:t>
            </w:r>
            <w:r>
              <w:t>other resources</w:t>
            </w:r>
            <w:r>
              <w:rPr>
                <w:spacing w:val="-11"/>
              </w:rPr>
              <w:t xml:space="preserve"> </w:t>
            </w:r>
            <w:r>
              <w:t>belonging</w:t>
            </w:r>
            <w:r>
              <w:rPr>
                <w:spacing w:val="-12"/>
              </w:rPr>
              <w:t xml:space="preserve"> </w:t>
            </w:r>
            <w:r>
              <w:t>to</w:t>
            </w:r>
            <w:r>
              <w:rPr>
                <w:spacing w:val="-8"/>
              </w:rPr>
              <w:t xml:space="preserve"> </w:t>
            </w:r>
            <w:r>
              <w:rPr>
                <w:spacing w:val="-2"/>
              </w:rPr>
              <w:t>Clinic</w:t>
            </w:r>
          </w:p>
        </w:tc>
        <w:tc>
          <w:tcPr>
            <w:tcW w:w="2256" w:type="dxa"/>
          </w:tcPr>
          <w:p w14:paraId="4A93E6AE" w14:textId="77777777" w:rsidR="003E1DC3" w:rsidRDefault="003E1DC3" w:rsidP="00F4679C">
            <w:pPr>
              <w:pStyle w:val="TableParagraph"/>
            </w:pPr>
          </w:p>
        </w:tc>
        <w:tc>
          <w:tcPr>
            <w:tcW w:w="3970" w:type="dxa"/>
          </w:tcPr>
          <w:p w14:paraId="27056EEA" w14:textId="77777777" w:rsidR="003E1DC3" w:rsidRDefault="003E1DC3" w:rsidP="00F4679C">
            <w:pPr>
              <w:pStyle w:val="TableParagraph"/>
            </w:pPr>
          </w:p>
        </w:tc>
      </w:tr>
      <w:tr w:rsidR="003E1DC3" w14:paraId="22EC1533" w14:textId="77777777" w:rsidTr="00F4679C">
        <w:trPr>
          <w:trHeight w:val="508"/>
        </w:trPr>
        <w:tc>
          <w:tcPr>
            <w:tcW w:w="3125" w:type="dxa"/>
          </w:tcPr>
          <w:p w14:paraId="4C1EC0CB" w14:textId="77777777" w:rsidR="003E1DC3" w:rsidRDefault="003E1DC3" w:rsidP="00F4679C">
            <w:pPr>
              <w:pStyle w:val="TableParagraph"/>
              <w:spacing w:line="250" w:lineRule="exact"/>
              <w:ind w:left="111"/>
            </w:pPr>
            <w:r>
              <w:t>Close</w:t>
            </w:r>
            <w:r>
              <w:rPr>
                <w:spacing w:val="-14"/>
              </w:rPr>
              <w:t xml:space="preserve"> </w:t>
            </w:r>
            <w:r>
              <w:t>all</w:t>
            </w:r>
            <w:r>
              <w:rPr>
                <w:spacing w:val="-14"/>
              </w:rPr>
              <w:t xml:space="preserve"> </w:t>
            </w:r>
            <w:r>
              <w:t>client</w:t>
            </w:r>
            <w:r>
              <w:rPr>
                <w:spacing w:val="-14"/>
              </w:rPr>
              <w:t xml:space="preserve"> </w:t>
            </w:r>
            <w:r>
              <w:t>files--Check</w:t>
            </w:r>
            <w:r>
              <w:rPr>
                <w:spacing w:val="-13"/>
              </w:rPr>
              <w:t xml:space="preserve"> </w:t>
            </w:r>
            <w:r>
              <w:t>with Clinic Adm Associate</w:t>
            </w:r>
          </w:p>
        </w:tc>
        <w:tc>
          <w:tcPr>
            <w:tcW w:w="2256" w:type="dxa"/>
          </w:tcPr>
          <w:p w14:paraId="52D70A01" w14:textId="77777777" w:rsidR="003E1DC3" w:rsidRDefault="003E1DC3" w:rsidP="00F4679C">
            <w:pPr>
              <w:pStyle w:val="TableParagraph"/>
            </w:pPr>
          </w:p>
        </w:tc>
        <w:tc>
          <w:tcPr>
            <w:tcW w:w="3970" w:type="dxa"/>
          </w:tcPr>
          <w:p w14:paraId="1EA7B589" w14:textId="77777777" w:rsidR="003E1DC3" w:rsidRDefault="003E1DC3" w:rsidP="00F4679C">
            <w:pPr>
              <w:pStyle w:val="TableParagraph"/>
            </w:pPr>
          </w:p>
        </w:tc>
      </w:tr>
      <w:tr w:rsidR="003E1DC3" w14:paraId="1DE9C72D" w14:textId="77777777" w:rsidTr="00F4679C">
        <w:trPr>
          <w:trHeight w:val="753"/>
        </w:trPr>
        <w:tc>
          <w:tcPr>
            <w:tcW w:w="3125" w:type="dxa"/>
          </w:tcPr>
          <w:p w14:paraId="55F6037E" w14:textId="77777777" w:rsidR="003E1DC3" w:rsidRDefault="003E1DC3" w:rsidP="00F4679C">
            <w:pPr>
              <w:pStyle w:val="TableParagraph"/>
              <w:spacing w:line="249" w:lineRule="exact"/>
              <w:ind w:left="111"/>
            </w:pPr>
            <w:r>
              <w:rPr>
                <w:spacing w:val="-2"/>
              </w:rPr>
              <w:t>Return</w:t>
            </w:r>
            <w:r>
              <w:rPr>
                <w:spacing w:val="-8"/>
              </w:rPr>
              <w:t xml:space="preserve"> </w:t>
            </w:r>
            <w:r>
              <w:rPr>
                <w:spacing w:val="-2"/>
              </w:rPr>
              <w:t>all</w:t>
            </w:r>
            <w:r>
              <w:rPr>
                <w:spacing w:val="-5"/>
              </w:rPr>
              <w:t xml:space="preserve"> </w:t>
            </w:r>
            <w:r>
              <w:rPr>
                <w:spacing w:val="-2"/>
              </w:rPr>
              <w:t>equipment,</w:t>
            </w:r>
            <w:r>
              <w:rPr>
                <w:spacing w:val="-5"/>
              </w:rPr>
              <w:t xml:space="preserve"> </w:t>
            </w:r>
            <w:r>
              <w:rPr>
                <w:spacing w:val="-2"/>
              </w:rPr>
              <w:t>books,</w:t>
            </w:r>
          </w:p>
          <w:p w14:paraId="59F0DAEE" w14:textId="77777777" w:rsidR="003E1DC3" w:rsidRDefault="003E1DC3" w:rsidP="00F4679C">
            <w:pPr>
              <w:pStyle w:val="TableParagraph"/>
              <w:spacing w:before="12" w:line="236" w:lineRule="exact"/>
              <w:ind w:left="111" w:right="514"/>
            </w:pPr>
            <w:r>
              <w:t>supplies, etc., to Clinic if purchased</w:t>
            </w:r>
            <w:r>
              <w:rPr>
                <w:spacing w:val="-14"/>
              </w:rPr>
              <w:t xml:space="preserve"> </w:t>
            </w:r>
            <w:r>
              <w:t>using</w:t>
            </w:r>
            <w:r>
              <w:rPr>
                <w:spacing w:val="-14"/>
              </w:rPr>
              <w:t xml:space="preserve"> </w:t>
            </w:r>
            <w:r>
              <w:t>clinic</w:t>
            </w:r>
            <w:r>
              <w:rPr>
                <w:spacing w:val="-14"/>
              </w:rPr>
              <w:t xml:space="preserve"> </w:t>
            </w:r>
            <w:r>
              <w:t>funds</w:t>
            </w:r>
          </w:p>
        </w:tc>
        <w:tc>
          <w:tcPr>
            <w:tcW w:w="2256" w:type="dxa"/>
          </w:tcPr>
          <w:p w14:paraId="080BB45B" w14:textId="77777777" w:rsidR="003E1DC3" w:rsidRDefault="003E1DC3" w:rsidP="00F4679C">
            <w:pPr>
              <w:pStyle w:val="TableParagraph"/>
            </w:pPr>
          </w:p>
        </w:tc>
        <w:tc>
          <w:tcPr>
            <w:tcW w:w="3970" w:type="dxa"/>
          </w:tcPr>
          <w:p w14:paraId="4412BD02" w14:textId="77777777" w:rsidR="003E1DC3" w:rsidRDefault="003E1DC3" w:rsidP="00F4679C">
            <w:pPr>
              <w:pStyle w:val="TableParagraph"/>
            </w:pPr>
          </w:p>
        </w:tc>
      </w:tr>
      <w:tr w:rsidR="003E1DC3" w14:paraId="7C1054B8" w14:textId="77777777" w:rsidTr="00F4679C">
        <w:trPr>
          <w:trHeight w:val="762"/>
        </w:trPr>
        <w:tc>
          <w:tcPr>
            <w:tcW w:w="3125" w:type="dxa"/>
          </w:tcPr>
          <w:p w14:paraId="2C8ACDD5" w14:textId="77777777" w:rsidR="003E1DC3" w:rsidRDefault="003E1DC3" w:rsidP="00F4679C">
            <w:pPr>
              <w:pStyle w:val="TableParagraph"/>
              <w:spacing w:line="237" w:lineRule="auto"/>
              <w:ind w:left="111"/>
            </w:pPr>
            <w:r>
              <w:t>Return</w:t>
            </w:r>
            <w:r>
              <w:rPr>
                <w:spacing w:val="-14"/>
              </w:rPr>
              <w:t xml:space="preserve"> </w:t>
            </w:r>
            <w:r>
              <w:t>all</w:t>
            </w:r>
            <w:r>
              <w:rPr>
                <w:spacing w:val="-14"/>
              </w:rPr>
              <w:t xml:space="preserve"> </w:t>
            </w:r>
            <w:r>
              <w:t>equipment,</w:t>
            </w:r>
            <w:r>
              <w:rPr>
                <w:spacing w:val="-14"/>
              </w:rPr>
              <w:t xml:space="preserve"> </w:t>
            </w:r>
            <w:r>
              <w:t>books, supplies, etc., to CCPP if</w:t>
            </w:r>
          </w:p>
          <w:p w14:paraId="64073EF7" w14:textId="77777777" w:rsidR="003E1DC3" w:rsidRDefault="003E1DC3" w:rsidP="00F4679C">
            <w:pPr>
              <w:pStyle w:val="TableParagraph"/>
              <w:spacing w:line="243" w:lineRule="exact"/>
              <w:ind w:left="111"/>
            </w:pPr>
            <w:r>
              <w:rPr>
                <w:spacing w:val="-2"/>
              </w:rPr>
              <w:t>purchased</w:t>
            </w:r>
            <w:r>
              <w:rPr>
                <w:spacing w:val="-9"/>
              </w:rPr>
              <w:t xml:space="preserve"> </w:t>
            </w:r>
            <w:r>
              <w:rPr>
                <w:spacing w:val="-2"/>
              </w:rPr>
              <w:t>using</w:t>
            </w:r>
            <w:r>
              <w:rPr>
                <w:spacing w:val="-5"/>
              </w:rPr>
              <w:t xml:space="preserve"> </w:t>
            </w:r>
            <w:r>
              <w:rPr>
                <w:spacing w:val="-2"/>
              </w:rPr>
              <w:t>CCPP</w:t>
            </w:r>
            <w:r>
              <w:rPr>
                <w:spacing w:val="-5"/>
              </w:rPr>
              <w:t xml:space="preserve"> </w:t>
            </w:r>
            <w:r>
              <w:rPr>
                <w:spacing w:val="-4"/>
              </w:rPr>
              <w:t>funds</w:t>
            </w:r>
          </w:p>
        </w:tc>
        <w:tc>
          <w:tcPr>
            <w:tcW w:w="2256" w:type="dxa"/>
          </w:tcPr>
          <w:p w14:paraId="05077ABA" w14:textId="77777777" w:rsidR="003E1DC3" w:rsidRDefault="003E1DC3" w:rsidP="00F4679C">
            <w:pPr>
              <w:pStyle w:val="TableParagraph"/>
            </w:pPr>
          </w:p>
        </w:tc>
        <w:tc>
          <w:tcPr>
            <w:tcW w:w="3970" w:type="dxa"/>
          </w:tcPr>
          <w:p w14:paraId="0AFBE1C1" w14:textId="77777777" w:rsidR="003E1DC3" w:rsidRDefault="003E1DC3" w:rsidP="00F4679C">
            <w:pPr>
              <w:pStyle w:val="TableParagraph"/>
            </w:pPr>
          </w:p>
        </w:tc>
      </w:tr>
      <w:tr w:rsidR="003E1DC3" w14:paraId="537D6FD3" w14:textId="77777777" w:rsidTr="00F4679C">
        <w:trPr>
          <w:trHeight w:val="503"/>
        </w:trPr>
        <w:tc>
          <w:tcPr>
            <w:tcW w:w="3125" w:type="dxa"/>
          </w:tcPr>
          <w:p w14:paraId="198F0C1C" w14:textId="77777777" w:rsidR="003E1DC3" w:rsidRDefault="003E1DC3" w:rsidP="00F4679C">
            <w:pPr>
              <w:pStyle w:val="TableParagraph"/>
              <w:spacing w:line="244" w:lineRule="exact"/>
              <w:ind w:left="111"/>
            </w:pPr>
            <w:r>
              <w:rPr>
                <w:spacing w:val="-2"/>
              </w:rPr>
              <w:t>Pay</w:t>
            </w:r>
            <w:r>
              <w:rPr>
                <w:spacing w:val="-7"/>
              </w:rPr>
              <w:t xml:space="preserve"> </w:t>
            </w:r>
            <w:r>
              <w:rPr>
                <w:spacing w:val="-2"/>
              </w:rPr>
              <w:t>all</w:t>
            </w:r>
            <w:r>
              <w:rPr>
                <w:spacing w:val="-5"/>
              </w:rPr>
              <w:t xml:space="preserve"> </w:t>
            </w:r>
            <w:r>
              <w:rPr>
                <w:spacing w:val="-2"/>
              </w:rPr>
              <w:t>outstanding</w:t>
            </w:r>
            <w:r>
              <w:rPr>
                <w:spacing w:val="-8"/>
              </w:rPr>
              <w:t xml:space="preserve"> </w:t>
            </w:r>
            <w:r>
              <w:rPr>
                <w:spacing w:val="-2"/>
              </w:rPr>
              <w:t>invoices</w:t>
            </w:r>
          </w:p>
          <w:p w14:paraId="1FD04BFD" w14:textId="77777777" w:rsidR="003E1DC3" w:rsidRDefault="003E1DC3" w:rsidP="00F4679C">
            <w:pPr>
              <w:pStyle w:val="TableParagraph"/>
              <w:spacing w:before="1" w:line="238" w:lineRule="exact"/>
              <w:ind w:left="111"/>
            </w:pPr>
            <w:r>
              <w:t>due</w:t>
            </w:r>
            <w:r>
              <w:rPr>
                <w:spacing w:val="-5"/>
              </w:rPr>
              <w:t xml:space="preserve"> </w:t>
            </w:r>
            <w:r>
              <w:t>to</w:t>
            </w:r>
            <w:r>
              <w:rPr>
                <w:spacing w:val="-3"/>
              </w:rPr>
              <w:t xml:space="preserve"> </w:t>
            </w:r>
            <w:r>
              <w:t>CCPP</w:t>
            </w:r>
            <w:r>
              <w:rPr>
                <w:spacing w:val="-3"/>
              </w:rPr>
              <w:t xml:space="preserve"> </w:t>
            </w:r>
            <w:r>
              <w:t>or</w:t>
            </w:r>
            <w:r>
              <w:rPr>
                <w:spacing w:val="-2"/>
              </w:rPr>
              <w:t xml:space="preserve"> Clinic</w:t>
            </w:r>
          </w:p>
        </w:tc>
        <w:tc>
          <w:tcPr>
            <w:tcW w:w="2256" w:type="dxa"/>
          </w:tcPr>
          <w:p w14:paraId="14FFFD22" w14:textId="77777777" w:rsidR="003E1DC3" w:rsidRDefault="003E1DC3" w:rsidP="00F4679C">
            <w:pPr>
              <w:pStyle w:val="TableParagraph"/>
            </w:pPr>
          </w:p>
        </w:tc>
        <w:tc>
          <w:tcPr>
            <w:tcW w:w="3970" w:type="dxa"/>
          </w:tcPr>
          <w:p w14:paraId="3B9EBB1F" w14:textId="77777777" w:rsidR="003E1DC3" w:rsidRDefault="003E1DC3" w:rsidP="00F4679C">
            <w:pPr>
              <w:pStyle w:val="TableParagraph"/>
            </w:pPr>
          </w:p>
        </w:tc>
      </w:tr>
      <w:tr w:rsidR="003E1DC3" w14:paraId="19BB016A" w14:textId="77777777" w:rsidTr="00F4679C">
        <w:trPr>
          <w:trHeight w:val="757"/>
        </w:trPr>
        <w:tc>
          <w:tcPr>
            <w:tcW w:w="3125" w:type="dxa"/>
          </w:tcPr>
          <w:p w14:paraId="0E37CA25" w14:textId="77777777" w:rsidR="003E1DC3" w:rsidRDefault="003E1DC3" w:rsidP="00F4679C">
            <w:pPr>
              <w:pStyle w:val="TableParagraph"/>
              <w:spacing w:before="9" w:line="230" w:lineRule="auto"/>
              <w:ind w:left="111" w:right="142"/>
            </w:pPr>
            <w:r>
              <w:rPr>
                <w:spacing w:val="-2"/>
              </w:rPr>
              <w:t>Interns</w:t>
            </w:r>
            <w:r>
              <w:rPr>
                <w:spacing w:val="-9"/>
              </w:rPr>
              <w:t xml:space="preserve"> </w:t>
            </w:r>
            <w:r>
              <w:rPr>
                <w:spacing w:val="-2"/>
              </w:rPr>
              <w:t>only:</w:t>
            </w:r>
            <w:r>
              <w:rPr>
                <w:spacing w:val="-5"/>
              </w:rPr>
              <w:t xml:space="preserve"> </w:t>
            </w:r>
            <w:r>
              <w:rPr>
                <w:spacing w:val="-2"/>
              </w:rPr>
              <w:t>Give</w:t>
            </w:r>
            <w:r>
              <w:rPr>
                <w:spacing w:val="-9"/>
              </w:rPr>
              <w:t xml:space="preserve"> </w:t>
            </w:r>
            <w:r>
              <w:rPr>
                <w:spacing w:val="-2"/>
              </w:rPr>
              <w:t xml:space="preserve">forwarding </w:t>
            </w:r>
            <w:r>
              <w:t>address and contact info to CCPP and Clinic</w:t>
            </w:r>
          </w:p>
        </w:tc>
        <w:tc>
          <w:tcPr>
            <w:tcW w:w="2256" w:type="dxa"/>
          </w:tcPr>
          <w:p w14:paraId="0D52B4C7" w14:textId="77777777" w:rsidR="003E1DC3" w:rsidRDefault="003E1DC3" w:rsidP="00F4679C">
            <w:pPr>
              <w:pStyle w:val="TableParagraph"/>
            </w:pPr>
          </w:p>
        </w:tc>
        <w:tc>
          <w:tcPr>
            <w:tcW w:w="3970" w:type="dxa"/>
          </w:tcPr>
          <w:p w14:paraId="38EDE6C6" w14:textId="77777777" w:rsidR="003E1DC3" w:rsidRDefault="003E1DC3" w:rsidP="00F4679C">
            <w:pPr>
              <w:pStyle w:val="TableParagraph"/>
            </w:pPr>
          </w:p>
        </w:tc>
      </w:tr>
      <w:tr w:rsidR="003E1DC3" w14:paraId="62359820" w14:textId="77777777" w:rsidTr="00F4679C">
        <w:trPr>
          <w:trHeight w:val="762"/>
        </w:trPr>
        <w:tc>
          <w:tcPr>
            <w:tcW w:w="3125" w:type="dxa"/>
          </w:tcPr>
          <w:p w14:paraId="3631FDED" w14:textId="77777777" w:rsidR="003E1DC3" w:rsidRDefault="003E1DC3" w:rsidP="00F4679C">
            <w:pPr>
              <w:pStyle w:val="TableParagraph"/>
              <w:spacing w:line="250" w:lineRule="exact"/>
              <w:ind w:left="111" w:right="142"/>
            </w:pPr>
            <w:r>
              <w:t>Interns only: Complete NC- SARA</w:t>
            </w:r>
            <w:r>
              <w:rPr>
                <w:spacing w:val="-14"/>
              </w:rPr>
              <w:t xml:space="preserve"> </w:t>
            </w:r>
            <w:r>
              <w:t>exit</w:t>
            </w:r>
            <w:r>
              <w:rPr>
                <w:spacing w:val="-14"/>
              </w:rPr>
              <w:t xml:space="preserve"> </w:t>
            </w:r>
            <w:r>
              <w:t>interview</w:t>
            </w:r>
            <w:r>
              <w:rPr>
                <w:spacing w:val="-14"/>
              </w:rPr>
              <w:t xml:space="preserve"> </w:t>
            </w:r>
            <w:r>
              <w:t>with</w:t>
            </w:r>
            <w:r>
              <w:rPr>
                <w:spacing w:val="-13"/>
              </w:rPr>
              <w:t xml:space="preserve"> </w:t>
            </w:r>
            <w:r>
              <w:t xml:space="preserve">CCPP </w:t>
            </w:r>
            <w:r>
              <w:rPr>
                <w:spacing w:val="-2"/>
              </w:rPr>
              <w:t>Director</w:t>
            </w:r>
          </w:p>
        </w:tc>
        <w:tc>
          <w:tcPr>
            <w:tcW w:w="2256" w:type="dxa"/>
          </w:tcPr>
          <w:p w14:paraId="36E72C57" w14:textId="77777777" w:rsidR="003E1DC3" w:rsidRDefault="003E1DC3" w:rsidP="00F4679C">
            <w:pPr>
              <w:pStyle w:val="TableParagraph"/>
            </w:pPr>
          </w:p>
        </w:tc>
        <w:tc>
          <w:tcPr>
            <w:tcW w:w="3970" w:type="dxa"/>
          </w:tcPr>
          <w:p w14:paraId="5D9CC4C5" w14:textId="77777777" w:rsidR="003E1DC3" w:rsidRDefault="003E1DC3" w:rsidP="00F4679C">
            <w:pPr>
              <w:pStyle w:val="TableParagraph"/>
            </w:pPr>
          </w:p>
        </w:tc>
      </w:tr>
    </w:tbl>
    <w:p w14:paraId="5248BF0D" w14:textId="77777777" w:rsidR="003E1DC3" w:rsidRDefault="003E1DC3" w:rsidP="003E1DC3">
      <w:pPr>
        <w:pStyle w:val="BodyText"/>
        <w:tabs>
          <w:tab w:val="left" w:pos="6625"/>
        </w:tabs>
        <w:spacing w:line="275" w:lineRule="exact"/>
        <w:ind w:left="879"/>
      </w:pPr>
    </w:p>
    <w:p w14:paraId="1088336D" w14:textId="77777777" w:rsidR="007145EA" w:rsidRDefault="007145EA">
      <w:pPr>
        <w:jc w:val="right"/>
        <w:sectPr w:rsidR="007145EA">
          <w:pgSz w:w="12240" w:h="15840"/>
          <w:pgMar w:top="1700" w:right="480" w:bottom="280" w:left="560" w:header="1442" w:footer="0" w:gutter="0"/>
          <w:cols w:space="720"/>
        </w:sectPr>
      </w:pPr>
    </w:p>
    <w:p w14:paraId="62BFBFAC" w14:textId="77777777" w:rsidR="003E1DC3" w:rsidRDefault="003E1DC3" w:rsidP="003E1DC3">
      <w:pPr>
        <w:pStyle w:val="BodyText"/>
        <w:spacing w:before="265"/>
      </w:pPr>
      <w:bookmarkStart w:id="103" w:name="_bookmark101"/>
      <w:bookmarkEnd w:id="103"/>
    </w:p>
    <w:p w14:paraId="71291694" w14:textId="77777777" w:rsidR="003E1DC3" w:rsidRDefault="003E1DC3" w:rsidP="003E1DC3">
      <w:pPr>
        <w:pStyle w:val="BodyText"/>
        <w:spacing w:before="1"/>
        <w:ind w:left="879"/>
        <w:rPr>
          <w:rFonts w:ascii="Calibri Light"/>
        </w:rPr>
      </w:pPr>
      <w:bookmarkStart w:id="104" w:name="_bookmark103"/>
      <w:bookmarkEnd w:id="104"/>
      <w:r>
        <w:rPr>
          <w:rFonts w:ascii="Calibri Light"/>
          <w:color w:val="1F3762"/>
        </w:rPr>
        <w:t>D5.</w:t>
      </w:r>
      <w:r>
        <w:rPr>
          <w:rFonts w:ascii="Calibri Light"/>
          <w:color w:val="1F3762"/>
          <w:spacing w:val="-6"/>
        </w:rPr>
        <w:t xml:space="preserve"> </w:t>
      </w:r>
      <w:r>
        <w:rPr>
          <w:rFonts w:ascii="Calibri Light"/>
          <w:color w:val="1F3762"/>
        </w:rPr>
        <w:t>NC-SARA</w:t>
      </w:r>
      <w:r>
        <w:rPr>
          <w:rFonts w:ascii="Calibri Light"/>
          <w:color w:val="1F3762"/>
          <w:spacing w:val="-4"/>
        </w:rPr>
        <w:t xml:space="preserve"> </w:t>
      </w:r>
      <w:r>
        <w:rPr>
          <w:rFonts w:ascii="Calibri Light"/>
          <w:color w:val="1F3762"/>
        </w:rPr>
        <w:t>Direct</w:t>
      </w:r>
      <w:r>
        <w:rPr>
          <w:rFonts w:ascii="Calibri Light"/>
          <w:color w:val="1F3762"/>
          <w:spacing w:val="-5"/>
        </w:rPr>
        <w:t xml:space="preserve"> </w:t>
      </w:r>
      <w:r>
        <w:rPr>
          <w:rFonts w:ascii="Calibri Light"/>
          <w:color w:val="1F3762"/>
        </w:rPr>
        <w:t>Disclosure</w:t>
      </w:r>
      <w:r>
        <w:rPr>
          <w:rFonts w:ascii="Calibri Light"/>
          <w:color w:val="1F3762"/>
          <w:spacing w:val="-5"/>
        </w:rPr>
        <w:t xml:space="preserve"> </w:t>
      </w:r>
      <w:r>
        <w:rPr>
          <w:rFonts w:ascii="Calibri Light"/>
          <w:color w:val="1F3762"/>
        </w:rPr>
        <w:t>Interview</w:t>
      </w:r>
      <w:r>
        <w:rPr>
          <w:rFonts w:ascii="Calibri Light"/>
          <w:color w:val="1F3762"/>
          <w:spacing w:val="-3"/>
        </w:rPr>
        <w:t xml:space="preserve"> </w:t>
      </w:r>
      <w:r>
        <w:rPr>
          <w:rFonts w:ascii="Calibri Light"/>
          <w:color w:val="1F3762"/>
          <w:spacing w:val="-4"/>
        </w:rPr>
        <w:t>Form</w:t>
      </w:r>
    </w:p>
    <w:p w14:paraId="50541796" w14:textId="77777777" w:rsidR="003E1DC3" w:rsidRDefault="003E1DC3" w:rsidP="003E1DC3">
      <w:pPr>
        <w:pStyle w:val="BodyText"/>
        <w:spacing w:before="4"/>
        <w:rPr>
          <w:rFonts w:ascii="Calibri Light"/>
        </w:rPr>
      </w:pPr>
    </w:p>
    <w:p w14:paraId="4519BE04" w14:textId="77777777" w:rsidR="003E1DC3" w:rsidRDefault="003E1DC3" w:rsidP="003E1DC3">
      <w:pPr>
        <w:spacing w:line="256" w:lineRule="auto"/>
        <w:ind w:left="879" w:right="1138"/>
        <w:rPr>
          <w:rFonts w:ascii="Calibri" w:hAnsi="Calibri"/>
        </w:rPr>
      </w:pPr>
      <w:r>
        <w:rPr>
          <w:rFonts w:ascii="Calibri" w:hAnsi="Calibri"/>
          <w:color w:val="1F1F1E"/>
        </w:rPr>
        <w:t xml:space="preserve">In order to maintain KU’s eligibility for Title IV student aid and to maintain our membership in the </w:t>
      </w:r>
      <w:r>
        <w:rPr>
          <w:rFonts w:ascii="Calibri" w:hAnsi="Calibri"/>
          <w:i/>
          <w:color w:val="1F1F1E"/>
        </w:rPr>
        <w:t xml:space="preserve">National Council for State Authorization Reciprocity Agreements </w:t>
      </w:r>
      <w:r>
        <w:rPr>
          <w:rFonts w:ascii="Calibri" w:hAnsi="Calibri"/>
          <w:color w:val="1F1F1E"/>
        </w:rPr>
        <w:t>(</w:t>
      </w:r>
      <w:r>
        <w:rPr>
          <w:rFonts w:ascii="Calibri" w:hAnsi="Calibri"/>
          <w:color w:val="006FC0"/>
          <w:u w:val="single" w:color="006FC0"/>
        </w:rPr>
        <w:t>NC-SARA</w:t>
      </w:r>
      <w:r>
        <w:rPr>
          <w:rFonts w:ascii="Calibri" w:hAnsi="Calibri"/>
        </w:rPr>
        <w:t>)</w:t>
      </w:r>
      <w:r>
        <w:rPr>
          <w:rFonts w:ascii="Calibri" w:hAnsi="Calibri"/>
          <w:color w:val="006FC0"/>
        </w:rPr>
        <w:t xml:space="preserve">, </w:t>
      </w:r>
      <w:r>
        <w:rPr>
          <w:rFonts w:ascii="Calibri" w:hAnsi="Calibri"/>
          <w:color w:val="1F1F1E"/>
        </w:rPr>
        <w:t>as of July 1, 2020, the University</w:t>
      </w:r>
      <w:r>
        <w:rPr>
          <w:rFonts w:ascii="Calibri" w:hAnsi="Calibri"/>
          <w:color w:val="1F1F1E"/>
          <w:spacing w:val="-5"/>
        </w:rPr>
        <w:t xml:space="preserve"> </w:t>
      </w:r>
      <w:r>
        <w:rPr>
          <w:rFonts w:ascii="Calibri" w:hAnsi="Calibri"/>
          <w:color w:val="1F1F1E"/>
        </w:rPr>
        <w:t>of</w:t>
      </w:r>
      <w:r>
        <w:rPr>
          <w:rFonts w:ascii="Calibri" w:hAnsi="Calibri"/>
          <w:color w:val="1F1F1E"/>
          <w:spacing w:val="-8"/>
        </w:rPr>
        <w:t xml:space="preserve"> </w:t>
      </w:r>
      <w:r>
        <w:rPr>
          <w:rFonts w:ascii="Calibri" w:hAnsi="Calibri"/>
          <w:color w:val="1F1F1E"/>
        </w:rPr>
        <w:t>Kansas</w:t>
      </w:r>
      <w:r>
        <w:rPr>
          <w:rFonts w:ascii="Calibri" w:hAnsi="Calibri"/>
          <w:color w:val="1F1F1E"/>
          <w:spacing w:val="-5"/>
        </w:rPr>
        <w:t xml:space="preserve"> </w:t>
      </w:r>
      <w:r>
        <w:rPr>
          <w:rFonts w:ascii="Calibri" w:hAnsi="Calibri"/>
          <w:color w:val="1F1F1E"/>
        </w:rPr>
        <w:t>is</w:t>
      </w:r>
      <w:r>
        <w:rPr>
          <w:rFonts w:ascii="Calibri" w:hAnsi="Calibri"/>
          <w:color w:val="1F1F1E"/>
          <w:spacing w:val="-7"/>
        </w:rPr>
        <w:t xml:space="preserve"> </w:t>
      </w:r>
      <w:r>
        <w:rPr>
          <w:rFonts w:ascii="Calibri" w:hAnsi="Calibri"/>
          <w:color w:val="0000FF"/>
          <w:u w:val="single" w:color="0000FF"/>
        </w:rPr>
        <w:t>required</w:t>
      </w:r>
      <w:r>
        <w:rPr>
          <w:rFonts w:ascii="Calibri" w:hAnsi="Calibri"/>
          <w:color w:val="0000FF"/>
          <w:spacing w:val="-6"/>
          <w:u w:val="single" w:color="0000FF"/>
        </w:rPr>
        <w:t xml:space="preserve"> </w:t>
      </w:r>
      <w:r>
        <w:rPr>
          <w:rFonts w:ascii="Calibri" w:hAnsi="Calibri"/>
          <w:color w:val="0000FF"/>
          <w:u w:val="single" w:color="0000FF"/>
        </w:rPr>
        <w:t>to</w:t>
      </w:r>
      <w:r>
        <w:rPr>
          <w:rFonts w:ascii="Calibri" w:hAnsi="Calibri"/>
          <w:color w:val="0000FF"/>
          <w:spacing w:val="-6"/>
          <w:u w:val="single" w:color="0000FF"/>
        </w:rPr>
        <w:t xml:space="preserve"> </w:t>
      </w:r>
      <w:r>
        <w:rPr>
          <w:rFonts w:ascii="Calibri" w:hAnsi="Calibri"/>
          <w:color w:val="0000FF"/>
          <w:u w:val="single" w:color="0000FF"/>
        </w:rPr>
        <w:t>disclose</w:t>
      </w:r>
      <w:r>
        <w:rPr>
          <w:rFonts w:ascii="Calibri" w:hAnsi="Calibri"/>
          <w:color w:val="0000FF"/>
          <w:spacing w:val="-6"/>
        </w:rPr>
        <w:t xml:space="preserve"> </w:t>
      </w:r>
      <w:r>
        <w:rPr>
          <w:rFonts w:ascii="Calibri" w:hAnsi="Calibri"/>
          <w:color w:val="1F1F1E"/>
        </w:rPr>
        <w:t>whether</w:t>
      </w:r>
      <w:r>
        <w:rPr>
          <w:rFonts w:ascii="Calibri" w:hAnsi="Calibri"/>
          <w:color w:val="1F1F1E"/>
          <w:spacing w:val="-5"/>
        </w:rPr>
        <w:t xml:space="preserve"> </w:t>
      </w:r>
      <w:r>
        <w:rPr>
          <w:rFonts w:ascii="Calibri" w:hAnsi="Calibri"/>
          <w:color w:val="1F1F1E"/>
        </w:rPr>
        <w:t>academic</w:t>
      </w:r>
      <w:r>
        <w:rPr>
          <w:rFonts w:ascii="Calibri" w:hAnsi="Calibri"/>
          <w:color w:val="1F1F1E"/>
          <w:spacing w:val="-7"/>
        </w:rPr>
        <w:t xml:space="preserve"> </w:t>
      </w:r>
      <w:r>
        <w:rPr>
          <w:rFonts w:ascii="Calibri" w:hAnsi="Calibri"/>
          <w:color w:val="1F1F1E"/>
        </w:rPr>
        <w:t>programs</w:t>
      </w:r>
      <w:r>
        <w:rPr>
          <w:rFonts w:ascii="Calibri" w:hAnsi="Calibri"/>
          <w:color w:val="1F1F1E"/>
          <w:spacing w:val="-7"/>
        </w:rPr>
        <w:t xml:space="preserve"> </w:t>
      </w:r>
      <w:r>
        <w:rPr>
          <w:rFonts w:ascii="Calibri" w:hAnsi="Calibri"/>
          <w:color w:val="1F1F1E"/>
        </w:rPr>
        <w:t>that</w:t>
      </w:r>
      <w:r>
        <w:rPr>
          <w:rFonts w:ascii="Calibri" w:hAnsi="Calibri"/>
          <w:color w:val="1F1F1E"/>
          <w:spacing w:val="-4"/>
        </w:rPr>
        <w:t xml:space="preserve"> </w:t>
      </w:r>
      <w:r>
        <w:rPr>
          <w:rFonts w:ascii="Calibri" w:hAnsi="Calibri"/>
          <w:color w:val="1F1F1E"/>
        </w:rPr>
        <w:t>lead</w:t>
      </w:r>
      <w:r>
        <w:rPr>
          <w:rFonts w:ascii="Calibri" w:hAnsi="Calibri"/>
          <w:color w:val="1F1F1E"/>
          <w:spacing w:val="-10"/>
        </w:rPr>
        <w:t xml:space="preserve"> </w:t>
      </w:r>
      <w:r>
        <w:rPr>
          <w:rFonts w:ascii="Calibri" w:hAnsi="Calibri"/>
          <w:color w:val="1F1F1E"/>
        </w:rPr>
        <w:t>to</w:t>
      </w:r>
      <w:r>
        <w:rPr>
          <w:rFonts w:ascii="Calibri" w:hAnsi="Calibri"/>
          <w:color w:val="1F1F1E"/>
          <w:spacing w:val="-4"/>
        </w:rPr>
        <w:t xml:space="preserve"> </w:t>
      </w:r>
      <w:r>
        <w:rPr>
          <w:rFonts w:ascii="Calibri" w:hAnsi="Calibri"/>
          <w:color w:val="1F1F1E"/>
        </w:rPr>
        <w:t>licensure</w:t>
      </w:r>
      <w:r>
        <w:rPr>
          <w:rFonts w:ascii="Calibri" w:hAnsi="Calibri"/>
          <w:color w:val="1F1F1E"/>
          <w:spacing w:val="-7"/>
        </w:rPr>
        <w:t xml:space="preserve"> </w:t>
      </w:r>
      <w:r>
        <w:rPr>
          <w:rFonts w:ascii="Calibri" w:hAnsi="Calibri"/>
          <w:color w:val="1F1F1E"/>
        </w:rPr>
        <w:t>will</w:t>
      </w:r>
      <w:r>
        <w:rPr>
          <w:rFonts w:ascii="Calibri" w:hAnsi="Calibri"/>
          <w:color w:val="1F1F1E"/>
          <w:spacing w:val="-4"/>
        </w:rPr>
        <w:t xml:space="preserve"> </w:t>
      </w:r>
      <w:r>
        <w:rPr>
          <w:rFonts w:ascii="Calibri" w:hAnsi="Calibri"/>
          <w:color w:val="1F1F1E"/>
        </w:rPr>
        <w:t>lead to licensure in Kansas, and in any other state or territory in the U.S.</w:t>
      </w:r>
    </w:p>
    <w:p w14:paraId="079B8835" w14:textId="77777777" w:rsidR="003E1DC3" w:rsidRDefault="003E1DC3" w:rsidP="003E1DC3">
      <w:pPr>
        <w:spacing w:before="170" w:line="259" w:lineRule="auto"/>
        <w:ind w:left="879" w:right="983"/>
        <w:rPr>
          <w:rFonts w:ascii="Calibri"/>
          <w:b/>
        </w:rPr>
      </w:pPr>
      <w:r>
        <w:rPr>
          <w:rFonts w:ascii="Calibri"/>
          <w:color w:val="1F1F1E"/>
        </w:rPr>
        <w:t>As you know, the Clinical Child Psychology Program at the University of Kansas meets the course requirements</w:t>
      </w:r>
      <w:r>
        <w:rPr>
          <w:rFonts w:ascii="Calibri"/>
          <w:color w:val="1F1F1E"/>
          <w:spacing w:val="-4"/>
        </w:rPr>
        <w:t xml:space="preserve"> </w:t>
      </w:r>
      <w:r>
        <w:rPr>
          <w:rFonts w:ascii="Calibri"/>
          <w:color w:val="1F1F1E"/>
        </w:rPr>
        <w:t>for</w:t>
      </w:r>
      <w:r>
        <w:rPr>
          <w:rFonts w:ascii="Calibri"/>
          <w:color w:val="1F1F1E"/>
          <w:spacing w:val="-5"/>
        </w:rPr>
        <w:t xml:space="preserve"> </w:t>
      </w:r>
      <w:r>
        <w:rPr>
          <w:rFonts w:ascii="Calibri"/>
          <w:color w:val="1F1F1E"/>
        </w:rPr>
        <w:t>doctoral</w:t>
      </w:r>
      <w:r>
        <w:rPr>
          <w:rFonts w:ascii="Calibri"/>
          <w:color w:val="1F1F1E"/>
          <w:spacing w:val="-7"/>
        </w:rPr>
        <w:t xml:space="preserve"> </w:t>
      </w:r>
      <w:r>
        <w:rPr>
          <w:rFonts w:ascii="Calibri"/>
          <w:color w:val="1F1F1E"/>
        </w:rPr>
        <w:t>training</w:t>
      </w:r>
      <w:r>
        <w:rPr>
          <w:rFonts w:ascii="Calibri"/>
          <w:color w:val="1F1F1E"/>
          <w:spacing w:val="-6"/>
        </w:rPr>
        <w:t xml:space="preserve"> </w:t>
      </w:r>
      <w:r>
        <w:rPr>
          <w:rFonts w:ascii="Calibri"/>
          <w:color w:val="1F1F1E"/>
        </w:rPr>
        <w:t>in</w:t>
      </w:r>
      <w:r>
        <w:rPr>
          <w:rFonts w:ascii="Calibri"/>
          <w:color w:val="1F1F1E"/>
          <w:spacing w:val="-6"/>
        </w:rPr>
        <w:t xml:space="preserve"> </w:t>
      </w:r>
      <w:r>
        <w:rPr>
          <w:rFonts w:ascii="Calibri"/>
          <w:color w:val="1F1F1E"/>
        </w:rPr>
        <w:t>the</w:t>
      </w:r>
      <w:r>
        <w:rPr>
          <w:rFonts w:ascii="Calibri"/>
          <w:color w:val="1F1F1E"/>
          <w:spacing w:val="-4"/>
        </w:rPr>
        <w:t xml:space="preserve"> </w:t>
      </w:r>
      <w:r>
        <w:rPr>
          <w:rFonts w:ascii="Calibri"/>
          <w:color w:val="1F1F1E"/>
        </w:rPr>
        <w:t>state</w:t>
      </w:r>
      <w:r>
        <w:rPr>
          <w:rFonts w:ascii="Calibri"/>
          <w:color w:val="1F1F1E"/>
          <w:spacing w:val="-7"/>
        </w:rPr>
        <w:t xml:space="preserve"> </w:t>
      </w:r>
      <w:r>
        <w:rPr>
          <w:rFonts w:ascii="Calibri"/>
          <w:color w:val="1F1F1E"/>
        </w:rPr>
        <w:t>of</w:t>
      </w:r>
      <w:r>
        <w:rPr>
          <w:rFonts w:ascii="Calibri"/>
          <w:color w:val="1F1F1E"/>
          <w:spacing w:val="-7"/>
        </w:rPr>
        <w:t xml:space="preserve"> </w:t>
      </w:r>
      <w:r>
        <w:rPr>
          <w:rFonts w:ascii="Calibri"/>
          <w:color w:val="1F1F1E"/>
        </w:rPr>
        <w:t>Kansas</w:t>
      </w:r>
      <w:r>
        <w:rPr>
          <w:rFonts w:ascii="Calibri"/>
          <w:color w:val="1F1F1E"/>
          <w:spacing w:val="-5"/>
        </w:rPr>
        <w:t xml:space="preserve"> </w:t>
      </w:r>
      <w:r>
        <w:rPr>
          <w:rFonts w:ascii="Calibri"/>
          <w:color w:val="1F1F1E"/>
        </w:rPr>
        <w:t>as</w:t>
      </w:r>
      <w:r>
        <w:rPr>
          <w:rFonts w:ascii="Calibri"/>
          <w:color w:val="1F1F1E"/>
          <w:spacing w:val="-7"/>
        </w:rPr>
        <w:t xml:space="preserve"> </w:t>
      </w:r>
      <w:r>
        <w:rPr>
          <w:rFonts w:ascii="Calibri"/>
          <w:color w:val="1F1F1E"/>
        </w:rPr>
        <w:t>outlined</w:t>
      </w:r>
      <w:r>
        <w:rPr>
          <w:rFonts w:ascii="Calibri"/>
          <w:color w:val="1F1F1E"/>
          <w:spacing w:val="-6"/>
        </w:rPr>
        <w:t xml:space="preserve"> </w:t>
      </w:r>
      <w:r>
        <w:rPr>
          <w:rFonts w:ascii="Calibri"/>
          <w:color w:val="1F1F1E"/>
        </w:rPr>
        <w:t>in</w:t>
      </w:r>
      <w:r>
        <w:rPr>
          <w:rFonts w:ascii="Calibri"/>
          <w:color w:val="1F1F1E"/>
          <w:spacing w:val="-8"/>
        </w:rPr>
        <w:t xml:space="preserve"> </w:t>
      </w:r>
      <w:r>
        <w:rPr>
          <w:rFonts w:ascii="Calibri"/>
          <w:color w:val="1F1F1E"/>
        </w:rPr>
        <w:t>K.A.R.</w:t>
      </w:r>
      <w:r>
        <w:rPr>
          <w:rFonts w:ascii="Calibri"/>
          <w:color w:val="1F1F1E"/>
          <w:spacing w:val="-4"/>
        </w:rPr>
        <w:t xml:space="preserve"> </w:t>
      </w:r>
      <w:r>
        <w:rPr>
          <w:rFonts w:ascii="Calibri"/>
          <w:color w:val="1F1F1E"/>
        </w:rPr>
        <w:t>102-1-12.</w:t>
      </w:r>
      <w:r>
        <w:rPr>
          <w:rFonts w:ascii="Calibri"/>
          <w:color w:val="1F1F1E"/>
          <w:spacing w:val="35"/>
        </w:rPr>
        <w:t xml:space="preserve"> </w:t>
      </w:r>
      <w:r>
        <w:rPr>
          <w:rFonts w:ascii="Calibri"/>
          <w:color w:val="1F1F1E"/>
        </w:rPr>
        <w:t>However,</w:t>
      </w:r>
      <w:r>
        <w:rPr>
          <w:rFonts w:ascii="Calibri"/>
          <w:color w:val="1F1F1E"/>
          <w:spacing w:val="-7"/>
        </w:rPr>
        <w:t xml:space="preserve"> </w:t>
      </w:r>
      <w:r>
        <w:rPr>
          <w:rFonts w:ascii="Calibri"/>
          <w:color w:val="1F1F1E"/>
        </w:rPr>
        <w:t xml:space="preserve">as noted in the </w:t>
      </w:r>
      <w:r>
        <w:rPr>
          <w:rFonts w:ascii="Calibri"/>
          <w:i/>
          <w:color w:val="1F1F1E"/>
        </w:rPr>
        <w:t>CCPP Training Manual</w:t>
      </w:r>
      <w:r>
        <w:rPr>
          <w:rFonts w:ascii="Calibri"/>
          <w:color w:val="1F1F1E"/>
        </w:rPr>
        <w:t xml:space="preserve">, other states and territories in the U.S. may have different educational requirements. </w:t>
      </w:r>
      <w:r>
        <w:rPr>
          <w:rFonts w:ascii="Calibri"/>
          <w:b/>
          <w:color w:val="1F1F1E"/>
        </w:rPr>
        <w:t>This exit interview will document that you understand the licensing requirements of the state in which your required clinical internship operates.</w:t>
      </w:r>
    </w:p>
    <w:p w14:paraId="74C50A2E" w14:textId="77777777" w:rsidR="003E1DC3" w:rsidRDefault="003E1DC3" w:rsidP="003E1DC3">
      <w:pPr>
        <w:spacing w:before="153" w:line="259" w:lineRule="auto"/>
        <w:ind w:left="878" w:right="983"/>
        <w:rPr>
          <w:rFonts w:ascii="Calibri"/>
        </w:rPr>
      </w:pPr>
      <w:r>
        <w:rPr>
          <w:rFonts w:ascii="Calibri"/>
          <w:b/>
        </w:rPr>
        <w:t>To</w:t>
      </w:r>
      <w:r>
        <w:rPr>
          <w:rFonts w:ascii="Calibri"/>
          <w:b/>
          <w:spacing w:val="-3"/>
        </w:rPr>
        <w:t xml:space="preserve"> </w:t>
      </w:r>
      <w:r>
        <w:rPr>
          <w:rFonts w:ascii="Calibri"/>
          <w:b/>
        </w:rPr>
        <w:t>prepare</w:t>
      </w:r>
      <w:r>
        <w:rPr>
          <w:rFonts w:ascii="Calibri"/>
          <w:b/>
          <w:spacing w:val="-3"/>
        </w:rPr>
        <w:t xml:space="preserve"> </w:t>
      </w:r>
      <w:r>
        <w:rPr>
          <w:rFonts w:ascii="Calibri"/>
          <w:b/>
        </w:rPr>
        <w:t>for</w:t>
      </w:r>
      <w:r>
        <w:rPr>
          <w:rFonts w:ascii="Calibri"/>
          <w:b/>
          <w:spacing w:val="-3"/>
        </w:rPr>
        <w:t xml:space="preserve"> </w:t>
      </w:r>
      <w:r>
        <w:rPr>
          <w:rFonts w:ascii="Calibri"/>
          <w:b/>
        </w:rPr>
        <w:t>this</w:t>
      </w:r>
      <w:r>
        <w:rPr>
          <w:rFonts w:ascii="Calibri"/>
          <w:b/>
          <w:spacing w:val="-3"/>
        </w:rPr>
        <w:t xml:space="preserve"> </w:t>
      </w:r>
      <w:r>
        <w:rPr>
          <w:rFonts w:ascii="Calibri"/>
          <w:b/>
        </w:rPr>
        <w:t>interview</w:t>
      </w:r>
      <w:r>
        <w:rPr>
          <w:rFonts w:ascii="Calibri"/>
        </w:rPr>
        <w:t>,</w:t>
      </w:r>
      <w:r>
        <w:rPr>
          <w:rFonts w:ascii="Calibri"/>
          <w:spacing w:val="-3"/>
        </w:rPr>
        <w:t xml:space="preserve"> </w:t>
      </w:r>
      <w:r>
        <w:rPr>
          <w:rFonts w:ascii="Calibri"/>
        </w:rPr>
        <w:t>please</w:t>
      </w:r>
      <w:r>
        <w:rPr>
          <w:rFonts w:ascii="Calibri"/>
          <w:spacing w:val="-3"/>
        </w:rPr>
        <w:t xml:space="preserve"> </w:t>
      </w:r>
      <w:r>
        <w:rPr>
          <w:rFonts w:ascii="Calibri"/>
        </w:rPr>
        <w:t>locate</w:t>
      </w:r>
      <w:r>
        <w:rPr>
          <w:rFonts w:ascii="Calibri"/>
          <w:spacing w:val="-4"/>
        </w:rPr>
        <w:t xml:space="preserve"> </w:t>
      </w:r>
      <w:r>
        <w:rPr>
          <w:rFonts w:ascii="Calibri"/>
          <w:i/>
        </w:rPr>
        <w:t>and</w:t>
      </w:r>
      <w:r>
        <w:rPr>
          <w:rFonts w:ascii="Calibri"/>
          <w:i/>
          <w:spacing w:val="-3"/>
        </w:rPr>
        <w:t xml:space="preserve"> </w:t>
      </w:r>
      <w:r>
        <w:rPr>
          <w:rFonts w:ascii="Calibri"/>
          <w:i/>
        </w:rPr>
        <w:t>print</w:t>
      </w:r>
      <w:r>
        <w:rPr>
          <w:rFonts w:ascii="Calibri"/>
          <w:i/>
          <w:spacing w:val="-3"/>
        </w:rPr>
        <w:t xml:space="preserve"> </w:t>
      </w:r>
      <w:r>
        <w:rPr>
          <w:rFonts w:ascii="Calibri"/>
        </w:rPr>
        <w:t>the</w:t>
      </w:r>
      <w:r>
        <w:rPr>
          <w:rFonts w:ascii="Calibri"/>
          <w:spacing w:val="-3"/>
        </w:rPr>
        <w:t xml:space="preserve"> </w:t>
      </w:r>
      <w:r>
        <w:rPr>
          <w:rFonts w:ascii="Calibri"/>
        </w:rPr>
        <w:t>specific</w:t>
      </w:r>
      <w:r>
        <w:rPr>
          <w:rFonts w:ascii="Calibri"/>
          <w:spacing w:val="-4"/>
        </w:rPr>
        <w:t xml:space="preserve"> </w:t>
      </w:r>
      <w:r>
        <w:rPr>
          <w:rFonts w:ascii="Calibri"/>
        </w:rPr>
        <w:t>educational</w:t>
      </w:r>
      <w:r>
        <w:rPr>
          <w:rFonts w:ascii="Calibri"/>
          <w:spacing w:val="-5"/>
        </w:rPr>
        <w:t xml:space="preserve"> </w:t>
      </w:r>
      <w:r>
        <w:rPr>
          <w:rFonts w:ascii="Calibri"/>
        </w:rPr>
        <w:t>requirements</w:t>
      </w:r>
      <w:r>
        <w:rPr>
          <w:rFonts w:ascii="Calibri"/>
          <w:spacing w:val="-3"/>
        </w:rPr>
        <w:t xml:space="preserve"> </w:t>
      </w:r>
      <w:r>
        <w:rPr>
          <w:rFonts w:ascii="Calibri"/>
        </w:rPr>
        <w:t>for</w:t>
      </w:r>
      <w:r>
        <w:rPr>
          <w:rFonts w:ascii="Calibri"/>
          <w:spacing w:val="-4"/>
        </w:rPr>
        <w:t xml:space="preserve"> </w:t>
      </w:r>
      <w:r>
        <w:rPr>
          <w:rFonts w:ascii="Calibri"/>
        </w:rPr>
        <w:t>licensed psychologists in the state in which you will complete your required clinical internship.</w:t>
      </w:r>
      <w:r>
        <w:rPr>
          <w:rFonts w:ascii="Calibri"/>
          <w:spacing w:val="40"/>
        </w:rPr>
        <w:t xml:space="preserve"> </w:t>
      </w:r>
      <w:r>
        <w:rPr>
          <w:rFonts w:ascii="Calibri"/>
        </w:rPr>
        <w:t>You will recall having</w:t>
      </w:r>
      <w:r>
        <w:rPr>
          <w:rFonts w:ascii="Calibri"/>
          <w:spacing w:val="-6"/>
        </w:rPr>
        <w:t xml:space="preserve"> </w:t>
      </w:r>
      <w:r>
        <w:rPr>
          <w:rFonts w:ascii="Calibri"/>
        </w:rPr>
        <w:t>done</w:t>
      </w:r>
      <w:r>
        <w:rPr>
          <w:rFonts w:ascii="Calibri"/>
          <w:spacing w:val="-7"/>
        </w:rPr>
        <w:t xml:space="preserve"> </w:t>
      </w:r>
      <w:r>
        <w:rPr>
          <w:rFonts w:ascii="Calibri"/>
        </w:rPr>
        <w:t>something</w:t>
      </w:r>
      <w:r>
        <w:rPr>
          <w:rFonts w:ascii="Calibri"/>
          <w:spacing w:val="-6"/>
        </w:rPr>
        <w:t xml:space="preserve"> </w:t>
      </w:r>
      <w:r>
        <w:rPr>
          <w:rFonts w:ascii="Calibri"/>
        </w:rPr>
        <w:t>similar</w:t>
      </w:r>
      <w:r>
        <w:rPr>
          <w:rFonts w:ascii="Calibri"/>
          <w:spacing w:val="-5"/>
        </w:rPr>
        <w:t xml:space="preserve"> </w:t>
      </w:r>
      <w:r>
        <w:rPr>
          <w:rFonts w:ascii="Calibri"/>
        </w:rPr>
        <w:t>for</w:t>
      </w:r>
      <w:r>
        <w:rPr>
          <w:rFonts w:ascii="Calibri"/>
          <w:spacing w:val="-5"/>
        </w:rPr>
        <w:t xml:space="preserve"> </w:t>
      </w:r>
      <w:r>
        <w:rPr>
          <w:rFonts w:ascii="Calibri"/>
        </w:rPr>
        <w:t>ABSC/PSYC</w:t>
      </w:r>
      <w:r>
        <w:rPr>
          <w:rFonts w:ascii="Calibri"/>
          <w:spacing w:val="-7"/>
        </w:rPr>
        <w:t xml:space="preserve"> </w:t>
      </w:r>
      <w:r>
        <w:rPr>
          <w:rFonts w:ascii="Calibri"/>
        </w:rPr>
        <w:t>809.</w:t>
      </w:r>
      <w:r>
        <w:rPr>
          <w:rFonts w:ascii="Calibri"/>
          <w:spacing w:val="35"/>
        </w:rPr>
        <w:t xml:space="preserve"> </w:t>
      </w:r>
      <w:r>
        <w:rPr>
          <w:rFonts w:ascii="Calibri"/>
        </w:rPr>
        <w:t>The</w:t>
      </w:r>
      <w:r>
        <w:rPr>
          <w:rFonts w:ascii="Calibri"/>
          <w:spacing w:val="-4"/>
        </w:rPr>
        <w:t xml:space="preserve"> </w:t>
      </w:r>
      <w:r>
        <w:rPr>
          <w:rFonts w:ascii="Calibri"/>
        </w:rPr>
        <w:t>following</w:t>
      </w:r>
      <w:r>
        <w:rPr>
          <w:rFonts w:ascii="Calibri"/>
          <w:spacing w:val="-8"/>
        </w:rPr>
        <w:t xml:space="preserve"> </w:t>
      </w:r>
      <w:r>
        <w:rPr>
          <w:rFonts w:ascii="Calibri"/>
        </w:rPr>
        <w:t>websites</w:t>
      </w:r>
      <w:r>
        <w:rPr>
          <w:rFonts w:ascii="Calibri"/>
          <w:spacing w:val="-7"/>
        </w:rPr>
        <w:t xml:space="preserve"> </w:t>
      </w:r>
      <w:r>
        <w:rPr>
          <w:rFonts w:ascii="Calibri"/>
        </w:rPr>
        <w:t>may</w:t>
      </w:r>
      <w:r>
        <w:rPr>
          <w:rFonts w:ascii="Calibri"/>
          <w:spacing w:val="-4"/>
        </w:rPr>
        <w:t xml:space="preserve"> </w:t>
      </w:r>
      <w:r>
        <w:rPr>
          <w:rFonts w:ascii="Calibri"/>
        </w:rPr>
        <w:t>provide</w:t>
      </w:r>
      <w:r>
        <w:rPr>
          <w:rFonts w:ascii="Calibri"/>
          <w:spacing w:val="-7"/>
        </w:rPr>
        <w:t xml:space="preserve"> </w:t>
      </w:r>
      <w:r>
        <w:rPr>
          <w:rFonts w:ascii="Calibri"/>
        </w:rPr>
        <w:t>some</w:t>
      </w:r>
      <w:r>
        <w:rPr>
          <w:rFonts w:ascii="Calibri"/>
          <w:spacing w:val="-4"/>
        </w:rPr>
        <w:t xml:space="preserve"> </w:t>
      </w:r>
      <w:r>
        <w:rPr>
          <w:rFonts w:ascii="Calibri"/>
        </w:rPr>
        <w:t xml:space="preserve">additional </w:t>
      </w:r>
      <w:r>
        <w:rPr>
          <w:rFonts w:ascii="Calibri"/>
          <w:spacing w:val="-2"/>
        </w:rPr>
        <w:t>assistance:</w:t>
      </w:r>
    </w:p>
    <w:p w14:paraId="46247801" w14:textId="77777777" w:rsidR="003E1DC3" w:rsidRDefault="003E1DC3" w:rsidP="003E1DC3">
      <w:pPr>
        <w:pStyle w:val="ListParagraph"/>
        <w:numPr>
          <w:ilvl w:val="0"/>
          <w:numId w:val="4"/>
        </w:numPr>
        <w:tabs>
          <w:tab w:val="left" w:pos="1599"/>
        </w:tabs>
        <w:spacing w:before="158"/>
        <w:ind w:hanging="359"/>
        <w:rPr>
          <w:rFonts w:ascii="Calibri" w:hAnsi="Calibri"/>
        </w:rPr>
      </w:pPr>
      <w:hyperlink r:id="rId52">
        <w:r>
          <w:rPr>
            <w:rFonts w:ascii="Calibri" w:hAnsi="Calibri"/>
            <w:color w:val="0000FF"/>
            <w:spacing w:val="-2"/>
            <w:u w:val="single" w:color="0000FF"/>
          </w:rPr>
          <w:t>http://www.asppb.org</w:t>
        </w:r>
      </w:hyperlink>
    </w:p>
    <w:p w14:paraId="001C8A6B" w14:textId="77777777" w:rsidR="003E1DC3" w:rsidRDefault="003E1DC3" w:rsidP="003E1DC3">
      <w:pPr>
        <w:pStyle w:val="ListParagraph"/>
        <w:numPr>
          <w:ilvl w:val="0"/>
          <w:numId w:val="4"/>
        </w:numPr>
        <w:tabs>
          <w:tab w:val="left" w:pos="1599"/>
        </w:tabs>
        <w:spacing w:before="22"/>
        <w:ind w:hanging="359"/>
        <w:rPr>
          <w:rFonts w:ascii="Calibri" w:hAnsi="Calibri"/>
        </w:rPr>
      </w:pPr>
      <w:r>
        <w:rPr>
          <w:rFonts w:ascii="Calibri" w:hAnsi="Calibri"/>
          <w:color w:val="0000FF"/>
          <w:spacing w:val="-4"/>
          <w:u w:val="single" w:color="0000FF"/>
        </w:rPr>
        <w:t>https://nc-sara.org/professional-licensure-directory</w:t>
      </w:r>
    </w:p>
    <w:p w14:paraId="61F6EC5B" w14:textId="77777777" w:rsidR="003E1DC3" w:rsidRDefault="003E1DC3" w:rsidP="003E1DC3">
      <w:pPr>
        <w:spacing w:before="25" w:line="256" w:lineRule="auto"/>
        <w:ind w:left="879" w:right="983"/>
        <w:rPr>
          <w:rFonts w:ascii="Calibri"/>
        </w:rPr>
      </w:pPr>
      <w:r>
        <w:rPr>
          <w:noProof/>
        </w:rPr>
        <mc:AlternateContent>
          <mc:Choice Requires="wps">
            <w:drawing>
              <wp:anchor distT="0" distB="0" distL="0" distR="0" simplePos="0" relativeHeight="487690752" behindDoc="1" locked="0" layoutInCell="1" allowOverlap="1" wp14:anchorId="205F4EF1" wp14:editId="03643BA3">
                <wp:simplePos x="0" y="0"/>
                <wp:positionH relativeFrom="page">
                  <wp:posOffset>895985</wp:posOffset>
                </wp:positionH>
                <wp:positionV relativeFrom="paragraph">
                  <wp:posOffset>578587</wp:posOffset>
                </wp:positionV>
                <wp:extent cx="5980430" cy="18415"/>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8415"/>
                        </a:xfrm>
                        <a:custGeom>
                          <a:avLst/>
                          <a:gdLst/>
                          <a:ahLst/>
                          <a:cxnLst/>
                          <a:rect l="l" t="t" r="r" b="b"/>
                          <a:pathLst>
                            <a:path w="5980430" h="18415">
                              <a:moveTo>
                                <a:pt x="5980176" y="0"/>
                              </a:moveTo>
                              <a:lnTo>
                                <a:pt x="0" y="0"/>
                              </a:lnTo>
                              <a:lnTo>
                                <a:pt x="0" y="18286"/>
                              </a:lnTo>
                              <a:lnTo>
                                <a:pt x="5980176" y="18286"/>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6C132C" id="Graphic 262" o:spid="_x0000_s1026" style="position:absolute;margin-left:70.55pt;margin-top:45.55pt;width:470.9pt;height:1.45pt;z-index:-15625728;visibility:visible;mso-wrap-style:square;mso-wrap-distance-left:0;mso-wrap-distance-top:0;mso-wrap-distance-right:0;mso-wrap-distance-bottom:0;mso-position-horizontal:absolute;mso-position-horizontal-relative:page;mso-position-vertical:absolute;mso-position-vertical-relative:text;v-text-anchor:top" coordsize="59804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39JAIAAMEEAAAOAAAAZHJzL2Uyb0RvYy54bWysVMFu2zAMvQ/YPwi6L46zNsuMOMXQosOA&#10;oivQDDsrshwbk0VNVGL370fJVmpspw3zQabMJ+rxkfT2Zug0OyuHLZiS54slZ8pIqFpzLPm3/f27&#10;DWfohamEBqNK/qKQ3+zevtn2tlAraEBXyjEKYrDobckb722RZSgb1QlcgFWGnDW4TnjaumNWOdFT&#10;9E5nq+VynfXgKutAKkT6ejc6+S7Gr2sl/de6RuWZLjlx83F1cT2ENdttRXF0wjatnGiIf2DRidbQ&#10;pZdQd8ILdnLtH6G6VjpAqP1CQpdBXbdSxRwom3z5WzbPjbAq5kLioL3IhP8vrHw8P9snF6ijfQD5&#10;A0mRrLdYXDxhgxNmqF0XsEScDVHFl4uKavBM0sfrj5vl1XsSW5Iv31zl10HlTBTpsDyh/6wgBhLn&#10;B/RjEapkiSZZcjDJdFTKUEQdi+g5oyI6zqiIh7GIVvhwLrALJutnTJpEJHg7OKs9RJwPSQS++Yc1&#10;ZykVovqK0WaOpaxmqORLbxvjjZh8s9qsp8STP71H3Pzev0PHtiWWKZ7UgGrUOKQexb7IQbi54Ai6&#10;re5brYMA6I6HW+3YWYTxiM9EeQaL3TA2QGiFA1QvT471NDMlx58n4RRn+ouhpgwDlgyXjEMynNe3&#10;EMcwau/Q74fvwllmySy5p/55hNTyokidQfwDYMSGkwY+nTzUbWibyG1kNG1oTmL+00yHQZzvI+r1&#10;z7P7BQAA//8DAFBLAwQUAAYACAAAACEAx2k6gN0AAAAKAQAADwAAAGRycy9kb3ducmV2LnhtbEyP&#10;QUvDQBCF74L/YRnBi9jdLUXamE0RQTwpNBXU2zQZk2B2NmS3bfz3Tk56Gt7M48338u3ke3WiMXaB&#10;HdiFAUVchbrjxsHb/ul2DSom5Br7wOTghyJsi8uLHLM6nHlHpzI1SkI4ZuigTWnItI5VSx7jIgzE&#10;cvsKo8ckcmx0PeJZwn2vl8bcaY8dy4cWB3psqfouj97B52TQmg9ryvDynPS7ffU7unHu+mp6uAeV&#10;aEp/ZpjxBR0KYTqEI9dR9aJX1orVwWaes8GslxtQB9msDOgi1/8rFL8AAAD//wMAUEsBAi0AFAAG&#10;AAgAAAAhALaDOJL+AAAA4QEAABMAAAAAAAAAAAAAAAAAAAAAAFtDb250ZW50X1R5cGVzXS54bWxQ&#10;SwECLQAUAAYACAAAACEAOP0h/9YAAACUAQAACwAAAAAAAAAAAAAAAAAvAQAAX3JlbHMvLnJlbHNQ&#10;SwECLQAUAAYACAAAACEAptrt/SQCAADBBAAADgAAAAAAAAAAAAAAAAAuAgAAZHJzL2Uyb0RvYy54&#10;bWxQSwECLQAUAAYACAAAACEAx2k6gN0AAAAKAQAADwAAAAAAAAAAAAAAAAB+BAAAZHJzL2Rvd25y&#10;ZXYueG1sUEsFBgAAAAAEAAQA8wAAAIgFAAAAAA==&#10;" path="m5980176,l,,,18286r5980176,l5980176,xe" fillcolor="black" stroked="f">
                <v:path arrowok="t"/>
                <w10:wrap type="topAndBottom" anchorx="page"/>
              </v:shape>
            </w:pict>
          </mc:Fallback>
        </mc:AlternateContent>
      </w:r>
      <w:r>
        <w:rPr>
          <w:rFonts w:ascii="Calibri"/>
        </w:rPr>
        <w:t>Once you have located the educational requirements for licensure in the identified state, please schedule</w:t>
      </w:r>
      <w:r>
        <w:rPr>
          <w:rFonts w:ascii="Calibri"/>
          <w:spacing w:val="-4"/>
        </w:rPr>
        <w:t xml:space="preserve"> </w:t>
      </w:r>
      <w:r>
        <w:rPr>
          <w:rFonts w:ascii="Calibri"/>
        </w:rPr>
        <w:t>a</w:t>
      </w:r>
      <w:r>
        <w:rPr>
          <w:rFonts w:ascii="Calibri"/>
          <w:spacing w:val="-7"/>
        </w:rPr>
        <w:t xml:space="preserve"> </w:t>
      </w:r>
      <w:r>
        <w:rPr>
          <w:rFonts w:ascii="Calibri"/>
        </w:rPr>
        <w:t>30-minute</w:t>
      </w:r>
      <w:r>
        <w:rPr>
          <w:rFonts w:ascii="Calibri"/>
          <w:spacing w:val="-7"/>
        </w:rPr>
        <w:t xml:space="preserve"> </w:t>
      </w:r>
      <w:r>
        <w:rPr>
          <w:rFonts w:ascii="Calibri"/>
        </w:rPr>
        <w:t>exit</w:t>
      </w:r>
      <w:r>
        <w:rPr>
          <w:rFonts w:ascii="Calibri"/>
          <w:spacing w:val="-4"/>
        </w:rPr>
        <w:t xml:space="preserve"> </w:t>
      </w:r>
      <w:r>
        <w:rPr>
          <w:rFonts w:ascii="Calibri"/>
        </w:rPr>
        <w:t>interview</w:t>
      </w:r>
      <w:r>
        <w:rPr>
          <w:rFonts w:ascii="Calibri"/>
          <w:spacing w:val="-7"/>
        </w:rPr>
        <w:t xml:space="preserve"> </w:t>
      </w:r>
      <w:r>
        <w:rPr>
          <w:rFonts w:ascii="Calibri"/>
        </w:rPr>
        <w:t>with</w:t>
      </w:r>
      <w:r>
        <w:rPr>
          <w:rFonts w:ascii="Calibri"/>
          <w:spacing w:val="-6"/>
        </w:rPr>
        <w:t xml:space="preserve"> </w:t>
      </w:r>
      <w:r>
        <w:rPr>
          <w:rFonts w:ascii="Calibri"/>
        </w:rPr>
        <w:t>the</w:t>
      </w:r>
      <w:r>
        <w:rPr>
          <w:rFonts w:ascii="Calibri"/>
          <w:spacing w:val="-4"/>
        </w:rPr>
        <w:t xml:space="preserve"> </w:t>
      </w:r>
      <w:r>
        <w:rPr>
          <w:rFonts w:ascii="Calibri"/>
        </w:rPr>
        <w:t>CCPP</w:t>
      </w:r>
      <w:r>
        <w:rPr>
          <w:rFonts w:ascii="Calibri"/>
          <w:spacing w:val="-6"/>
        </w:rPr>
        <w:t xml:space="preserve"> </w:t>
      </w:r>
      <w:r>
        <w:rPr>
          <w:rFonts w:ascii="Calibri"/>
        </w:rPr>
        <w:t>Director.</w:t>
      </w:r>
      <w:r>
        <w:rPr>
          <w:rFonts w:ascii="Calibri"/>
          <w:spacing w:val="36"/>
        </w:rPr>
        <w:t xml:space="preserve"> </w:t>
      </w:r>
      <w:r>
        <w:rPr>
          <w:rFonts w:ascii="Calibri"/>
          <w:i/>
        </w:rPr>
        <w:t>Bring</w:t>
      </w:r>
      <w:r>
        <w:rPr>
          <w:rFonts w:ascii="Calibri"/>
          <w:i/>
          <w:spacing w:val="-6"/>
        </w:rPr>
        <w:t xml:space="preserve"> </w:t>
      </w:r>
      <w:r>
        <w:rPr>
          <w:rFonts w:ascii="Calibri"/>
          <w:i/>
        </w:rPr>
        <w:t>this</w:t>
      </w:r>
      <w:r>
        <w:rPr>
          <w:rFonts w:ascii="Calibri"/>
          <w:i/>
          <w:spacing w:val="-7"/>
        </w:rPr>
        <w:t xml:space="preserve"> </w:t>
      </w:r>
      <w:r>
        <w:rPr>
          <w:rFonts w:ascii="Calibri"/>
          <w:i/>
        </w:rPr>
        <w:t>Direct</w:t>
      </w:r>
      <w:r>
        <w:rPr>
          <w:rFonts w:ascii="Calibri"/>
          <w:i/>
          <w:spacing w:val="-7"/>
        </w:rPr>
        <w:t xml:space="preserve"> </w:t>
      </w:r>
      <w:r>
        <w:rPr>
          <w:rFonts w:ascii="Calibri"/>
          <w:i/>
        </w:rPr>
        <w:t>Disclosure</w:t>
      </w:r>
      <w:r>
        <w:rPr>
          <w:rFonts w:ascii="Calibri"/>
          <w:i/>
          <w:spacing w:val="-5"/>
        </w:rPr>
        <w:t xml:space="preserve"> </w:t>
      </w:r>
      <w:r>
        <w:rPr>
          <w:rFonts w:ascii="Calibri"/>
          <w:i/>
        </w:rPr>
        <w:t>Interview</w:t>
      </w:r>
      <w:r>
        <w:rPr>
          <w:rFonts w:ascii="Calibri"/>
          <w:i/>
          <w:spacing w:val="-4"/>
        </w:rPr>
        <w:t xml:space="preserve"> </w:t>
      </w:r>
      <w:r>
        <w:rPr>
          <w:rFonts w:ascii="Calibri"/>
          <w:i/>
        </w:rPr>
        <w:t xml:space="preserve">form </w:t>
      </w:r>
      <w:r>
        <w:rPr>
          <w:rFonts w:ascii="Calibri"/>
        </w:rPr>
        <w:t>and the printed copy of the educational requirements that you identified.</w:t>
      </w:r>
    </w:p>
    <w:p w14:paraId="58D655D2" w14:textId="77777777" w:rsidR="003E1DC3" w:rsidRDefault="003E1DC3" w:rsidP="003E1DC3">
      <w:pPr>
        <w:tabs>
          <w:tab w:val="left" w:pos="7359"/>
          <w:tab w:val="left" w:pos="7479"/>
        </w:tabs>
        <w:spacing w:before="160" w:line="403" w:lineRule="auto"/>
        <w:ind w:left="878" w:right="3698" w:firstLine="1"/>
      </w:pPr>
      <w:r>
        <w:rPr>
          <w:rFonts w:ascii="Calibri"/>
          <w:b/>
        </w:rPr>
        <w:t xml:space="preserve">Student Name: </w:t>
      </w:r>
      <w:r>
        <w:rPr>
          <w:u w:val="single"/>
        </w:rPr>
        <w:tab/>
      </w:r>
      <w:r>
        <w:t xml:space="preserve"> </w:t>
      </w:r>
      <w:r>
        <w:rPr>
          <w:rFonts w:ascii="Calibri"/>
          <w:b/>
        </w:rPr>
        <w:t xml:space="preserve">Clinical Internship Name: </w:t>
      </w:r>
      <w:r>
        <w:rPr>
          <w:u w:val="single"/>
        </w:rPr>
        <w:tab/>
      </w:r>
      <w:r>
        <w:rPr>
          <w:u w:val="single"/>
        </w:rPr>
        <w:tab/>
      </w:r>
      <w:r>
        <w:rPr>
          <w:spacing w:val="-53"/>
          <w:u w:val="single"/>
        </w:rPr>
        <w:t xml:space="preserve"> </w:t>
      </w:r>
      <w:r>
        <w:t xml:space="preserve"> </w:t>
      </w:r>
      <w:r>
        <w:rPr>
          <w:rFonts w:ascii="Calibri"/>
          <w:b/>
        </w:rPr>
        <w:t>State/Territory of Internship:</w:t>
      </w:r>
      <w:r>
        <w:rPr>
          <w:rFonts w:ascii="Calibri"/>
          <w:b/>
          <w:spacing w:val="38"/>
        </w:rPr>
        <w:t xml:space="preserve"> </w:t>
      </w:r>
      <w:r>
        <w:rPr>
          <w:u w:val="single"/>
        </w:rPr>
        <w:tab/>
      </w:r>
      <w:r>
        <w:rPr>
          <w:u w:val="single"/>
        </w:rPr>
        <w:tab/>
      </w:r>
    </w:p>
    <w:p w14:paraId="31A73DB2" w14:textId="77777777" w:rsidR="003E1DC3" w:rsidRDefault="003E1DC3" w:rsidP="003E1DC3">
      <w:pPr>
        <w:tabs>
          <w:tab w:val="left" w:pos="8339"/>
        </w:tabs>
        <w:spacing w:line="264" w:lineRule="exact"/>
        <w:ind w:left="878"/>
      </w:pPr>
      <w:r>
        <w:rPr>
          <w:rFonts w:ascii="Calibri"/>
          <w:b/>
        </w:rPr>
        <w:t>Website</w:t>
      </w:r>
      <w:r>
        <w:rPr>
          <w:rFonts w:ascii="Calibri"/>
          <w:b/>
          <w:spacing w:val="-7"/>
        </w:rPr>
        <w:t xml:space="preserve"> </w:t>
      </w:r>
      <w:r>
        <w:rPr>
          <w:rFonts w:ascii="Calibri"/>
          <w:b/>
        </w:rPr>
        <w:t>for</w:t>
      </w:r>
      <w:r>
        <w:rPr>
          <w:rFonts w:ascii="Calibri"/>
          <w:b/>
          <w:spacing w:val="-8"/>
        </w:rPr>
        <w:t xml:space="preserve"> </w:t>
      </w:r>
      <w:r>
        <w:rPr>
          <w:rFonts w:ascii="Calibri"/>
          <w:b/>
        </w:rPr>
        <w:t>State</w:t>
      </w:r>
      <w:r>
        <w:rPr>
          <w:rFonts w:ascii="Calibri"/>
          <w:b/>
          <w:spacing w:val="-7"/>
        </w:rPr>
        <w:t xml:space="preserve"> </w:t>
      </w:r>
      <w:r>
        <w:rPr>
          <w:rFonts w:ascii="Calibri"/>
          <w:b/>
        </w:rPr>
        <w:t>Licensing</w:t>
      </w:r>
      <w:r>
        <w:rPr>
          <w:rFonts w:ascii="Calibri"/>
          <w:b/>
          <w:spacing w:val="-4"/>
        </w:rPr>
        <w:t xml:space="preserve"> </w:t>
      </w:r>
      <w:r>
        <w:rPr>
          <w:rFonts w:ascii="Calibri"/>
          <w:b/>
        </w:rPr>
        <w:t>Board:</w:t>
      </w:r>
      <w:r>
        <w:rPr>
          <w:rFonts w:ascii="Calibri"/>
          <w:b/>
          <w:spacing w:val="-4"/>
        </w:rPr>
        <w:t xml:space="preserve"> </w:t>
      </w:r>
      <w:r>
        <w:rPr>
          <w:u w:val="single"/>
        </w:rPr>
        <w:tab/>
      </w:r>
    </w:p>
    <w:p w14:paraId="77F6986C" w14:textId="77777777" w:rsidR="003E1DC3" w:rsidRDefault="003E1DC3" w:rsidP="003E1DC3">
      <w:pPr>
        <w:spacing w:before="187" w:line="259" w:lineRule="auto"/>
        <w:ind w:left="878" w:right="983"/>
        <w:rPr>
          <w:rFonts w:ascii="Calibri"/>
        </w:rPr>
      </w:pPr>
      <w:r>
        <w:rPr>
          <w:rFonts w:ascii="Calibri"/>
          <w:i/>
        </w:rPr>
        <w:t>On</w:t>
      </w:r>
      <w:r>
        <w:rPr>
          <w:rFonts w:ascii="Calibri"/>
          <w:i/>
          <w:spacing w:val="-7"/>
        </w:rPr>
        <w:t xml:space="preserve"> </w:t>
      </w:r>
      <w:r>
        <w:rPr>
          <w:rFonts w:ascii="Calibri"/>
          <w:i/>
        </w:rPr>
        <w:t>the</w:t>
      </w:r>
      <w:r>
        <w:rPr>
          <w:rFonts w:ascii="Calibri"/>
          <w:i/>
          <w:spacing w:val="-6"/>
        </w:rPr>
        <w:t xml:space="preserve"> </w:t>
      </w:r>
      <w:r>
        <w:rPr>
          <w:rFonts w:ascii="Calibri"/>
          <w:i/>
        </w:rPr>
        <w:t>back</w:t>
      </w:r>
      <w:r>
        <w:rPr>
          <w:rFonts w:ascii="Calibri"/>
          <w:i/>
          <w:spacing w:val="-5"/>
        </w:rPr>
        <w:t xml:space="preserve"> </w:t>
      </w:r>
      <w:r>
        <w:rPr>
          <w:rFonts w:ascii="Calibri"/>
          <w:i/>
        </w:rPr>
        <w:t>of</w:t>
      </w:r>
      <w:r>
        <w:rPr>
          <w:rFonts w:ascii="Calibri"/>
          <w:i/>
          <w:spacing w:val="-8"/>
        </w:rPr>
        <w:t xml:space="preserve"> </w:t>
      </w:r>
      <w:r>
        <w:rPr>
          <w:rFonts w:ascii="Calibri"/>
          <w:i/>
        </w:rPr>
        <w:t>this</w:t>
      </w:r>
      <w:r>
        <w:rPr>
          <w:rFonts w:ascii="Calibri"/>
          <w:i/>
          <w:spacing w:val="-5"/>
        </w:rPr>
        <w:t xml:space="preserve"> </w:t>
      </w:r>
      <w:r>
        <w:rPr>
          <w:rFonts w:ascii="Calibri"/>
          <w:i/>
        </w:rPr>
        <w:t>form</w:t>
      </w:r>
      <w:r>
        <w:rPr>
          <w:rFonts w:ascii="Calibri"/>
        </w:rPr>
        <w:t>,</w:t>
      </w:r>
      <w:r>
        <w:rPr>
          <w:rFonts w:ascii="Calibri"/>
          <w:spacing w:val="-6"/>
        </w:rPr>
        <w:t xml:space="preserve"> </w:t>
      </w:r>
      <w:r>
        <w:rPr>
          <w:rFonts w:ascii="Calibri"/>
        </w:rPr>
        <w:t>please</w:t>
      </w:r>
      <w:r>
        <w:rPr>
          <w:rFonts w:ascii="Calibri"/>
          <w:spacing w:val="-5"/>
        </w:rPr>
        <w:t xml:space="preserve"> </w:t>
      </w:r>
      <w:r>
        <w:rPr>
          <w:rFonts w:ascii="Calibri"/>
        </w:rPr>
        <w:t>identify</w:t>
      </w:r>
      <w:r>
        <w:rPr>
          <w:rFonts w:ascii="Calibri"/>
          <w:spacing w:val="-5"/>
        </w:rPr>
        <w:t xml:space="preserve"> </w:t>
      </w:r>
      <w:r>
        <w:rPr>
          <w:rFonts w:ascii="Calibri"/>
        </w:rPr>
        <w:t>any</w:t>
      </w:r>
      <w:r>
        <w:rPr>
          <w:rFonts w:ascii="Calibri"/>
          <w:spacing w:val="-7"/>
        </w:rPr>
        <w:t xml:space="preserve"> </w:t>
      </w:r>
      <w:r>
        <w:rPr>
          <w:rFonts w:ascii="Calibri"/>
        </w:rPr>
        <w:t>outstanding/unfulfilled</w:t>
      </w:r>
      <w:r>
        <w:rPr>
          <w:rFonts w:ascii="Calibri"/>
          <w:spacing w:val="-6"/>
        </w:rPr>
        <w:t xml:space="preserve"> </w:t>
      </w:r>
      <w:r>
        <w:rPr>
          <w:rFonts w:ascii="Calibri"/>
        </w:rPr>
        <w:t>course</w:t>
      </w:r>
      <w:r>
        <w:rPr>
          <w:rFonts w:ascii="Calibri"/>
          <w:spacing w:val="-8"/>
        </w:rPr>
        <w:t xml:space="preserve"> </w:t>
      </w:r>
      <w:r>
        <w:rPr>
          <w:rFonts w:ascii="Calibri"/>
        </w:rPr>
        <w:t>requirements</w:t>
      </w:r>
      <w:r>
        <w:rPr>
          <w:rFonts w:ascii="Calibri"/>
          <w:spacing w:val="-5"/>
        </w:rPr>
        <w:t xml:space="preserve"> </w:t>
      </w:r>
      <w:r>
        <w:rPr>
          <w:rFonts w:ascii="Calibri"/>
        </w:rPr>
        <w:t>listed</w:t>
      </w:r>
      <w:r>
        <w:rPr>
          <w:rFonts w:ascii="Calibri"/>
          <w:spacing w:val="-7"/>
        </w:rPr>
        <w:t xml:space="preserve"> </w:t>
      </w:r>
      <w:r>
        <w:rPr>
          <w:rFonts w:ascii="Calibri"/>
        </w:rPr>
        <w:t>by</w:t>
      </w:r>
      <w:r>
        <w:rPr>
          <w:rFonts w:ascii="Calibri"/>
          <w:spacing w:val="-7"/>
        </w:rPr>
        <w:t xml:space="preserve"> </w:t>
      </w:r>
      <w:r>
        <w:rPr>
          <w:rFonts w:ascii="Calibri"/>
        </w:rPr>
        <w:t>the licensing board of the state in which you will complete your internship.</w:t>
      </w:r>
      <w:r>
        <w:rPr>
          <w:rFonts w:ascii="Calibri"/>
          <w:spacing w:val="40"/>
        </w:rPr>
        <w:t xml:space="preserve"> </w:t>
      </w:r>
      <w:r>
        <w:rPr>
          <w:rFonts w:ascii="Calibri"/>
          <w:u w:val="single"/>
        </w:rPr>
        <w:t>Do not</w:t>
      </w:r>
      <w:r>
        <w:rPr>
          <w:rFonts w:ascii="Calibri"/>
        </w:rPr>
        <w:t xml:space="preserve"> include post-doctoral supervised</w:t>
      </w:r>
      <w:r>
        <w:rPr>
          <w:rFonts w:ascii="Calibri"/>
          <w:spacing w:val="-1"/>
        </w:rPr>
        <w:t xml:space="preserve"> </w:t>
      </w:r>
      <w:r>
        <w:rPr>
          <w:rFonts w:ascii="Calibri"/>
        </w:rPr>
        <w:t>hours.</w:t>
      </w:r>
      <w:r>
        <w:rPr>
          <w:rFonts w:ascii="Calibri"/>
          <w:spacing w:val="38"/>
        </w:rPr>
        <w:t xml:space="preserve"> </w:t>
      </w:r>
      <w:r>
        <w:rPr>
          <w:rFonts w:ascii="Calibri"/>
        </w:rPr>
        <w:t>Please</w:t>
      </w:r>
      <w:r>
        <w:rPr>
          <w:rFonts w:ascii="Calibri"/>
          <w:spacing w:val="-1"/>
        </w:rPr>
        <w:t xml:space="preserve"> </w:t>
      </w:r>
      <w:r>
        <w:rPr>
          <w:rFonts w:ascii="Calibri"/>
          <w:u w:val="single"/>
        </w:rPr>
        <w:t>do</w:t>
      </w:r>
      <w:r>
        <w:rPr>
          <w:rFonts w:ascii="Calibri"/>
          <w:spacing w:val="-1"/>
        </w:rPr>
        <w:t xml:space="preserve"> </w:t>
      </w:r>
      <w:r>
        <w:rPr>
          <w:rFonts w:ascii="Calibri"/>
        </w:rPr>
        <w:t>include</w:t>
      </w:r>
      <w:r>
        <w:rPr>
          <w:rFonts w:ascii="Calibri"/>
          <w:spacing w:val="-1"/>
        </w:rPr>
        <w:t xml:space="preserve"> </w:t>
      </w:r>
      <w:r>
        <w:rPr>
          <w:rFonts w:ascii="Calibri"/>
        </w:rPr>
        <w:t>any</w:t>
      </w:r>
      <w:r>
        <w:rPr>
          <w:rFonts w:ascii="Calibri"/>
          <w:spacing w:val="-1"/>
        </w:rPr>
        <w:t xml:space="preserve"> </w:t>
      </w:r>
      <w:r>
        <w:rPr>
          <w:rFonts w:ascii="Calibri"/>
        </w:rPr>
        <w:t>jurisprudence</w:t>
      </w:r>
      <w:r>
        <w:rPr>
          <w:rFonts w:ascii="Calibri"/>
          <w:spacing w:val="-1"/>
        </w:rPr>
        <w:t xml:space="preserve"> </w:t>
      </w:r>
      <w:r>
        <w:rPr>
          <w:rFonts w:ascii="Calibri"/>
        </w:rPr>
        <w:t>examinations</w:t>
      </w:r>
      <w:r>
        <w:rPr>
          <w:rFonts w:ascii="Calibri"/>
          <w:spacing w:val="-3"/>
        </w:rPr>
        <w:t xml:space="preserve"> </w:t>
      </w:r>
      <w:r>
        <w:rPr>
          <w:rFonts w:ascii="Calibri"/>
        </w:rPr>
        <w:t>that</w:t>
      </w:r>
      <w:r>
        <w:rPr>
          <w:rFonts w:ascii="Calibri"/>
          <w:spacing w:val="-2"/>
        </w:rPr>
        <w:t xml:space="preserve"> </w:t>
      </w:r>
      <w:r>
        <w:rPr>
          <w:rFonts w:ascii="Calibri"/>
        </w:rPr>
        <w:t>you</w:t>
      </w:r>
      <w:r>
        <w:rPr>
          <w:rFonts w:ascii="Calibri"/>
          <w:spacing w:val="-3"/>
        </w:rPr>
        <w:t xml:space="preserve"> </w:t>
      </w:r>
      <w:r>
        <w:rPr>
          <w:rFonts w:ascii="Calibri"/>
        </w:rPr>
        <w:t>must</w:t>
      </w:r>
      <w:r>
        <w:rPr>
          <w:rFonts w:ascii="Calibri"/>
          <w:spacing w:val="-1"/>
        </w:rPr>
        <w:t xml:space="preserve"> </w:t>
      </w:r>
      <w:r>
        <w:rPr>
          <w:rFonts w:ascii="Calibri"/>
        </w:rPr>
        <w:t>complete.</w:t>
      </w:r>
      <w:r>
        <w:rPr>
          <w:rFonts w:ascii="Calibri"/>
          <w:spacing w:val="38"/>
        </w:rPr>
        <w:t xml:space="preserve"> </w:t>
      </w:r>
      <w:r>
        <w:rPr>
          <w:rFonts w:ascii="Calibri"/>
          <w:i/>
        </w:rPr>
        <w:t xml:space="preserve">Please attach the hard copy </w:t>
      </w:r>
      <w:r>
        <w:rPr>
          <w:rFonts w:ascii="Calibri"/>
        </w:rPr>
        <w:t>of the state licensure requirements to this form.</w:t>
      </w:r>
    </w:p>
    <w:p w14:paraId="4A42615E" w14:textId="77777777" w:rsidR="003E1DC3" w:rsidRDefault="003E1DC3" w:rsidP="003E1DC3">
      <w:pPr>
        <w:spacing w:before="155" w:line="256" w:lineRule="auto"/>
        <w:ind w:left="879" w:right="1119"/>
        <w:jc w:val="both"/>
        <w:rPr>
          <w:rFonts w:ascii="Calibri"/>
          <w:i/>
        </w:rPr>
      </w:pPr>
      <w:r>
        <w:rPr>
          <w:rFonts w:ascii="Calibri"/>
          <w:i/>
        </w:rPr>
        <w:t>By signing this Interview Form, I</w:t>
      </w:r>
      <w:r>
        <w:rPr>
          <w:rFonts w:ascii="Calibri"/>
          <w:i/>
          <w:spacing w:val="-2"/>
        </w:rPr>
        <w:t xml:space="preserve"> </w:t>
      </w:r>
      <w:r>
        <w:rPr>
          <w:rFonts w:ascii="Calibri"/>
          <w:i/>
        </w:rPr>
        <w:t>acknowledge</w:t>
      </w:r>
      <w:r>
        <w:rPr>
          <w:rFonts w:ascii="Calibri"/>
          <w:i/>
          <w:spacing w:val="-1"/>
        </w:rPr>
        <w:t xml:space="preserve"> </w:t>
      </w:r>
      <w:r>
        <w:rPr>
          <w:rFonts w:ascii="Calibri"/>
          <w:i/>
        </w:rPr>
        <w:t>that I understand the licensure</w:t>
      </w:r>
      <w:r>
        <w:rPr>
          <w:rFonts w:ascii="Calibri"/>
          <w:i/>
          <w:spacing w:val="-3"/>
        </w:rPr>
        <w:t xml:space="preserve"> </w:t>
      </w:r>
      <w:r>
        <w:rPr>
          <w:rFonts w:ascii="Calibri"/>
          <w:i/>
        </w:rPr>
        <w:t>requirements of</w:t>
      </w:r>
      <w:r>
        <w:rPr>
          <w:rFonts w:ascii="Calibri"/>
          <w:i/>
          <w:spacing w:val="-1"/>
        </w:rPr>
        <w:t xml:space="preserve"> </w:t>
      </w:r>
      <w:r>
        <w:rPr>
          <w:rFonts w:ascii="Calibri"/>
          <w:i/>
        </w:rPr>
        <w:t>the state or</w:t>
      </w:r>
      <w:r>
        <w:rPr>
          <w:rFonts w:ascii="Calibri"/>
          <w:i/>
          <w:spacing w:val="-1"/>
        </w:rPr>
        <w:t xml:space="preserve"> </w:t>
      </w:r>
      <w:r>
        <w:rPr>
          <w:rFonts w:ascii="Calibri"/>
          <w:i/>
        </w:rPr>
        <w:t>territory</w:t>
      </w:r>
      <w:r>
        <w:rPr>
          <w:rFonts w:ascii="Calibri"/>
          <w:i/>
          <w:spacing w:val="-5"/>
        </w:rPr>
        <w:t xml:space="preserve"> </w:t>
      </w:r>
      <w:r>
        <w:rPr>
          <w:rFonts w:ascii="Calibri"/>
          <w:i/>
        </w:rPr>
        <w:t>to</w:t>
      </w:r>
      <w:r>
        <w:rPr>
          <w:rFonts w:ascii="Calibri"/>
          <w:i/>
          <w:spacing w:val="-5"/>
        </w:rPr>
        <w:t xml:space="preserve"> </w:t>
      </w:r>
      <w:r>
        <w:rPr>
          <w:rFonts w:ascii="Calibri"/>
          <w:i/>
        </w:rPr>
        <w:t>which</w:t>
      </w:r>
      <w:r>
        <w:rPr>
          <w:rFonts w:ascii="Calibri"/>
          <w:i/>
          <w:spacing w:val="-3"/>
        </w:rPr>
        <w:t xml:space="preserve"> </w:t>
      </w:r>
      <w:r>
        <w:rPr>
          <w:rFonts w:ascii="Calibri"/>
          <w:i/>
        </w:rPr>
        <w:t>I</w:t>
      </w:r>
      <w:r>
        <w:rPr>
          <w:rFonts w:ascii="Calibri"/>
          <w:i/>
          <w:spacing w:val="-1"/>
        </w:rPr>
        <w:t xml:space="preserve"> </w:t>
      </w:r>
      <w:r>
        <w:rPr>
          <w:rFonts w:ascii="Calibri"/>
          <w:i/>
        </w:rPr>
        <w:t>am</w:t>
      </w:r>
      <w:r>
        <w:rPr>
          <w:rFonts w:ascii="Calibri"/>
          <w:i/>
          <w:spacing w:val="-4"/>
        </w:rPr>
        <w:t xml:space="preserve"> </w:t>
      </w:r>
      <w:r>
        <w:rPr>
          <w:rFonts w:ascii="Calibri"/>
          <w:i/>
        </w:rPr>
        <w:t>moving</w:t>
      </w:r>
      <w:r>
        <w:rPr>
          <w:rFonts w:ascii="Calibri"/>
          <w:i/>
          <w:spacing w:val="-3"/>
        </w:rPr>
        <w:t xml:space="preserve"> </w:t>
      </w:r>
      <w:r>
        <w:rPr>
          <w:rFonts w:ascii="Calibri"/>
          <w:i/>
        </w:rPr>
        <w:t>to</w:t>
      </w:r>
      <w:r>
        <w:rPr>
          <w:rFonts w:ascii="Calibri"/>
          <w:i/>
          <w:spacing w:val="-2"/>
        </w:rPr>
        <w:t xml:space="preserve"> </w:t>
      </w:r>
      <w:r>
        <w:rPr>
          <w:rFonts w:ascii="Calibri"/>
          <w:i/>
        </w:rPr>
        <w:t>complete</w:t>
      </w:r>
      <w:r>
        <w:rPr>
          <w:rFonts w:ascii="Calibri"/>
          <w:i/>
          <w:spacing w:val="-4"/>
        </w:rPr>
        <w:t xml:space="preserve"> </w:t>
      </w:r>
      <w:r>
        <w:rPr>
          <w:rFonts w:ascii="Calibri"/>
          <w:i/>
        </w:rPr>
        <w:t>my</w:t>
      </w:r>
      <w:r>
        <w:rPr>
          <w:rFonts w:ascii="Calibri"/>
          <w:i/>
          <w:spacing w:val="-2"/>
        </w:rPr>
        <w:t xml:space="preserve"> </w:t>
      </w:r>
      <w:r>
        <w:rPr>
          <w:rFonts w:ascii="Calibri"/>
          <w:i/>
        </w:rPr>
        <w:t>clinical</w:t>
      </w:r>
      <w:r>
        <w:rPr>
          <w:rFonts w:ascii="Calibri"/>
          <w:i/>
          <w:spacing w:val="-1"/>
        </w:rPr>
        <w:t xml:space="preserve"> </w:t>
      </w:r>
      <w:r>
        <w:rPr>
          <w:rFonts w:ascii="Calibri"/>
          <w:i/>
        </w:rPr>
        <w:t>internship.</w:t>
      </w:r>
      <w:r>
        <w:rPr>
          <w:rFonts w:ascii="Calibri"/>
          <w:i/>
          <w:spacing w:val="40"/>
        </w:rPr>
        <w:t xml:space="preserve"> </w:t>
      </w:r>
      <w:r>
        <w:rPr>
          <w:rFonts w:ascii="Calibri"/>
          <w:i/>
        </w:rPr>
        <w:t>I</w:t>
      </w:r>
      <w:r>
        <w:rPr>
          <w:rFonts w:ascii="Calibri"/>
          <w:i/>
          <w:spacing w:val="-1"/>
        </w:rPr>
        <w:t xml:space="preserve"> </w:t>
      </w:r>
      <w:r>
        <w:rPr>
          <w:rFonts w:ascii="Calibri"/>
          <w:i/>
        </w:rPr>
        <w:t>have</w:t>
      </w:r>
      <w:r>
        <w:rPr>
          <w:rFonts w:ascii="Calibri"/>
          <w:i/>
          <w:spacing w:val="-2"/>
        </w:rPr>
        <w:t xml:space="preserve"> </w:t>
      </w:r>
      <w:r>
        <w:rPr>
          <w:rFonts w:ascii="Calibri"/>
          <w:i/>
        </w:rPr>
        <w:t>discussed</w:t>
      </w:r>
      <w:r>
        <w:rPr>
          <w:rFonts w:ascii="Calibri"/>
          <w:i/>
          <w:spacing w:val="-3"/>
        </w:rPr>
        <w:t xml:space="preserve"> </w:t>
      </w:r>
      <w:r>
        <w:rPr>
          <w:rFonts w:ascii="Calibri"/>
          <w:i/>
        </w:rPr>
        <w:t>these</w:t>
      </w:r>
      <w:r>
        <w:rPr>
          <w:rFonts w:ascii="Calibri"/>
          <w:i/>
          <w:spacing w:val="-2"/>
        </w:rPr>
        <w:t xml:space="preserve"> </w:t>
      </w:r>
      <w:r>
        <w:rPr>
          <w:rFonts w:ascii="Calibri"/>
          <w:i/>
        </w:rPr>
        <w:t>educational requirements with the CCPP Program Director.</w:t>
      </w:r>
    </w:p>
    <w:p w14:paraId="6F9E2FFB" w14:textId="77777777" w:rsidR="003E1DC3" w:rsidRDefault="003E1DC3" w:rsidP="003E1DC3">
      <w:pPr>
        <w:pStyle w:val="BodyText"/>
        <w:spacing w:before="211"/>
        <w:rPr>
          <w:rFonts w:ascii="Calibri"/>
          <w:i/>
          <w:sz w:val="20"/>
        </w:rPr>
      </w:pPr>
      <w:r>
        <w:rPr>
          <w:noProof/>
        </w:rPr>
        <mc:AlternateContent>
          <mc:Choice Requires="wps">
            <w:drawing>
              <wp:anchor distT="0" distB="0" distL="0" distR="0" simplePos="0" relativeHeight="487691776" behindDoc="1" locked="0" layoutInCell="1" allowOverlap="1" wp14:anchorId="375085A7" wp14:editId="27241C4E">
                <wp:simplePos x="0" y="0"/>
                <wp:positionH relativeFrom="page">
                  <wp:posOffset>914400</wp:posOffset>
                </wp:positionH>
                <wp:positionV relativeFrom="paragraph">
                  <wp:posOffset>304512</wp:posOffset>
                </wp:positionV>
                <wp:extent cx="2784475" cy="127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1270"/>
                        </a:xfrm>
                        <a:custGeom>
                          <a:avLst/>
                          <a:gdLst/>
                          <a:ahLst/>
                          <a:cxnLst/>
                          <a:rect l="l" t="t" r="r" b="b"/>
                          <a:pathLst>
                            <a:path w="2784475">
                              <a:moveTo>
                                <a:pt x="0" y="0"/>
                              </a:moveTo>
                              <a:lnTo>
                                <a:pt x="2784348"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D3CC32" id="Graphic 263" o:spid="_x0000_s1026" style="position:absolute;margin-left:1in;margin-top:24pt;width:219.25pt;height:.1pt;z-index:-15624704;visibility:visible;mso-wrap-style:square;mso-wrap-distance-left:0;mso-wrap-distance-top:0;mso-wrap-distance-right:0;mso-wrap-distance-bottom:0;mso-position-horizontal:absolute;mso-position-horizontal-relative:page;mso-position-vertical:absolute;mso-position-vertical-relative:text;v-text-anchor:top" coordsize="2784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OjFAIAAFsEAAAOAAAAZHJzL2Uyb0RvYy54bWysVMFu2zAMvQ/YPwi6L06ybO2MOMXQoMOA&#10;oivQDDsrshwbk0WNVOLk70fJdpJ1t2E+CJT4RD7yUV7eHVsrDgapAVfI2WQqhXEaysbtCvl98/Du&#10;VgoKypXKgjOFPBmSd6u3b5adz80carClQcFBHOWdL2Qdgs+zjHRtWkUT8MaxswJsVeAt7rISVcfR&#10;W5vNp9OPWQdYegRtiPh03TvlKsWvKqPDt6oiE4QtJHMLacW0buOarZYq36HydaMHGuofWLSqcZz0&#10;HGqtghJ7bP4K1TYagaAKEw1tBlXVaJNq4Gpm01fVvNTKm1QLN4f8uU30/8Lqp8OLf8ZInfwj6J/E&#10;Hck6T/nZEzc0YI4VthHLxMUxdfF07qI5BqH5cH5zu1jcfJBCs282v0lNzlQ+3tV7Cl8MpDjq8Eih&#10;16AcLVWPlj660URWMmpok4ZBCtYQpWANt72GXoV4L5KLpuguROJZCwezgeQNr5gztYvXumtULOX9&#10;gkd4rJKxPYKNmIZ71RspNdvXxVkXWXyaTRdpNAhsUz401kYWhLvtvUVxUHEw0xfr4Ah/wDxSWCuq&#10;e1xyDTDrBp16aaJIWyhPzyg6nuZC0q+9QiOF/ep4XOLojwaOxnY0MNh7SA8kNYhzbo4/FHoR0xcy&#10;sLJPMA6jykfRYulnbLzp4PM+QNVERdMM9YyGDU9wKnB4bfGJXO8T6vJPWP0GAAD//wMAUEsDBBQA&#10;BgAIAAAAIQC9eqZA4AAAAAkBAAAPAAAAZHJzL2Rvd25yZXYueG1sTI9BT8MwDIXvSPyHyEhc0JZS&#10;OlSVphMgsRMHNqaJY9aatJA4VZN1Zb8e7wQn69lPz98rl5OzYsQhdJ4U3M4TEEi1bzoyCrbvL7Mc&#10;RIiaGm09oYIfDLCsLi9KXTT+SGscN9EIDqFQaAVtjH0hZahbdDrMfY/Et08/OB1ZDkY2gz5yuLMy&#10;TZJ76XRH/KHVPT63WH9vDk7BaWvXb3ev5pSvbsaPaSWdefraKXV9NT0+gIg4xT8znPEZHSpm2vsD&#10;NUFY1lnGXaKCLOfJhkWeLkDsz4sUZFXK/w2qXwAAAP//AwBQSwECLQAUAAYACAAAACEAtoM4kv4A&#10;AADhAQAAEwAAAAAAAAAAAAAAAAAAAAAAW0NvbnRlbnRfVHlwZXNdLnhtbFBLAQItABQABgAIAAAA&#10;IQA4/SH/1gAAAJQBAAALAAAAAAAAAAAAAAAAAC8BAABfcmVscy8ucmVsc1BLAQItABQABgAIAAAA&#10;IQCpY2OjFAIAAFsEAAAOAAAAAAAAAAAAAAAAAC4CAABkcnMvZTJvRG9jLnhtbFBLAQItABQABgAI&#10;AAAAIQC9eqZA4AAAAAkBAAAPAAAAAAAAAAAAAAAAAG4EAABkcnMvZG93bnJldi54bWxQSwUGAAAA&#10;AAQABADzAAAAewUAAAAA&#10;" path="m,l2784348,e" filled="f" strokeweight=".25289mm">
                <v:path arrowok="t"/>
                <w10:wrap type="topAndBottom" anchorx="page"/>
              </v:shape>
            </w:pict>
          </mc:Fallback>
        </mc:AlternateContent>
      </w:r>
      <w:r>
        <w:rPr>
          <w:noProof/>
        </w:rPr>
        <mc:AlternateContent>
          <mc:Choice Requires="wps">
            <w:drawing>
              <wp:anchor distT="0" distB="0" distL="0" distR="0" simplePos="0" relativeHeight="487692800" behindDoc="1" locked="0" layoutInCell="1" allowOverlap="1" wp14:anchorId="2F5E9E80" wp14:editId="5BF356E3">
                <wp:simplePos x="0" y="0"/>
                <wp:positionH relativeFrom="page">
                  <wp:posOffset>4114163</wp:posOffset>
                </wp:positionH>
                <wp:positionV relativeFrom="paragraph">
                  <wp:posOffset>304512</wp:posOffset>
                </wp:positionV>
                <wp:extent cx="2367280" cy="127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280" cy="1270"/>
                        </a:xfrm>
                        <a:custGeom>
                          <a:avLst/>
                          <a:gdLst/>
                          <a:ahLst/>
                          <a:cxnLst/>
                          <a:rect l="l" t="t" r="r" b="b"/>
                          <a:pathLst>
                            <a:path w="2367280">
                              <a:moveTo>
                                <a:pt x="0" y="0"/>
                              </a:moveTo>
                              <a:lnTo>
                                <a:pt x="2366781"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D985D9" id="Graphic 264" o:spid="_x0000_s1026" style="position:absolute;margin-left:323.95pt;margin-top:24pt;width:186.4pt;height:.1pt;z-index:-15623680;visibility:visible;mso-wrap-style:square;mso-wrap-distance-left:0;mso-wrap-distance-top:0;mso-wrap-distance-right:0;mso-wrap-distance-bottom:0;mso-position-horizontal:absolute;mso-position-horizontal-relative:page;mso-position-vertical:absolute;mso-position-vertical-relative:text;v-text-anchor:top" coordsize="2367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qaFAIAAFsEAAAOAAAAZHJzL2Uyb0RvYy54bWysVFGP2jAMfp+0/xDlfRTYBFxFOU2Hbpp0&#10;up10THsOaUqrpXFmBwr/fk5Kgd3epvUhcuIv9md/Tpf3x9aKg0FqwBVyMhpLYZyGsnG7Qn7fPH5Y&#10;SEFBuVJZcKaQJ0PyfvX+3bLzuZlCDbY0KDiIo7zzhaxD8HmWka5Nq2gE3jh2VoCtCrzFXVai6jh6&#10;a7PpeDzLOsDSI2hDxKfr3ilXKX5VGR2+VRWZIGwhmVtIK6Z1G9dstVT5DpWvG32mof6BRasax0kv&#10;odYqKLHH5q9QbaMRCKow0tBmUFWNNqkGrmYyflPNa628SbVwc8hf2kT/L6x+Prz6F4zUyT+B/knc&#10;kazzlF88cUNnzLHCNmKZuDimLp4uXTTHIDQfTj/O5tMFN1uzbzKdpyZnKh/u6j2FLwZSHHV4otBr&#10;UA6WqgdLH91gIisZNbRJwyAFa4hSsIbbXkOvQrwXyUVTdFci8ayFg9lA8oY3zJna1WvdLYpLmc0X&#10;EymGKhnbI9iIabhXvZFSs31bnHWRxd1k/CmNBoFtysfG2siCcLd9sCgOKg5m+mIdHOEPmEcKa0V1&#10;j0uuM8y6s069NFGkLZSnFxQdT3Mh6ddeoZHCfnU8LnH0BwMHYzsYGOwDpAeSGsQ5N8cfCr2I6QsZ&#10;WNlnGIZR5YNosfQLNt508HkfoGqiommGekbnDU9wKvD82uITud0n1PWfsPoNAAD//wMAUEsDBBQA&#10;BgAIAAAAIQBVMifu2wAAAAoBAAAPAAAAZHJzL2Rvd25yZXYueG1sTI9BTsMwEEX3SNzBGiR21G5U&#10;NSGNU6FKsGNB6QHceHCixOPIdlvD6XFWsJyZpz/vN/tkJ3ZFHwZHEtYrAQypc3ogI+H0+fpUAQtR&#10;kVaTI5TwjQH27f1do2rtbvSB12M0LIdQqJWEPsa55jx0PVoVVm5Gyrcv562KefSGa69uOdxOvBBi&#10;y60aKH/o1YyHHrvxeLESfowt39/GQ5eMG6LxlCozJikfH9LLDljEFP9gWPSzOrTZ6ewupAObJGw3&#10;5XNGJWyq3GkBRCFKYOdlUwBvG/6/QvsLAAD//wMAUEsBAi0AFAAGAAgAAAAhALaDOJL+AAAA4QEA&#10;ABMAAAAAAAAAAAAAAAAAAAAAAFtDb250ZW50X1R5cGVzXS54bWxQSwECLQAUAAYACAAAACEAOP0h&#10;/9YAAACUAQAACwAAAAAAAAAAAAAAAAAvAQAAX3JlbHMvLnJlbHNQSwECLQAUAAYACAAAACEABt8a&#10;mhQCAABbBAAADgAAAAAAAAAAAAAAAAAuAgAAZHJzL2Uyb0RvYy54bWxQSwECLQAUAAYACAAAACEA&#10;VTIn7tsAAAAKAQAADwAAAAAAAAAAAAAAAABuBAAAZHJzL2Rvd25yZXYueG1sUEsFBgAAAAAEAAQA&#10;8wAAAHYFAAAAAA==&#10;" path="m,l2366781,e" filled="f" strokeweight=".25289mm">
                <v:path arrowok="t"/>
                <w10:wrap type="topAndBottom" anchorx="page"/>
              </v:shape>
            </w:pict>
          </mc:Fallback>
        </mc:AlternateContent>
      </w:r>
    </w:p>
    <w:p w14:paraId="22A3B269" w14:textId="77777777" w:rsidR="003E1DC3" w:rsidRDefault="003E1DC3" w:rsidP="003E1DC3">
      <w:pPr>
        <w:tabs>
          <w:tab w:val="left" w:pos="5919"/>
        </w:tabs>
        <w:spacing w:before="15"/>
        <w:ind w:left="879"/>
        <w:jc w:val="both"/>
        <w:rPr>
          <w:rFonts w:ascii="Calibri" w:hAnsi="Calibri"/>
        </w:rPr>
      </w:pPr>
      <w:r>
        <w:rPr>
          <w:rFonts w:ascii="Calibri" w:hAnsi="Calibri"/>
          <w:spacing w:val="-2"/>
        </w:rPr>
        <w:t>Students’</w:t>
      </w:r>
      <w:r>
        <w:rPr>
          <w:rFonts w:ascii="Calibri" w:hAnsi="Calibri"/>
          <w:spacing w:val="4"/>
        </w:rPr>
        <w:t xml:space="preserve"> </w:t>
      </w:r>
      <w:r>
        <w:rPr>
          <w:rFonts w:ascii="Calibri" w:hAnsi="Calibri"/>
          <w:spacing w:val="-2"/>
        </w:rPr>
        <w:t>Signature</w:t>
      </w:r>
      <w:r>
        <w:rPr>
          <w:rFonts w:ascii="Calibri" w:hAnsi="Calibri"/>
        </w:rPr>
        <w:tab/>
      </w:r>
      <w:r>
        <w:rPr>
          <w:rFonts w:ascii="Calibri" w:hAnsi="Calibri"/>
          <w:spacing w:val="-4"/>
        </w:rPr>
        <w:t>Date</w:t>
      </w:r>
    </w:p>
    <w:p w14:paraId="7D00344B" w14:textId="77777777" w:rsidR="003E1DC3" w:rsidRDefault="003E1DC3" w:rsidP="003E1DC3">
      <w:pPr>
        <w:pStyle w:val="BodyText"/>
        <w:spacing w:before="239"/>
        <w:rPr>
          <w:rFonts w:ascii="Calibri"/>
          <w:sz w:val="20"/>
        </w:rPr>
      </w:pPr>
      <w:r>
        <w:rPr>
          <w:noProof/>
        </w:rPr>
        <mc:AlternateContent>
          <mc:Choice Requires="wps">
            <w:drawing>
              <wp:anchor distT="0" distB="0" distL="0" distR="0" simplePos="0" relativeHeight="487693824" behindDoc="1" locked="0" layoutInCell="1" allowOverlap="1" wp14:anchorId="215919C2" wp14:editId="723DF267">
                <wp:simplePos x="0" y="0"/>
                <wp:positionH relativeFrom="page">
                  <wp:posOffset>914400</wp:posOffset>
                </wp:positionH>
                <wp:positionV relativeFrom="paragraph">
                  <wp:posOffset>322472</wp:posOffset>
                </wp:positionV>
                <wp:extent cx="2646045" cy="127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6045" cy="1270"/>
                        </a:xfrm>
                        <a:custGeom>
                          <a:avLst/>
                          <a:gdLst/>
                          <a:ahLst/>
                          <a:cxnLst/>
                          <a:rect l="l" t="t" r="r" b="b"/>
                          <a:pathLst>
                            <a:path w="2646045">
                              <a:moveTo>
                                <a:pt x="0" y="0"/>
                              </a:moveTo>
                              <a:lnTo>
                                <a:pt x="264566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8642A" id="Graphic 265" o:spid="_x0000_s1026" style="position:absolute;margin-left:1in;margin-top:25.4pt;width:208.35pt;height:.1pt;z-index:-15622656;visibility:visible;mso-wrap-style:square;mso-wrap-distance-left:0;mso-wrap-distance-top:0;mso-wrap-distance-right:0;mso-wrap-distance-bottom:0;mso-position-horizontal:absolute;mso-position-horizontal-relative:page;mso-position-vertical:absolute;mso-position-vertical-relative:text;v-text-anchor:top" coordsize="2646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ZyFQIAAFsEAAAOAAAAZHJzL2Uyb0RvYy54bWysVMFu2zAMvQ/YPwi6L06CNFu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OF8ultPFjRSafbP5x9TkTOXjXX2g8MVAiqOOjxQG&#10;DcrRUvVo6d6NJrKSUUObNAxSsIYoBWu4GzT0KsR7kVw0RXchEs9aOJotJG94w5ypXbzWXaO4lJvl&#10;8laKsUrGDgg2Yhru1WCk1GxfF2ddZHE7my7SaBDYpnxorI0sCPe7e4viqOJgpi/WwRH+gHmksFFU&#10;D7jkOsGsO+k0SBNF2kH5+oyi42kuJP06KDRS2K+OxyWO/mjgaOxGA4O9h/RAUoM457b/odCLmL6Q&#10;gZV9gnEYVT6KFks/Y+NNB58PAaomKppmaGB02vAEpwJPry0+ket9Ql3+CevfAAAA//8DAFBLAwQU&#10;AAYACAAAACEAjnHXzN4AAAAJAQAADwAAAGRycy9kb3ducmV2LnhtbEyPwU7DMBBE70j8g7VI3Khd&#10;1BaUxqkqBDdERShqj9vYJAF7HcVuGvh6tie47WhHM/Py1eidGGwf20AaphMFwlIVTEu1hu3b0809&#10;iJiQDLpAVsO3jbAqLi9yzEw40asdylQLDqGYoYYmpS6TMlaN9RgnobPEv4/Qe0ws+1qaHk8c7p28&#10;VWohPbbEDQ129qGx1Vd59BrK4f1xY573n7uXzc+W3B7XvUGtr6/G9RJEsmP6M8N5Pk+HgjcdwpFM&#10;FI71bMYsScNcMQIb5gt1B+LAx1SBLHL5n6D4BQAA//8DAFBLAQItABQABgAIAAAAIQC2gziS/gAA&#10;AOEBAAATAAAAAAAAAAAAAAAAAAAAAABbQ29udGVudF9UeXBlc10ueG1sUEsBAi0AFAAGAAgAAAAh&#10;ADj9If/WAAAAlAEAAAsAAAAAAAAAAAAAAAAALwEAAF9yZWxzLy5yZWxzUEsBAi0AFAAGAAgAAAAh&#10;AC8RdnIVAgAAWwQAAA4AAAAAAAAAAAAAAAAALgIAAGRycy9lMm9Eb2MueG1sUEsBAi0AFAAGAAgA&#10;AAAhAI5x18zeAAAACQEAAA8AAAAAAAAAAAAAAAAAbwQAAGRycy9kb3ducmV2LnhtbFBLBQYAAAAA&#10;BAAEAPMAAAB6BQAAAAA=&#10;" path="m,l2645669,e" filled="f" strokeweight=".25289mm">
                <v:path arrowok="t"/>
                <w10:wrap type="topAndBottom" anchorx="page"/>
              </v:shape>
            </w:pict>
          </mc:Fallback>
        </mc:AlternateContent>
      </w:r>
    </w:p>
    <w:p w14:paraId="0BE30C66" w14:textId="77777777" w:rsidR="003E1DC3" w:rsidRDefault="003E1DC3" w:rsidP="003E1DC3">
      <w:pPr>
        <w:spacing w:before="18"/>
        <w:ind w:left="879"/>
        <w:jc w:val="both"/>
        <w:rPr>
          <w:rFonts w:ascii="Calibri" w:hAnsi="Calibri"/>
        </w:rPr>
      </w:pPr>
      <w:r>
        <w:rPr>
          <w:rFonts w:ascii="Calibri" w:hAnsi="Calibri"/>
          <w:spacing w:val="-2"/>
        </w:rPr>
        <w:t>CCPP</w:t>
      </w:r>
      <w:r>
        <w:rPr>
          <w:rFonts w:ascii="Calibri" w:hAnsi="Calibri"/>
          <w:spacing w:val="2"/>
        </w:rPr>
        <w:t xml:space="preserve"> </w:t>
      </w:r>
      <w:r>
        <w:rPr>
          <w:rFonts w:ascii="Calibri" w:hAnsi="Calibri"/>
          <w:spacing w:val="-2"/>
        </w:rPr>
        <w:t>Director’s</w:t>
      </w:r>
      <w:r>
        <w:rPr>
          <w:rFonts w:ascii="Calibri" w:hAnsi="Calibri"/>
          <w:spacing w:val="1"/>
        </w:rPr>
        <w:t xml:space="preserve"> </w:t>
      </w:r>
      <w:r>
        <w:rPr>
          <w:rFonts w:ascii="Calibri" w:hAnsi="Calibri"/>
          <w:spacing w:val="-2"/>
        </w:rPr>
        <w:t>Signature</w:t>
      </w:r>
    </w:p>
    <w:p w14:paraId="1088336F" w14:textId="77777777" w:rsidR="007145EA" w:rsidRDefault="007145EA">
      <w:pPr>
        <w:spacing w:line="232" w:lineRule="auto"/>
        <w:rPr>
          <w:rFonts w:ascii="Calibri Light"/>
        </w:rPr>
        <w:sectPr w:rsidR="007145EA">
          <w:pgSz w:w="12240" w:h="15840"/>
          <w:pgMar w:top="1700" w:right="480" w:bottom="280" w:left="560" w:header="1442" w:footer="0" w:gutter="0"/>
          <w:cols w:space="720"/>
        </w:sectPr>
      </w:pPr>
    </w:p>
    <w:p w14:paraId="10883377" w14:textId="77777777" w:rsidR="007145EA" w:rsidRDefault="007145EA">
      <w:pPr>
        <w:pStyle w:val="BodyText"/>
        <w:spacing w:before="49"/>
        <w:rPr>
          <w:sz w:val="20"/>
        </w:rPr>
      </w:pPr>
    </w:p>
    <w:p w14:paraId="2E1C999A" w14:textId="77777777" w:rsidR="003E1DC3" w:rsidRDefault="003E1DC3" w:rsidP="003E1DC3">
      <w:pPr>
        <w:pStyle w:val="Heading3"/>
        <w:spacing w:before="227"/>
        <w:ind w:right="983"/>
      </w:pPr>
      <w:r>
        <w:rPr>
          <w:color w:val="2E5395"/>
        </w:rPr>
        <w:t>Appendix</w:t>
      </w:r>
      <w:r>
        <w:rPr>
          <w:color w:val="2E5395"/>
          <w:spacing w:val="-4"/>
        </w:rPr>
        <w:t xml:space="preserve"> </w:t>
      </w:r>
      <w:r>
        <w:rPr>
          <w:color w:val="2E5395"/>
        </w:rPr>
        <w:t>E.</w:t>
      </w:r>
      <w:r>
        <w:rPr>
          <w:color w:val="2E5395"/>
          <w:spacing w:val="-7"/>
        </w:rPr>
        <w:t xml:space="preserve"> </w:t>
      </w:r>
      <w:r>
        <w:rPr>
          <w:color w:val="2E5395"/>
        </w:rPr>
        <w:t>Mission</w:t>
      </w:r>
      <w:r>
        <w:rPr>
          <w:color w:val="2E5395"/>
          <w:spacing w:val="-7"/>
        </w:rPr>
        <w:t xml:space="preserve"> </w:t>
      </w:r>
      <w:r>
        <w:rPr>
          <w:color w:val="2E5395"/>
        </w:rPr>
        <w:t>Statements</w:t>
      </w:r>
      <w:r>
        <w:rPr>
          <w:color w:val="2E5395"/>
          <w:spacing w:val="-7"/>
        </w:rPr>
        <w:t xml:space="preserve"> </w:t>
      </w:r>
      <w:r>
        <w:rPr>
          <w:color w:val="2E5395"/>
        </w:rPr>
        <w:t>of</w:t>
      </w:r>
      <w:r>
        <w:rPr>
          <w:color w:val="2E5395"/>
          <w:spacing w:val="-7"/>
        </w:rPr>
        <w:t xml:space="preserve"> </w:t>
      </w:r>
      <w:r>
        <w:rPr>
          <w:color w:val="2E5395"/>
        </w:rPr>
        <w:t>the</w:t>
      </w:r>
      <w:r>
        <w:rPr>
          <w:color w:val="2E5395"/>
          <w:spacing w:val="-7"/>
        </w:rPr>
        <w:t xml:space="preserve"> </w:t>
      </w:r>
      <w:r>
        <w:rPr>
          <w:color w:val="2E5395"/>
        </w:rPr>
        <w:t>KU</w:t>
      </w:r>
      <w:r>
        <w:rPr>
          <w:color w:val="2E5395"/>
          <w:spacing w:val="-7"/>
        </w:rPr>
        <w:t xml:space="preserve"> </w:t>
      </w:r>
      <w:r>
        <w:rPr>
          <w:color w:val="2E5395"/>
        </w:rPr>
        <w:t>College</w:t>
      </w:r>
      <w:r>
        <w:rPr>
          <w:color w:val="2E5395"/>
          <w:spacing w:val="-7"/>
        </w:rPr>
        <w:t xml:space="preserve"> </w:t>
      </w:r>
      <w:r>
        <w:rPr>
          <w:color w:val="2E5395"/>
        </w:rPr>
        <w:t>of</w:t>
      </w:r>
      <w:r>
        <w:rPr>
          <w:color w:val="2E5395"/>
          <w:spacing w:val="-7"/>
        </w:rPr>
        <w:t xml:space="preserve"> </w:t>
      </w:r>
      <w:r>
        <w:rPr>
          <w:color w:val="2E5395"/>
        </w:rPr>
        <w:t>Liberal</w:t>
      </w:r>
      <w:r>
        <w:rPr>
          <w:color w:val="2E5395"/>
          <w:spacing w:val="-7"/>
        </w:rPr>
        <w:t xml:space="preserve"> </w:t>
      </w:r>
      <w:r>
        <w:rPr>
          <w:color w:val="2E5395"/>
        </w:rPr>
        <w:t>Arts</w:t>
      </w:r>
      <w:r>
        <w:rPr>
          <w:color w:val="2E5395"/>
          <w:spacing w:val="-7"/>
        </w:rPr>
        <w:t xml:space="preserve"> </w:t>
      </w:r>
      <w:r>
        <w:rPr>
          <w:color w:val="2E5395"/>
        </w:rPr>
        <w:t>and</w:t>
      </w:r>
      <w:r>
        <w:rPr>
          <w:color w:val="2E5395"/>
          <w:spacing w:val="-7"/>
        </w:rPr>
        <w:t xml:space="preserve"> </w:t>
      </w:r>
      <w:r>
        <w:rPr>
          <w:color w:val="2E5395"/>
        </w:rPr>
        <w:t>Sciences</w:t>
      </w:r>
      <w:r>
        <w:rPr>
          <w:color w:val="2E5395"/>
          <w:spacing w:val="-4"/>
        </w:rPr>
        <w:t xml:space="preserve"> </w:t>
      </w:r>
      <w:r>
        <w:rPr>
          <w:color w:val="2E5395"/>
        </w:rPr>
        <w:t>and</w:t>
      </w:r>
      <w:r>
        <w:rPr>
          <w:color w:val="2E5395"/>
          <w:spacing w:val="-7"/>
        </w:rPr>
        <w:t xml:space="preserve"> </w:t>
      </w:r>
      <w:r>
        <w:rPr>
          <w:color w:val="2E5395"/>
        </w:rPr>
        <w:t xml:space="preserve">KU Clinical </w:t>
      </w:r>
      <w:r>
        <w:rPr>
          <w:color w:val="1F497D"/>
        </w:rPr>
        <w:t xml:space="preserve">Child </w:t>
      </w:r>
      <w:r>
        <w:rPr>
          <w:color w:val="2E5395"/>
        </w:rPr>
        <w:t>Psychology Program, and Statement Regarding Cultural and Individual Differences and Diversity</w:t>
      </w:r>
    </w:p>
    <w:p w14:paraId="1A3D61D2" w14:textId="77777777" w:rsidR="003E1DC3" w:rsidRDefault="003E1DC3" w:rsidP="003E1DC3">
      <w:pPr>
        <w:pStyle w:val="Heading4"/>
        <w:spacing w:line="242" w:lineRule="auto"/>
        <w:ind w:left="4831" w:right="2182" w:hanging="1954"/>
      </w:pPr>
      <w:r>
        <w:t>Statement</w:t>
      </w:r>
      <w:r>
        <w:rPr>
          <w:spacing w:val="-14"/>
        </w:rPr>
        <w:t xml:space="preserve"> </w:t>
      </w:r>
      <w:r>
        <w:t>of</w:t>
      </w:r>
      <w:r>
        <w:rPr>
          <w:spacing w:val="-13"/>
        </w:rPr>
        <w:t xml:space="preserve"> </w:t>
      </w:r>
      <w:r>
        <w:t>the</w:t>
      </w:r>
      <w:r>
        <w:rPr>
          <w:spacing w:val="-13"/>
        </w:rPr>
        <w:t xml:space="preserve"> </w:t>
      </w:r>
      <w:r>
        <w:t>Clinical</w:t>
      </w:r>
      <w:r>
        <w:rPr>
          <w:spacing w:val="-13"/>
        </w:rPr>
        <w:t xml:space="preserve"> </w:t>
      </w:r>
      <w:r>
        <w:t>Child</w:t>
      </w:r>
      <w:r>
        <w:rPr>
          <w:spacing w:val="-13"/>
        </w:rPr>
        <w:t xml:space="preserve"> </w:t>
      </w:r>
      <w:r>
        <w:t>Psychology</w:t>
      </w:r>
      <w:r>
        <w:rPr>
          <w:spacing w:val="-13"/>
        </w:rPr>
        <w:t xml:space="preserve"> </w:t>
      </w:r>
      <w:r>
        <w:t>Program January, 2004</w:t>
      </w:r>
    </w:p>
    <w:p w14:paraId="3FDE6398" w14:textId="77777777" w:rsidR="003E1DC3" w:rsidRDefault="003E1DC3" w:rsidP="003E1DC3">
      <w:pPr>
        <w:pStyle w:val="BodyText"/>
        <w:spacing w:before="264"/>
        <w:ind w:left="879" w:right="958"/>
        <w:jc w:val="both"/>
      </w:pPr>
      <w:r>
        <w:t>As an interdepartmental graduate program in the College of Liberal Arts and Sciences and the Graduate School of the University of Kansas, the Clinical Child Psychology Program endorses and abides by the mission statement of the College, quoted in part below.</w:t>
      </w:r>
    </w:p>
    <w:p w14:paraId="519FA1CC" w14:textId="77777777" w:rsidR="003E1DC3" w:rsidRDefault="003E1DC3" w:rsidP="003E1DC3">
      <w:pPr>
        <w:pStyle w:val="BodyText"/>
        <w:spacing w:before="4"/>
      </w:pPr>
    </w:p>
    <w:p w14:paraId="740EF84E" w14:textId="77777777" w:rsidR="003E1DC3" w:rsidRDefault="003E1DC3" w:rsidP="003E1DC3">
      <w:pPr>
        <w:spacing w:before="1"/>
        <w:ind w:left="879"/>
        <w:rPr>
          <w:i/>
          <w:sz w:val="24"/>
        </w:rPr>
      </w:pPr>
      <w:r>
        <w:rPr>
          <w:i/>
          <w:sz w:val="24"/>
        </w:rPr>
        <w:t>College</w:t>
      </w:r>
      <w:r>
        <w:rPr>
          <w:i/>
          <w:spacing w:val="-6"/>
          <w:sz w:val="24"/>
        </w:rPr>
        <w:t xml:space="preserve"> </w:t>
      </w:r>
      <w:r>
        <w:rPr>
          <w:i/>
          <w:sz w:val="24"/>
        </w:rPr>
        <w:t>of</w:t>
      </w:r>
      <w:r>
        <w:rPr>
          <w:i/>
          <w:spacing w:val="-4"/>
          <w:sz w:val="24"/>
        </w:rPr>
        <w:t xml:space="preserve"> </w:t>
      </w:r>
      <w:r>
        <w:rPr>
          <w:i/>
          <w:sz w:val="24"/>
        </w:rPr>
        <w:t>Liberal</w:t>
      </w:r>
      <w:r>
        <w:rPr>
          <w:i/>
          <w:spacing w:val="-3"/>
          <w:sz w:val="24"/>
        </w:rPr>
        <w:t xml:space="preserve"> </w:t>
      </w:r>
      <w:r>
        <w:rPr>
          <w:i/>
          <w:sz w:val="24"/>
        </w:rPr>
        <w:t>Arts</w:t>
      </w:r>
      <w:r>
        <w:rPr>
          <w:i/>
          <w:spacing w:val="-4"/>
          <w:sz w:val="24"/>
        </w:rPr>
        <w:t xml:space="preserve"> </w:t>
      </w:r>
      <w:r>
        <w:rPr>
          <w:i/>
          <w:sz w:val="24"/>
        </w:rPr>
        <w:t>and</w:t>
      </w:r>
      <w:r>
        <w:rPr>
          <w:i/>
          <w:spacing w:val="-2"/>
          <w:sz w:val="24"/>
        </w:rPr>
        <w:t xml:space="preserve"> </w:t>
      </w:r>
      <w:r>
        <w:rPr>
          <w:i/>
          <w:sz w:val="24"/>
        </w:rPr>
        <w:t>Sciences</w:t>
      </w:r>
      <w:r>
        <w:rPr>
          <w:i/>
          <w:spacing w:val="-1"/>
          <w:sz w:val="24"/>
        </w:rPr>
        <w:t xml:space="preserve"> </w:t>
      </w:r>
      <w:r>
        <w:rPr>
          <w:i/>
          <w:sz w:val="24"/>
        </w:rPr>
        <w:t>Mission</w:t>
      </w:r>
      <w:r>
        <w:rPr>
          <w:i/>
          <w:spacing w:val="-3"/>
          <w:sz w:val="24"/>
        </w:rPr>
        <w:t xml:space="preserve"> </w:t>
      </w:r>
      <w:r>
        <w:rPr>
          <w:i/>
          <w:spacing w:val="-2"/>
          <w:sz w:val="24"/>
        </w:rPr>
        <w:t>Statement</w:t>
      </w:r>
    </w:p>
    <w:p w14:paraId="7D58C96F" w14:textId="77777777" w:rsidR="003E1DC3" w:rsidRDefault="003E1DC3" w:rsidP="003E1DC3">
      <w:pPr>
        <w:pStyle w:val="BodyText"/>
        <w:rPr>
          <w:i/>
        </w:rPr>
      </w:pPr>
    </w:p>
    <w:p w14:paraId="5234A654" w14:textId="77777777" w:rsidR="003E1DC3" w:rsidRDefault="003E1DC3" w:rsidP="003E1DC3">
      <w:pPr>
        <w:pStyle w:val="BodyText"/>
        <w:ind w:left="879" w:right="1089" w:firstLine="720"/>
      </w:pPr>
      <w:r>
        <w:t>The College of Liberal Arts and Sciences fosters and advances excellent teaching, important and significant research, and public service within the state of Kansas and beyond. The liberal arts and sciences include a wide range of disciplines in the humanities, the social sciences, and the natural and mathematical sciences.</w:t>
      </w:r>
      <w:r>
        <w:rPr>
          <w:spacing w:val="40"/>
        </w:rPr>
        <w:t xml:space="preserve"> </w:t>
      </w:r>
      <w:r>
        <w:t>The College strives to provide an educational experience that addresses the many ways in which these disciplines help us understand the world.</w:t>
      </w:r>
      <w:r>
        <w:rPr>
          <w:spacing w:val="40"/>
        </w:rPr>
        <w:t xml:space="preserve"> </w:t>
      </w:r>
      <w:r>
        <w:t>At the core of a liberal arts education are research and informed engagement</w:t>
      </w:r>
      <w:r>
        <w:rPr>
          <w:spacing w:val="-3"/>
        </w:rPr>
        <w:t xml:space="preserve"> </w:t>
      </w:r>
      <w:r>
        <w:t>with</w:t>
      </w:r>
      <w:r>
        <w:rPr>
          <w:spacing w:val="-3"/>
        </w:rPr>
        <w:t xml:space="preserve"> </w:t>
      </w:r>
      <w:r>
        <w:t>global</w:t>
      </w:r>
      <w:r>
        <w:rPr>
          <w:spacing w:val="-3"/>
        </w:rPr>
        <w:t xml:space="preserve"> </w:t>
      </w:r>
      <w:r>
        <w:t>issues,</w:t>
      </w:r>
      <w:r>
        <w:rPr>
          <w:spacing w:val="-3"/>
        </w:rPr>
        <w:t xml:space="preserve"> </w:t>
      </w:r>
      <w:r>
        <w:t>multiculturalism,</w:t>
      </w:r>
      <w:r>
        <w:rPr>
          <w:spacing w:val="-3"/>
        </w:rPr>
        <w:t xml:space="preserve"> </w:t>
      </w:r>
      <w:r>
        <w:t>and</w:t>
      </w:r>
      <w:r>
        <w:rPr>
          <w:spacing w:val="-3"/>
        </w:rPr>
        <w:t xml:space="preserve"> </w:t>
      </w:r>
      <w:r>
        <w:t>diverse</w:t>
      </w:r>
      <w:r>
        <w:rPr>
          <w:spacing w:val="-4"/>
        </w:rPr>
        <w:t xml:space="preserve"> </w:t>
      </w:r>
      <w:r>
        <w:t>experiences;</w:t>
      </w:r>
      <w:r>
        <w:rPr>
          <w:spacing w:val="-3"/>
        </w:rPr>
        <w:t xml:space="preserve"> </w:t>
      </w:r>
      <w:r>
        <w:t>these</w:t>
      </w:r>
      <w:r>
        <w:rPr>
          <w:spacing w:val="-4"/>
        </w:rPr>
        <w:t xml:space="preserve"> </w:t>
      </w:r>
      <w:r>
        <w:t>goals</w:t>
      </w:r>
      <w:r>
        <w:rPr>
          <w:spacing w:val="-3"/>
        </w:rPr>
        <w:t xml:space="preserve"> </w:t>
      </w:r>
      <w:r>
        <w:t>represent our greatest hope for a better understanding of differences in the human condition and the potential</w:t>
      </w:r>
      <w:r>
        <w:rPr>
          <w:spacing w:val="-5"/>
        </w:rPr>
        <w:t xml:space="preserve"> </w:t>
      </w:r>
      <w:r>
        <w:t>for</w:t>
      </w:r>
      <w:r>
        <w:rPr>
          <w:spacing w:val="-5"/>
        </w:rPr>
        <w:t xml:space="preserve"> </w:t>
      </w:r>
      <w:r>
        <w:t>enhanced</w:t>
      </w:r>
      <w:r>
        <w:rPr>
          <w:spacing w:val="-5"/>
        </w:rPr>
        <w:t xml:space="preserve"> </w:t>
      </w:r>
      <w:r>
        <w:t>tolerance.</w:t>
      </w:r>
      <w:r>
        <w:rPr>
          <w:spacing w:val="37"/>
        </w:rPr>
        <w:t xml:space="preserve"> </w:t>
      </w:r>
      <w:r>
        <w:t>Given</w:t>
      </w:r>
      <w:r>
        <w:rPr>
          <w:spacing w:val="-6"/>
        </w:rPr>
        <w:t xml:space="preserve"> </w:t>
      </w:r>
      <w:r>
        <w:t>that</w:t>
      </w:r>
      <w:r>
        <w:rPr>
          <w:spacing w:val="-5"/>
        </w:rPr>
        <w:t xml:space="preserve"> </w:t>
      </w:r>
      <w:r>
        <w:t>multiple</w:t>
      </w:r>
      <w:r>
        <w:rPr>
          <w:spacing w:val="-6"/>
        </w:rPr>
        <w:t xml:space="preserve"> </w:t>
      </w:r>
      <w:r>
        <w:t>perspectives</w:t>
      </w:r>
      <w:r>
        <w:rPr>
          <w:spacing w:val="-5"/>
        </w:rPr>
        <w:t xml:space="preserve"> </w:t>
      </w:r>
      <w:r>
        <w:t>lie</w:t>
      </w:r>
      <w:r>
        <w:rPr>
          <w:spacing w:val="-5"/>
        </w:rPr>
        <w:t xml:space="preserve"> </w:t>
      </w:r>
      <w:r>
        <w:t>at</w:t>
      </w:r>
      <w:r>
        <w:rPr>
          <w:spacing w:val="-4"/>
        </w:rPr>
        <w:t xml:space="preserve"> </w:t>
      </w:r>
      <w:r>
        <w:t>the</w:t>
      </w:r>
      <w:r>
        <w:rPr>
          <w:spacing w:val="-4"/>
        </w:rPr>
        <w:t xml:space="preserve"> </w:t>
      </w:r>
      <w:r>
        <w:t>core</w:t>
      </w:r>
      <w:r>
        <w:rPr>
          <w:spacing w:val="-6"/>
        </w:rPr>
        <w:t xml:space="preserve"> </w:t>
      </w:r>
      <w:r>
        <w:t>of</w:t>
      </w:r>
      <w:r>
        <w:rPr>
          <w:spacing w:val="-3"/>
        </w:rPr>
        <w:t xml:space="preserve"> </w:t>
      </w:r>
      <w:r>
        <w:t>a</w:t>
      </w:r>
      <w:r>
        <w:rPr>
          <w:spacing w:val="-5"/>
        </w:rPr>
        <w:t xml:space="preserve"> </w:t>
      </w:r>
      <w:r>
        <w:t>liberal</w:t>
      </w:r>
      <w:r>
        <w:rPr>
          <w:spacing w:val="-3"/>
        </w:rPr>
        <w:t xml:space="preserve"> </w:t>
      </w:r>
      <w:r>
        <w:t>arts education,</w:t>
      </w:r>
      <w:r>
        <w:rPr>
          <w:spacing w:val="-3"/>
        </w:rPr>
        <w:t xml:space="preserve"> </w:t>
      </w:r>
      <w:r>
        <w:t>the</w:t>
      </w:r>
      <w:r>
        <w:rPr>
          <w:spacing w:val="-4"/>
        </w:rPr>
        <w:t xml:space="preserve"> </w:t>
      </w:r>
      <w:r>
        <w:t>College</w:t>
      </w:r>
      <w:r>
        <w:rPr>
          <w:spacing w:val="-4"/>
        </w:rPr>
        <w:t xml:space="preserve"> </w:t>
      </w:r>
      <w:r>
        <w:t>strives</w:t>
      </w:r>
      <w:r>
        <w:rPr>
          <w:spacing w:val="-3"/>
        </w:rPr>
        <w:t xml:space="preserve"> </w:t>
      </w:r>
      <w:r>
        <w:t>to</w:t>
      </w:r>
      <w:r>
        <w:rPr>
          <w:spacing w:val="-3"/>
        </w:rPr>
        <w:t xml:space="preserve"> </w:t>
      </w:r>
      <w:r>
        <w:t>attract</w:t>
      </w:r>
      <w:r>
        <w:rPr>
          <w:spacing w:val="-3"/>
        </w:rPr>
        <w:t xml:space="preserve"> </w:t>
      </w:r>
      <w:r>
        <w:t>a</w:t>
      </w:r>
      <w:r>
        <w:rPr>
          <w:spacing w:val="-4"/>
        </w:rPr>
        <w:t xml:space="preserve"> </w:t>
      </w:r>
      <w:r>
        <w:t>community</w:t>
      </w:r>
      <w:r>
        <w:rPr>
          <w:spacing w:val="-3"/>
        </w:rPr>
        <w:t xml:space="preserve"> </w:t>
      </w:r>
      <w:r>
        <w:t>of</w:t>
      </w:r>
      <w:r>
        <w:rPr>
          <w:spacing w:val="-3"/>
        </w:rPr>
        <w:t xml:space="preserve"> </w:t>
      </w:r>
      <w:r>
        <w:t>students,</w:t>
      </w:r>
      <w:r>
        <w:rPr>
          <w:spacing w:val="-3"/>
        </w:rPr>
        <w:t xml:space="preserve"> </w:t>
      </w:r>
      <w:r>
        <w:t>faculty,</w:t>
      </w:r>
      <w:r>
        <w:rPr>
          <w:spacing w:val="-3"/>
        </w:rPr>
        <w:t xml:space="preserve"> </w:t>
      </w:r>
      <w:r>
        <w:t>and</w:t>
      </w:r>
      <w:r>
        <w:rPr>
          <w:spacing w:val="-3"/>
        </w:rPr>
        <w:t xml:space="preserve"> </w:t>
      </w:r>
      <w:r>
        <w:t>staff</w:t>
      </w:r>
      <w:r>
        <w:rPr>
          <w:spacing w:val="-3"/>
        </w:rPr>
        <w:t xml:space="preserve"> </w:t>
      </w:r>
      <w:r>
        <w:t>from</w:t>
      </w:r>
      <w:r>
        <w:rPr>
          <w:spacing w:val="-3"/>
        </w:rPr>
        <w:t xml:space="preserve"> </w:t>
      </w:r>
      <w:r>
        <w:t>diverse cultures</w:t>
      </w:r>
      <w:r>
        <w:rPr>
          <w:spacing w:val="-6"/>
        </w:rPr>
        <w:t xml:space="preserve"> </w:t>
      </w:r>
      <w:r>
        <w:t>and</w:t>
      </w:r>
      <w:r>
        <w:rPr>
          <w:spacing w:val="-5"/>
        </w:rPr>
        <w:t xml:space="preserve"> </w:t>
      </w:r>
      <w:r>
        <w:t>backgrounds,</w:t>
      </w:r>
      <w:r>
        <w:rPr>
          <w:spacing w:val="-5"/>
        </w:rPr>
        <w:t xml:space="preserve"> </w:t>
      </w:r>
      <w:r>
        <w:t>and</w:t>
      </w:r>
      <w:r>
        <w:rPr>
          <w:spacing w:val="-5"/>
        </w:rPr>
        <w:t xml:space="preserve"> </w:t>
      </w:r>
      <w:r>
        <w:t>we</w:t>
      </w:r>
      <w:r>
        <w:rPr>
          <w:spacing w:val="-7"/>
        </w:rPr>
        <w:t xml:space="preserve"> </w:t>
      </w:r>
      <w:r>
        <w:t>are</w:t>
      </w:r>
      <w:r>
        <w:rPr>
          <w:spacing w:val="-7"/>
        </w:rPr>
        <w:t xml:space="preserve"> </w:t>
      </w:r>
      <w:r>
        <w:t>committed</w:t>
      </w:r>
      <w:r>
        <w:rPr>
          <w:spacing w:val="-5"/>
        </w:rPr>
        <w:t xml:space="preserve"> </w:t>
      </w:r>
      <w:r>
        <w:t>to</w:t>
      </w:r>
      <w:r>
        <w:rPr>
          <w:spacing w:val="-5"/>
        </w:rPr>
        <w:t xml:space="preserve"> </w:t>
      </w:r>
      <w:r>
        <w:t>the</w:t>
      </w:r>
      <w:r>
        <w:rPr>
          <w:spacing w:val="-7"/>
        </w:rPr>
        <w:t xml:space="preserve"> </w:t>
      </w:r>
      <w:r>
        <w:t>full</w:t>
      </w:r>
      <w:r>
        <w:rPr>
          <w:spacing w:val="-6"/>
        </w:rPr>
        <w:t xml:space="preserve"> </w:t>
      </w:r>
      <w:r>
        <w:t>participation</w:t>
      </w:r>
      <w:r>
        <w:rPr>
          <w:spacing w:val="-6"/>
        </w:rPr>
        <w:t xml:space="preserve"> </w:t>
      </w:r>
      <w:r>
        <w:t>of</w:t>
      </w:r>
      <w:r>
        <w:rPr>
          <w:spacing w:val="-4"/>
        </w:rPr>
        <w:t xml:space="preserve"> </w:t>
      </w:r>
      <w:r>
        <w:t>previously</w:t>
      </w:r>
      <w:r>
        <w:rPr>
          <w:spacing w:val="-6"/>
        </w:rPr>
        <w:t xml:space="preserve"> </w:t>
      </w:r>
      <w:r>
        <w:t>excluded or neglected groups of people.</w:t>
      </w:r>
      <w:r>
        <w:rPr>
          <w:spacing w:val="40"/>
        </w:rPr>
        <w:t xml:space="preserve"> </w:t>
      </w:r>
      <w:r>
        <w:t>We believe diversity in our student body, faculty, and staff is essential to our educational mission.</w:t>
      </w:r>
    </w:p>
    <w:p w14:paraId="48DDB9DC" w14:textId="77777777" w:rsidR="003E1DC3" w:rsidRDefault="003E1DC3" w:rsidP="003E1DC3">
      <w:pPr>
        <w:pStyle w:val="BodyText"/>
        <w:spacing w:before="271"/>
        <w:ind w:left="879" w:right="1089" w:firstLine="720"/>
      </w:pPr>
      <w:r>
        <w:t>The</w:t>
      </w:r>
      <w:r>
        <w:rPr>
          <w:spacing w:val="-7"/>
        </w:rPr>
        <w:t xml:space="preserve"> </w:t>
      </w:r>
      <w:r>
        <w:t>aim</w:t>
      </w:r>
      <w:r>
        <w:rPr>
          <w:spacing w:val="-5"/>
        </w:rPr>
        <w:t xml:space="preserve"> </w:t>
      </w:r>
      <w:r>
        <w:t>of</w:t>
      </w:r>
      <w:r>
        <w:rPr>
          <w:spacing w:val="-6"/>
        </w:rPr>
        <w:t xml:space="preserve"> </w:t>
      </w:r>
      <w:r>
        <w:t>education</w:t>
      </w:r>
      <w:r>
        <w:rPr>
          <w:spacing w:val="-6"/>
        </w:rPr>
        <w:t xml:space="preserve"> </w:t>
      </w:r>
      <w:r>
        <w:t>at</w:t>
      </w:r>
      <w:r>
        <w:rPr>
          <w:spacing w:val="-5"/>
        </w:rPr>
        <w:t xml:space="preserve"> </w:t>
      </w:r>
      <w:r>
        <w:t>the</w:t>
      </w:r>
      <w:r>
        <w:rPr>
          <w:spacing w:val="-7"/>
        </w:rPr>
        <w:t xml:space="preserve"> </w:t>
      </w:r>
      <w:r>
        <w:t>graduate</w:t>
      </w:r>
      <w:r>
        <w:rPr>
          <w:spacing w:val="-7"/>
        </w:rPr>
        <w:t xml:space="preserve"> </w:t>
      </w:r>
      <w:r>
        <w:t>level</w:t>
      </w:r>
      <w:r>
        <w:rPr>
          <w:spacing w:val="-5"/>
        </w:rPr>
        <w:t xml:space="preserve"> </w:t>
      </w:r>
      <w:r>
        <w:t>is</w:t>
      </w:r>
      <w:r>
        <w:rPr>
          <w:spacing w:val="-5"/>
        </w:rPr>
        <w:t xml:space="preserve"> </w:t>
      </w:r>
      <w:r>
        <w:t>to</w:t>
      </w:r>
      <w:r>
        <w:rPr>
          <w:spacing w:val="-5"/>
        </w:rPr>
        <w:t xml:space="preserve"> </w:t>
      </w:r>
      <w:r>
        <w:t>bring</w:t>
      </w:r>
      <w:r>
        <w:rPr>
          <w:spacing w:val="-6"/>
        </w:rPr>
        <w:t xml:space="preserve"> </w:t>
      </w:r>
      <w:r>
        <w:t>students</w:t>
      </w:r>
      <w:r>
        <w:rPr>
          <w:spacing w:val="-6"/>
        </w:rPr>
        <w:t xml:space="preserve"> </w:t>
      </w:r>
      <w:r>
        <w:t>to</w:t>
      </w:r>
      <w:r>
        <w:rPr>
          <w:spacing w:val="-5"/>
        </w:rPr>
        <w:t xml:space="preserve"> </w:t>
      </w:r>
      <w:r>
        <w:t>the</w:t>
      </w:r>
      <w:r>
        <w:rPr>
          <w:spacing w:val="-7"/>
        </w:rPr>
        <w:t xml:space="preserve"> </w:t>
      </w:r>
      <w:r>
        <w:t>frontiers</w:t>
      </w:r>
      <w:r>
        <w:rPr>
          <w:spacing w:val="-6"/>
        </w:rPr>
        <w:t xml:space="preserve"> </w:t>
      </w:r>
      <w:r>
        <w:t>of</w:t>
      </w:r>
      <w:r>
        <w:rPr>
          <w:spacing w:val="-6"/>
        </w:rPr>
        <w:t xml:space="preserve"> </w:t>
      </w:r>
      <w:r>
        <w:t>current knowledge in a discipline and to enable them to become independent contributors to that knowledge.</w:t>
      </w:r>
      <w:r>
        <w:rPr>
          <w:spacing w:val="40"/>
        </w:rPr>
        <w:t xml:space="preserve"> </w:t>
      </w:r>
      <w:r>
        <w:t xml:space="preserve">We engage graduate students as collaborators in producing and disseminating knowledge while promoting their independence as scholars, teachers, and productive citizens. We educate </w:t>
      </w:r>
      <w:r>
        <w:rPr>
          <w:i/>
        </w:rPr>
        <w:t xml:space="preserve">all </w:t>
      </w:r>
      <w:r>
        <w:t>students to think critically, to communicate with precision, and to develop sensitivity to different cultures.</w:t>
      </w:r>
      <w:r>
        <w:rPr>
          <w:spacing w:val="40"/>
        </w:rPr>
        <w:t xml:space="preserve"> </w:t>
      </w:r>
      <w:r>
        <w:t>We further educate students to acquire the skills needed in a complex</w:t>
      </w:r>
      <w:r>
        <w:rPr>
          <w:spacing w:val="-1"/>
        </w:rPr>
        <w:t xml:space="preserve"> </w:t>
      </w:r>
      <w:r>
        <w:t>technological</w:t>
      </w:r>
      <w:r>
        <w:rPr>
          <w:spacing w:val="-1"/>
        </w:rPr>
        <w:t xml:space="preserve"> </w:t>
      </w:r>
      <w:r>
        <w:t>world,</w:t>
      </w:r>
      <w:r>
        <w:rPr>
          <w:spacing w:val="-1"/>
        </w:rPr>
        <w:t xml:space="preserve"> </w:t>
      </w:r>
      <w:r>
        <w:t>while</w:t>
      </w:r>
      <w:r>
        <w:rPr>
          <w:spacing w:val="-2"/>
        </w:rPr>
        <w:t xml:space="preserve"> </w:t>
      </w:r>
      <w:r>
        <w:t>also</w:t>
      </w:r>
      <w:r>
        <w:rPr>
          <w:spacing w:val="-1"/>
        </w:rPr>
        <w:t xml:space="preserve"> </w:t>
      </w:r>
      <w:r>
        <w:t>developing</w:t>
      </w:r>
      <w:r>
        <w:rPr>
          <w:spacing w:val="-1"/>
        </w:rPr>
        <w:t xml:space="preserve"> </w:t>
      </w:r>
      <w:r>
        <w:t>interests</w:t>
      </w:r>
      <w:r>
        <w:rPr>
          <w:spacing w:val="-1"/>
        </w:rPr>
        <w:t xml:space="preserve"> </w:t>
      </w:r>
      <w:r>
        <w:t>that</w:t>
      </w:r>
      <w:r>
        <w:rPr>
          <w:spacing w:val="-1"/>
        </w:rPr>
        <w:t xml:space="preserve"> </w:t>
      </w:r>
      <w:r>
        <w:t>stimulate</w:t>
      </w:r>
      <w:r>
        <w:rPr>
          <w:spacing w:val="-2"/>
        </w:rPr>
        <w:t xml:space="preserve"> </w:t>
      </w:r>
      <w:r>
        <w:t>life-long</w:t>
      </w:r>
      <w:r>
        <w:rPr>
          <w:spacing w:val="-1"/>
        </w:rPr>
        <w:t xml:space="preserve"> </w:t>
      </w:r>
      <w:r>
        <w:t>learning.</w:t>
      </w:r>
    </w:p>
    <w:p w14:paraId="7D30027D" w14:textId="77777777" w:rsidR="003E1DC3" w:rsidRDefault="003E1DC3" w:rsidP="003E1DC3">
      <w:pPr>
        <w:pStyle w:val="BodyText"/>
      </w:pPr>
    </w:p>
    <w:p w14:paraId="35DC5FE2" w14:textId="77777777" w:rsidR="003E1DC3" w:rsidRDefault="003E1DC3" w:rsidP="003E1DC3">
      <w:pPr>
        <w:ind w:left="879"/>
        <w:rPr>
          <w:i/>
          <w:sz w:val="24"/>
        </w:rPr>
      </w:pPr>
      <w:r>
        <w:rPr>
          <w:i/>
          <w:sz w:val="24"/>
        </w:rPr>
        <w:t>Accreditation</w:t>
      </w:r>
      <w:r>
        <w:rPr>
          <w:i/>
          <w:spacing w:val="-7"/>
          <w:sz w:val="24"/>
        </w:rPr>
        <w:t xml:space="preserve"> </w:t>
      </w:r>
      <w:r>
        <w:rPr>
          <w:i/>
          <w:sz w:val="24"/>
        </w:rPr>
        <w:t>by</w:t>
      </w:r>
      <w:r>
        <w:rPr>
          <w:i/>
          <w:spacing w:val="-6"/>
          <w:sz w:val="24"/>
        </w:rPr>
        <w:t xml:space="preserve"> </w:t>
      </w:r>
      <w:r>
        <w:rPr>
          <w:i/>
          <w:sz w:val="24"/>
        </w:rPr>
        <w:t>the</w:t>
      </w:r>
      <w:r>
        <w:rPr>
          <w:i/>
          <w:spacing w:val="-4"/>
          <w:sz w:val="24"/>
        </w:rPr>
        <w:t xml:space="preserve"> </w:t>
      </w:r>
      <w:r>
        <w:rPr>
          <w:i/>
          <w:sz w:val="24"/>
        </w:rPr>
        <w:t>American</w:t>
      </w:r>
      <w:r>
        <w:rPr>
          <w:i/>
          <w:spacing w:val="-4"/>
          <w:sz w:val="24"/>
        </w:rPr>
        <w:t xml:space="preserve"> </w:t>
      </w:r>
      <w:r>
        <w:rPr>
          <w:i/>
          <w:sz w:val="24"/>
        </w:rPr>
        <w:t>Psychological</w:t>
      </w:r>
      <w:r>
        <w:rPr>
          <w:i/>
          <w:spacing w:val="-3"/>
          <w:sz w:val="24"/>
        </w:rPr>
        <w:t xml:space="preserve"> </w:t>
      </w:r>
      <w:r>
        <w:rPr>
          <w:i/>
          <w:spacing w:val="-2"/>
          <w:sz w:val="24"/>
        </w:rPr>
        <w:t>Association</w:t>
      </w:r>
    </w:p>
    <w:p w14:paraId="62573F49" w14:textId="77777777" w:rsidR="003E1DC3" w:rsidRDefault="003E1DC3" w:rsidP="003E1DC3">
      <w:pPr>
        <w:pStyle w:val="BodyText"/>
        <w:rPr>
          <w:i/>
        </w:rPr>
      </w:pPr>
    </w:p>
    <w:p w14:paraId="4823B9B9" w14:textId="77777777" w:rsidR="003E1DC3" w:rsidRDefault="003E1DC3" w:rsidP="003E1DC3">
      <w:pPr>
        <w:pStyle w:val="BodyText"/>
        <w:ind w:left="879" w:right="983" w:firstLine="720"/>
      </w:pPr>
      <w:r>
        <w:t xml:space="preserve">As a training program in professional psychology accredited by the American Psychological Association, the Clinical Child Psychology Program fulfills the 8 Domains of training outlined in the </w:t>
      </w:r>
      <w:r>
        <w:rPr>
          <w:i/>
        </w:rPr>
        <w:t xml:space="preserve">APA Guidelines and Principles for Accreditation of Programs in Professional Psychology </w:t>
      </w:r>
      <w:r>
        <w:t>(Book 1, 2002).</w:t>
      </w:r>
      <w:r>
        <w:rPr>
          <w:spacing w:val="40"/>
        </w:rPr>
        <w:t xml:space="preserve"> </w:t>
      </w:r>
      <w:r>
        <w:t>All domains provide significant guidance to our educational</w:t>
      </w:r>
      <w:r>
        <w:rPr>
          <w:spacing w:val="-8"/>
        </w:rPr>
        <w:t xml:space="preserve"> </w:t>
      </w:r>
      <w:r>
        <w:t>and</w:t>
      </w:r>
      <w:r>
        <w:rPr>
          <w:spacing w:val="-7"/>
        </w:rPr>
        <w:t xml:space="preserve"> </w:t>
      </w:r>
      <w:r>
        <w:t>training</w:t>
      </w:r>
      <w:r>
        <w:rPr>
          <w:spacing w:val="-8"/>
        </w:rPr>
        <w:t xml:space="preserve"> </w:t>
      </w:r>
      <w:r>
        <w:t>activities;</w:t>
      </w:r>
      <w:r>
        <w:rPr>
          <w:spacing w:val="-7"/>
        </w:rPr>
        <w:t xml:space="preserve"> </w:t>
      </w:r>
      <w:r>
        <w:t>Domain</w:t>
      </w:r>
      <w:r>
        <w:rPr>
          <w:spacing w:val="-8"/>
        </w:rPr>
        <w:t xml:space="preserve"> </w:t>
      </w:r>
      <w:r>
        <w:t>D,</w:t>
      </w:r>
      <w:r>
        <w:rPr>
          <w:spacing w:val="-8"/>
        </w:rPr>
        <w:t xml:space="preserve"> </w:t>
      </w:r>
      <w:r>
        <w:t>in</w:t>
      </w:r>
      <w:r>
        <w:rPr>
          <w:spacing w:val="-7"/>
        </w:rPr>
        <w:t xml:space="preserve"> </w:t>
      </w:r>
      <w:r>
        <w:t>particular,</w:t>
      </w:r>
      <w:r>
        <w:rPr>
          <w:spacing w:val="-6"/>
        </w:rPr>
        <w:t xml:space="preserve"> </w:t>
      </w:r>
      <w:r>
        <w:t>attends</w:t>
      </w:r>
      <w:r>
        <w:rPr>
          <w:spacing w:val="-7"/>
        </w:rPr>
        <w:t xml:space="preserve"> </w:t>
      </w:r>
      <w:r>
        <w:t>to</w:t>
      </w:r>
      <w:r>
        <w:rPr>
          <w:spacing w:val="-7"/>
        </w:rPr>
        <w:t xml:space="preserve"> </w:t>
      </w:r>
      <w:r>
        <w:t>the</w:t>
      </w:r>
      <w:r>
        <w:rPr>
          <w:spacing w:val="-9"/>
        </w:rPr>
        <w:t xml:space="preserve"> </w:t>
      </w:r>
      <w:r>
        <w:t>program’s</w:t>
      </w:r>
      <w:r>
        <w:rPr>
          <w:spacing w:val="-8"/>
        </w:rPr>
        <w:t xml:space="preserve"> </w:t>
      </w:r>
      <w:r>
        <w:t>respect</w:t>
      </w:r>
      <w:r>
        <w:rPr>
          <w:spacing w:val="-6"/>
        </w:rPr>
        <w:t xml:space="preserve"> </w:t>
      </w:r>
      <w:r>
        <w:t>for and understanding of cultural and individual diversity that guides its actions with regard to personal and demographic characteristics (quoted in entirety):</w:t>
      </w:r>
    </w:p>
    <w:p w14:paraId="108833AE" w14:textId="77777777" w:rsidR="007145EA" w:rsidRDefault="007145EA">
      <w:pPr>
        <w:sectPr w:rsidR="007145EA">
          <w:pgSz w:w="12240" w:h="15840"/>
          <w:pgMar w:top="1700" w:right="480" w:bottom="280" w:left="560" w:header="1442" w:footer="0" w:gutter="0"/>
          <w:cols w:space="720"/>
        </w:sectPr>
      </w:pPr>
    </w:p>
    <w:p w14:paraId="108833AF" w14:textId="77777777" w:rsidR="007145EA" w:rsidRDefault="007145EA">
      <w:pPr>
        <w:pStyle w:val="BodyText"/>
      </w:pPr>
    </w:p>
    <w:p w14:paraId="75553EC2" w14:textId="77777777" w:rsidR="00D964D2" w:rsidRDefault="00D964D2" w:rsidP="00D964D2">
      <w:pPr>
        <w:pStyle w:val="Heading6"/>
        <w:spacing w:before="1"/>
        <w:ind w:left="878"/>
      </w:pPr>
      <w:r>
        <w:t>Cultural</w:t>
      </w:r>
      <w:r>
        <w:rPr>
          <w:spacing w:val="-8"/>
        </w:rPr>
        <w:t xml:space="preserve"> </w:t>
      </w:r>
      <w:r>
        <w:t>and</w:t>
      </w:r>
      <w:r>
        <w:rPr>
          <w:spacing w:val="-4"/>
        </w:rPr>
        <w:t xml:space="preserve"> </w:t>
      </w:r>
      <w:r>
        <w:t>Individual</w:t>
      </w:r>
      <w:r>
        <w:rPr>
          <w:spacing w:val="-7"/>
        </w:rPr>
        <w:t xml:space="preserve"> </w:t>
      </w:r>
      <w:r>
        <w:t>Differences</w:t>
      </w:r>
      <w:r>
        <w:rPr>
          <w:spacing w:val="-5"/>
        </w:rPr>
        <w:t xml:space="preserve"> </w:t>
      </w:r>
      <w:r>
        <w:t>and</w:t>
      </w:r>
      <w:r>
        <w:rPr>
          <w:spacing w:val="-3"/>
        </w:rPr>
        <w:t xml:space="preserve"> </w:t>
      </w:r>
      <w:r>
        <w:rPr>
          <w:spacing w:val="-2"/>
        </w:rPr>
        <w:t>Diversity</w:t>
      </w:r>
    </w:p>
    <w:p w14:paraId="62559455" w14:textId="77777777" w:rsidR="00D964D2" w:rsidRDefault="00D964D2" w:rsidP="00D964D2">
      <w:pPr>
        <w:pStyle w:val="BodyText"/>
        <w:spacing w:before="276" w:line="242" w:lineRule="auto"/>
        <w:ind w:left="878" w:right="983"/>
      </w:pPr>
      <w:r>
        <w:t>The</w:t>
      </w:r>
      <w:r>
        <w:rPr>
          <w:spacing w:val="-8"/>
        </w:rPr>
        <w:t xml:space="preserve"> </w:t>
      </w:r>
      <w:r>
        <w:t>program</w:t>
      </w:r>
      <w:r>
        <w:rPr>
          <w:spacing w:val="-5"/>
        </w:rPr>
        <w:t xml:space="preserve"> </w:t>
      </w:r>
      <w:r>
        <w:t>recognizes</w:t>
      </w:r>
      <w:r>
        <w:rPr>
          <w:spacing w:val="-5"/>
        </w:rPr>
        <w:t xml:space="preserve"> </w:t>
      </w:r>
      <w:r>
        <w:t>the</w:t>
      </w:r>
      <w:r>
        <w:rPr>
          <w:spacing w:val="-8"/>
        </w:rPr>
        <w:t xml:space="preserve"> </w:t>
      </w:r>
      <w:r>
        <w:t>importance</w:t>
      </w:r>
      <w:r>
        <w:rPr>
          <w:spacing w:val="-8"/>
        </w:rPr>
        <w:t xml:space="preserve"> </w:t>
      </w:r>
      <w:r>
        <w:t>of</w:t>
      </w:r>
      <w:r>
        <w:rPr>
          <w:spacing w:val="-5"/>
        </w:rPr>
        <w:t xml:space="preserve"> </w:t>
      </w:r>
      <w:r>
        <w:t>cultural</w:t>
      </w:r>
      <w:r>
        <w:rPr>
          <w:spacing w:val="-7"/>
        </w:rPr>
        <w:t xml:space="preserve"> </w:t>
      </w:r>
      <w:r>
        <w:t>and</w:t>
      </w:r>
      <w:r>
        <w:rPr>
          <w:spacing w:val="-6"/>
        </w:rPr>
        <w:t xml:space="preserve"> </w:t>
      </w:r>
      <w:r>
        <w:t>individual</w:t>
      </w:r>
      <w:r>
        <w:rPr>
          <w:spacing w:val="-7"/>
        </w:rPr>
        <w:t xml:space="preserve"> </w:t>
      </w:r>
      <w:r>
        <w:t>differences</w:t>
      </w:r>
      <w:r>
        <w:rPr>
          <w:spacing w:val="-7"/>
        </w:rPr>
        <w:t xml:space="preserve"> </w:t>
      </w:r>
      <w:r>
        <w:t>and</w:t>
      </w:r>
      <w:r>
        <w:rPr>
          <w:spacing w:val="-6"/>
        </w:rPr>
        <w:t xml:space="preserve"> </w:t>
      </w:r>
      <w:r>
        <w:t>diversity</w:t>
      </w:r>
      <w:r>
        <w:rPr>
          <w:spacing w:val="-7"/>
        </w:rPr>
        <w:t xml:space="preserve"> </w:t>
      </w:r>
      <w:r>
        <w:t>in</w:t>
      </w:r>
      <w:r>
        <w:rPr>
          <w:spacing w:val="-6"/>
        </w:rPr>
        <w:t xml:space="preserve"> </w:t>
      </w:r>
      <w:r>
        <w:t>the training of psychologists.</w:t>
      </w:r>
    </w:p>
    <w:p w14:paraId="08286476" w14:textId="77777777" w:rsidR="00D964D2" w:rsidRDefault="00D964D2" w:rsidP="00D964D2">
      <w:pPr>
        <w:pStyle w:val="ListParagraph"/>
        <w:numPr>
          <w:ilvl w:val="0"/>
          <w:numId w:val="3"/>
        </w:numPr>
        <w:tabs>
          <w:tab w:val="left" w:pos="1958"/>
        </w:tabs>
        <w:spacing w:before="273"/>
        <w:ind w:right="1181"/>
        <w:rPr>
          <w:sz w:val="24"/>
        </w:rPr>
      </w:pPr>
      <w:r>
        <w:rPr>
          <w:sz w:val="24"/>
        </w:rPr>
        <w:t>The program has made systematic, coherent, and long-term efforts to attract and retain students and faculty from differing ethnic, racial, and personal backgrounds into the program. Consistent with such efforts, it acts to ensure a supportive and encouraging</w:t>
      </w:r>
      <w:r>
        <w:rPr>
          <w:spacing w:val="-8"/>
          <w:sz w:val="24"/>
        </w:rPr>
        <w:t xml:space="preserve"> </w:t>
      </w:r>
      <w:r>
        <w:rPr>
          <w:sz w:val="24"/>
        </w:rPr>
        <w:t>learning</w:t>
      </w:r>
      <w:r>
        <w:rPr>
          <w:spacing w:val="-9"/>
          <w:sz w:val="24"/>
        </w:rPr>
        <w:t xml:space="preserve"> </w:t>
      </w:r>
      <w:r>
        <w:rPr>
          <w:sz w:val="24"/>
        </w:rPr>
        <w:t>environment</w:t>
      </w:r>
      <w:r>
        <w:rPr>
          <w:spacing w:val="-9"/>
          <w:sz w:val="24"/>
        </w:rPr>
        <w:t xml:space="preserve"> </w:t>
      </w:r>
      <w:r>
        <w:rPr>
          <w:sz w:val="24"/>
        </w:rPr>
        <w:t>appropriate</w:t>
      </w:r>
      <w:r>
        <w:rPr>
          <w:spacing w:val="-9"/>
          <w:sz w:val="24"/>
        </w:rPr>
        <w:t xml:space="preserve"> </w:t>
      </w:r>
      <w:r>
        <w:rPr>
          <w:sz w:val="24"/>
        </w:rPr>
        <w:t>for</w:t>
      </w:r>
      <w:r>
        <w:rPr>
          <w:spacing w:val="-8"/>
          <w:sz w:val="24"/>
        </w:rPr>
        <w:t xml:space="preserve"> </w:t>
      </w:r>
      <w:r>
        <w:rPr>
          <w:sz w:val="24"/>
        </w:rPr>
        <w:t>the</w:t>
      </w:r>
      <w:r>
        <w:rPr>
          <w:spacing w:val="-10"/>
          <w:sz w:val="24"/>
        </w:rPr>
        <w:t xml:space="preserve"> </w:t>
      </w:r>
      <w:r>
        <w:rPr>
          <w:sz w:val="24"/>
        </w:rPr>
        <w:t>training</w:t>
      </w:r>
      <w:r>
        <w:rPr>
          <w:spacing w:val="-9"/>
          <w:sz w:val="24"/>
        </w:rPr>
        <w:t xml:space="preserve"> </w:t>
      </w:r>
      <w:r>
        <w:rPr>
          <w:sz w:val="24"/>
        </w:rPr>
        <w:t>of</w:t>
      </w:r>
      <w:r>
        <w:rPr>
          <w:spacing w:val="-9"/>
          <w:sz w:val="24"/>
        </w:rPr>
        <w:t xml:space="preserve"> </w:t>
      </w:r>
      <w:r>
        <w:rPr>
          <w:sz w:val="24"/>
        </w:rPr>
        <w:t>diverse</w:t>
      </w:r>
      <w:r>
        <w:rPr>
          <w:spacing w:val="-10"/>
          <w:sz w:val="24"/>
        </w:rPr>
        <w:t xml:space="preserve"> </w:t>
      </w:r>
      <w:r>
        <w:rPr>
          <w:sz w:val="24"/>
        </w:rPr>
        <w:t>individuals and the provision of training opportunities for a broad spectrum of individuals. Further, the program avoids any actions that would restrict program access on grounds that are irrelevant to success in graduate training.</w:t>
      </w:r>
    </w:p>
    <w:p w14:paraId="10A2C5B5" w14:textId="77777777" w:rsidR="00D964D2" w:rsidRDefault="00D964D2" w:rsidP="00D964D2">
      <w:pPr>
        <w:pStyle w:val="ListParagraph"/>
        <w:numPr>
          <w:ilvl w:val="0"/>
          <w:numId w:val="3"/>
        </w:numPr>
        <w:tabs>
          <w:tab w:val="left" w:pos="1958"/>
        </w:tabs>
        <w:ind w:right="1187"/>
        <w:rPr>
          <w:sz w:val="24"/>
        </w:rPr>
      </w:pPr>
      <w:r>
        <w:rPr>
          <w:sz w:val="24"/>
        </w:rPr>
        <w:t>The</w:t>
      </w:r>
      <w:r>
        <w:rPr>
          <w:spacing w:val="-8"/>
          <w:sz w:val="24"/>
        </w:rPr>
        <w:t xml:space="preserve"> </w:t>
      </w:r>
      <w:r>
        <w:rPr>
          <w:sz w:val="24"/>
        </w:rPr>
        <w:t>program</w:t>
      </w:r>
      <w:r>
        <w:rPr>
          <w:spacing w:val="-7"/>
          <w:sz w:val="24"/>
        </w:rPr>
        <w:t xml:space="preserve"> </w:t>
      </w:r>
      <w:r>
        <w:rPr>
          <w:sz w:val="24"/>
        </w:rPr>
        <w:t>has</w:t>
      </w:r>
      <w:r>
        <w:rPr>
          <w:spacing w:val="-7"/>
          <w:sz w:val="24"/>
        </w:rPr>
        <w:t xml:space="preserve"> </w:t>
      </w:r>
      <w:r>
        <w:rPr>
          <w:sz w:val="24"/>
        </w:rPr>
        <w:t>and</w:t>
      </w:r>
      <w:r>
        <w:rPr>
          <w:spacing w:val="-6"/>
          <w:sz w:val="24"/>
        </w:rPr>
        <w:t xml:space="preserve"> </w:t>
      </w:r>
      <w:r>
        <w:rPr>
          <w:sz w:val="24"/>
        </w:rPr>
        <w:t>implements</w:t>
      </w:r>
      <w:r>
        <w:rPr>
          <w:spacing w:val="-7"/>
          <w:sz w:val="24"/>
        </w:rPr>
        <w:t xml:space="preserve"> </w:t>
      </w:r>
      <w:r>
        <w:rPr>
          <w:sz w:val="24"/>
        </w:rPr>
        <w:t>a</w:t>
      </w:r>
      <w:r>
        <w:rPr>
          <w:spacing w:val="-7"/>
          <w:sz w:val="24"/>
        </w:rPr>
        <w:t xml:space="preserve"> </w:t>
      </w:r>
      <w:r>
        <w:rPr>
          <w:sz w:val="24"/>
        </w:rPr>
        <w:t>thoughtful</w:t>
      </w:r>
      <w:r>
        <w:rPr>
          <w:spacing w:val="-7"/>
          <w:sz w:val="24"/>
        </w:rPr>
        <w:t xml:space="preserve"> </w:t>
      </w:r>
      <w:r>
        <w:rPr>
          <w:sz w:val="24"/>
        </w:rPr>
        <w:t>and</w:t>
      </w:r>
      <w:r>
        <w:rPr>
          <w:spacing w:val="-6"/>
          <w:sz w:val="24"/>
        </w:rPr>
        <w:t xml:space="preserve"> </w:t>
      </w:r>
      <w:r>
        <w:rPr>
          <w:sz w:val="24"/>
        </w:rPr>
        <w:t>coherent</w:t>
      </w:r>
      <w:r>
        <w:rPr>
          <w:spacing w:val="-7"/>
          <w:sz w:val="24"/>
        </w:rPr>
        <w:t xml:space="preserve"> </w:t>
      </w:r>
      <w:r>
        <w:rPr>
          <w:sz w:val="24"/>
        </w:rPr>
        <w:t>plan</w:t>
      </w:r>
      <w:r>
        <w:rPr>
          <w:spacing w:val="-7"/>
          <w:sz w:val="24"/>
        </w:rPr>
        <w:t xml:space="preserve"> </w:t>
      </w:r>
      <w:r>
        <w:rPr>
          <w:sz w:val="24"/>
        </w:rPr>
        <w:t>to</w:t>
      </w:r>
      <w:r>
        <w:rPr>
          <w:spacing w:val="-6"/>
          <w:sz w:val="24"/>
        </w:rPr>
        <w:t xml:space="preserve"> </w:t>
      </w:r>
      <w:r>
        <w:rPr>
          <w:sz w:val="24"/>
        </w:rPr>
        <w:t>provide</w:t>
      </w:r>
      <w:r>
        <w:rPr>
          <w:spacing w:val="-8"/>
          <w:sz w:val="24"/>
        </w:rPr>
        <w:t xml:space="preserve"> </w:t>
      </w:r>
      <w:r>
        <w:rPr>
          <w:sz w:val="24"/>
        </w:rPr>
        <w:t>students with relevant knowledge and experiences about the role of cultural and individual diversity in psychological phenomena as it relates to the science and practice of professional psychology.</w:t>
      </w:r>
      <w:r>
        <w:rPr>
          <w:spacing w:val="40"/>
          <w:sz w:val="24"/>
        </w:rPr>
        <w:t xml:space="preserve"> </w:t>
      </w:r>
      <w:r>
        <w:rPr>
          <w:sz w:val="24"/>
        </w:rPr>
        <w:t>The avenues by which these goals are achieved are to be developed by the program.”</w:t>
      </w:r>
      <w:r>
        <w:rPr>
          <w:spacing w:val="40"/>
          <w:sz w:val="24"/>
        </w:rPr>
        <w:t xml:space="preserve"> </w:t>
      </w:r>
      <w:r>
        <w:rPr>
          <w:sz w:val="24"/>
        </w:rPr>
        <w:t>(APA, 2002, p. 9)</w:t>
      </w:r>
    </w:p>
    <w:p w14:paraId="4F876521" w14:textId="77777777" w:rsidR="00D964D2" w:rsidRDefault="00D964D2" w:rsidP="00D964D2">
      <w:pPr>
        <w:spacing w:before="273" w:line="242" w:lineRule="auto"/>
        <w:ind w:left="878" w:right="4000"/>
        <w:rPr>
          <w:i/>
          <w:sz w:val="24"/>
        </w:rPr>
      </w:pPr>
      <w:r>
        <w:rPr>
          <w:i/>
          <w:sz w:val="24"/>
        </w:rPr>
        <w:t>Ethical</w:t>
      </w:r>
      <w:r>
        <w:rPr>
          <w:i/>
          <w:spacing w:val="-9"/>
          <w:sz w:val="24"/>
        </w:rPr>
        <w:t xml:space="preserve"> </w:t>
      </w:r>
      <w:r>
        <w:rPr>
          <w:i/>
          <w:sz w:val="24"/>
        </w:rPr>
        <w:t>Principles</w:t>
      </w:r>
      <w:r>
        <w:rPr>
          <w:i/>
          <w:spacing w:val="-9"/>
          <w:sz w:val="24"/>
        </w:rPr>
        <w:t xml:space="preserve"> </w:t>
      </w:r>
      <w:r>
        <w:rPr>
          <w:i/>
          <w:sz w:val="24"/>
        </w:rPr>
        <w:t>of</w:t>
      </w:r>
      <w:r>
        <w:rPr>
          <w:i/>
          <w:spacing w:val="-9"/>
          <w:sz w:val="24"/>
        </w:rPr>
        <w:t xml:space="preserve"> </w:t>
      </w:r>
      <w:r>
        <w:rPr>
          <w:i/>
          <w:sz w:val="24"/>
        </w:rPr>
        <w:t>Psychologists</w:t>
      </w:r>
      <w:r>
        <w:rPr>
          <w:i/>
          <w:spacing w:val="-9"/>
          <w:sz w:val="24"/>
        </w:rPr>
        <w:t xml:space="preserve"> </w:t>
      </w:r>
      <w:r>
        <w:rPr>
          <w:i/>
          <w:sz w:val="24"/>
        </w:rPr>
        <w:t>and</w:t>
      </w:r>
      <w:r>
        <w:rPr>
          <w:i/>
          <w:spacing w:val="-8"/>
          <w:sz w:val="24"/>
        </w:rPr>
        <w:t xml:space="preserve"> </w:t>
      </w:r>
      <w:r>
        <w:rPr>
          <w:i/>
          <w:sz w:val="24"/>
        </w:rPr>
        <w:t>Code</w:t>
      </w:r>
      <w:r>
        <w:rPr>
          <w:i/>
          <w:spacing w:val="-10"/>
          <w:sz w:val="24"/>
        </w:rPr>
        <w:t xml:space="preserve"> </w:t>
      </w:r>
      <w:r>
        <w:rPr>
          <w:i/>
          <w:sz w:val="24"/>
        </w:rPr>
        <w:t>of</w:t>
      </w:r>
      <w:r>
        <w:rPr>
          <w:i/>
          <w:spacing w:val="-9"/>
          <w:sz w:val="24"/>
        </w:rPr>
        <w:t xml:space="preserve"> </w:t>
      </w:r>
      <w:r>
        <w:rPr>
          <w:i/>
          <w:sz w:val="24"/>
        </w:rPr>
        <w:t>Conduct</w:t>
      </w:r>
      <w:r>
        <w:rPr>
          <w:i/>
          <w:spacing w:val="-9"/>
          <w:sz w:val="24"/>
        </w:rPr>
        <w:t xml:space="preserve"> </w:t>
      </w:r>
      <w:r>
        <w:rPr>
          <w:i/>
          <w:sz w:val="24"/>
        </w:rPr>
        <w:t>of</w:t>
      </w:r>
      <w:r>
        <w:rPr>
          <w:i/>
          <w:spacing w:val="-9"/>
          <w:sz w:val="24"/>
        </w:rPr>
        <w:t xml:space="preserve"> </w:t>
      </w:r>
      <w:r>
        <w:rPr>
          <w:i/>
          <w:sz w:val="24"/>
        </w:rPr>
        <w:t>the American Psychological Association</w:t>
      </w:r>
    </w:p>
    <w:p w14:paraId="183F7B8E" w14:textId="77777777" w:rsidR="00D964D2" w:rsidRDefault="00D964D2" w:rsidP="00D964D2">
      <w:pPr>
        <w:pStyle w:val="BodyText"/>
        <w:spacing w:before="273"/>
        <w:ind w:left="878" w:right="983" w:firstLine="720"/>
      </w:pPr>
      <w:r>
        <w:t>The faculty and students in the Clinical Child Psychology Program abide by the Ethical Principles of Psychologists and Code of Conduct established by the American Psychological Association</w:t>
      </w:r>
      <w:r>
        <w:rPr>
          <w:spacing w:val="-7"/>
        </w:rPr>
        <w:t xml:space="preserve"> </w:t>
      </w:r>
      <w:r>
        <w:t>(December,</w:t>
      </w:r>
      <w:r>
        <w:rPr>
          <w:spacing w:val="-4"/>
        </w:rPr>
        <w:t xml:space="preserve"> </w:t>
      </w:r>
      <w:r>
        <w:t>2002).</w:t>
      </w:r>
      <w:r>
        <w:rPr>
          <w:spacing w:val="-6"/>
        </w:rPr>
        <w:t xml:space="preserve"> </w:t>
      </w:r>
      <w:r>
        <w:t>Of</w:t>
      </w:r>
      <w:r>
        <w:rPr>
          <w:spacing w:val="-8"/>
        </w:rPr>
        <w:t xml:space="preserve"> </w:t>
      </w:r>
      <w:r>
        <w:t>specific</w:t>
      </w:r>
      <w:r>
        <w:rPr>
          <w:spacing w:val="-8"/>
        </w:rPr>
        <w:t xml:space="preserve"> </w:t>
      </w:r>
      <w:r>
        <w:t>relevance</w:t>
      </w:r>
      <w:r>
        <w:rPr>
          <w:spacing w:val="-8"/>
        </w:rPr>
        <w:t xml:space="preserve"> </w:t>
      </w:r>
      <w:r>
        <w:t>is</w:t>
      </w:r>
      <w:r>
        <w:rPr>
          <w:spacing w:val="-6"/>
        </w:rPr>
        <w:t xml:space="preserve"> </w:t>
      </w:r>
      <w:r>
        <w:t>Principle</w:t>
      </w:r>
      <w:r>
        <w:rPr>
          <w:spacing w:val="-8"/>
        </w:rPr>
        <w:t xml:space="preserve"> </w:t>
      </w:r>
      <w:r>
        <w:t>E:</w:t>
      </w:r>
      <w:r>
        <w:rPr>
          <w:spacing w:val="-6"/>
        </w:rPr>
        <w:t xml:space="preserve"> </w:t>
      </w:r>
      <w:r>
        <w:t>Respect</w:t>
      </w:r>
      <w:r>
        <w:rPr>
          <w:spacing w:val="-7"/>
        </w:rPr>
        <w:t xml:space="preserve"> </w:t>
      </w:r>
      <w:r>
        <w:t>for</w:t>
      </w:r>
      <w:r>
        <w:rPr>
          <w:spacing w:val="-7"/>
        </w:rPr>
        <w:t xml:space="preserve"> </w:t>
      </w:r>
      <w:r>
        <w:t>People’s</w:t>
      </w:r>
      <w:r>
        <w:rPr>
          <w:spacing w:val="-7"/>
        </w:rPr>
        <w:t xml:space="preserve"> </w:t>
      </w:r>
      <w:r>
        <w:t>Rights and Dignity, quoted in part:</w:t>
      </w:r>
    </w:p>
    <w:p w14:paraId="5673C4E3" w14:textId="77777777" w:rsidR="00D964D2" w:rsidRDefault="00D964D2" w:rsidP="00D964D2">
      <w:pPr>
        <w:pStyle w:val="BodyText"/>
        <w:spacing w:before="274"/>
        <w:ind w:left="878" w:right="983"/>
      </w:pPr>
      <w:r>
        <w:t>“Psychologists</w:t>
      </w:r>
      <w:r>
        <w:rPr>
          <w:spacing w:val="-7"/>
        </w:rPr>
        <w:t xml:space="preserve"> </w:t>
      </w:r>
      <w:r>
        <w:t>are</w:t>
      </w:r>
      <w:r>
        <w:rPr>
          <w:spacing w:val="-8"/>
        </w:rPr>
        <w:t xml:space="preserve"> </w:t>
      </w:r>
      <w:r>
        <w:t>aware</w:t>
      </w:r>
      <w:r>
        <w:rPr>
          <w:spacing w:val="-6"/>
        </w:rPr>
        <w:t xml:space="preserve"> </w:t>
      </w:r>
      <w:r>
        <w:t>of</w:t>
      </w:r>
      <w:r>
        <w:rPr>
          <w:spacing w:val="-7"/>
        </w:rPr>
        <w:t xml:space="preserve"> </w:t>
      </w:r>
      <w:r>
        <w:t>and</w:t>
      </w:r>
      <w:r>
        <w:rPr>
          <w:spacing w:val="-6"/>
        </w:rPr>
        <w:t xml:space="preserve"> </w:t>
      </w:r>
      <w:r>
        <w:t>respect</w:t>
      </w:r>
      <w:r>
        <w:rPr>
          <w:spacing w:val="-7"/>
        </w:rPr>
        <w:t xml:space="preserve"> </w:t>
      </w:r>
      <w:r>
        <w:t>cultural,</w:t>
      </w:r>
      <w:r>
        <w:rPr>
          <w:spacing w:val="-7"/>
        </w:rPr>
        <w:t xml:space="preserve"> </w:t>
      </w:r>
      <w:r>
        <w:t>individual,</w:t>
      </w:r>
      <w:r>
        <w:rPr>
          <w:spacing w:val="-7"/>
        </w:rPr>
        <w:t xml:space="preserve"> </w:t>
      </w:r>
      <w:r>
        <w:t>and</w:t>
      </w:r>
      <w:r>
        <w:rPr>
          <w:spacing w:val="-6"/>
        </w:rPr>
        <w:t xml:space="preserve"> </w:t>
      </w:r>
      <w:r>
        <w:t>role</w:t>
      </w:r>
      <w:r>
        <w:rPr>
          <w:spacing w:val="-8"/>
        </w:rPr>
        <w:t xml:space="preserve"> </w:t>
      </w:r>
      <w:r>
        <w:t>differences,</w:t>
      </w:r>
      <w:r>
        <w:rPr>
          <w:spacing w:val="-7"/>
        </w:rPr>
        <w:t xml:space="preserve"> </w:t>
      </w:r>
      <w:r>
        <w:t>including</w:t>
      </w:r>
      <w:r>
        <w:rPr>
          <w:spacing w:val="-7"/>
        </w:rPr>
        <w:t xml:space="preserve"> </w:t>
      </w:r>
      <w:r>
        <w:t>those based on age, gender, gender identity, race, ethnicity, culture, national origin, religion, sexual orientation, disability, language, and socioeconomic status, and consider these factors when working with members of such groups.” (APA December, 2002, p. 1063)</w:t>
      </w:r>
    </w:p>
    <w:p w14:paraId="32550B30" w14:textId="77777777" w:rsidR="00D964D2" w:rsidRDefault="00D964D2" w:rsidP="00D964D2">
      <w:pPr>
        <w:pStyle w:val="BodyText"/>
        <w:spacing w:before="2"/>
      </w:pPr>
    </w:p>
    <w:p w14:paraId="039AF84C" w14:textId="77777777" w:rsidR="00D964D2" w:rsidRDefault="00D964D2" w:rsidP="00D964D2">
      <w:pPr>
        <w:spacing w:before="1"/>
        <w:ind w:left="878"/>
        <w:rPr>
          <w:i/>
          <w:sz w:val="24"/>
        </w:rPr>
      </w:pPr>
      <w:r>
        <w:rPr>
          <w:i/>
          <w:sz w:val="24"/>
        </w:rPr>
        <w:t>Guiding</w:t>
      </w:r>
      <w:r>
        <w:rPr>
          <w:i/>
          <w:spacing w:val="-6"/>
          <w:sz w:val="24"/>
        </w:rPr>
        <w:t xml:space="preserve"> </w:t>
      </w:r>
      <w:r>
        <w:rPr>
          <w:i/>
          <w:sz w:val="24"/>
        </w:rPr>
        <w:t>Principles</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KU</w:t>
      </w:r>
      <w:r>
        <w:rPr>
          <w:i/>
          <w:spacing w:val="-3"/>
          <w:sz w:val="24"/>
        </w:rPr>
        <w:t xml:space="preserve"> </w:t>
      </w:r>
      <w:r>
        <w:rPr>
          <w:i/>
          <w:sz w:val="24"/>
        </w:rPr>
        <w:t>Clinical</w:t>
      </w:r>
      <w:r>
        <w:rPr>
          <w:i/>
          <w:spacing w:val="-3"/>
          <w:sz w:val="24"/>
        </w:rPr>
        <w:t xml:space="preserve"> </w:t>
      </w:r>
      <w:r>
        <w:rPr>
          <w:i/>
          <w:sz w:val="24"/>
        </w:rPr>
        <w:t>Child</w:t>
      </w:r>
      <w:r>
        <w:rPr>
          <w:i/>
          <w:spacing w:val="-3"/>
          <w:sz w:val="24"/>
        </w:rPr>
        <w:t xml:space="preserve"> </w:t>
      </w:r>
      <w:r>
        <w:rPr>
          <w:i/>
          <w:sz w:val="24"/>
        </w:rPr>
        <w:t>Psychology</w:t>
      </w:r>
      <w:r>
        <w:rPr>
          <w:i/>
          <w:spacing w:val="-3"/>
          <w:sz w:val="24"/>
        </w:rPr>
        <w:t xml:space="preserve"> </w:t>
      </w:r>
      <w:r>
        <w:rPr>
          <w:i/>
          <w:spacing w:val="-2"/>
          <w:sz w:val="24"/>
        </w:rPr>
        <w:t>Program</w:t>
      </w:r>
    </w:p>
    <w:p w14:paraId="6B343680" w14:textId="77777777" w:rsidR="00D964D2" w:rsidRDefault="00D964D2" w:rsidP="00D964D2">
      <w:pPr>
        <w:pStyle w:val="BodyText"/>
        <w:spacing w:before="276"/>
        <w:ind w:left="878" w:right="983" w:firstLine="720"/>
      </w:pPr>
      <w:r>
        <w:t>The Program is founded on six guiding principles. Not listed in priority order in the Program’s</w:t>
      </w:r>
      <w:r>
        <w:rPr>
          <w:spacing w:val="-8"/>
        </w:rPr>
        <w:t xml:space="preserve"> </w:t>
      </w:r>
      <w:r>
        <w:t>Training</w:t>
      </w:r>
      <w:r>
        <w:rPr>
          <w:spacing w:val="-8"/>
        </w:rPr>
        <w:t xml:space="preserve"> </w:t>
      </w:r>
      <w:r>
        <w:t>Manual</w:t>
      </w:r>
      <w:r>
        <w:rPr>
          <w:spacing w:val="-8"/>
        </w:rPr>
        <w:t xml:space="preserve"> </w:t>
      </w:r>
      <w:r>
        <w:t>and</w:t>
      </w:r>
      <w:r>
        <w:rPr>
          <w:spacing w:val="-7"/>
        </w:rPr>
        <w:t xml:space="preserve"> </w:t>
      </w:r>
      <w:r>
        <w:t>on</w:t>
      </w:r>
      <w:r>
        <w:rPr>
          <w:spacing w:val="-7"/>
        </w:rPr>
        <w:t xml:space="preserve"> </w:t>
      </w:r>
      <w:r>
        <w:t>the</w:t>
      </w:r>
      <w:r>
        <w:rPr>
          <w:spacing w:val="-9"/>
        </w:rPr>
        <w:t xml:space="preserve"> </w:t>
      </w:r>
      <w:r>
        <w:t>website</w:t>
      </w:r>
      <w:r>
        <w:rPr>
          <w:spacing w:val="-6"/>
        </w:rPr>
        <w:t xml:space="preserve"> </w:t>
      </w:r>
      <w:r>
        <w:t>(</w:t>
      </w:r>
      <w:hyperlink r:id="rId53">
        <w:r>
          <w:rPr>
            <w:color w:val="0000FF"/>
            <w:u w:val="single" w:color="0000FF"/>
          </w:rPr>
          <w:t>www.ccpp.ku.edu</w:t>
        </w:r>
        <w:r>
          <w:t>),</w:t>
        </w:r>
      </w:hyperlink>
      <w:r>
        <w:rPr>
          <w:spacing w:val="-7"/>
        </w:rPr>
        <w:t xml:space="preserve"> </w:t>
      </w:r>
      <w:r>
        <w:t>the</w:t>
      </w:r>
      <w:r>
        <w:rPr>
          <w:spacing w:val="-9"/>
        </w:rPr>
        <w:t xml:space="preserve"> </w:t>
      </w:r>
      <w:r>
        <w:t>third</w:t>
      </w:r>
      <w:r>
        <w:rPr>
          <w:spacing w:val="-8"/>
        </w:rPr>
        <w:t xml:space="preserve"> </w:t>
      </w:r>
      <w:r>
        <w:t>guiding</w:t>
      </w:r>
      <w:r>
        <w:rPr>
          <w:spacing w:val="-8"/>
        </w:rPr>
        <w:t xml:space="preserve"> </w:t>
      </w:r>
      <w:r>
        <w:t xml:space="preserve">principle </w:t>
      </w:r>
      <w:r>
        <w:rPr>
          <w:spacing w:val="-2"/>
        </w:rPr>
        <w:t>states:</w:t>
      </w:r>
    </w:p>
    <w:p w14:paraId="4D1BC3DC" w14:textId="77777777" w:rsidR="00D964D2" w:rsidRDefault="00D964D2" w:rsidP="00D964D2">
      <w:pPr>
        <w:pStyle w:val="BodyText"/>
        <w:spacing w:before="2"/>
      </w:pPr>
    </w:p>
    <w:p w14:paraId="3D35B666" w14:textId="77777777" w:rsidR="00D964D2" w:rsidRDefault="00D964D2" w:rsidP="00D964D2">
      <w:pPr>
        <w:pStyle w:val="BodyText"/>
        <w:spacing w:line="237" w:lineRule="auto"/>
        <w:ind w:left="879" w:right="983"/>
      </w:pPr>
      <w:r>
        <w:t>“Third,</w:t>
      </w:r>
      <w:r>
        <w:rPr>
          <w:spacing w:val="-7"/>
        </w:rPr>
        <w:t xml:space="preserve"> </w:t>
      </w:r>
      <w:r>
        <w:t>clinical</w:t>
      </w:r>
      <w:r>
        <w:rPr>
          <w:spacing w:val="-6"/>
        </w:rPr>
        <w:t xml:space="preserve"> </w:t>
      </w:r>
      <w:r>
        <w:t>child</w:t>
      </w:r>
      <w:r>
        <w:rPr>
          <w:spacing w:val="-7"/>
        </w:rPr>
        <w:t xml:space="preserve"> </w:t>
      </w:r>
      <w:r>
        <w:t>psychologists</w:t>
      </w:r>
      <w:r>
        <w:rPr>
          <w:spacing w:val="-7"/>
        </w:rPr>
        <w:t xml:space="preserve"> </w:t>
      </w:r>
      <w:r>
        <w:t>need</w:t>
      </w:r>
      <w:r>
        <w:rPr>
          <w:spacing w:val="-7"/>
        </w:rPr>
        <w:t xml:space="preserve"> </w:t>
      </w:r>
      <w:r>
        <w:t>to</w:t>
      </w:r>
      <w:r>
        <w:rPr>
          <w:spacing w:val="-6"/>
        </w:rPr>
        <w:t xml:space="preserve"> </w:t>
      </w:r>
      <w:r>
        <w:t>be</w:t>
      </w:r>
      <w:r>
        <w:rPr>
          <w:spacing w:val="-8"/>
        </w:rPr>
        <w:t xml:space="preserve"> </w:t>
      </w:r>
      <w:r>
        <w:t>sensitive</w:t>
      </w:r>
      <w:r>
        <w:rPr>
          <w:spacing w:val="-7"/>
        </w:rPr>
        <w:t xml:space="preserve"> </w:t>
      </w:r>
      <w:r>
        <w:t>and</w:t>
      </w:r>
      <w:r>
        <w:rPr>
          <w:spacing w:val="-6"/>
        </w:rPr>
        <w:t xml:space="preserve"> </w:t>
      </w:r>
      <w:r>
        <w:t>responsive</w:t>
      </w:r>
      <w:r>
        <w:rPr>
          <w:spacing w:val="-7"/>
        </w:rPr>
        <w:t xml:space="preserve"> </w:t>
      </w:r>
      <w:r>
        <w:t>to</w:t>
      </w:r>
      <w:r>
        <w:rPr>
          <w:spacing w:val="-6"/>
        </w:rPr>
        <w:t xml:space="preserve"> </w:t>
      </w:r>
      <w:r>
        <w:t>the</w:t>
      </w:r>
      <w:r>
        <w:rPr>
          <w:spacing w:val="-8"/>
        </w:rPr>
        <w:t xml:space="preserve"> </w:t>
      </w:r>
      <w:r>
        <w:t>cultural</w:t>
      </w:r>
      <w:r>
        <w:rPr>
          <w:spacing w:val="-7"/>
        </w:rPr>
        <w:t xml:space="preserve"> </w:t>
      </w:r>
      <w:r>
        <w:t>and</w:t>
      </w:r>
      <w:r>
        <w:rPr>
          <w:spacing w:val="-4"/>
        </w:rPr>
        <w:t xml:space="preserve"> </w:t>
      </w:r>
      <w:r>
        <w:t>ethnic diversity of children and their families.”</w:t>
      </w:r>
    </w:p>
    <w:p w14:paraId="50A33AF9" w14:textId="77777777" w:rsidR="00D964D2" w:rsidRDefault="00D964D2" w:rsidP="00D964D2">
      <w:pPr>
        <w:pStyle w:val="BodyText"/>
        <w:spacing w:before="1"/>
      </w:pPr>
    </w:p>
    <w:p w14:paraId="211A4D15" w14:textId="77777777" w:rsidR="00D964D2" w:rsidRDefault="00D964D2" w:rsidP="00D964D2">
      <w:pPr>
        <w:pStyle w:val="BodyText"/>
        <w:spacing w:line="242" w:lineRule="auto"/>
        <w:ind w:left="5199" w:right="2098"/>
      </w:pPr>
      <w:r>
        <w:t>Statement</w:t>
      </w:r>
      <w:r>
        <w:rPr>
          <w:spacing w:val="-13"/>
        </w:rPr>
        <w:t xml:space="preserve"> </w:t>
      </w:r>
      <w:r>
        <w:t>adopted</w:t>
      </w:r>
      <w:r>
        <w:rPr>
          <w:spacing w:val="-14"/>
        </w:rPr>
        <w:t xml:space="preserve"> </w:t>
      </w:r>
      <w:r>
        <w:t>by</w:t>
      </w:r>
      <w:r>
        <w:rPr>
          <w:spacing w:val="-13"/>
        </w:rPr>
        <w:t xml:space="preserve"> </w:t>
      </w:r>
      <w:r>
        <w:t>vote</w:t>
      </w:r>
      <w:r>
        <w:rPr>
          <w:spacing w:val="-14"/>
        </w:rPr>
        <w:t xml:space="preserve"> </w:t>
      </w:r>
      <w:r>
        <w:t>of</w:t>
      </w:r>
      <w:r>
        <w:rPr>
          <w:spacing w:val="-14"/>
        </w:rPr>
        <w:t xml:space="preserve"> </w:t>
      </w:r>
      <w:r>
        <w:t>the</w:t>
      </w:r>
      <w:r>
        <w:rPr>
          <w:spacing w:val="-14"/>
        </w:rPr>
        <w:t xml:space="preserve"> </w:t>
      </w:r>
      <w:r>
        <w:t>faculty Clinical Child Psychology Program</w:t>
      </w:r>
    </w:p>
    <w:p w14:paraId="090BE451" w14:textId="77777777" w:rsidR="00D964D2" w:rsidRDefault="00D964D2" w:rsidP="00D964D2">
      <w:pPr>
        <w:pStyle w:val="BodyText"/>
        <w:spacing w:line="271" w:lineRule="exact"/>
        <w:ind w:left="5604"/>
      </w:pPr>
      <w:r>
        <w:t>January,</w:t>
      </w:r>
      <w:r>
        <w:rPr>
          <w:spacing w:val="-6"/>
        </w:rPr>
        <w:t xml:space="preserve"> </w:t>
      </w:r>
      <w:bookmarkStart w:id="105" w:name="_bookmark105"/>
      <w:bookmarkEnd w:id="105"/>
      <w:r>
        <w:rPr>
          <w:spacing w:val="-4"/>
        </w:rPr>
        <w:t>2004</w:t>
      </w:r>
    </w:p>
    <w:p w14:paraId="108833D0" w14:textId="5636F5ED" w:rsidR="007145EA" w:rsidRDefault="007145EA">
      <w:pPr>
        <w:pStyle w:val="BodyText"/>
      </w:pPr>
      <w:bookmarkStart w:id="106" w:name="_bookmark104"/>
      <w:bookmarkEnd w:id="106"/>
    </w:p>
    <w:p w14:paraId="108833D1" w14:textId="77777777" w:rsidR="007145EA" w:rsidRDefault="007145EA">
      <w:pPr>
        <w:pStyle w:val="BodyText"/>
        <w:spacing w:before="219"/>
      </w:pPr>
    </w:p>
    <w:p w14:paraId="108833E1" w14:textId="77777777" w:rsidR="007145EA" w:rsidRDefault="007145EA">
      <w:pPr>
        <w:spacing w:line="271" w:lineRule="exact"/>
        <w:sectPr w:rsidR="007145EA">
          <w:pgSz w:w="12240" w:h="15840"/>
          <w:pgMar w:top="1700" w:right="480" w:bottom="280" w:left="560" w:header="1442" w:footer="0" w:gutter="0"/>
          <w:cols w:space="720"/>
        </w:sectPr>
      </w:pPr>
    </w:p>
    <w:p w14:paraId="108833E2" w14:textId="77777777" w:rsidR="007145EA" w:rsidRDefault="00F430B6">
      <w:pPr>
        <w:spacing w:before="222"/>
        <w:ind w:left="118"/>
        <w:rPr>
          <w:b/>
          <w:sz w:val="26"/>
        </w:rPr>
      </w:pPr>
      <w:r>
        <w:rPr>
          <w:b/>
          <w:color w:val="2E5395"/>
          <w:sz w:val="26"/>
        </w:rPr>
        <w:lastRenderedPageBreak/>
        <w:t>Appendix</w:t>
      </w:r>
      <w:r>
        <w:rPr>
          <w:b/>
          <w:color w:val="2E5395"/>
          <w:spacing w:val="-11"/>
          <w:sz w:val="26"/>
        </w:rPr>
        <w:t xml:space="preserve"> </w:t>
      </w:r>
      <w:r>
        <w:rPr>
          <w:b/>
          <w:color w:val="2E5395"/>
          <w:sz w:val="26"/>
        </w:rPr>
        <w:t>F.</w:t>
      </w:r>
      <w:r>
        <w:rPr>
          <w:b/>
          <w:color w:val="2E5395"/>
          <w:spacing w:val="-9"/>
          <w:sz w:val="26"/>
        </w:rPr>
        <w:t xml:space="preserve"> </w:t>
      </w:r>
      <w:r>
        <w:rPr>
          <w:b/>
          <w:color w:val="2E5395"/>
          <w:sz w:val="26"/>
        </w:rPr>
        <w:t>Clinical</w:t>
      </w:r>
      <w:r>
        <w:rPr>
          <w:b/>
          <w:color w:val="2E5395"/>
          <w:spacing w:val="-9"/>
          <w:sz w:val="26"/>
        </w:rPr>
        <w:t xml:space="preserve"> </w:t>
      </w:r>
      <w:r>
        <w:rPr>
          <w:b/>
          <w:color w:val="2E5395"/>
          <w:sz w:val="26"/>
        </w:rPr>
        <w:t>Child</w:t>
      </w:r>
      <w:r>
        <w:rPr>
          <w:b/>
          <w:color w:val="2E5395"/>
          <w:spacing w:val="-9"/>
          <w:sz w:val="26"/>
        </w:rPr>
        <w:t xml:space="preserve"> </w:t>
      </w:r>
      <w:r>
        <w:rPr>
          <w:b/>
          <w:color w:val="2E5395"/>
          <w:sz w:val="26"/>
        </w:rPr>
        <w:t>Psychology</w:t>
      </w:r>
      <w:r>
        <w:rPr>
          <w:b/>
          <w:color w:val="2E5395"/>
          <w:spacing w:val="-9"/>
          <w:sz w:val="26"/>
        </w:rPr>
        <w:t xml:space="preserve"> </w:t>
      </w:r>
      <w:r>
        <w:rPr>
          <w:b/>
          <w:color w:val="2E5395"/>
          <w:sz w:val="26"/>
        </w:rPr>
        <w:t>Dissertation</w:t>
      </w:r>
      <w:r>
        <w:rPr>
          <w:b/>
          <w:color w:val="2E5395"/>
          <w:spacing w:val="-9"/>
          <w:sz w:val="26"/>
        </w:rPr>
        <w:t xml:space="preserve"> </w:t>
      </w:r>
      <w:r>
        <w:rPr>
          <w:b/>
          <w:color w:val="2E5395"/>
          <w:spacing w:val="-2"/>
          <w:sz w:val="26"/>
        </w:rPr>
        <w:t>Rubric</w:t>
      </w:r>
    </w:p>
    <w:p w14:paraId="108833E3" w14:textId="77777777" w:rsidR="007145EA" w:rsidRDefault="00F430B6">
      <w:pPr>
        <w:pStyle w:val="Heading4"/>
        <w:spacing w:before="185" w:line="274" w:lineRule="exact"/>
        <w:ind w:left="120"/>
        <w:rPr>
          <w:rFonts w:ascii="Arial"/>
        </w:rPr>
      </w:pPr>
      <w:r>
        <w:rPr>
          <w:rFonts w:ascii="Arial"/>
        </w:rPr>
        <w:t>Components</w:t>
      </w:r>
      <w:r>
        <w:rPr>
          <w:rFonts w:ascii="Arial"/>
          <w:spacing w:val="-6"/>
        </w:rPr>
        <w:t xml:space="preserve"> </w:t>
      </w:r>
      <w:r>
        <w:rPr>
          <w:rFonts w:ascii="Arial"/>
        </w:rPr>
        <w:t>of</w:t>
      </w:r>
      <w:r>
        <w:rPr>
          <w:rFonts w:ascii="Arial"/>
          <w:spacing w:val="-5"/>
        </w:rPr>
        <w:t xml:space="preserve"> </w:t>
      </w:r>
      <w:r>
        <w:rPr>
          <w:rFonts w:ascii="Arial"/>
        </w:rPr>
        <w:t>a</w:t>
      </w:r>
      <w:r>
        <w:rPr>
          <w:rFonts w:ascii="Arial"/>
          <w:spacing w:val="-3"/>
        </w:rPr>
        <w:t xml:space="preserve"> </w:t>
      </w:r>
      <w:r>
        <w:rPr>
          <w:rFonts w:ascii="Arial"/>
        </w:rPr>
        <w:t>Dissertation</w:t>
      </w:r>
      <w:r>
        <w:rPr>
          <w:rFonts w:ascii="Arial"/>
          <w:spacing w:val="-5"/>
        </w:rPr>
        <w:t xml:space="preserve"> </w:t>
      </w:r>
      <w:r>
        <w:rPr>
          <w:rFonts w:ascii="Arial"/>
        </w:rPr>
        <w:t>and</w:t>
      </w:r>
      <w:r>
        <w:rPr>
          <w:rFonts w:ascii="Arial"/>
          <w:spacing w:val="-5"/>
        </w:rPr>
        <w:t xml:space="preserve"> </w:t>
      </w:r>
      <w:r>
        <w:rPr>
          <w:rFonts w:ascii="Arial"/>
        </w:rPr>
        <w:t>their</w:t>
      </w:r>
      <w:r>
        <w:rPr>
          <w:rFonts w:ascii="Arial"/>
          <w:spacing w:val="-5"/>
        </w:rPr>
        <w:t xml:space="preserve"> </w:t>
      </w:r>
      <w:r>
        <w:rPr>
          <w:rFonts w:ascii="Arial"/>
        </w:rPr>
        <w:t>Characteristics</w:t>
      </w:r>
      <w:r>
        <w:rPr>
          <w:rFonts w:ascii="Arial"/>
          <w:spacing w:val="-4"/>
        </w:rPr>
        <w:t xml:space="preserve"> </w:t>
      </w:r>
      <w:r>
        <w:rPr>
          <w:rFonts w:ascii="Arial"/>
        </w:rPr>
        <w:t>at</w:t>
      </w:r>
      <w:r>
        <w:rPr>
          <w:rFonts w:ascii="Arial"/>
          <w:spacing w:val="-6"/>
        </w:rPr>
        <w:t xml:space="preserve"> </w:t>
      </w:r>
      <w:r>
        <w:rPr>
          <w:rFonts w:ascii="Arial"/>
        </w:rPr>
        <w:t>Different</w:t>
      </w:r>
      <w:r>
        <w:rPr>
          <w:rFonts w:ascii="Arial"/>
          <w:spacing w:val="-5"/>
        </w:rPr>
        <w:t xml:space="preserve"> </w:t>
      </w:r>
      <w:r>
        <w:rPr>
          <w:rFonts w:ascii="Arial"/>
        </w:rPr>
        <w:t>Quality</w:t>
      </w:r>
      <w:r>
        <w:rPr>
          <w:rFonts w:ascii="Arial"/>
          <w:spacing w:val="-4"/>
        </w:rPr>
        <w:t xml:space="preserve"> </w:t>
      </w:r>
      <w:r>
        <w:rPr>
          <w:rFonts w:ascii="Arial"/>
          <w:spacing w:val="-2"/>
        </w:rPr>
        <w:t>Levels</w:t>
      </w:r>
    </w:p>
    <w:p w14:paraId="108833E4" w14:textId="77777777" w:rsidR="007145EA" w:rsidRDefault="00F430B6">
      <w:pPr>
        <w:spacing w:after="5" w:line="205" w:lineRule="exact"/>
        <w:ind w:left="120"/>
        <w:rPr>
          <w:rFonts w:ascii="Arial"/>
          <w:i/>
          <w:sz w:val="18"/>
        </w:rPr>
      </w:pPr>
      <w:r>
        <w:rPr>
          <w:rFonts w:ascii="Arial"/>
          <w:i/>
          <w:sz w:val="18"/>
        </w:rPr>
        <w:t>Approved</w:t>
      </w:r>
      <w:r>
        <w:rPr>
          <w:rFonts w:ascii="Arial"/>
          <w:i/>
          <w:spacing w:val="-12"/>
          <w:sz w:val="18"/>
        </w:rPr>
        <w:t xml:space="preserve"> </w:t>
      </w:r>
      <w:r>
        <w:rPr>
          <w:rFonts w:ascii="Arial"/>
          <w:i/>
          <w:sz w:val="18"/>
        </w:rPr>
        <w:t>by</w:t>
      </w:r>
      <w:r>
        <w:rPr>
          <w:rFonts w:ascii="Arial"/>
          <w:i/>
          <w:spacing w:val="-9"/>
          <w:sz w:val="18"/>
        </w:rPr>
        <w:t xml:space="preserve"> </w:t>
      </w:r>
      <w:r>
        <w:rPr>
          <w:rFonts w:ascii="Arial"/>
          <w:i/>
          <w:sz w:val="18"/>
        </w:rPr>
        <w:t>the</w:t>
      </w:r>
      <w:r>
        <w:rPr>
          <w:rFonts w:ascii="Arial"/>
          <w:i/>
          <w:spacing w:val="-9"/>
          <w:sz w:val="18"/>
        </w:rPr>
        <w:t xml:space="preserve"> </w:t>
      </w:r>
      <w:r>
        <w:rPr>
          <w:rFonts w:ascii="Arial"/>
          <w:i/>
          <w:sz w:val="18"/>
        </w:rPr>
        <w:t>Clinical</w:t>
      </w:r>
      <w:r>
        <w:rPr>
          <w:rFonts w:ascii="Arial"/>
          <w:i/>
          <w:spacing w:val="-8"/>
          <w:sz w:val="18"/>
        </w:rPr>
        <w:t xml:space="preserve"> </w:t>
      </w:r>
      <w:r>
        <w:rPr>
          <w:rFonts w:ascii="Arial"/>
          <w:i/>
          <w:sz w:val="18"/>
        </w:rPr>
        <w:t>Child</w:t>
      </w:r>
      <w:r>
        <w:rPr>
          <w:rFonts w:ascii="Arial"/>
          <w:i/>
          <w:spacing w:val="-13"/>
          <w:sz w:val="18"/>
        </w:rPr>
        <w:t xml:space="preserve"> </w:t>
      </w:r>
      <w:r>
        <w:rPr>
          <w:rFonts w:ascii="Arial"/>
          <w:i/>
          <w:sz w:val="18"/>
        </w:rPr>
        <w:t>Psychology</w:t>
      </w:r>
      <w:r>
        <w:rPr>
          <w:rFonts w:ascii="Arial"/>
          <w:i/>
          <w:spacing w:val="-11"/>
          <w:sz w:val="18"/>
        </w:rPr>
        <w:t xml:space="preserve"> </w:t>
      </w:r>
      <w:r>
        <w:rPr>
          <w:rFonts w:ascii="Arial"/>
          <w:i/>
          <w:sz w:val="18"/>
        </w:rPr>
        <w:t>Program</w:t>
      </w:r>
      <w:r>
        <w:rPr>
          <w:rFonts w:ascii="Arial"/>
          <w:i/>
          <w:spacing w:val="-11"/>
          <w:sz w:val="18"/>
        </w:rPr>
        <w:t xml:space="preserve"> </w:t>
      </w:r>
      <w:r>
        <w:rPr>
          <w:rFonts w:ascii="Arial"/>
          <w:i/>
          <w:sz w:val="18"/>
        </w:rPr>
        <w:t>faculty</w:t>
      </w:r>
      <w:r>
        <w:rPr>
          <w:rFonts w:ascii="Arial"/>
          <w:i/>
          <w:spacing w:val="-11"/>
          <w:sz w:val="18"/>
        </w:rPr>
        <w:t xml:space="preserve"> </w:t>
      </w:r>
      <w:r>
        <w:rPr>
          <w:rFonts w:ascii="Arial"/>
          <w:i/>
          <w:sz w:val="18"/>
        </w:rPr>
        <w:t>and</w:t>
      </w:r>
      <w:r>
        <w:rPr>
          <w:rFonts w:ascii="Arial"/>
          <w:i/>
          <w:spacing w:val="-9"/>
          <w:sz w:val="18"/>
        </w:rPr>
        <w:t xml:space="preserve"> </w:t>
      </w:r>
      <w:r>
        <w:rPr>
          <w:rFonts w:ascii="Arial"/>
          <w:i/>
          <w:sz w:val="18"/>
        </w:rPr>
        <w:t>student</w:t>
      </w:r>
      <w:r>
        <w:rPr>
          <w:rFonts w:ascii="Arial"/>
          <w:i/>
          <w:spacing w:val="-9"/>
          <w:sz w:val="18"/>
        </w:rPr>
        <w:t xml:space="preserve"> </w:t>
      </w:r>
      <w:r>
        <w:rPr>
          <w:rFonts w:ascii="Arial"/>
          <w:i/>
          <w:sz w:val="18"/>
        </w:rPr>
        <w:t>representative</w:t>
      </w:r>
      <w:r>
        <w:rPr>
          <w:rFonts w:ascii="Arial"/>
          <w:i/>
          <w:spacing w:val="-9"/>
          <w:sz w:val="18"/>
        </w:rPr>
        <w:t xml:space="preserve"> </w:t>
      </w:r>
      <w:r>
        <w:rPr>
          <w:rFonts w:ascii="Arial"/>
          <w:i/>
          <w:sz w:val="18"/>
        </w:rPr>
        <w:t>9-26-</w:t>
      </w:r>
      <w:r>
        <w:rPr>
          <w:rFonts w:ascii="Arial"/>
          <w:i/>
          <w:spacing w:val="-5"/>
          <w:sz w:val="18"/>
        </w:rPr>
        <w:t>11</w:t>
      </w: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2611"/>
        <w:gridCol w:w="2880"/>
        <w:gridCol w:w="2971"/>
        <w:gridCol w:w="3417"/>
      </w:tblGrid>
      <w:tr w:rsidR="007145EA" w14:paraId="108833E7" w14:textId="77777777">
        <w:trPr>
          <w:trHeight w:val="253"/>
        </w:trPr>
        <w:tc>
          <w:tcPr>
            <w:tcW w:w="1819" w:type="dxa"/>
            <w:vMerge w:val="restart"/>
            <w:shd w:val="clear" w:color="auto" w:fill="D9D9D9"/>
          </w:tcPr>
          <w:p w14:paraId="108833E5" w14:textId="77777777" w:rsidR="007145EA" w:rsidRDefault="00F430B6">
            <w:pPr>
              <w:pStyle w:val="TableParagraph"/>
              <w:ind w:left="111"/>
              <w:rPr>
                <w:rFonts w:ascii="Arial"/>
                <w:b/>
              </w:rPr>
            </w:pPr>
            <w:r>
              <w:rPr>
                <w:rFonts w:ascii="Arial"/>
                <w:b/>
                <w:spacing w:val="-2"/>
              </w:rPr>
              <w:t>Components</w:t>
            </w:r>
          </w:p>
        </w:tc>
        <w:tc>
          <w:tcPr>
            <w:tcW w:w="11879" w:type="dxa"/>
            <w:gridSpan w:val="4"/>
            <w:shd w:val="clear" w:color="auto" w:fill="D9D9D9"/>
          </w:tcPr>
          <w:p w14:paraId="108833E6" w14:textId="77777777" w:rsidR="007145EA" w:rsidRDefault="00F430B6">
            <w:pPr>
              <w:pStyle w:val="TableParagraph"/>
              <w:spacing w:line="234" w:lineRule="exact"/>
              <w:ind w:left="23"/>
              <w:jc w:val="center"/>
              <w:rPr>
                <w:rFonts w:ascii="Arial"/>
                <w:b/>
              </w:rPr>
            </w:pPr>
            <w:r>
              <w:rPr>
                <w:rFonts w:ascii="Arial"/>
                <w:b/>
              </w:rPr>
              <w:t>Outcome</w:t>
            </w:r>
            <w:r>
              <w:rPr>
                <w:rFonts w:ascii="Arial"/>
                <w:b/>
                <w:spacing w:val="-14"/>
              </w:rPr>
              <w:t xml:space="preserve"> </w:t>
            </w:r>
            <w:r>
              <w:rPr>
                <w:rFonts w:ascii="Arial"/>
                <w:b/>
              </w:rPr>
              <w:t>Quality</w:t>
            </w:r>
            <w:r>
              <w:rPr>
                <w:rFonts w:ascii="Arial"/>
                <w:b/>
                <w:spacing w:val="-12"/>
              </w:rPr>
              <w:t xml:space="preserve"> </w:t>
            </w:r>
            <w:r>
              <w:rPr>
                <w:rFonts w:ascii="Arial"/>
                <w:b/>
                <w:spacing w:val="-2"/>
              </w:rPr>
              <w:t>Levels</w:t>
            </w:r>
          </w:p>
        </w:tc>
      </w:tr>
      <w:tr w:rsidR="007145EA" w14:paraId="108833ED" w14:textId="77777777">
        <w:trPr>
          <w:trHeight w:val="249"/>
        </w:trPr>
        <w:tc>
          <w:tcPr>
            <w:tcW w:w="1819" w:type="dxa"/>
            <w:vMerge/>
            <w:tcBorders>
              <w:top w:val="nil"/>
            </w:tcBorders>
            <w:shd w:val="clear" w:color="auto" w:fill="D9D9D9"/>
          </w:tcPr>
          <w:p w14:paraId="108833E8" w14:textId="77777777" w:rsidR="007145EA" w:rsidRDefault="007145EA">
            <w:pPr>
              <w:rPr>
                <w:sz w:val="2"/>
                <w:szCs w:val="2"/>
              </w:rPr>
            </w:pPr>
          </w:p>
        </w:tc>
        <w:tc>
          <w:tcPr>
            <w:tcW w:w="2611" w:type="dxa"/>
            <w:shd w:val="clear" w:color="auto" w:fill="D9D9D9"/>
          </w:tcPr>
          <w:p w14:paraId="108833E9" w14:textId="77777777" w:rsidR="007145EA" w:rsidRDefault="00F430B6">
            <w:pPr>
              <w:pStyle w:val="TableParagraph"/>
              <w:spacing w:line="229" w:lineRule="exact"/>
              <w:ind w:left="78" w:right="50"/>
              <w:jc w:val="center"/>
              <w:rPr>
                <w:rFonts w:ascii="Arial"/>
                <w:b/>
              </w:rPr>
            </w:pPr>
            <w:r>
              <w:rPr>
                <w:rFonts w:ascii="Arial"/>
                <w:b/>
              </w:rPr>
              <w:t>Outstanding</w:t>
            </w:r>
            <w:r>
              <w:rPr>
                <w:rFonts w:ascii="Arial"/>
                <w:b/>
                <w:spacing w:val="-11"/>
              </w:rPr>
              <w:t xml:space="preserve"> </w:t>
            </w:r>
            <w:r>
              <w:rPr>
                <w:rFonts w:ascii="Arial"/>
                <w:b/>
              </w:rPr>
              <w:t>-</w:t>
            </w:r>
            <w:r>
              <w:rPr>
                <w:rFonts w:ascii="Arial"/>
                <w:b/>
                <w:spacing w:val="-10"/>
              </w:rPr>
              <w:t xml:space="preserve"> 4</w:t>
            </w:r>
          </w:p>
        </w:tc>
        <w:tc>
          <w:tcPr>
            <w:tcW w:w="2880" w:type="dxa"/>
            <w:shd w:val="clear" w:color="auto" w:fill="D9D9D9"/>
          </w:tcPr>
          <w:p w14:paraId="108833EA" w14:textId="77777777" w:rsidR="007145EA" w:rsidRDefault="00F430B6">
            <w:pPr>
              <w:pStyle w:val="TableParagraph"/>
              <w:spacing w:line="229" w:lineRule="exact"/>
              <w:ind w:left="728"/>
              <w:rPr>
                <w:rFonts w:ascii="Arial"/>
                <w:b/>
              </w:rPr>
            </w:pPr>
            <w:r>
              <w:rPr>
                <w:rFonts w:ascii="Arial"/>
                <w:b/>
              </w:rPr>
              <w:t>Very</w:t>
            </w:r>
            <w:r>
              <w:rPr>
                <w:rFonts w:ascii="Arial"/>
                <w:b/>
                <w:spacing w:val="-5"/>
              </w:rPr>
              <w:t xml:space="preserve"> </w:t>
            </w:r>
            <w:r>
              <w:rPr>
                <w:rFonts w:ascii="Arial"/>
                <w:b/>
              </w:rPr>
              <w:t>Good</w:t>
            </w:r>
            <w:r>
              <w:rPr>
                <w:rFonts w:ascii="Arial"/>
                <w:b/>
                <w:spacing w:val="-5"/>
              </w:rPr>
              <w:t xml:space="preserve"> </w:t>
            </w:r>
            <w:r>
              <w:rPr>
                <w:rFonts w:ascii="Arial"/>
                <w:b/>
              </w:rPr>
              <w:t>-</w:t>
            </w:r>
            <w:r>
              <w:rPr>
                <w:rFonts w:ascii="Arial"/>
                <w:b/>
                <w:spacing w:val="-5"/>
              </w:rPr>
              <w:t xml:space="preserve"> </w:t>
            </w:r>
            <w:r>
              <w:rPr>
                <w:rFonts w:ascii="Arial"/>
                <w:b/>
                <w:spacing w:val="-10"/>
              </w:rPr>
              <w:t>3</w:t>
            </w:r>
          </w:p>
        </w:tc>
        <w:tc>
          <w:tcPr>
            <w:tcW w:w="2971" w:type="dxa"/>
            <w:shd w:val="clear" w:color="auto" w:fill="D9D9D9"/>
          </w:tcPr>
          <w:p w14:paraId="108833EB" w14:textId="77777777" w:rsidR="007145EA" w:rsidRDefault="00F430B6">
            <w:pPr>
              <w:pStyle w:val="TableParagraph"/>
              <w:spacing w:line="229" w:lineRule="exact"/>
              <w:ind w:left="740"/>
              <w:rPr>
                <w:rFonts w:ascii="Arial"/>
                <w:b/>
              </w:rPr>
            </w:pPr>
            <w:r>
              <w:rPr>
                <w:rFonts w:ascii="Arial"/>
                <w:b/>
              </w:rPr>
              <w:t>Acceptable</w:t>
            </w:r>
            <w:r>
              <w:rPr>
                <w:rFonts w:ascii="Arial"/>
                <w:b/>
                <w:spacing w:val="-13"/>
              </w:rPr>
              <w:t xml:space="preserve"> </w:t>
            </w:r>
            <w:r>
              <w:rPr>
                <w:rFonts w:ascii="Arial"/>
                <w:b/>
              </w:rPr>
              <w:t>-</w:t>
            </w:r>
            <w:r>
              <w:rPr>
                <w:rFonts w:ascii="Arial"/>
                <w:b/>
                <w:spacing w:val="-6"/>
              </w:rPr>
              <w:t xml:space="preserve"> </w:t>
            </w:r>
            <w:r>
              <w:rPr>
                <w:rFonts w:ascii="Arial"/>
                <w:b/>
                <w:spacing w:val="-10"/>
              </w:rPr>
              <w:t>2</w:t>
            </w:r>
          </w:p>
        </w:tc>
        <w:tc>
          <w:tcPr>
            <w:tcW w:w="3417" w:type="dxa"/>
            <w:shd w:val="clear" w:color="auto" w:fill="D9D9D9"/>
          </w:tcPr>
          <w:p w14:paraId="108833EC" w14:textId="77777777" w:rsidR="007145EA" w:rsidRDefault="00F430B6">
            <w:pPr>
              <w:pStyle w:val="TableParagraph"/>
              <w:spacing w:line="229" w:lineRule="exact"/>
              <w:ind w:left="840"/>
              <w:rPr>
                <w:rFonts w:ascii="Arial"/>
                <w:b/>
              </w:rPr>
            </w:pPr>
            <w:r>
              <w:rPr>
                <w:rFonts w:ascii="Arial"/>
                <w:b/>
              </w:rPr>
              <w:t>Unacceptable</w:t>
            </w:r>
            <w:r>
              <w:rPr>
                <w:rFonts w:ascii="Arial"/>
                <w:b/>
                <w:spacing w:val="-16"/>
              </w:rPr>
              <w:t xml:space="preserve"> </w:t>
            </w:r>
            <w:r>
              <w:rPr>
                <w:rFonts w:ascii="Arial"/>
                <w:b/>
              </w:rPr>
              <w:t>-</w:t>
            </w:r>
            <w:r>
              <w:rPr>
                <w:rFonts w:ascii="Arial"/>
                <w:b/>
                <w:spacing w:val="-8"/>
              </w:rPr>
              <w:t xml:space="preserve"> </w:t>
            </w:r>
            <w:r>
              <w:rPr>
                <w:rFonts w:ascii="Arial"/>
                <w:b/>
                <w:spacing w:val="-10"/>
              </w:rPr>
              <w:t>1</w:t>
            </w:r>
          </w:p>
        </w:tc>
      </w:tr>
      <w:tr w:rsidR="007145EA" w14:paraId="108833F5" w14:textId="77777777">
        <w:trPr>
          <w:trHeight w:val="916"/>
        </w:trPr>
        <w:tc>
          <w:tcPr>
            <w:tcW w:w="1819" w:type="dxa"/>
            <w:tcBorders>
              <w:bottom w:val="nil"/>
            </w:tcBorders>
          </w:tcPr>
          <w:p w14:paraId="108833EE" w14:textId="77777777" w:rsidR="007145EA" w:rsidRDefault="007145EA">
            <w:pPr>
              <w:pStyle w:val="TableParagraph"/>
              <w:spacing w:before="1"/>
              <w:rPr>
                <w:rFonts w:ascii="Arial"/>
                <w:i/>
              </w:rPr>
            </w:pPr>
          </w:p>
          <w:p w14:paraId="108833EF" w14:textId="77777777" w:rsidR="007145EA" w:rsidRDefault="00F430B6">
            <w:pPr>
              <w:pStyle w:val="TableParagraph"/>
              <w:ind w:left="111" w:right="151"/>
              <w:rPr>
                <w:rFonts w:ascii="Arial"/>
                <w:b/>
              </w:rPr>
            </w:pPr>
            <w:r>
              <w:rPr>
                <w:rFonts w:ascii="Arial"/>
                <w:b/>
                <w:spacing w:val="-2"/>
              </w:rPr>
              <w:t>Mastery</w:t>
            </w:r>
            <w:r>
              <w:rPr>
                <w:rFonts w:ascii="Arial"/>
                <w:b/>
                <w:spacing w:val="-19"/>
              </w:rPr>
              <w:t xml:space="preserve"> </w:t>
            </w:r>
            <w:r>
              <w:rPr>
                <w:rFonts w:ascii="Arial"/>
                <w:b/>
                <w:spacing w:val="-2"/>
              </w:rPr>
              <w:t>of Field</w:t>
            </w:r>
          </w:p>
        </w:tc>
        <w:tc>
          <w:tcPr>
            <w:tcW w:w="2611" w:type="dxa"/>
            <w:tcBorders>
              <w:bottom w:val="nil"/>
            </w:tcBorders>
          </w:tcPr>
          <w:p w14:paraId="108833F0" w14:textId="77777777" w:rsidR="007145EA" w:rsidRDefault="00F430B6">
            <w:pPr>
              <w:pStyle w:val="TableParagraph"/>
              <w:spacing w:before="210"/>
              <w:ind w:left="112"/>
              <w:rPr>
                <w:rFonts w:ascii="Arial"/>
                <w:sz w:val="20"/>
              </w:rPr>
            </w:pPr>
            <w:r>
              <w:rPr>
                <w:rFonts w:ascii="Arial"/>
                <w:sz w:val="20"/>
              </w:rPr>
              <w:t>Demonstrates</w:t>
            </w:r>
            <w:r>
              <w:rPr>
                <w:rFonts w:ascii="Arial"/>
                <w:spacing w:val="6"/>
                <w:sz w:val="20"/>
              </w:rPr>
              <w:t xml:space="preserve"> </w:t>
            </w:r>
            <w:r>
              <w:rPr>
                <w:rFonts w:ascii="Arial"/>
                <w:sz w:val="20"/>
              </w:rPr>
              <w:t>mastery</w:t>
            </w:r>
            <w:r>
              <w:rPr>
                <w:rFonts w:ascii="Arial"/>
                <w:spacing w:val="6"/>
                <w:sz w:val="20"/>
              </w:rPr>
              <w:t xml:space="preserve"> </w:t>
            </w:r>
            <w:r>
              <w:rPr>
                <w:rFonts w:ascii="Arial"/>
                <w:spacing w:val="-5"/>
                <w:sz w:val="20"/>
              </w:rPr>
              <w:t>of</w:t>
            </w:r>
          </w:p>
          <w:p w14:paraId="108833F1" w14:textId="77777777" w:rsidR="007145EA" w:rsidRDefault="00F430B6">
            <w:pPr>
              <w:pStyle w:val="TableParagraph"/>
              <w:spacing w:line="230" w:lineRule="atLeast"/>
              <w:ind w:left="112"/>
              <w:rPr>
                <w:rFonts w:ascii="Arial"/>
                <w:sz w:val="20"/>
              </w:rPr>
            </w:pPr>
            <w:r>
              <w:rPr>
                <w:rFonts w:ascii="Arial"/>
                <w:sz w:val="20"/>
              </w:rPr>
              <w:t>the</w:t>
            </w:r>
            <w:r>
              <w:rPr>
                <w:rFonts w:ascii="Arial"/>
                <w:spacing w:val="-13"/>
                <w:sz w:val="20"/>
              </w:rPr>
              <w:t xml:space="preserve"> </w:t>
            </w:r>
            <w:r>
              <w:rPr>
                <w:rFonts w:ascii="Arial"/>
                <w:sz w:val="20"/>
              </w:rPr>
              <w:t>relevant</w:t>
            </w:r>
            <w:r>
              <w:rPr>
                <w:rFonts w:ascii="Arial"/>
                <w:spacing w:val="-12"/>
                <w:sz w:val="20"/>
              </w:rPr>
              <w:t xml:space="preserve"> </w:t>
            </w:r>
            <w:r>
              <w:rPr>
                <w:rFonts w:ascii="Arial"/>
                <w:sz w:val="20"/>
              </w:rPr>
              <w:t>literature</w:t>
            </w:r>
            <w:r>
              <w:rPr>
                <w:rFonts w:ascii="Arial"/>
                <w:spacing w:val="-13"/>
                <w:sz w:val="20"/>
              </w:rPr>
              <w:t xml:space="preserve"> </w:t>
            </w:r>
            <w:r>
              <w:rPr>
                <w:rFonts w:ascii="Arial"/>
                <w:sz w:val="20"/>
              </w:rPr>
              <w:t>and critical insight</w:t>
            </w:r>
          </w:p>
        </w:tc>
        <w:tc>
          <w:tcPr>
            <w:tcW w:w="2880" w:type="dxa"/>
            <w:tcBorders>
              <w:bottom w:val="nil"/>
            </w:tcBorders>
          </w:tcPr>
          <w:p w14:paraId="108833F2" w14:textId="77777777" w:rsidR="007145EA" w:rsidRDefault="00F430B6">
            <w:pPr>
              <w:pStyle w:val="TableParagraph"/>
              <w:spacing w:before="230"/>
              <w:ind w:left="112" w:right="665"/>
              <w:rPr>
                <w:rFonts w:ascii="Arial"/>
                <w:sz w:val="20"/>
              </w:rPr>
            </w:pPr>
            <w:r>
              <w:rPr>
                <w:rFonts w:ascii="Arial"/>
                <w:spacing w:val="-2"/>
                <w:sz w:val="20"/>
              </w:rPr>
              <w:t>Shows</w:t>
            </w:r>
            <w:r>
              <w:rPr>
                <w:rFonts w:ascii="Arial"/>
                <w:spacing w:val="-15"/>
                <w:sz w:val="20"/>
              </w:rPr>
              <w:t xml:space="preserve"> </w:t>
            </w:r>
            <w:r>
              <w:rPr>
                <w:rFonts w:ascii="Arial"/>
                <w:spacing w:val="-2"/>
                <w:sz w:val="20"/>
              </w:rPr>
              <w:t>mastery</w:t>
            </w:r>
            <w:r>
              <w:rPr>
                <w:rFonts w:ascii="Arial"/>
                <w:spacing w:val="-15"/>
                <w:sz w:val="20"/>
              </w:rPr>
              <w:t xml:space="preserve"> </w:t>
            </w:r>
            <w:r>
              <w:rPr>
                <w:rFonts w:ascii="Arial"/>
                <w:spacing w:val="-2"/>
                <w:sz w:val="20"/>
              </w:rPr>
              <w:t xml:space="preserve">of </w:t>
            </w:r>
            <w:r>
              <w:rPr>
                <w:rFonts w:ascii="Arial"/>
                <w:sz w:val="20"/>
              </w:rPr>
              <w:t>relevant</w:t>
            </w:r>
            <w:r>
              <w:rPr>
                <w:rFonts w:ascii="Arial"/>
                <w:spacing w:val="-8"/>
                <w:sz w:val="20"/>
              </w:rPr>
              <w:t xml:space="preserve"> </w:t>
            </w:r>
            <w:r>
              <w:rPr>
                <w:rFonts w:ascii="Arial"/>
                <w:spacing w:val="-2"/>
                <w:sz w:val="20"/>
              </w:rPr>
              <w:t>literature</w:t>
            </w:r>
          </w:p>
        </w:tc>
        <w:tc>
          <w:tcPr>
            <w:tcW w:w="2971" w:type="dxa"/>
            <w:tcBorders>
              <w:bottom w:val="nil"/>
            </w:tcBorders>
          </w:tcPr>
          <w:p w14:paraId="108833F3" w14:textId="77777777" w:rsidR="007145EA" w:rsidRDefault="00F430B6">
            <w:pPr>
              <w:pStyle w:val="TableParagraph"/>
              <w:spacing w:before="230"/>
              <w:ind w:left="112" w:right="333"/>
              <w:rPr>
                <w:rFonts w:ascii="Arial"/>
                <w:sz w:val="20"/>
              </w:rPr>
            </w:pPr>
            <w:r>
              <w:rPr>
                <w:rFonts w:ascii="Arial"/>
                <w:spacing w:val="-2"/>
                <w:sz w:val="20"/>
              </w:rPr>
              <w:t>Adequate</w:t>
            </w:r>
            <w:r>
              <w:rPr>
                <w:rFonts w:ascii="Arial"/>
                <w:spacing w:val="-9"/>
                <w:sz w:val="20"/>
              </w:rPr>
              <w:t xml:space="preserve"> </w:t>
            </w:r>
            <w:r>
              <w:rPr>
                <w:rFonts w:ascii="Arial"/>
                <w:spacing w:val="-2"/>
                <w:sz w:val="20"/>
              </w:rPr>
              <w:t>literature</w:t>
            </w:r>
            <w:r>
              <w:rPr>
                <w:rFonts w:ascii="Arial"/>
                <w:spacing w:val="-9"/>
                <w:sz w:val="20"/>
              </w:rPr>
              <w:t xml:space="preserve"> </w:t>
            </w:r>
            <w:r>
              <w:rPr>
                <w:rFonts w:ascii="Arial"/>
                <w:spacing w:val="-2"/>
                <w:sz w:val="20"/>
              </w:rPr>
              <w:t xml:space="preserve">review </w:t>
            </w:r>
            <w:r>
              <w:rPr>
                <w:rFonts w:ascii="Arial"/>
                <w:sz w:val="20"/>
              </w:rPr>
              <w:t>but review is uncritical</w:t>
            </w:r>
          </w:p>
        </w:tc>
        <w:tc>
          <w:tcPr>
            <w:tcW w:w="3417" w:type="dxa"/>
            <w:tcBorders>
              <w:bottom w:val="nil"/>
            </w:tcBorders>
          </w:tcPr>
          <w:p w14:paraId="108833F4" w14:textId="77777777" w:rsidR="007145EA" w:rsidRDefault="00F430B6">
            <w:pPr>
              <w:pStyle w:val="TableParagraph"/>
              <w:spacing w:before="230"/>
              <w:ind w:left="112" w:right="557"/>
              <w:rPr>
                <w:rFonts w:ascii="Arial"/>
                <w:sz w:val="20"/>
              </w:rPr>
            </w:pPr>
            <w:r>
              <w:rPr>
                <w:rFonts w:ascii="Arial"/>
                <w:spacing w:val="-2"/>
                <w:sz w:val="20"/>
              </w:rPr>
              <w:t>Plagiarizes</w:t>
            </w:r>
            <w:r>
              <w:rPr>
                <w:rFonts w:ascii="Arial"/>
                <w:spacing w:val="-12"/>
                <w:sz w:val="20"/>
              </w:rPr>
              <w:t xml:space="preserve"> </w:t>
            </w:r>
            <w:r>
              <w:rPr>
                <w:rFonts w:ascii="Arial"/>
                <w:spacing w:val="-2"/>
                <w:sz w:val="20"/>
              </w:rPr>
              <w:t>or</w:t>
            </w:r>
            <w:r>
              <w:rPr>
                <w:rFonts w:ascii="Arial"/>
                <w:spacing w:val="-12"/>
                <w:sz w:val="20"/>
              </w:rPr>
              <w:t xml:space="preserve"> </w:t>
            </w:r>
            <w:r>
              <w:rPr>
                <w:rFonts w:ascii="Arial"/>
                <w:spacing w:val="-2"/>
                <w:sz w:val="20"/>
              </w:rPr>
              <w:t>misreads</w:t>
            </w:r>
            <w:r>
              <w:rPr>
                <w:rFonts w:ascii="Arial"/>
                <w:spacing w:val="-10"/>
                <w:sz w:val="20"/>
              </w:rPr>
              <w:t xml:space="preserve"> </w:t>
            </w:r>
            <w:r>
              <w:rPr>
                <w:rFonts w:ascii="Arial"/>
                <w:spacing w:val="-2"/>
                <w:sz w:val="20"/>
              </w:rPr>
              <w:t xml:space="preserve">or </w:t>
            </w:r>
            <w:r>
              <w:rPr>
                <w:rFonts w:ascii="Arial"/>
                <w:sz w:val="20"/>
              </w:rPr>
              <w:t>misuses sources</w:t>
            </w:r>
          </w:p>
        </w:tc>
      </w:tr>
      <w:tr w:rsidR="007145EA" w14:paraId="108833FB" w14:textId="77777777">
        <w:trPr>
          <w:trHeight w:val="523"/>
        </w:trPr>
        <w:tc>
          <w:tcPr>
            <w:tcW w:w="1819" w:type="dxa"/>
            <w:tcBorders>
              <w:top w:val="nil"/>
            </w:tcBorders>
          </w:tcPr>
          <w:p w14:paraId="108833F6" w14:textId="77777777" w:rsidR="007145EA" w:rsidRDefault="007145EA">
            <w:pPr>
              <w:pStyle w:val="TableParagraph"/>
              <w:rPr>
                <w:sz w:val="20"/>
              </w:rPr>
            </w:pPr>
          </w:p>
        </w:tc>
        <w:tc>
          <w:tcPr>
            <w:tcW w:w="2611" w:type="dxa"/>
            <w:tcBorders>
              <w:top w:val="nil"/>
            </w:tcBorders>
          </w:tcPr>
          <w:p w14:paraId="108833F7" w14:textId="77777777" w:rsidR="007145EA" w:rsidRDefault="007145EA">
            <w:pPr>
              <w:pStyle w:val="TableParagraph"/>
              <w:rPr>
                <w:sz w:val="20"/>
              </w:rPr>
            </w:pPr>
          </w:p>
        </w:tc>
        <w:tc>
          <w:tcPr>
            <w:tcW w:w="2880" w:type="dxa"/>
            <w:tcBorders>
              <w:top w:val="nil"/>
            </w:tcBorders>
          </w:tcPr>
          <w:p w14:paraId="108833F8" w14:textId="77777777" w:rsidR="007145EA" w:rsidRDefault="00F430B6">
            <w:pPr>
              <w:pStyle w:val="TableParagraph"/>
              <w:spacing w:before="8" w:line="235" w:lineRule="auto"/>
              <w:ind w:left="112" w:right="665"/>
              <w:rPr>
                <w:rFonts w:ascii="Arial"/>
                <w:sz w:val="20"/>
              </w:rPr>
            </w:pPr>
            <w:r>
              <w:rPr>
                <w:rFonts w:ascii="Arial"/>
                <w:spacing w:val="-2"/>
                <w:sz w:val="20"/>
              </w:rPr>
              <w:t>Integrative</w:t>
            </w:r>
            <w:r>
              <w:rPr>
                <w:rFonts w:ascii="Arial"/>
                <w:spacing w:val="-11"/>
                <w:sz w:val="20"/>
              </w:rPr>
              <w:t xml:space="preserve"> </w:t>
            </w:r>
            <w:r>
              <w:rPr>
                <w:rFonts w:ascii="Arial"/>
                <w:spacing w:val="-2"/>
                <w:sz w:val="20"/>
              </w:rPr>
              <w:t>synthesis</w:t>
            </w:r>
            <w:r>
              <w:rPr>
                <w:rFonts w:ascii="Arial"/>
                <w:spacing w:val="-12"/>
                <w:sz w:val="20"/>
              </w:rPr>
              <w:t xml:space="preserve"> </w:t>
            </w:r>
            <w:r>
              <w:rPr>
                <w:rFonts w:ascii="Arial"/>
                <w:spacing w:val="-2"/>
                <w:sz w:val="20"/>
              </w:rPr>
              <w:t xml:space="preserve">of </w:t>
            </w:r>
            <w:r>
              <w:rPr>
                <w:rFonts w:ascii="Arial"/>
                <w:sz w:val="20"/>
              </w:rPr>
              <w:t>relevant literature</w:t>
            </w:r>
          </w:p>
        </w:tc>
        <w:tc>
          <w:tcPr>
            <w:tcW w:w="2971" w:type="dxa"/>
            <w:tcBorders>
              <w:top w:val="nil"/>
            </w:tcBorders>
          </w:tcPr>
          <w:p w14:paraId="108833F9" w14:textId="77777777" w:rsidR="007145EA" w:rsidRDefault="00F430B6">
            <w:pPr>
              <w:pStyle w:val="TableParagraph"/>
              <w:spacing w:before="8" w:line="235" w:lineRule="auto"/>
              <w:ind w:left="112" w:right="333"/>
              <w:rPr>
                <w:rFonts w:ascii="Arial"/>
                <w:sz w:val="20"/>
              </w:rPr>
            </w:pPr>
            <w:r>
              <w:rPr>
                <w:rFonts w:ascii="Arial"/>
                <w:sz w:val="20"/>
              </w:rPr>
              <w:t xml:space="preserve">Displays limited </w:t>
            </w:r>
            <w:r>
              <w:rPr>
                <w:rFonts w:ascii="Arial"/>
                <w:spacing w:val="-2"/>
                <w:sz w:val="20"/>
              </w:rPr>
              <w:t>understanding</w:t>
            </w:r>
            <w:r>
              <w:rPr>
                <w:rFonts w:ascii="Arial"/>
                <w:spacing w:val="-11"/>
                <w:sz w:val="20"/>
              </w:rPr>
              <w:t xml:space="preserve"> </w:t>
            </w:r>
            <w:r>
              <w:rPr>
                <w:rFonts w:ascii="Arial"/>
                <w:spacing w:val="-2"/>
                <w:sz w:val="20"/>
              </w:rPr>
              <w:t>of</w:t>
            </w:r>
            <w:r>
              <w:rPr>
                <w:rFonts w:ascii="Arial"/>
                <w:spacing w:val="-11"/>
                <w:sz w:val="20"/>
              </w:rPr>
              <w:t xml:space="preserve"> </w:t>
            </w:r>
            <w:r>
              <w:rPr>
                <w:rFonts w:ascii="Arial"/>
                <w:spacing w:val="-2"/>
                <w:sz w:val="20"/>
              </w:rPr>
              <w:t>the</w:t>
            </w:r>
            <w:r>
              <w:rPr>
                <w:rFonts w:ascii="Arial"/>
                <w:spacing w:val="-11"/>
                <w:sz w:val="20"/>
              </w:rPr>
              <w:t xml:space="preserve"> </w:t>
            </w:r>
            <w:r>
              <w:rPr>
                <w:rFonts w:ascii="Arial"/>
                <w:spacing w:val="-2"/>
                <w:sz w:val="20"/>
              </w:rPr>
              <w:t>field</w:t>
            </w:r>
          </w:p>
        </w:tc>
        <w:tc>
          <w:tcPr>
            <w:tcW w:w="3417" w:type="dxa"/>
            <w:tcBorders>
              <w:top w:val="nil"/>
            </w:tcBorders>
          </w:tcPr>
          <w:p w14:paraId="108833FA" w14:textId="77777777" w:rsidR="007145EA" w:rsidRDefault="00F430B6">
            <w:pPr>
              <w:pStyle w:val="TableParagraph"/>
              <w:spacing w:before="4"/>
              <w:ind w:left="112"/>
              <w:rPr>
                <w:rFonts w:ascii="Arial"/>
                <w:sz w:val="20"/>
              </w:rPr>
            </w:pPr>
            <w:r>
              <w:rPr>
                <w:rFonts w:ascii="Arial"/>
                <w:spacing w:val="-2"/>
                <w:sz w:val="20"/>
              </w:rPr>
              <w:t>Missing</w:t>
            </w:r>
            <w:r>
              <w:rPr>
                <w:rFonts w:ascii="Arial"/>
                <w:spacing w:val="-3"/>
                <w:sz w:val="20"/>
              </w:rPr>
              <w:t xml:space="preserve"> </w:t>
            </w:r>
            <w:r>
              <w:rPr>
                <w:rFonts w:ascii="Arial"/>
                <w:spacing w:val="-2"/>
                <w:sz w:val="20"/>
              </w:rPr>
              <w:t>relevant</w:t>
            </w:r>
            <w:r>
              <w:rPr>
                <w:rFonts w:ascii="Arial"/>
                <w:spacing w:val="-3"/>
                <w:sz w:val="20"/>
              </w:rPr>
              <w:t xml:space="preserve"> </w:t>
            </w:r>
            <w:r>
              <w:rPr>
                <w:rFonts w:ascii="Arial"/>
                <w:spacing w:val="-2"/>
                <w:sz w:val="20"/>
              </w:rPr>
              <w:t>sources</w:t>
            </w:r>
          </w:p>
        </w:tc>
      </w:tr>
      <w:tr w:rsidR="007145EA" w14:paraId="1088340A" w14:textId="77777777">
        <w:trPr>
          <w:trHeight w:val="1593"/>
        </w:trPr>
        <w:tc>
          <w:tcPr>
            <w:tcW w:w="1819" w:type="dxa"/>
            <w:tcBorders>
              <w:bottom w:val="nil"/>
            </w:tcBorders>
          </w:tcPr>
          <w:p w14:paraId="108833FC" w14:textId="77777777" w:rsidR="007145EA" w:rsidRDefault="007145EA">
            <w:pPr>
              <w:pStyle w:val="TableParagraph"/>
              <w:spacing w:before="1"/>
              <w:rPr>
                <w:rFonts w:ascii="Arial"/>
                <w:i/>
              </w:rPr>
            </w:pPr>
          </w:p>
          <w:p w14:paraId="108833FD" w14:textId="77777777" w:rsidR="007145EA" w:rsidRDefault="00F430B6">
            <w:pPr>
              <w:pStyle w:val="TableParagraph"/>
              <w:ind w:left="111" w:right="151"/>
              <w:rPr>
                <w:rFonts w:ascii="Arial"/>
                <w:b/>
              </w:rPr>
            </w:pPr>
            <w:r>
              <w:rPr>
                <w:rFonts w:ascii="Arial"/>
                <w:b/>
                <w:spacing w:val="-2"/>
              </w:rPr>
              <w:t>Statement</w:t>
            </w:r>
            <w:r>
              <w:rPr>
                <w:rFonts w:ascii="Arial"/>
                <w:b/>
                <w:spacing w:val="-17"/>
              </w:rPr>
              <w:t xml:space="preserve"> </w:t>
            </w:r>
            <w:r>
              <w:rPr>
                <w:rFonts w:ascii="Arial"/>
                <w:b/>
                <w:spacing w:val="-2"/>
              </w:rPr>
              <w:t xml:space="preserve">of </w:t>
            </w:r>
            <w:r>
              <w:rPr>
                <w:rFonts w:ascii="Arial"/>
                <w:b/>
              </w:rPr>
              <w:t>the</w:t>
            </w:r>
            <w:r>
              <w:rPr>
                <w:rFonts w:ascii="Arial"/>
                <w:b/>
                <w:spacing w:val="-5"/>
              </w:rPr>
              <w:t xml:space="preserve"> </w:t>
            </w:r>
            <w:r>
              <w:rPr>
                <w:rFonts w:ascii="Arial"/>
                <w:b/>
                <w:spacing w:val="-2"/>
              </w:rPr>
              <w:t>Problem</w:t>
            </w:r>
          </w:p>
        </w:tc>
        <w:tc>
          <w:tcPr>
            <w:tcW w:w="2611" w:type="dxa"/>
            <w:tcBorders>
              <w:bottom w:val="nil"/>
            </w:tcBorders>
          </w:tcPr>
          <w:p w14:paraId="108833FE" w14:textId="77777777" w:rsidR="007145EA" w:rsidRDefault="00F430B6">
            <w:pPr>
              <w:pStyle w:val="TableParagraph"/>
              <w:ind w:left="112"/>
              <w:rPr>
                <w:rFonts w:ascii="Arial"/>
                <w:sz w:val="20"/>
              </w:rPr>
            </w:pPr>
            <w:r>
              <w:rPr>
                <w:rFonts w:ascii="Arial"/>
                <w:spacing w:val="-2"/>
                <w:sz w:val="20"/>
              </w:rPr>
              <w:t>Compelling,</w:t>
            </w:r>
            <w:r>
              <w:rPr>
                <w:rFonts w:ascii="Arial"/>
                <w:spacing w:val="-10"/>
                <w:sz w:val="20"/>
              </w:rPr>
              <w:t xml:space="preserve"> </w:t>
            </w:r>
            <w:r>
              <w:rPr>
                <w:rFonts w:ascii="Arial"/>
                <w:spacing w:val="-2"/>
                <w:sz w:val="20"/>
              </w:rPr>
              <w:t>clear</w:t>
            </w:r>
            <w:r>
              <w:rPr>
                <w:rFonts w:ascii="Arial"/>
                <w:spacing w:val="-8"/>
                <w:sz w:val="20"/>
              </w:rPr>
              <w:t xml:space="preserve"> </w:t>
            </w:r>
            <w:r>
              <w:rPr>
                <w:rFonts w:ascii="Arial"/>
                <w:spacing w:val="-2"/>
                <w:sz w:val="20"/>
              </w:rPr>
              <w:t>research question</w:t>
            </w:r>
          </w:p>
          <w:p w14:paraId="108833FF" w14:textId="77777777" w:rsidR="007145EA" w:rsidRDefault="007145EA">
            <w:pPr>
              <w:pStyle w:val="TableParagraph"/>
              <w:rPr>
                <w:rFonts w:ascii="Arial"/>
                <w:i/>
                <w:sz w:val="20"/>
              </w:rPr>
            </w:pPr>
          </w:p>
          <w:p w14:paraId="10883400" w14:textId="77777777" w:rsidR="007145EA" w:rsidRDefault="00F430B6">
            <w:pPr>
              <w:pStyle w:val="TableParagraph"/>
              <w:ind w:left="112"/>
              <w:rPr>
                <w:rFonts w:ascii="Arial"/>
                <w:sz w:val="20"/>
              </w:rPr>
            </w:pPr>
            <w:r>
              <w:rPr>
                <w:rFonts w:ascii="Arial"/>
                <w:sz w:val="20"/>
              </w:rPr>
              <w:t xml:space="preserve">Socially important, </w:t>
            </w:r>
            <w:r>
              <w:rPr>
                <w:rFonts w:ascii="Arial"/>
                <w:spacing w:val="-2"/>
                <w:sz w:val="20"/>
              </w:rPr>
              <w:t>significant,</w:t>
            </w:r>
            <w:r>
              <w:rPr>
                <w:rFonts w:ascii="Arial"/>
                <w:spacing w:val="-8"/>
                <w:sz w:val="20"/>
              </w:rPr>
              <w:t xml:space="preserve"> </w:t>
            </w:r>
            <w:r>
              <w:rPr>
                <w:rFonts w:ascii="Arial"/>
                <w:spacing w:val="-2"/>
                <w:sz w:val="20"/>
              </w:rPr>
              <w:t>or</w:t>
            </w:r>
            <w:r>
              <w:rPr>
                <w:rFonts w:ascii="Arial"/>
                <w:spacing w:val="-8"/>
                <w:sz w:val="20"/>
              </w:rPr>
              <w:t xml:space="preserve"> </w:t>
            </w:r>
            <w:r>
              <w:rPr>
                <w:rFonts w:ascii="Arial"/>
                <w:spacing w:val="-2"/>
                <w:sz w:val="20"/>
              </w:rPr>
              <w:t>innovative question</w:t>
            </w:r>
          </w:p>
        </w:tc>
        <w:tc>
          <w:tcPr>
            <w:tcW w:w="2880" w:type="dxa"/>
            <w:tcBorders>
              <w:bottom w:val="nil"/>
            </w:tcBorders>
          </w:tcPr>
          <w:p w14:paraId="10883401" w14:textId="77777777" w:rsidR="007145EA" w:rsidRDefault="00F430B6">
            <w:pPr>
              <w:pStyle w:val="TableParagraph"/>
              <w:ind w:left="112"/>
              <w:rPr>
                <w:rFonts w:ascii="Arial"/>
                <w:sz w:val="20"/>
              </w:rPr>
            </w:pPr>
            <w:r>
              <w:rPr>
                <w:rFonts w:ascii="Arial"/>
                <w:spacing w:val="-2"/>
                <w:sz w:val="20"/>
              </w:rPr>
              <w:t>Interesting,</w:t>
            </w:r>
            <w:r>
              <w:rPr>
                <w:rFonts w:ascii="Arial"/>
                <w:spacing w:val="-3"/>
                <w:sz w:val="20"/>
              </w:rPr>
              <w:t xml:space="preserve"> </w:t>
            </w:r>
            <w:r>
              <w:rPr>
                <w:rFonts w:ascii="Arial"/>
                <w:spacing w:val="-2"/>
                <w:sz w:val="20"/>
              </w:rPr>
              <w:t>sufficient</w:t>
            </w:r>
            <w:r>
              <w:rPr>
                <w:rFonts w:ascii="Arial"/>
                <w:spacing w:val="-3"/>
                <w:sz w:val="20"/>
              </w:rPr>
              <w:t xml:space="preserve"> </w:t>
            </w:r>
            <w:r>
              <w:rPr>
                <w:rFonts w:ascii="Arial"/>
                <w:spacing w:val="-2"/>
                <w:sz w:val="20"/>
              </w:rPr>
              <w:t xml:space="preserve">breadth, </w:t>
            </w:r>
            <w:r>
              <w:rPr>
                <w:rFonts w:ascii="Arial"/>
                <w:sz w:val="20"/>
              </w:rPr>
              <w:t>depth, and insight</w:t>
            </w:r>
          </w:p>
          <w:p w14:paraId="10883402" w14:textId="77777777" w:rsidR="007145EA" w:rsidRDefault="007145EA">
            <w:pPr>
              <w:pStyle w:val="TableParagraph"/>
              <w:rPr>
                <w:rFonts w:ascii="Arial"/>
                <w:i/>
                <w:sz w:val="20"/>
              </w:rPr>
            </w:pPr>
          </w:p>
          <w:p w14:paraId="10883403" w14:textId="77777777" w:rsidR="007145EA" w:rsidRDefault="00F430B6">
            <w:pPr>
              <w:pStyle w:val="TableParagraph"/>
              <w:ind w:left="112"/>
              <w:rPr>
                <w:rFonts w:ascii="Arial"/>
                <w:sz w:val="20"/>
              </w:rPr>
            </w:pPr>
            <w:r>
              <w:rPr>
                <w:rFonts w:ascii="Arial"/>
                <w:sz w:val="20"/>
              </w:rPr>
              <w:t>Poses</w:t>
            </w:r>
            <w:r>
              <w:rPr>
                <w:rFonts w:ascii="Arial"/>
                <w:spacing w:val="-13"/>
                <w:sz w:val="20"/>
              </w:rPr>
              <w:t xml:space="preserve"> </w:t>
            </w:r>
            <w:r>
              <w:rPr>
                <w:rFonts w:ascii="Arial"/>
                <w:sz w:val="20"/>
              </w:rPr>
              <w:t>good</w:t>
            </w:r>
            <w:r>
              <w:rPr>
                <w:rFonts w:ascii="Arial"/>
                <w:spacing w:val="-10"/>
                <w:sz w:val="20"/>
              </w:rPr>
              <w:t xml:space="preserve"> </w:t>
            </w:r>
            <w:r>
              <w:rPr>
                <w:rFonts w:ascii="Arial"/>
                <w:spacing w:val="-2"/>
                <w:sz w:val="20"/>
              </w:rPr>
              <w:t>question</w:t>
            </w:r>
          </w:p>
          <w:p w14:paraId="10883404" w14:textId="77777777" w:rsidR="007145EA" w:rsidRDefault="00F430B6">
            <w:pPr>
              <w:pStyle w:val="TableParagraph"/>
              <w:spacing w:before="201" w:line="226" w:lineRule="exact"/>
              <w:ind w:left="112"/>
              <w:rPr>
                <w:rFonts w:ascii="Arial"/>
                <w:sz w:val="20"/>
              </w:rPr>
            </w:pPr>
            <w:r>
              <w:rPr>
                <w:rFonts w:ascii="Arial"/>
                <w:spacing w:val="-2"/>
                <w:sz w:val="20"/>
              </w:rPr>
              <w:t>Convincing</w:t>
            </w:r>
            <w:r>
              <w:rPr>
                <w:rFonts w:ascii="Arial"/>
                <w:spacing w:val="-12"/>
                <w:sz w:val="20"/>
              </w:rPr>
              <w:t xml:space="preserve"> </w:t>
            </w:r>
            <w:r>
              <w:rPr>
                <w:rFonts w:ascii="Arial"/>
                <w:spacing w:val="-2"/>
                <w:sz w:val="20"/>
              </w:rPr>
              <w:t>rationale</w:t>
            </w:r>
            <w:r>
              <w:rPr>
                <w:rFonts w:ascii="Arial"/>
                <w:spacing w:val="-12"/>
                <w:sz w:val="20"/>
              </w:rPr>
              <w:t xml:space="preserve"> </w:t>
            </w:r>
            <w:r>
              <w:rPr>
                <w:rFonts w:ascii="Arial"/>
                <w:spacing w:val="-2"/>
                <w:sz w:val="20"/>
              </w:rPr>
              <w:t>of significance</w:t>
            </w:r>
          </w:p>
        </w:tc>
        <w:tc>
          <w:tcPr>
            <w:tcW w:w="2971" w:type="dxa"/>
            <w:tcBorders>
              <w:bottom w:val="nil"/>
            </w:tcBorders>
          </w:tcPr>
          <w:p w14:paraId="10883405" w14:textId="77777777" w:rsidR="007145EA" w:rsidRDefault="00F430B6">
            <w:pPr>
              <w:pStyle w:val="TableParagraph"/>
              <w:ind w:left="112"/>
              <w:rPr>
                <w:rFonts w:ascii="Arial"/>
                <w:sz w:val="20"/>
              </w:rPr>
            </w:pPr>
            <w:r>
              <w:rPr>
                <w:rFonts w:ascii="Arial"/>
                <w:spacing w:val="-2"/>
                <w:sz w:val="20"/>
              </w:rPr>
              <w:t>Provides</w:t>
            </w:r>
            <w:r>
              <w:rPr>
                <w:rFonts w:ascii="Arial"/>
                <w:spacing w:val="-6"/>
                <w:sz w:val="20"/>
              </w:rPr>
              <w:t xml:space="preserve"> </w:t>
            </w:r>
            <w:r>
              <w:rPr>
                <w:rFonts w:ascii="Arial"/>
                <w:spacing w:val="-2"/>
                <w:sz w:val="20"/>
              </w:rPr>
              <w:t>minimally</w:t>
            </w:r>
            <w:r>
              <w:rPr>
                <w:rFonts w:ascii="Arial"/>
                <w:spacing w:val="-6"/>
                <w:sz w:val="20"/>
              </w:rPr>
              <w:t xml:space="preserve"> </w:t>
            </w:r>
            <w:r>
              <w:rPr>
                <w:rFonts w:ascii="Arial"/>
                <w:spacing w:val="-2"/>
                <w:sz w:val="20"/>
              </w:rPr>
              <w:t xml:space="preserve">acceptable </w:t>
            </w:r>
            <w:r>
              <w:rPr>
                <w:rFonts w:ascii="Arial"/>
                <w:sz w:val="20"/>
              </w:rPr>
              <w:t>rationale for the study</w:t>
            </w:r>
          </w:p>
          <w:p w14:paraId="10883406" w14:textId="77777777" w:rsidR="007145EA" w:rsidRDefault="007145EA">
            <w:pPr>
              <w:pStyle w:val="TableParagraph"/>
              <w:rPr>
                <w:rFonts w:ascii="Arial"/>
                <w:i/>
                <w:sz w:val="20"/>
              </w:rPr>
            </w:pPr>
          </w:p>
          <w:p w14:paraId="10883407" w14:textId="77777777" w:rsidR="007145EA" w:rsidRDefault="00F430B6">
            <w:pPr>
              <w:pStyle w:val="TableParagraph"/>
              <w:ind w:left="112" w:right="376"/>
              <w:jc w:val="both"/>
              <w:rPr>
                <w:rFonts w:ascii="Arial"/>
                <w:sz w:val="20"/>
              </w:rPr>
            </w:pPr>
            <w:r>
              <w:rPr>
                <w:rFonts w:ascii="Arial"/>
                <w:sz w:val="20"/>
              </w:rPr>
              <w:t>Explains importance and/or significance</w:t>
            </w:r>
            <w:r>
              <w:rPr>
                <w:rFonts w:ascii="Arial"/>
                <w:spacing w:val="-12"/>
                <w:sz w:val="20"/>
              </w:rPr>
              <w:t xml:space="preserve"> </w:t>
            </w:r>
            <w:r>
              <w:rPr>
                <w:rFonts w:ascii="Arial"/>
                <w:sz w:val="20"/>
              </w:rPr>
              <w:t>of</w:t>
            </w:r>
            <w:r>
              <w:rPr>
                <w:rFonts w:ascii="Arial"/>
                <w:spacing w:val="-13"/>
                <w:sz w:val="20"/>
              </w:rPr>
              <w:t xml:space="preserve"> </w:t>
            </w:r>
            <w:r>
              <w:rPr>
                <w:rFonts w:ascii="Arial"/>
                <w:sz w:val="20"/>
              </w:rPr>
              <w:t>the</w:t>
            </w:r>
            <w:r>
              <w:rPr>
                <w:rFonts w:ascii="Arial"/>
                <w:spacing w:val="-12"/>
                <w:sz w:val="20"/>
              </w:rPr>
              <w:t xml:space="preserve"> </w:t>
            </w:r>
            <w:r>
              <w:rPr>
                <w:rFonts w:ascii="Arial"/>
                <w:sz w:val="20"/>
              </w:rPr>
              <w:t>question, but not fully articulated</w:t>
            </w:r>
          </w:p>
        </w:tc>
        <w:tc>
          <w:tcPr>
            <w:tcW w:w="3417" w:type="dxa"/>
            <w:tcBorders>
              <w:bottom w:val="nil"/>
            </w:tcBorders>
          </w:tcPr>
          <w:p w14:paraId="10883408" w14:textId="77777777" w:rsidR="007145EA" w:rsidRDefault="00F430B6">
            <w:pPr>
              <w:pStyle w:val="TableParagraph"/>
              <w:ind w:left="112"/>
              <w:rPr>
                <w:rFonts w:ascii="Arial"/>
                <w:sz w:val="20"/>
              </w:rPr>
            </w:pPr>
            <w:r>
              <w:rPr>
                <w:rFonts w:ascii="Arial"/>
                <w:sz w:val="20"/>
              </w:rPr>
              <w:t>Provides</w:t>
            </w:r>
            <w:r>
              <w:rPr>
                <w:rFonts w:ascii="Arial"/>
                <w:spacing w:val="-14"/>
                <w:sz w:val="20"/>
              </w:rPr>
              <w:t xml:space="preserve"> </w:t>
            </w:r>
            <w:r>
              <w:rPr>
                <w:rFonts w:ascii="Arial"/>
                <w:sz w:val="20"/>
              </w:rPr>
              <w:t>poor</w:t>
            </w:r>
            <w:r>
              <w:rPr>
                <w:rFonts w:ascii="Arial"/>
                <w:spacing w:val="-13"/>
                <w:sz w:val="20"/>
              </w:rPr>
              <w:t xml:space="preserve"> </w:t>
            </w:r>
            <w:r>
              <w:rPr>
                <w:rFonts w:ascii="Arial"/>
                <w:sz w:val="20"/>
              </w:rPr>
              <w:t>or</w:t>
            </w:r>
            <w:r>
              <w:rPr>
                <w:rFonts w:ascii="Arial"/>
                <w:spacing w:val="-13"/>
                <w:sz w:val="20"/>
              </w:rPr>
              <w:t xml:space="preserve"> </w:t>
            </w:r>
            <w:r>
              <w:rPr>
                <w:rFonts w:ascii="Arial"/>
                <w:sz w:val="20"/>
              </w:rPr>
              <w:t>no</w:t>
            </w:r>
            <w:r>
              <w:rPr>
                <w:rFonts w:ascii="Arial"/>
                <w:spacing w:val="-14"/>
                <w:sz w:val="20"/>
              </w:rPr>
              <w:t xml:space="preserve"> </w:t>
            </w:r>
            <w:r>
              <w:rPr>
                <w:rFonts w:ascii="Arial"/>
                <w:sz w:val="20"/>
              </w:rPr>
              <w:t>rationale</w:t>
            </w:r>
            <w:r>
              <w:rPr>
                <w:rFonts w:ascii="Arial"/>
                <w:spacing w:val="-14"/>
                <w:sz w:val="20"/>
              </w:rPr>
              <w:t xml:space="preserve"> </w:t>
            </w:r>
            <w:r>
              <w:rPr>
                <w:rFonts w:ascii="Arial"/>
                <w:sz w:val="20"/>
              </w:rPr>
              <w:t>for</w:t>
            </w:r>
            <w:r>
              <w:rPr>
                <w:rFonts w:ascii="Arial"/>
                <w:spacing w:val="-13"/>
                <w:sz w:val="20"/>
              </w:rPr>
              <w:t xml:space="preserve"> </w:t>
            </w:r>
            <w:r>
              <w:rPr>
                <w:rFonts w:ascii="Arial"/>
                <w:sz w:val="20"/>
              </w:rPr>
              <w:t xml:space="preserve">the </w:t>
            </w:r>
            <w:r>
              <w:rPr>
                <w:rFonts w:ascii="Arial"/>
                <w:spacing w:val="-2"/>
                <w:sz w:val="20"/>
              </w:rPr>
              <w:t>question</w:t>
            </w:r>
          </w:p>
          <w:p w14:paraId="10883409" w14:textId="77777777" w:rsidR="007145EA" w:rsidRDefault="00F430B6">
            <w:pPr>
              <w:pStyle w:val="TableParagraph"/>
              <w:spacing w:line="460" w:lineRule="atLeast"/>
              <w:ind w:left="112"/>
              <w:rPr>
                <w:rFonts w:ascii="Arial"/>
                <w:sz w:val="20"/>
              </w:rPr>
            </w:pPr>
            <w:r>
              <w:rPr>
                <w:rFonts w:ascii="Arial"/>
                <w:sz w:val="20"/>
              </w:rPr>
              <w:t>Question</w:t>
            </w:r>
            <w:r>
              <w:rPr>
                <w:rFonts w:ascii="Arial"/>
                <w:spacing w:val="-14"/>
                <w:sz w:val="20"/>
              </w:rPr>
              <w:t xml:space="preserve"> </w:t>
            </w:r>
            <w:r>
              <w:rPr>
                <w:rFonts w:ascii="Arial"/>
                <w:sz w:val="20"/>
              </w:rPr>
              <w:t>is</w:t>
            </w:r>
            <w:r>
              <w:rPr>
                <w:rFonts w:ascii="Arial"/>
                <w:spacing w:val="-14"/>
                <w:sz w:val="20"/>
              </w:rPr>
              <w:t xml:space="preserve"> </w:t>
            </w:r>
            <w:r>
              <w:rPr>
                <w:rFonts w:ascii="Arial"/>
                <w:sz w:val="20"/>
              </w:rPr>
              <w:t>poorly</w:t>
            </w:r>
            <w:r>
              <w:rPr>
                <w:rFonts w:ascii="Arial"/>
                <w:spacing w:val="-14"/>
                <w:sz w:val="20"/>
              </w:rPr>
              <w:t xml:space="preserve"> </w:t>
            </w:r>
            <w:r>
              <w:rPr>
                <w:rFonts w:ascii="Arial"/>
                <w:sz w:val="20"/>
              </w:rPr>
              <w:t>stated</w:t>
            </w:r>
            <w:r>
              <w:rPr>
                <w:rFonts w:ascii="Arial"/>
                <w:spacing w:val="-14"/>
                <w:sz w:val="20"/>
              </w:rPr>
              <w:t xml:space="preserve"> </w:t>
            </w:r>
            <w:r>
              <w:rPr>
                <w:rFonts w:ascii="Arial"/>
                <w:sz w:val="20"/>
              </w:rPr>
              <w:t>or</w:t>
            </w:r>
            <w:r>
              <w:rPr>
                <w:rFonts w:ascii="Arial"/>
                <w:spacing w:val="-14"/>
                <w:sz w:val="20"/>
              </w:rPr>
              <w:t xml:space="preserve"> </w:t>
            </w:r>
            <w:r>
              <w:rPr>
                <w:rFonts w:ascii="Arial"/>
                <w:sz w:val="20"/>
              </w:rPr>
              <w:t>omitted Question is of little significance</w:t>
            </w:r>
          </w:p>
        </w:tc>
      </w:tr>
      <w:tr w:rsidR="007145EA" w14:paraId="10883410" w14:textId="77777777">
        <w:trPr>
          <w:trHeight w:val="249"/>
        </w:trPr>
        <w:tc>
          <w:tcPr>
            <w:tcW w:w="1819" w:type="dxa"/>
            <w:tcBorders>
              <w:top w:val="nil"/>
            </w:tcBorders>
          </w:tcPr>
          <w:p w14:paraId="1088340B" w14:textId="77777777" w:rsidR="007145EA" w:rsidRDefault="007145EA">
            <w:pPr>
              <w:pStyle w:val="TableParagraph"/>
              <w:rPr>
                <w:sz w:val="18"/>
              </w:rPr>
            </w:pPr>
          </w:p>
        </w:tc>
        <w:tc>
          <w:tcPr>
            <w:tcW w:w="2611" w:type="dxa"/>
            <w:tcBorders>
              <w:top w:val="nil"/>
            </w:tcBorders>
          </w:tcPr>
          <w:p w14:paraId="1088340C" w14:textId="77777777" w:rsidR="007145EA" w:rsidRDefault="00F430B6">
            <w:pPr>
              <w:pStyle w:val="TableParagraph"/>
              <w:spacing w:line="225" w:lineRule="exact"/>
              <w:ind w:left="28" w:right="78"/>
              <w:jc w:val="center"/>
              <w:rPr>
                <w:rFonts w:ascii="Arial"/>
                <w:sz w:val="20"/>
              </w:rPr>
            </w:pPr>
            <w:r>
              <w:rPr>
                <w:rFonts w:ascii="Arial"/>
                <w:sz w:val="20"/>
              </w:rPr>
              <w:t>Places</w:t>
            </w:r>
            <w:r>
              <w:rPr>
                <w:rFonts w:ascii="Arial"/>
                <w:spacing w:val="-14"/>
                <w:sz w:val="20"/>
              </w:rPr>
              <w:t xml:space="preserve"> </w:t>
            </w:r>
            <w:r>
              <w:rPr>
                <w:rFonts w:ascii="Arial"/>
                <w:sz w:val="20"/>
              </w:rPr>
              <w:t>question</w:t>
            </w:r>
            <w:r>
              <w:rPr>
                <w:rFonts w:ascii="Arial"/>
                <w:spacing w:val="-14"/>
                <w:sz w:val="20"/>
              </w:rPr>
              <w:t xml:space="preserve"> </w:t>
            </w:r>
            <w:r>
              <w:rPr>
                <w:rFonts w:ascii="Arial"/>
                <w:sz w:val="20"/>
              </w:rPr>
              <w:t>in</w:t>
            </w:r>
            <w:r>
              <w:rPr>
                <w:rFonts w:ascii="Arial"/>
                <w:spacing w:val="-12"/>
                <w:sz w:val="20"/>
              </w:rPr>
              <w:t xml:space="preserve"> </w:t>
            </w:r>
            <w:r>
              <w:rPr>
                <w:rFonts w:ascii="Arial"/>
                <w:spacing w:val="-2"/>
                <w:sz w:val="20"/>
              </w:rPr>
              <w:t>context</w:t>
            </w:r>
          </w:p>
        </w:tc>
        <w:tc>
          <w:tcPr>
            <w:tcW w:w="2880" w:type="dxa"/>
            <w:tcBorders>
              <w:top w:val="nil"/>
            </w:tcBorders>
          </w:tcPr>
          <w:p w14:paraId="1088340D" w14:textId="77777777" w:rsidR="007145EA" w:rsidRDefault="007145EA">
            <w:pPr>
              <w:pStyle w:val="TableParagraph"/>
              <w:rPr>
                <w:sz w:val="18"/>
              </w:rPr>
            </w:pPr>
          </w:p>
        </w:tc>
        <w:tc>
          <w:tcPr>
            <w:tcW w:w="2971" w:type="dxa"/>
            <w:tcBorders>
              <w:top w:val="nil"/>
            </w:tcBorders>
          </w:tcPr>
          <w:p w14:paraId="1088340E" w14:textId="77777777" w:rsidR="007145EA" w:rsidRDefault="007145EA">
            <w:pPr>
              <w:pStyle w:val="TableParagraph"/>
              <w:rPr>
                <w:sz w:val="18"/>
              </w:rPr>
            </w:pPr>
          </w:p>
        </w:tc>
        <w:tc>
          <w:tcPr>
            <w:tcW w:w="3417" w:type="dxa"/>
            <w:tcBorders>
              <w:top w:val="nil"/>
            </w:tcBorders>
          </w:tcPr>
          <w:p w14:paraId="1088340F" w14:textId="77777777" w:rsidR="007145EA" w:rsidRDefault="007145EA">
            <w:pPr>
              <w:pStyle w:val="TableParagraph"/>
              <w:rPr>
                <w:sz w:val="18"/>
              </w:rPr>
            </w:pPr>
          </w:p>
        </w:tc>
      </w:tr>
      <w:tr w:rsidR="007145EA" w14:paraId="10883427" w14:textId="77777777">
        <w:trPr>
          <w:trHeight w:val="2529"/>
        </w:trPr>
        <w:tc>
          <w:tcPr>
            <w:tcW w:w="1819" w:type="dxa"/>
          </w:tcPr>
          <w:p w14:paraId="10883411" w14:textId="77777777" w:rsidR="007145EA" w:rsidRDefault="00F430B6">
            <w:pPr>
              <w:pStyle w:val="TableParagraph"/>
              <w:spacing w:before="249"/>
              <w:ind w:left="111"/>
              <w:rPr>
                <w:rFonts w:ascii="Arial"/>
                <w:b/>
              </w:rPr>
            </w:pPr>
            <w:r>
              <w:rPr>
                <w:rFonts w:ascii="Arial"/>
                <w:b/>
                <w:spacing w:val="-2"/>
              </w:rPr>
              <w:t>Mastery</w:t>
            </w:r>
            <w:r>
              <w:rPr>
                <w:rFonts w:ascii="Arial"/>
                <w:b/>
                <w:spacing w:val="-19"/>
              </w:rPr>
              <w:t xml:space="preserve"> </w:t>
            </w:r>
            <w:r>
              <w:rPr>
                <w:rFonts w:ascii="Arial"/>
                <w:b/>
                <w:spacing w:val="-2"/>
              </w:rPr>
              <w:t>of Research Methods</w:t>
            </w:r>
          </w:p>
        </w:tc>
        <w:tc>
          <w:tcPr>
            <w:tcW w:w="2611" w:type="dxa"/>
          </w:tcPr>
          <w:p w14:paraId="10883412" w14:textId="77777777" w:rsidR="007145EA" w:rsidRDefault="007145EA">
            <w:pPr>
              <w:pStyle w:val="TableParagraph"/>
              <w:spacing w:before="3"/>
              <w:rPr>
                <w:rFonts w:ascii="Arial"/>
                <w:i/>
                <w:sz w:val="20"/>
              </w:rPr>
            </w:pPr>
          </w:p>
          <w:p w14:paraId="10883413" w14:textId="77777777" w:rsidR="007145EA" w:rsidRDefault="00F430B6">
            <w:pPr>
              <w:pStyle w:val="TableParagraph"/>
              <w:spacing w:line="235" w:lineRule="auto"/>
              <w:ind w:left="112"/>
              <w:rPr>
                <w:rFonts w:ascii="Arial"/>
                <w:sz w:val="20"/>
              </w:rPr>
            </w:pPr>
            <w:r>
              <w:rPr>
                <w:rFonts w:ascii="Arial"/>
                <w:sz w:val="20"/>
              </w:rPr>
              <w:t>Develops</w:t>
            </w:r>
            <w:r>
              <w:rPr>
                <w:rFonts w:ascii="Arial"/>
                <w:spacing w:val="-14"/>
                <w:sz w:val="20"/>
              </w:rPr>
              <w:t xml:space="preserve"> </w:t>
            </w:r>
            <w:r>
              <w:rPr>
                <w:rFonts w:ascii="Arial"/>
                <w:sz w:val="20"/>
              </w:rPr>
              <w:t>new</w:t>
            </w:r>
            <w:r>
              <w:rPr>
                <w:rFonts w:ascii="Arial"/>
                <w:spacing w:val="-14"/>
                <w:sz w:val="20"/>
              </w:rPr>
              <w:t xml:space="preserve"> </w:t>
            </w:r>
            <w:r>
              <w:rPr>
                <w:rFonts w:ascii="Arial"/>
                <w:sz w:val="20"/>
              </w:rPr>
              <w:t xml:space="preserve">techniques, </w:t>
            </w:r>
            <w:r>
              <w:rPr>
                <w:rFonts w:ascii="Arial"/>
                <w:spacing w:val="-2"/>
                <w:sz w:val="20"/>
              </w:rPr>
              <w:t>tools,</w:t>
            </w:r>
            <w:r>
              <w:rPr>
                <w:rFonts w:ascii="Arial"/>
                <w:spacing w:val="-10"/>
                <w:sz w:val="20"/>
              </w:rPr>
              <w:t xml:space="preserve"> </w:t>
            </w:r>
            <w:r>
              <w:rPr>
                <w:rFonts w:ascii="Arial"/>
                <w:spacing w:val="-2"/>
                <w:sz w:val="20"/>
              </w:rPr>
              <w:t>methods</w:t>
            </w:r>
            <w:r>
              <w:rPr>
                <w:rFonts w:ascii="Arial"/>
                <w:spacing w:val="-9"/>
                <w:sz w:val="20"/>
              </w:rPr>
              <w:t xml:space="preserve"> </w:t>
            </w:r>
            <w:r>
              <w:rPr>
                <w:rFonts w:ascii="Arial"/>
                <w:spacing w:val="-2"/>
                <w:sz w:val="20"/>
              </w:rPr>
              <w:t>or</w:t>
            </w:r>
            <w:r>
              <w:rPr>
                <w:rFonts w:ascii="Arial"/>
                <w:spacing w:val="-8"/>
                <w:sz w:val="20"/>
              </w:rPr>
              <w:t xml:space="preserve"> </w:t>
            </w:r>
            <w:r>
              <w:rPr>
                <w:rFonts w:ascii="Arial"/>
                <w:spacing w:val="-2"/>
                <w:sz w:val="20"/>
              </w:rPr>
              <w:t>analyses</w:t>
            </w:r>
          </w:p>
          <w:p w14:paraId="10883414" w14:textId="77777777" w:rsidR="007145EA" w:rsidRDefault="007145EA">
            <w:pPr>
              <w:pStyle w:val="TableParagraph"/>
              <w:spacing w:before="11"/>
              <w:rPr>
                <w:rFonts w:ascii="Arial"/>
                <w:i/>
                <w:sz w:val="20"/>
              </w:rPr>
            </w:pPr>
          </w:p>
          <w:p w14:paraId="10883415" w14:textId="77777777" w:rsidR="007145EA" w:rsidRDefault="00F430B6">
            <w:pPr>
              <w:pStyle w:val="TableParagraph"/>
              <w:spacing w:line="235" w:lineRule="auto"/>
              <w:ind w:left="112" w:right="167"/>
              <w:rPr>
                <w:rFonts w:ascii="Arial"/>
                <w:sz w:val="20"/>
              </w:rPr>
            </w:pPr>
            <w:r>
              <w:rPr>
                <w:rFonts w:ascii="Arial"/>
                <w:spacing w:val="-2"/>
                <w:sz w:val="20"/>
              </w:rPr>
              <w:t>Methodology</w:t>
            </w:r>
            <w:r>
              <w:rPr>
                <w:rFonts w:ascii="Arial"/>
                <w:spacing w:val="-15"/>
                <w:sz w:val="20"/>
              </w:rPr>
              <w:t xml:space="preserve"> </w:t>
            </w:r>
            <w:r>
              <w:rPr>
                <w:rFonts w:ascii="Arial"/>
                <w:spacing w:val="-2"/>
                <w:sz w:val="20"/>
              </w:rPr>
              <w:t>fits</w:t>
            </w:r>
            <w:r>
              <w:rPr>
                <w:rFonts w:ascii="Arial"/>
                <w:spacing w:val="-15"/>
                <w:sz w:val="20"/>
              </w:rPr>
              <w:t xml:space="preserve"> </w:t>
            </w:r>
            <w:r>
              <w:rPr>
                <w:rFonts w:ascii="Arial"/>
                <w:spacing w:val="-2"/>
                <w:sz w:val="20"/>
              </w:rPr>
              <w:t xml:space="preserve">the </w:t>
            </w:r>
            <w:r>
              <w:rPr>
                <w:rFonts w:ascii="Arial"/>
                <w:sz w:val="20"/>
              </w:rPr>
              <w:t>question</w:t>
            </w:r>
            <w:r>
              <w:rPr>
                <w:rFonts w:ascii="Arial"/>
                <w:spacing w:val="-12"/>
                <w:sz w:val="20"/>
              </w:rPr>
              <w:t xml:space="preserve"> </w:t>
            </w:r>
            <w:r>
              <w:rPr>
                <w:rFonts w:ascii="Arial"/>
                <w:sz w:val="20"/>
              </w:rPr>
              <w:t>or</w:t>
            </w:r>
            <w:r>
              <w:rPr>
                <w:rFonts w:ascii="Arial"/>
                <w:spacing w:val="-12"/>
                <w:sz w:val="20"/>
              </w:rPr>
              <w:t xml:space="preserve"> </w:t>
            </w:r>
            <w:r>
              <w:rPr>
                <w:rFonts w:ascii="Arial"/>
                <w:spacing w:val="-2"/>
                <w:sz w:val="20"/>
              </w:rPr>
              <w:t>problem</w:t>
            </w:r>
          </w:p>
          <w:p w14:paraId="10883416" w14:textId="77777777" w:rsidR="007145EA" w:rsidRDefault="007145EA">
            <w:pPr>
              <w:pStyle w:val="TableParagraph"/>
              <w:spacing w:before="1"/>
              <w:rPr>
                <w:rFonts w:ascii="Arial"/>
                <w:i/>
                <w:sz w:val="20"/>
              </w:rPr>
            </w:pPr>
          </w:p>
          <w:p w14:paraId="10883417" w14:textId="77777777" w:rsidR="007145EA" w:rsidRDefault="00F430B6">
            <w:pPr>
              <w:pStyle w:val="TableParagraph"/>
              <w:spacing w:before="1"/>
              <w:ind w:left="112"/>
              <w:rPr>
                <w:rFonts w:ascii="Arial"/>
                <w:sz w:val="20"/>
              </w:rPr>
            </w:pPr>
            <w:r>
              <w:rPr>
                <w:rFonts w:ascii="Arial"/>
                <w:sz w:val="20"/>
              </w:rPr>
              <w:t xml:space="preserve">Sophisticated critical </w:t>
            </w:r>
            <w:r>
              <w:rPr>
                <w:rFonts w:ascii="Arial"/>
                <w:spacing w:val="-2"/>
                <w:sz w:val="20"/>
              </w:rPr>
              <w:t>evaluation</w:t>
            </w:r>
            <w:r>
              <w:rPr>
                <w:rFonts w:ascii="Arial"/>
                <w:spacing w:val="-10"/>
                <w:sz w:val="20"/>
              </w:rPr>
              <w:t xml:space="preserve"> </w:t>
            </w:r>
            <w:r>
              <w:rPr>
                <w:rFonts w:ascii="Arial"/>
                <w:spacing w:val="-2"/>
                <w:sz w:val="20"/>
              </w:rPr>
              <w:t>of</w:t>
            </w:r>
            <w:r>
              <w:rPr>
                <w:rFonts w:ascii="Arial"/>
                <w:spacing w:val="-10"/>
                <w:sz w:val="20"/>
              </w:rPr>
              <w:t xml:space="preserve"> </w:t>
            </w:r>
            <w:r>
              <w:rPr>
                <w:rFonts w:ascii="Arial"/>
                <w:spacing w:val="-2"/>
                <w:sz w:val="20"/>
              </w:rPr>
              <w:t>alternative approaches</w:t>
            </w:r>
          </w:p>
        </w:tc>
        <w:tc>
          <w:tcPr>
            <w:tcW w:w="2880" w:type="dxa"/>
          </w:tcPr>
          <w:p w14:paraId="10883418" w14:textId="77777777" w:rsidR="007145EA" w:rsidRDefault="007145EA">
            <w:pPr>
              <w:pStyle w:val="TableParagraph"/>
              <w:spacing w:before="3"/>
              <w:rPr>
                <w:rFonts w:ascii="Arial"/>
                <w:i/>
                <w:sz w:val="20"/>
              </w:rPr>
            </w:pPr>
          </w:p>
          <w:p w14:paraId="10883419" w14:textId="77777777" w:rsidR="007145EA" w:rsidRDefault="00F430B6">
            <w:pPr>
              <w:pStyle w:val="TableParagraph"/>
              <w:spacing w:line="235" w:lineRule="auto"/>
              <w:ind w:left="112" w:right="665"/>
              <w:rPr>
                <w:rFonts w:ascii="Arial"/>
                <w:sz w:val="20"/>
              </w:rPr>
            </w:pPr>
            <w:r>
              <w:rPr>
                <w:rFonts w:ascii="Arial"/>
                <w:spacing w:val="-2"/>
                <w:sz w:val="20"/>
              </w:rPr>
              <w:t>Well-executed</w:t>
            </w:r>
            <w:r>
              <w:rPr>
                <w:rFonts w:ascii="Arial"/>
                <w:spacing w:val="-15"/>
                <w:sz w:val="20"/>
              </w:rPr>
              <w:t xml:space="preserve"> </w:t>
            </w:r>
            <w:r>
              <w:rPr>
                <w:rFonts w:ascii="Arial"/>
                <w:spacing w:val="-2"/>
                <w:sz w:val="20"/>
              </w:rPr>
              <w:t>research including</w:t>
            </w:r>
            <w:r>
              <w:rPr>
                <w:rFonts w:ascii="Arial"/>
                <w:spacing w:val="-3"/>
                <w:sz w:val="20"/>
              </w:rPr>
              <w:t xml:space="preserve"> </w:t>
            </w:r>
            <w:r>
              <w:rPr>
                <w:rFonts w:ascii="Arial"/>
                <w:spacing w:val="-2"/>
                <w:sz w:val="20"/>
              </w:rPr>
              <w:t>data collection</w:t>
            </w:r>
          </w:p>
          <w:p w14:paraId="1088341A" w14:textId="77777777" w:rsidR="007145EA" w:rsidRDefault="007145EA">
            <w:pPr>
              <w:pStyle w:val="TableParagraph"/>
              <w:spacing w:before="9"/>
              <w:rPr>
                <w:rFonts w:ascii="Arial"/>
                <w:i/>
                <w:sz w:val="20"/>
              </w:rPr>
            </w:pPr>
          </w:p>
          <w:p w14:paraId="1088341B" w14:textId="77777777" w:rsidR="007145EA" w:rsidRDefault="00F430B6">
            <w:pPr>
              <w:pStyle w:val="TableParagraph"/>
              <w:spacing w:line="237" w:lineRule="auto"/>
              <w:ind w:left="112"/>
              <w:rPr>
                <w:rFonts w:ascii="Arial"/>
                <w:sz w:val="20"/>
              </w:rPr>
            </w:pPr>
            <w:r>
              <w:rPr>
                <w:rFonts w:ascii="Arial"/>
                <w:sz w:val="20"/>
              </w:rPr>
              <w:t>Demonstrates</w:t>
            </w:r>
            <w:r>
              <w:rPr>
                <w:rFonts w:ascii="Arial"/>
                <w:spacing w:val="-4"/>
                <w:sz w:val="20"/>
              </w:rPr>
              <w:t xml:space="preserve"> </w:t>
            </w:r>
            <w:r>
              <w:rPr>
                <w:rFonts w:ascii="Arial"/>
                <w:sz w:val="20"/>
              </w:rPr>
              <w:t>why</w:t>
            </w:r>
            <w:r>
              <w:rPr>
                <w:rFonts w:ascii="Arial"/>
                <w:spacing w:val="-4"/>
                <w:sz w:val="20"/>
              </w:rPr>
              <w:t xml:space="preserve"> </w:t>
            </w:r>
            <w:r>
              <w:rPr>
                <w:rFonts w:ascii="Arial"/>
                <w:sz w:val="20"/>
              </w:rPr>
              <w:t xml:space="preserve">selected </w:t>
            </w:r>
            <w:r>
              <w:rPr>
                <w:rFonts w:ascii="Arial"/>
                <w:spacing w:val="-2"/>
                <w:sz w:val="20"/>
              </w:rPr>
              <w:t>particular</w:t>
            </w:r>
            <w:r>
              <w:rPr>
                <w:rFonts w:ascii="Arial"/>
                <w:spacing w:val="-8"/>
                <w:sz w:val="20"/>
              </w:rPr>
              <w:t xml:space="preserve"> </w:t>
            </w:r>
            <w:r>
              <w:rPr>
                <w:rFonts w:ascii="Arial"/>
                <w:spacing w:val="-2"/>
                <w:sz w:val="20"/>
              </w:rPr>
              <w:t>approach</w:t>
            </w:r>
            <w:r>
              <w:rPr>
                <w:rFonts w:ascii="Arial"/>
                <w:spacing w:val="-8"/>
                <w:sz w:val="20"/>
              </w:rPr>
              <w:t xml:space="preserve"> </w:t>
            </w:r>
            <w:r>
              <w:rPr>
                <w:rFonts w:ascii="Arial"/>
                <w:spacing w:val="-2"/>
                <w:sz w:val="20"/>
              </w:rPr>
              <w:t>&amp;</w:t>
            </w:r>
            <w:r>
              <w:rPr>
                <w:rFonts w:ascii="Arial"/>
                <w:spacing w:val="-12"/>
                <w:sz w:val="20"/>
              </w:rPr>
              <w:t xml:space="preserve"> </w:t>
            </w:r>
            <w:r>
              <w:rPr>
                <w:rFonts w:ascii="Arial"/>
                <w:spacing w:val="-2"/>
                <w:sz w:val="20"/>
              </w:rPr>
              <w:t xml:space="preserve">shows </w:t>
            </w:r>
            <w:r>
              <w:rPr>
                <w:rFonts w:ascii="Arial"/>
                <w:sz w:val="20"/>
              </w:rPr>
              <w:t xml:space="preserve">importance over past </w:t>
            </w:r>
            <w:r>
              <w:rPr>
                <w:rFonts w:ascii="Arial"/>
                <w:spacing w:val="-2"/>
                <w:sz w:val="20"/>
              </w:rPr>
              <w:t>approaches</w:t>
            </w:r>
          </w:p>
        </w:tc>
        <w:tc>
          <w:tcPr>
            <w:tcW w:w="2971" w:type="dxa"/>
          </w:tcPr>
          <w:p w14:paraId="1088341C" w14:textId="77777777" w:rsidR="007145EA" w:rsidRDefault="007145EA">
            <w:pPr>
              <w:pStyle w:val="TableParagraph"/>
              <w:spacing w:before="1"/>
              <w:rPr>
                <w:rFonts w:ascii="Arial"/>
                <w:i/>
                <w:sz w:val="20"/>
              </w:rPr>
            </w:pPr>
          </w:p>
          <w:p w14:paraId="1088341D" w14:textId="77777777" w:rsidR="007145EA" w:rsidRDefault="00F430B6">
            <w:pPr>
              <w:pStyle w:val="TableParagraph"/>
              <w:spacing w:line="237" w:lineRule="auto"/>
              <w:ind w:left="112" w:right="333"/>
              <w:rPr>
                <w:rFonts w:ascii="Arial"/>
                <w:sz w:val="20"/>
              </w:rPr>
            </w:pPr>
            <w:r>
              <w:rPr>
                <w:rFonts w:ascii="Arial"/>
                <w:sz w:val="20"/>
              </w:rPr>
              <w:t xml:space="preserve">Demonstrates basic </w:t>
            </w:r>
            <w:r>
              <w:rPr>
                <w:rFonts w:ascii="Arial"/>
                <w:spacing w:val="-2"/>
                <w:sz w:val="20"/>
              </w:rPr>
              <w:t>competence</w:t>
            </w:r>
            <w:r>
              <w:rPr>
                <w:rFonts w:ascii="Arial"/>
                <w:spacing w:val="-12"/>
                <w:sz w:val="20"/>
              </w:rPr>
              <w:t xml:space="preserve"> </w:t>
            </w:r>
            <w:r>
              <w:rPr>
                <w:rFonts w:ascii="Arial"/>
                <w:spacing w:val="-2"/>
                <w:sz w:val="20"/>
              </w:rPr>
              <w:t>and</w:t>
            </w:r>
            <w:r>
              <w:rPr>
                <w:rFonts w:ascii="Arial"/>
                <w:spacing w:val="-11"/>
                <w:sz w:val="20"/>
              </w:rPr>
              <w:t xml:space="preserve"> </w:t>
            </w:r>
            <w:r>
              <w:rPr>
                <w:rFonts w:ascii="Arial"/>
                <w:spacing w:val="-2"/>
                <w:sz w:val="20"/>
              </w:rPr>
              <w:t>ability</w:t>
            </w:r>
            <w:r>
              <w:rPr>
                <w:rFonts w:ascii="Arial"/>
                <w:spacing w:val="-12"/>
                <w:sz w:val="20"/>
              </w:rPr>
              <w:t xml:space="preserve"> </w:t>
            </w:r>
            <w:r>
              <w:rPr>
                <w:rFonts w:ascii="Arial"/>
                <w:spacing w:val="-2"/>
                <w:sz w:val="20"/>
              </w:rPr>
              <w:t>to research</w:t>
            </w:r>
          </w:p>
          <w:p w14:paraId="1088341E" w14:textId="77777777" w:rsidR="007145EA" w:rsidRDefault="007145EA">
            <w:pPr>
              <w:pStyle w:val="TableParagraph"/>
              <w:spacing w:before="2"/>
              <w:rPr>
                <w:rFonts w:ascii="Arial"/>
                <w:i/>
                <w:sz w:val="20"/>
              </w:rPr>
            </w:pPr>
          </w:p>
          <w:p w14:paraId="1088341F" w14:textId="77777777" w:rsidR="007145EA" w:rsidRDefault="00F430B6">
            <w:pPr>
              <w:pStyle w:val="TableParagraph"/>
              <w:ind w:left="112"/>
              <w:rPr>
                <w:rFonts w:ascii="Arial"/>
                <w:sz w:val="20"/>
              </w:rPr>
            </w:pPr>
            <w:r>
              <w:rPr>
                <w:rFonts w:ascii="Arial"/>
                <w:spacing w:val="-2"/>
                <w:sz w:val="20"/>
              </w:rPr>
              <w:t>Uses</w:t>
            </w:r>
            <w:r>
              <w:rPr>
                <w:rFonts w:ascii="Arial"/>
                <w:spacing w:val="-12"/>
                <w:sz w:val="20"/>
              </w:rPr>
              <w:t xml:space="preserve"> </w:t>
            </w:r>
            <w:r>
              <w:rPr>
                <w:rFonts w:ascii="Arial"/>
                <w:spacing w:val="-2"/>
                <w:sz w:val="20"/>
              </w:rPr>
              <w:t>standard</w:t>
            </w:r>
            <w:r>
              <w:rPr>
                <w:rFonts w:ascii="Arial"/>
                <w:spacing w:val="-12"/>
                <w:sz w:val="20"/>
              </w:rPr>
              <w:t xml:space="preserve"> </w:t>
            </w:r>
            <w:r>
              <w:rPr>
                <w:rFonts w:ascii="Arial"/>
                <w:spacing w:val="-2"/>
                <w:sz w:val="20"/>
              </w:rPr>
              <w:t>methods</w:t>
            </w:r>
            <w:r>
              <w:rPr>
                <w:rFonts w:ascii="Arial"/>
                <w:spacing w:val="-10"/>
                <w:sz w:val="20"/>
              </w:rPr>
              <w:t xml:space="preserve"> </w:t>
            </w:r>
            <w:r>
              <w:rPr>
                <w:rFonts w:ascii="Arial"/>
                <w:spacing w:val="-2"/>
                <w:sz w:val="20"/>
              </w:rPr>
              <w:t>and analyses</w:t>
            </w:r>
          </w:p>
        </w:tc>
        <w:tc>
          <w:tcPr>
            <w:tcW w:w="3417" w:type="dxa"/>
          </w:tcPr>
          <w:p w14:paraId="10883420" w14:textId="77777777" w:rsidR="007145EA" w:rsidRDefault="007145EA">
            <w:pPr>
              <w:pStyle w:val="TableParagraph"/>
              <w:spacing w:before="3"/>
              <w:rPr>
                <w:rFonts w:ascii="Arial"/>
                <w:i/>
                <w:sz w:val="20"/>
              </w:rPr>
            </w:pPr>
          </w:p>
          <w:p w14:paraId="10883421" w14:textId="77777777" w:rsidR="007145EA" w:rsidRDefault="00F430B6">
            <w:pPr>
              <w:pStyle w:val="TableParagraph"/>
              <w:spacing w:line="235" w:lineRule="auto"/>
              <w:ind w:left="112" w:right="557"/>
              <w:rPr>
                <w:rFonts w:ascii="Arial"/>
                <w:sz w:val="20"/>
              </w:rPr>
            </w:pPr>
            <w:r>
              <w:rPr>
                <w:rFonts w:ascii="Arial"/>
                <w:spacing w:val="-2"/>
                <w:sz w:val="20"/>
              </w:rPr>
              <w:t>Inappropriate</w:t>
            </w:r>
            <w:r>
              <w:rPr>
                <w:rFonts w:ascii="Arial"/>
                <w:spacing w:val="-9"/>
                <w:sz w:val="20"/>
              </w:rPr>
              <w:t xml:space="preserve"> </w:t>
            </w:r>
            <w:r>
              <w:rPr>
                <w:rFonts w:ascii="Arial"/>
                <w:spacing w:val="-2"/>
                <w:sz w:val="20"/>
              </w:rPr>
              <w:t>or</w:t>
            </w:r>
            <w:r>
              <w:rPr>
                <w:rFonts w:ascii="Arial"/>
                <w:spacing w:val="-9"/>
                <w:sz w:val="20"/>
              </w:rPr>
              <w:t xml:space="preserve"> </w:t>
            </w:r>
            <w:r>
              <w:rPr>
                <w:rFonts w:ascii="Arial"/>
                <w:spacing w:val="-2"/>
                <w:sz w:val="20"/>
              </w:rPr>
              <w:t xml:space="preserve">incorrect </w:t>
            </w:r>
            <w:r>
              <w:rPr>
                <w:rFonts w:ascii="Arial"/>
                <w:sz w:val="20"/>
              </w:rPr>
              <w:t>design or methods</w:t>
            </w:r>
          </w:p>
          <w:p w14:paraId="10883422" w14:textId="77777777" w:rsidR="007145EA" w:rsidRDefault="007145EA">
            <w:pPr>
              <w:pStyle w:val="TableParagraph"/>
              <w:spacing w:before="9"/>
              <w:rPr>
                <w:rFonts w:ascii="Arial"/>
                <w:i/>
                <w:sz w:val="20"/>
              </w:rPr>
            </w:pPr>
          </w:p>
          <w:p w14:paraId="10883423" w14:textId="77777777" w:rsidR="007145EA" w:rsidRDefault="00F430B6">
            <w:pPr>
              <w:pStyle w:val="TableParagraph"/>
              <w:spacing w:line="237" w:lineRule="auto"/>
              <w:ind w:left="112" w:right="557"/>
              <w:rPr>
                <w:rFonts w:ascii="Arial"/>
                <w:sz w:val="20"/>
              </w:rPr>
            </w:pPr>
            <w:r>
              <w:rPr>
                <w:rFonts w:ascii="Arial"/>
                <w:sz w:val="20"/>
              </w:rPr>
              <w:t xml:space="preserve">Wrong, inappropriate, incoherent, confused, </w:t>
            </w:r>
            <w:r>
              <w:rPr>
                <w:rFonts w:ascii="Arial"/>
                <w:spacing w:val="-2"/>
                <w:sz w:val="20"/>
              </w:rPr>
              <w:t>uninformative</w:t>
            </w:r>
            <w:r>
              <w:rPr>
                <w:rFonts w:ascii="Arial"/>
                <w:spacing w:val="-16"/>
                <w:sz w:val="20"/>
              </w:rPr>
              <w:t xml:space="preserve"> </w:t>
            </w:r>
            <w:r>
              <w:rPr>
                <w:rFonts w:ascii="Arial"/>
                <w:spacing w:val="-2"/>
                <w:sz w:val="20"/>
              </w:rPr>
              <w:t>analyses</w:t>
            </w:r>
          </w:p>
          <w:p w14:paraId="10883424" w14:textId="77777777" w:rsidR="007145EA" w:rsidRDefault="007145EA">
            <w:pPr>
              <w:pStyle w:val="TableParagraph"/>
              <w:spacing w:before="5"/>
              <w:rPr>
                <w:rFonts w:ascii="Arial"/>
                <w:i/>
                <w:sz w:val="20"/>
              </w:rPr>
            </w:pPr>
          </w:p>
          <w:p w14:paraId="10883425" w14:textId="77777777" w:rsidR="007145EA" w:rsidRDefault="00F430B6">
            <w:pPr>
              <w:pStyle w:val="TableParagraph"/>
              <w:spacing w:before="1" w:line="235" w:lineRule="auto"/>
              <w:ind w:left="112"/>
              <w:rPr>
                <w:rFonts w:ascii="Arial"/>
                <w:sz w:val="20"/>
              </w:rPr>
            </w:pPr>
            <w:r>
              <w:rPr>
                <w:rFonts w:ascii="Arial"/>
                <w:sz w:val="20"/>
              </w:rPr>
              <w:t xml:space="preserve">Data are flawed, falsified, </w:t>
            </w:r>
            <w:r>
              <w:rPr>
                <w:rFonts w:ascii="Arial"/>
                <w:spacing w:val="-2"/>
                <w:sz w:val="20"/>
              </w:rPr>
              <w:t>misinterpreted,</w:t>
            </w:r>
            <w:r>
              <w:rPr>
                <w:rFonts w:ascii="Arial"/>
                <w:spacing w:val="-5"/>
                <w:sz w:val="20"/>
              </w:rPr>
              <w:t xml:space="preserve"> </w:t>
            </w:r>
            <w:r>
              <w:rPr>
                <w:rFonts w:ascii="Arial"/>
                <w:spacing w:val="-2"/>
                <w:sz w:val="20"/>
              </w:rPr>
              <w:t>irrelevant,</w:t>
            </w:r>
            <w:r>
              <w:rPr>
                <w:rFonts w:ascii="Arial"/>
                <w:spacing w:val="-6"/>
                <w:sz w:val="20"/>
              </w:rPr>
              <w:t xml:space="preserve"> </w:t>
            </w:r>
            <w:r>
              <w:rPr>
                <w:rFonts w:ascii="Arial"/>
                <w:spacing w:val="-2"/>
                <w:sz w:val="20"/>
              </w:rPr>
              <w:t>or</w:t>
            </w:r>
          </w:p>
          <w:p w14:paraId="10883426" w14:textId="77777777" w:rsidR="007145EA" w:rsidRDefault="00F430B6">
            <w:pPr>
              <w:pStyle w:val="TableParagraph"/>
              <w:spacing w:before="1" w:line="215" w:lineRule="exact"/>
              <w:ind w:left="112"/>
              <w:rPr>
                <w:rFonts w:ascii="Arial"/>
                <w:sz w:val="20"/>
              </w:rPr>
            </w:pPr>
            <w:r>
              <w:rPr>
                <w:rFonts w:ascii="Arial"/>
                <w:spacing w:val="-2"/>
                <w:sz w:val="20"/>
              </w:rPr>
              <w:t>confusing</w:t>
            </w:r>
          </w:p>
        </w:tc>
      </w:tr>
      <w:tr w:rsidR="007145EA" w14:paraId="10883435" w14:textId="77777777">
        <w:trPr>
          <w:trHeight w:val="1254"/>
        </w:trPr>
        <w:tc>
          <w:tcPr>
            <w:tcW w:w="1819" w:type="dxa"/>
            <w:tcBorders>
              <w:bottom w:val="nil"/>
            </w:tcBorders>
          </w:tcPr>
          <w:p w14:paraId="10883428" w14:textId="77777777" w:rsidR="007145EA" w:rsidRDefault="00F430B6">
            <w:pPr>
              <w:pStyle w:val="TableParagraph"/>
              <w:spacing w:before="249"/>
              <w:ind w:left="111" w:right="168"/>
              <w:jc w:val="both"/>
              <w:rPr>
                <w:rFonts w:ascii="Arial"/>
                <w:b/>
              </w:rPr>
            </w:pPr>
            <w:r>
              <w:rPr>
                <w:rFonts w:ascii="Arial"/>
                <w:b/>
                <w:spacing w:val="-4"/>
              </w:rPr>
              <w:t xml:space="preserve">Presentation/C </w:t>
            </w:r>
            <w:r>
              <w:rPr>
                <w:rFonts w:ascii="Arial"/>
                <w:b/>
                <w:spacing w:val="-2"/>
              </w:rPr>
              <w:t>ommunication Skills</w:t>
            </w:r>
          </w:p>
        </w:tc>
        <w:tc>
          <w:tcPr>
            <w:tcW w:w="2611" w:type="dxa"/>
            <w:tcBorders>
              <w:bottom w:val="nil"/>
            </w:tcBorders>
          </w:tcPr>
          <w:p w14:paraId="10883429" w14:textId="77777777" w:rsidR="007145EA" w:rsidRDefault="00F430B6">
            <w:pPr>
              <w:pStyle w:val="TableParagraph"/>
              <w:spacing w:before="230"/>
              <w:ind w:left="112"/>
              <w:rPr>
                <w:rFonts w:ascii="Arial"/>
                <w:sz w:val="20"/>
              </w:rPr>
            </w:pPr>
            <w:r>
              <w:rPr>
                <w:rFonts w:ascii="Arial"/>
                <w:sz w:val="20"/>
              </w:rPr>
              <w:t>Well</w:t>
            </w:r>
            <w:r>
              <w:rPr>
                <w:rFonts w:ascii="Arial"/>
                <w:spacing w:val="-12"/>
                <w:sz w:val="20"/>
              </w:rPr>
              <w:t xml:space="preserve"> </w:t>
            </w:r>
            <w:r>
              <w:rPr>
                <w:rFonts w:ascii="Arial"/>
                <w:sz w:val="20"/>
              </w:rPr>
              <w:t>written</w:t>
            </w:r>
            <w:r>
              <w:rPr>
                <w:rFonts w:ascii="Arial"/>
                <w:spacing w:val="-11"/>
                <w:sz w:val="20"/>
              </w:rPr>
              <w:t xml:space="preserve"> </w:t>
            </w:r>
            <w:r>
              <w:rPr>
                <w:rFonts w:ascii="Arial"/>
                <w:sz w:val="20"/>
              </w:rPr>
              <w:t>and</w:t>
            </w:r>
            <w:r>
              <w:rPr>
                <w:rFonts w:ascii="Arial"/>
                <w:spacing w:val="-10"/>
                <w:sz w:val="20"/>
              </w:rPr>
              <w:t xml:space="preserve"> </w:t>
            </w:r>
            <w:r>
              <w:rPr>
                <w:rFonts w:ascii="Arial"/>
                <w:spacing w:val="-2"/>
                <w:sz w:val="20"/>
              </w:rPr>
              <w:t>organized</w:t>
            </w:r>
          </w:p>
          <w:p w14:paraId="1088342A" w14:textId="77777777" w:rsidR="007145EA" w:rsidRDefault="00F430B6">
            <w:pPr>
              <w:pStyle w:val="TableParagraph"/>
              <w:spacing w:before="226"/>
              <w:ind w:left="112"/>
              <w:rPr>
                <w:rFonts w:ascii="Arial"/>
                <w:sz w:val="20"/>
              </w:rPr>
            </w:pPr>
            <w:r>
              <w:rPr>
                <w:rFonts w:ascii="Arial"/>
                <w:spacing w:val="-2"/>
                <w:sz w:val="20"/>
              </w:rPr>
              <w:t>Effortless</w:t>
            </w:r>
            <w:r>
              <w:rPr>
                <w:rFonts w:ascii="Arial"/>
                <w:spacing w:val="-14"/>
                <w:sz w:val="20"/>
              </w:rPr>
              <w:t xml:space="preserve"> </w:t>
            </w:r>
            <w:r>
              <w:rPr>
                <w:rFonts w:ascii="Arial"/>
                <w:spacing w:val="-2"/>
                <w:sz w:val="20"/>
              </w:rPr>
              <w:t>reading</w:t>
            </w:r>
            <w:r>
              <w:rPr>
                <w:rFonts w:ascii="Arial"/>
                <w:spacing w:val="-14"/>
                <w:sz w:val="20"/>
              </w:rPr>
              <w:t xml:space="preserve"> </w:t>
            </w:r>
            <w:r>
              <w:rPr>
                <w:rFonts w:ascii="Arial"/>
                <w:spacing w:val="-2"/>
                <w:sz w:val="20"/>
              </w:rPr>
              <w:t>of document</w:t>
            </w:r>
          </w:p>
        </w:tc>
        <w:tc>
          <w:tcPr>
            <w:tcW w:w="2880" w:type="dxa"/>
            <w:tcBorders>
              <w:bottom w:val="nil"/>
            </w:tcBorders>
          </w:tcPr>
          <w:p w14:paraId="1088342B" w14:textId="77777777" w:rsidR="007145EA" w:rsidRDefault="007145EA">
            <w:pPr>
              <w:pStyle w:val="TableParagraph"/>
              <w:spacing w:before="3"/>
              <w:rPr>
                <w:rFonts w:ascii="Arial"/>
                <w:i/>
                <w:sz w:val="20"/>
              </w:rPr>
            </w:pPr>
          </w:p>
          <w:p w14:paraId="1088342C" w14:textId="77777777" w:rsidR="007145EA" w:rsidRDefault="00F430B6">
            <w:pPr>
              <w:pStyle w:val="TableParagraph"/>
              <w:spacing w:line="235" w:lineRule="auto"/>
              <w:ind w:left="112" w:right="665"/>
              <w:rPr>
                <w:rFonts w:ascii="Arial"/>
                <w:sz w:val="20"/>
              </w:rPr>
            </w:pPr>
            <w:r>
              <w:rPr>
                <w:rFonts w:ascii="Arial"/>
                <w:spacing w:val="-2"/>
                <w:sz w:val="20"/>
              </w:rPr>
              <w:t>Well</w:t>
            </w:r>
            <w:r>
              <w:rPr>
                <w:rFonts w:ascii="Arial"/>
                <w:spacing w:val="-15"/>
                <w:sz w:val="20"/>
              </w:rPr>
              <w:t xml:space="preserve"> </w:t>
            </w:r>
            <w:r>
              <w:rPr>
                <w:rFonts w:ascii="Arial"/>
                <w:spacing w:val="-2"/>
                <w:sz w:val="20"/>
              </w:rPr>
              <w:t>written</w:t>
            </w:r>
            <w:r>
              <w:rPr>
                <w:rFonts w:ascii="Arial"/>
                <w:spacing w:val="-15"/>
                <w:sz w:val="20"/>
              </w:rPr>
              <w:t xml:space="preserve"> </w:t>
            </w:r>
            <w:r>
              <w:rPr>
                <w:rFonts w:ascii="Arial"/>
                <w:spacing w:val="-2"/>
                <w:sz w:val="20"/>
              </w:rPr>
              <w:t>and organized</w:t>
            </w:r>
          </w:p>
          <w:p w14:paraId="1088342D" w14:textId="77777777" w:rsidR="007145EA" w:rsidRDefault="007145EA">
            <w:pPr>
              <w:pStyle w:val="TableParagraph"/>
              <w:spacing w:before="2"/>
              <w:rPr>
                <w:rFonts w:ascii="Arial"/>
                <w:i/>
                <w:sz w:val="20"/>
              </w:rPr>
            </w:pPr>
          </w:p>
          <w:p w14:paraId="1088342E" w14:textId="77777777" w:rsidR="007145EA" w:rsidRDefault="00F430B6">
            <w:pPr>
              <w:pStyle w:val="TableParagraph"/>
              <w:ind w:left="112"/>
              <w:rPr>
                <w:rFonts w:ascii="Arial"/>
                <w:sz w:val="20"/>
              </w:rPr>
            </w:pPr>
            <w:r>
              <w:rPr>
                <w:rFonts w:ascii="Arial"/>
                <w:sz w:val="20"/>
              </w:rPr>
              <w:t>No</w:t>
            </w:r>
            <w:r>
              <w:rPr>
                <w:rFonts w:ascii="Arial"/>
                <w:spacing w:val="-12"/>
                <w:sz w:val="20"/>
              </w:rPr>
              <w:t xml:space="preserve"> </w:t>
            </w:r>
            <w:r>
              <w:rPr>
                <w:rFonts w:ascii="Arial"/>
                <w:sz w:val="20"/>
              </w:rPr>
              <w:t>excess</w:t>
            </w:r>
            <w:r>
              <w:rPr>
                <w:rFonts w:ascii="Arial"/>
                <w:spacing w:val="-8"/>
                <w:sz w:val="20"/>
              </w:rPr>
              <w:t xml:space="preserve"> </w:t>
            </w:r>
            <w:r>
              <w:rPr>
                <w:rFonts w:ascii="Arial"/>
                <w:spacing w:val="-2"/>
                <w:sz w:val="20"/>
              </w:rPr>
              <w:t>verbiage</w:t>
            </w:r>
          </w:p>
        </w:tc>
        <w:tc>
          <w:tcPr>
            <w:tcW w:w="2971" w:type="dxa"/>
            <w:tcBorders>
              <w:bottom w:val="nil"/>
            </w:tcBorders>
          </w:tcPr>
          <w:p w14:paraId="1088342F" w14:textId="77777777" w:rsidR="007145EA" w:rsidRDefault="007145EA">
            <w:pPr>
              <w:pStyle w:val="TableParagraph"/>
              <w:spacing w:before="1"/>
              <w:rPr>
                <w:rFonts w:ascii="Arial"/>
                <w:i/>
                <w:sz w:val="20"/>
              </w:rPr>
            </w:pPr>
          </w:p>
          <w:p w14:paraId="10883430" w14:textId="77777777" w:rsidR="007145EA" w:rsidRDefault="00F430B6">
            <w:pPr>
              <w:pStyle w:val="TableParagraph"/>
              <w:spacing w:line="237" w:lineRule="auto"/>
              <w:ind w:left="112"/>
              <w:rPr>
                <w:rFonts w:ascii="Arial"/>
                <w:sz w:val="20"/>
              </w:rPr>
            </w:pPr>
            <w:r>
              <w:rPr>
                <w:rFonts w:ascii="Arial"/>
                <w:sz w:val="20"/>
              </w:rPr>
              <w:t xml:space="preserve">Writing is pedestrian and </w:t>
            </w:r>
            <w:r>
              <w:rPr>
                <w:rFonts w:ascii="Arial"/>
                <w:spacing w:val="-2"/>
                <w:sz w:val="20"/>
              </w:rPr>
              <w:t>plodding;</w:t>
            </w:r>
            <w:r>
              <w:rPr>
                <w:rFonts w:ascii="Arial"/>
                <w:spacing w:val="-7"/>
                <w:sz w:val="20"/>
              </w:rPr>
              <w:t xml:space="preserve"> </w:t>
            </w:r>
            <w:r>
              <w:rPr>
                <w:rFonts w:ascii="Arial"/>
                <w:spacing w:val="-2"/>
                <w:sz w:val="20"/>
              </w:rPr>
              <w:t>lacks</w:t>
            </w:r>
            <w:r>
              <w:rPr>
                <w:rFonts w:ascii="Arial"/>
                <w:spacing w:val="-8"/>
                <w:sz w:val="20"/>
              </w:rPr>
              <w:t xml:space="preserve"> </w:t>
            </w:r>
            <w:r>
              <w:rPr>
                <w:rFonts w:ascii="Arial"/>
                <w:spacing w:val="-2"/>
                <w:sz w:val="20"/>
              </w:rPr>
              <w:t>originality</w:t>
            </w:r>
            <w:r>
              <w:rPr>
                <w:rFonts w:ascii="Arial"/>
                <w:spacing w:val="-9"/>
                <w:sz w:val="20"/>
              </w:rPr>
              <w:t xml:space="preserve"> </w:t>
            </w:r>
            <w:r>
              <w:rPr>
                <w:rFonts w:ascii="Arial"/>
                <w:spacing w:val="-2"/>
                <w:sz w:val="20"/>
              </w:rPr>
              <w:t xml:space="preserve">or </w:t>
            </w:r>
            <w:r>
              <w:rPr>
                <w:rFonts w:ascii="Arial"/>
                <w:sz w:val="20"/>
              </w:rPr>
              <w:t xml:space="preserve">creativity; shows basic </w:t>
            </w:r>
            <w:r>
              <w:rPr>
                <w:rFonts w:ascii="Arial"/>
                <w:spacing w:val="-2"/>
                <w:sz w:val="20"/>
              </w:rPr>
              <w:t>understanding</w:t>
            </w:r>
          </w:p>
        </w:tc>
        <w:tc>
          <w:tcPr>
            <w:tcW w:w="3417" w:type="dxa"/>
            <w:tcBorders>
              <w:bottom w:val="nil"/>
            </w:tcBorders>
          </w:tcPr>
          <w:p w14:paraId="10883431" w14:textId="77777777" w:rsidR="007145EA" w:rsidRDefault="007145EA">
            <w:pPr>
              <w:pStyle w:val="TableParagraph"/>
              <w:spacing w:before="3"/>
              <w:rPr>
                <w:rFonts w:ascii="Arial"/>
                <w:i/>
                <w:sz w:val="20"/>
              </w:rPr>
            </w:pPr>
          </w:p>
          <w:p w14:paraId="10883432" w14:textId="77777777" w:rsidR="007145EA" w:rsidRDefault="00F430B6">
            <w:pPr>
              <w:pStyle w:val="TableParagraph"/>
              <w:spacing w:line="235" w:lineRule="auto"/>
              <w:ind w:left="112" w:right="1493"/>
              <w:rPr>
                <w:rFonts w:ascii="Arial"/>
                <w:sz w:val="20"/>
              </w:rPr>
            </w:pPr>
            <w:r>
              <w:rPr>
                <w:rFonts w:ascii="Arial"/>
                <w:sz w:val="20"/>
              </w:rPr>
              <w:t xml:space="preserve">Poorly written; </w:t>
            </w:r>
            <w:r>
              <w:rPr>
                <w:rFonts w:ascii="Arial"/>
                <w:spacing w:val="-2"/>
                <w:sz w:val="20"/>
              </w:rPr>
              <w:t>Poorly</w:t>
            </w:r>
            <w:r>
              <w:rPr>
                <w:rFonts w:ascii="Arial"/>
                <w:spacing w:val="-15"/>
                <w:sz w:val="20"/>
              </w:rPr>
              <w:t xml:space="preserve"> </w:t>
            </w:r>
            <w:r>
              <w:rPr>
                <w:rFonts w:ascii="Arial"/>
                <w:spacing w:val="-2"/>
                <w:sz w:val="20"/>
              </w:rPr>
              <w:t>organized</w:t>
            </w:r>
          </w:p>
          <w:p w14:paraId="10883433" w14:textId="77777777" w:rsidR="007145EA" w:rsidRDefault="007145EA">
            <w:pPr>
              <w:pStyle w:val="TableParagraph"/>
              <w:spacing w:before="2"/>
              <w:rPr>
                <w:rFonts w:ascii="Arial"/>
                <w:i/>
                <w:sz w:val="20"/>
              </w:rPr>
            </w:pPr>
          </w:p>
          <w:p w14:paraId="10883434" w14:textId="77777777" w:rsidR="007145EA" w:rsidRDefault="00F430B6">
            <w:pPr>
              <w:pStyle w:val="TableParagraph"/>
              <w:ind w:left="112"/>
              <w:rPr>
                <w:rFonts w:ascii="Arial"/>
                <w:sz w:val="20"/>
              </w:rPr>
            </w:pPr>
            <w:r>
              <w:rPr>
                <w:rFonts w:ascii="Arial"/>
                <w:sz w:val="20"/>
              </w:rPr>
              <w:t>Message</w:t>
            </w:r>
            <w:r>
              <w:rPr>
                <w:rFonts w:ascii="Arial"/>
                <w:spacing w:val="-10"/>
                <w:sz w:val="20"/>
              </w:rPr>
              <w:t xml:space="preserve"> </w:t>
            </w:r>
            <w:r>
              <w:rPr>
                <w:rFonts w:ascii="Arial"/>
                <w:sz w:val="20"/>
              </w:rPr>
              <w:t>of</w:t>
            </w:r>
            <w:r>
              <w:rPr>
                <w:rFonts w:ascii="Arial"/>
                <w:spacing w:val="-12"/>
                <w:sz w:val="20"/>
              </w:rPr>
              <w:t xml:space="preserve"> </w:t>
            </w:r>
            <w:r>
              <w:rPr>
                <w:rFonts w:ascii="Arial"/>
                <w:sz w:val="20"/>
              </w:rPr>
              <w:t>project</w:t>
            </w:r>
            <w:r>
              <w:rPr>
                <w:rFonts w:ascii="Arial"/>
                <w:spacing w:val="-10"/>
                <w:sz w:val="20"/>
              </w:rPr>
              <w:t xml:space="preserve"> </w:t>
            </w:r>
            <w:r>
              <w:rPr>
                <w:rFonts w:ascii="Arial"/>
                <w:sz w:val="20"/>
              </w:rPr>
              <w:t>is</w:t>
            </w:r>
            <w:r>
              <w:rPr>
                <w:rFonts w:ascii="Arial"/>
                <w:spacing w:val="-10"/>
                <w:sz w:val="20"/>
              </w:rPr>
              <w:t xml:space="preserve"> </w:t>
            </w:r>
            <w:r>
              <w:rPr>
                <w:rFonts w:ascii="Arial"/>
                <w:spacing w:val="-4"/>
                <w:sz w:val="20"/>
              </w:rPr>
              <w:t>lost</w:t>
            </w:r>
          </w:p>
        </w:tc>
      </w:tr>
      <w:tr w:rsidR="007145EA" w14:paraId="1088343C" w14:textId="77777777">
        <w:trPr>
          <w:trHeight w:val="813"/>
        </w:trPr>
        <w:tc>
          <w:tcPr>
            <w:tcW w:w="1819" w:type="dxa"/>
            <w:tcBorders>
              <w:top w:val="nil"/>
            </w:tcBorders>
          </w:tcPr>
          <w:p w14:paraId="10883436" w14:textId="77777777" w:rsidR="007145EA" w:rsidRDefault="007145EA">
            <w:pPr>
              <w:pStyle w:val="TableParagraph"/>
              <w:rPr>
                <w:sz w:val="20"/>
              </w:rPr>
            </w:pPr>
          </w:p>
        </w:tc>
        <w:tc>
          <w:tcPr>
            <w:tcW w:w="2611" w:type="dxa"/>
            <w:tcBorders>
              <w:top w:val="nil"/>
            </w:tcBorders>
          </w:tcPr>
          <w:p w14:paraId="10883437" w14:textId="77777777" w:rsidR="007145EA" w:rsidRDefault="00F430B6">
            <w:pPr>
              <w:pStyle w:val="TableParagraph"/>
              <w:spacing w:before="122"/>
              <w:ind w:left="111"/>
              <w:rPr>
                <w:rFonts w:ascii="Arial"/>
                <w:sz w:val="20"/>
              </w:rPr>
            </w:pPr>
            <w:r>
              <w:rPr>
                <w:rFonts w:ascii="Arial"/>
                <w:spacing w:val="-2"/>
                <w:sz w:val="20"/>
              </w:rPr>
              <w:t>Communicates</w:t>
            </w:r>
            <w:r>
              <w:rPr>
                <w:rFonts w:ascii="Arial"/>
                <w:spacing w:val="-15"/>
                <w:sz w:val="20"/>
              </w:rPr>
              <w:t xml:space="preserve"> </w:t>
            </w:r>
            <w:r>
              <w:rPr>
                <w:rFonts w:ascii="Arial"/>
                <w:spacing w:val="-2"/>
                <w:sz w:val="20"/>
              </w:rPr>
              <w:t>well</w:t>
            </w:r>
            <w:r>
              <w:rPr>
                <w:rFonts w:ascii="Arial"/>
                <w:spacing w:val="-15"/>
                <w:sz w:val="20"/>
              </w:rPr>
              <w:t xml:space="preserve"> </w:t>
            </w:r>
            <w:r>
              <w:rPr>
                <w:rFonts w:ascii="Arial"/>
                <w:spacing w:val="-2"/>
                <w:sz w:val="20"/>
              </w:rPr>
              <w:t>&amp; succinctly</w:t>
            </w:r>
          </w:p>
        </w:tc>
        <w:tc>
          <w:tcPr>
            <w:tcW w:w="2880" w:type="dxa"/>
            <w:tcBorders>
              <w:top w:val="nil"/>
            </w:tcBorders>
          </w:tcPr>
          <w:p w14:paraId="10883438" w14:textId="77777777" w:rsidR="007145EA" w:rsidRDefault="00F430B6">
            <w:pPr>
              <w:pStyle w:val="TableParagraph"/>
              <w:spacing w:before="122"/>
              <w:ind w:left="112"/>
              <w:rPr>
                <w:rFonts w:ascii="Arial"/>
                <w:sz w:val="20"/>
              </w:rPr>
            </w:pPr>
            <w:r>
              <w:rPr>
                <w:rFonts w:ascii="Arial"/>
                <w:sz w:val="20"/>
              </w:rPr>
              <w:t>No</w:t>
            </w:r>
            <w:r>
              <w:rPr>
                <w:rFonts w:ascii="Arial"/>
                <w:spacing w:val="-14"/>
                <w:sz w:val="20"/>
              </w:rPr>
              <w:t xml:space="preserve"> </w:t>
            </w:r>
            <w:r>
              <w:rPr>
                <w:rFonts w:ascii="Arial"/>
                <w:sz w:val="20"/>
              </w:rPr>
              <w:t>tangential</w:t>
            </w:r>
            <w:r>
              <w:rPr>
                <w:rFonts w:ascii="Arial"/>
                <w:spacing w:val="-12"/>
                <w:sz w:val="20"/>
              </w:rPr>
              <w:t xml:space="preserve"> </w:t>
            </w:r>
            <w:r>
              <w:rPr>
                <w:rFonts w:ascii="Arial"/>
                <w:spacing w:val="-2"/>
                <w:sz w:val="20"/>
              </w:rPr>
              <w:t>material</w:t>
            </w:r>
          </w:p>
        </w:tc>
        <w:tc>
          <w:tcPr>
            <w:tcW w:w="2971" w:type="dxa"/>
            <w:tcBorders>
              <w:top w:val="nil"/>
            </w:tcBorders>
          </w:tcPr>
          <w:p w14:paraId="10883439" w14:textId="77777777" w:rsidR="007145EA" w:rsidRDefault="00F430B6">
            <w:pPr>
              <w:pStyle w:val="TableParagraph"/>
              <w:spacing w:before="122"/>
              <w:ind w:left="112"/>
              <w:rPr>
                <w:rFonts w:ascii="Arial"/>
                <w:sz w:val="20"/>
              </w:rPr>
            </w:pPr>
            <w:r>
              <w:rPr>
                <w:rFonts w:ascii="Arial"/>
                <w:sz w:val="20"/>
              </w:rPr>
              <w:t>Basic</w:t>
            </w:r>
            <w:r>
              <w:rPr>
                <w:rFonts w:ascii="Arial"/>
                <w:spacing w:val="-10"/>
                <w:sz w:val="20"/>
              </w:rPr>
              <w:t xml:space="preserve"> </w:t>
            </w:r>
            <w:r>
              <w:rPr>
                <w:rFonts w:ascii="Arial"/>
                <w:sz w:val="20"/>
              </w:rPr>
              <w:t>level</w:t>
            </w:r>
            <w:r>
              <w:rPr>
                <w:rFonts w:ascii="Arial"/>
                <w:spacing w:val="-9"/>
                <w:sz w:val="20"/>
              </w:rPr>
              <w:t xml:space="preserve"> </w:t>
            </w:r>
            <w:r>
              <w:rPr>
                <w:rFonts w:ascii="Arial"/>
                <w:sz w:val="20"/>
              </w:rPr>
              <w:t>of</w:t>
            </w:r>
            <w:r>
              <w:rPr>
                <w:rFonts w:ascii="Arial"/>
                <w:spacing w:val="-8"/>
                <w:sz w:val="20"/>
              </w:rPr>
              <w:t xml:space="preserve"> </w:t>
            </w:r>
            <w:r>
              <w:rPr>
                <w:rFonts w:ascii="Arial"/>
                <w:spacing w:val="-2"/>
                <w:sz w:val="20"/>
              </w:rPr>
              <w:t>organization</w:t>
            </w:r>
          </w:p>
          <w:p w14:paraId="1088343A" w14:textId="77777777" w:rsidR="007145EA" w:rsidRDefault="00F430B6">
            <w:pPr>
              <w:pStyle w:val="TableParagraph"/>
              <w:spacing w:before="212"/>
              <w:ind w:left="112"/>
              <w:rPr>
                <w:rFonts w:ascii="Arial"/>
                <w:sz w:val="20"/>
              </w:rPr>
            </w:pPr>
            <w:r>
              <w:rPr>
                <w:rFonts w:ascii="Arial"/>
                <w:sz w:val="20"/>
              </w:rPr>
              <w:t>Provides</w:t>
            </w:r>
            <w:r>
              <w:rPr>
                <w:rFonts w:ascii="Arial"/>
                <w:spacing w:val="-14"/>
                <w:sz w:val="20"/>
              </w:rPr>
              <w:t xml:space="preserve"> </w:t>
            </w:r>
            <w:r>
              <w:rPr>
                <w:rFonts w:ascii="Arial"/>
                <w:sz w:val="20"/>
              </w:rPr>
              <w:t>a</w:t>
            </w:r>
            <w:r>
              <w:rPr>
                <w:rFonts w:ascii="Arial"/>
                <w:spacing w:val="-13"/>
                <w:sz w:val="20"/>
              </w:rPr>
              <w:t xml:space="preserve"> </w:t>
            </w:r>
            <w:r>
              <w:rPr>
                <w:rFonts w:ascii="Arial"/>
                <w:sz w:val="20"/>
              </w:rPr>
              <w:t>general</w:t>
            </w:r>
            <w:r>
              <w:rPr>
                <w:rFonts w:ascii="Arial"/>
                <w:spacing w:val="-12"/>
                <w:sz w:val="20"/>
              </w:rPr>
              <w:t xml:space="preserve"> </w:t>
            </w:r>
            <w:r>
              <w:rPr>
                <w:rFonts w:ascii="Arial"/>
                <w:spacing w:val="-2"/>
                <w:sz w:val="20"/>
              </w:rPr>
              <w:t>discussion</w:t>
            </w:r>
          </w:p>
        </w:tc>
        <w:tc>
          <w:tcPr>
            <w:tcW w:w="3417" w:type="dxa"/>
            <w:tcBorders>
              <w:top w:val="nil"/>
            </w:tcBorders>
          </w:tcPr>
          <w:p w14:paraId="1088343B" w14:textId="77777777" w:rsidR="007145EA" w:rsidRDefault="00F430B6">
            <w:pPr>
              <w:pStyle w:val="TableParagraph"/>
              <w:spacing w:before="103"/>
              <w:ind w:left="112" w:right="299"/>
              <w:jc w:val="both"/>
              <w:rPr>
                <w:rFonts w:ascii="Arial"/>
                <w:sz w:val="20"/>
              </w:rPr>
            </w:pPr>
            <w:r>
              <w:rPr>
                <w:rFonts w:ascii="Arial"/>
                <w:spacing w:val="-2"/>
                <w:sz w:val="20"/>
              </w:rPr>
              <w:t>Spelling,</w:t>
            </w:r>
            <w:r>
              <w:rPr>
                <w:rFonts w:ascii="Arial"/>
                <w:spacing w:val="-6"/>
                <w:sz w:val="20"/>
              </w:rPr>
              <w:t xml:space="preserve"> </w:t>
            </w:r>
            <w:r>
              <w:rPr>
                <w:rFonts w:ascii="Arial"/>
                <w:spacing w:val="-2"/>
                <w:sz w:val="20"/>
              </w:rPr>
              <w:t>grammatical,</w:t>
            </w:r>
            <w:r>
              <w:rPr>
                <w:rFonts w:ascii="Arial"/>
                <w:spacing w:val="-6"/>
                <w:sz w:val="20"/>
              </w:rPr>
              <w:t xml:space="preserve"> </w:t>
            </w:r>
            <w:r>
              <w:rPr>
                <w:rFonts w:ascii="Arial"/>
                <w:spacing w:val="-2"/>
                <w:sz w:val="20"/>
              </w:rPr>
              <w:t>and</w:t>
            </w:r>
            <w:r>
              <w:rPr>
                <w:rFonts w:ascii="Arial"/>
                <w:spacing w:val="-5"/>
                <w:sz w:val="20"/>
              </w:rPr>
              <w:t xml:space="preserve"> </w:t>
            </w:r>
            <w:r>
              <w:rPr>
                <w:rFonts w:ascii="Arial"/>
                <w:spacing w:val="-2"/>
                <w:sz w:val="20"/>
              </w:rPr>
              <w:t xml:space="preserve">clerical </w:t>
            </w:r>
            <w:r>
              <w:rPr>
                <w:rFonts w:ascii="Arial"/>
                <w:sz w:val="20"/>
              </w:rPr>
              <w:t>errors</w:t>
            </w:r>
            <w:r>
              <w:rPr>
                <w:rFonts w:ascii="Arial"/>
                <w:spacing w:val="-5"/>
                <w:sz w:val="20"/>
              </w:rPr>
              <w:t xml:space="preserve"> </w:t>
            </w:r>
            <w:r>
              <w:rPr>
                <w:rFonts w:ascii="Arial"/>
                <w:sz w:val="20"/>
              </w:rPr>
              <w:t>impact</w:t>
            </w:r>
            <w:r>
              <w:rPr>
                <w:rFonts w:ascii="Arial"/>
                <w:spacing w:val="-5"/>
                <w:sz w:val="20"/>
              </w:rPr>
              <w:t xml:space="preserve"> </w:t>
            </w:r>
            <w:r>
              <w:rPr>
                <w:rFonts w:ascii="Arial"/>
                <w:sz w:val="20"/>
              </w:rPr>
              <w:t>overall</w:t>
            </w:r>
            <w:r>
              <w:rPr>
                <w:rFonts w:ascii="Arial"/>
                <w:spacing w:val="-5"/>
                <w:sz w:val="20"/>
              </w:rPr>
              <w:t xml:space="preserve"> </w:t>
            </w:r>
            <w:r>
              <w:rPr>
                <w:rFonts w:ascii="Arial"/>
                <w:sz w:val="20"/>
              </w:rPr>
              <w:t>presentation and understanding</w:t>
            </w:r>
          </w:p>
        </w:tc>
      </w:tr>
    </w:tbl>
    <w:p w14:paraId="1088343D" w14:textId="77777777" w:rsidR="007145EA" w:rsidRDefault="007145EA">
      <w:pPr>
        <w:jc w:val="both"/>
        <w:rPr>
          <w:rFonts w:ascii="Arial"/>
          <w:sz w:val="20"/>
        </w:rPr>
        <w:sectPr w:rsidR="007145EA">
          <w:headerReference w:type="default" r:id="rId54"/>
          <w:pgSz w:w="15840" w:h="12240" w:orient="landscape"/>
          <w:pgMar w:top="1700" w:right="1300" w:bottom="280" w:left="600" w:header="1442" w:footer="0" w:gutter="0"/>
          <w:cols w:space="720"/>
        </w:sectPr>
      </w:pPr>
    </w:p>
    <w:p w14:paraId="1088343E" w14:textId="77777777" w:rsidR="007145EA" w:rsidRDefault="007145EA">
      <w:pPr>
        <w:pStyle w:val="BodyText"/>
        <w:spacing w:before="7"/>
        <w:rPr>
          <w:rFonts w:ascii="Arial"/>
          <w:i/>
          <w:sz w:val="19"/>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2611"/>
        <w:gridCol w:w="2880"/>
        <w:gridCol w:w="2971"/>
        <w:gridCol w:w="3417"/>
      </w:tblGrid>
      <w:tr w:rsidR="007145EA" w14:paraId="10883445" w14:textId="77777777">
        <w:trPr>
          <w:trHeight w:val="460"/>
        </w:trPr>
        <w:tc>
          <w:tcPr>
            <w:tcW w:w="1819" w:type="dxa"/>
          </w:tcPr>
          <w:p w14:paraId="1088343F" w14:textId="77777777" w:rsidR="007145EA" w:rsidRDefault="007145EA">
            <w:pPr>
              <w:pStyle w:val="TableParagraph"/>
              <w:rPr>
                <w:sz w:val="20"/>
              </w:rPr>
            </w:pPr>
          </w:p>
        </w:tc>
        <w:tc>
          <w:tcPr>
            <w:tcW w:w="2611" w:type="dxa"/>
          </w:tcPr>
          <w:p w14:paraId="10883440" w14:textId="77777777" w:rsidR="007145EA" w:rsidRDefault="007145EA">
            <w:pPr>
              <w:pStyle w:val="TableParagraph"/>
              <w:rPr>
                <w:sz w:val="20"/>
              </w:rPr>
            </w:pPr>
          </w:p>
        </w:tc>
        <w:tc>
          <w:tcPr>
            <w:tcW w:w="2880" w:type="dxa"/>
          </w:tcPr>
          <w:p w14:paraId="10883441" w14:textId="77777777" w:rsidR="007145EA" w:rsidRDefault="007145EA">
            <w:pPr>
              <w:pStyle w:val="TableParagraph"/>
              <w:rPr>
                <w:sz w:val="20"/>
              </w:rPr>
            </w:pPr>
          </w:p>
        </w:tc>
        <w:tc>
          <w:tcPr>
            <w:tcW w:w="2971" w:type="dxa"/>
          </w:tcPr>
          <w:p w14:paraId="10883442" w14:textId="77777777" w:rsidR="007145EA" w:rsidRDefault="00F430B6">
            <w:pPr>
              <w:pStyle w:val="TableParagraph"/>
              <w:spacing w:line="225" w:lineRule="exact"/>
              <w:ind w:left="112"/>
              <w:rPr>
                <w:rFonts w:ascii="Arial"/>
                <w:sz w:val="20"/>
              </w:rPr>
            </w:pPr>
            <w:r>
              <w:rPr>
                <w:rFonts w:ascii="Arial"/>
                <w:sz w:val="20"/>
              </w:rPr>
              <w:t>of</w:t>
            </w:r>
            <w:r>
              <w:rPr>
                <w:rFonts w:ascii="Arial"/>
                <w:spacing w:val="-14"/>
                <w:sz w:val="20"/>
              </w:rPr>
              <w:t xml:space="preserve"> </w:t>
            </w:r>
            <w:r>
              <w:rPr>
                <w:rFonts w:ascii="Arial"/>
                <w:sz w:val="20"/>
              </w:rPr>
              <w:t>the</w:t>
            </w:r>
            <w:r>
              <w:rPr>
                <w:rFonts w:ascii="Arial"/>
                <w:spacing w:val="-14"/>
                <w:sz w:val="20"/>
              </w:rPr>
              <w:t xml:space="preserve"> </w:t>
            </w:r>
            <w:r>
              <w:rPr>
                <w:rFonts w:ascii="Arial"/>
                <w:sz w:val="20"/>
              </w:rPr>
              <w:t>question</w:t>
            </w:r>
            <w:r>
              <w:rPr>
                <w:rFonts w:ascii="Arial"/>
                <w:spacing w:val="-14"/>
                <w:sz w:val="20"/>
              </w:rPr>
              <w:t xml:space="preserve"> </w:t>
            </w:r>
            <w:r>
              <w:rPr>
                <w:rFonts w:ascii="Arial"/>
                <w:sz w:val="20"/>
              </w:rPr>
              <w:t>or</w:t>
            </w:r>
            <w:r>
              <w:rPr>
                <w:rFonts w:ascii="Arial"/>
                <w:spacing w:val="-10"/>
                <w:sz w:val="20"/>
              </w:rPr>
              <w:t xml:space="preserve"> </w:t>
            </w:r>
            <w:r>
              <w:rPr>
                <w:rFonts w:ascii="Arial"/>
                <w:sz w:val="20"/>
              </w:rPr>
              <w:t>issues,</w:t>
            </w:r>
            <w:r>
              <w:rPr>
                <w:rFonts w:ascii="Arial"/>
                <w:spacing w:val="-13"/>
                <w:sz w:val="20"/>
              </w:rPr>
              <w:t xml:space="preserve"> </w:t>
            </w:r>
            <w:r>
              <w:rPr>
                <w:rFonts w:ascii="Arial"/>
                <w:spacing w:val="-5"/>
                <w:sz w:val="20"/>
              </w:rPr>
              <w:t>but</w:t>
            </w:r>
          </w:p>
          <w:p w14:paraId="10883443" w14:textId="77777777" w:rsidR="007145EA" w:rsidRDefault="00F430B6">
            <w:pPr>
              <w:pStyle w:val="TableParagraph"/>
              <w:spacing w:line="215" w:lineRule="exact"/>
              <w:ind w:left="112"/>
              <w:rPr>
                <w:rFonts w:ascii="Arial"/>
                <w:sz w:val="20"/>
              </w:rPr>
            </w:pPr>
            <w:r>
              <w:rPr>
                <w:rFonts w:ascii="Arial"/>
                <w:sz w:val="20"/>
              </w:rPr>
              <w:t>lacks</w:t>
            </w:r>
            <w:r>
              <w:rPr>
                <w:rFonts w:ascii="Arial"/>
                <w:spacing w:val="-5"/>
                <w:sz w:val="20"/>
              </w:rPr>
              <w:t xml:space="preserve"> </w:t>
            </w:r>
            <w:r>
              <w:rPr>
                <w:rFonts w:ascii="Arial"/>
                <w:spacing w:val="-2"/>
                <w:sz w:val="20"/>
              </w:rPr>
              <w:t>specificity</w:t>
            </w:r>
          </w:p>
        </w:tc>
        <w:tc>
          <w:tcPr>
            <w:tcW w:w="3417" w:type="dxa"/>
          </w:tcPr>
          <w:p w14:paraId="10883444" w14:textId="77777777" w:rsidR="007145EA" w:rsidRDefault="007145EA">
            <w:pPr>
              <w:pStyle w:val="TableParagraph"/>
              <w:rPr>
                <w:sz w:val="20"/>
              </w:rPr>
            </w:pPr>
          </w:p>
        </w:tc>
      </w:tr>
      <w:tr w:rsidR="007145EA" w14:paraId="1088344C" w14:textId="77777777">
        <w:trPr>
          <w:trHeight w:val="831"/>
        </w:trPr>
        <w:tc>
          <w:tcPr>
            <w:tcW w:w="1819" w:type="dxa"/>
            <w:tcBorders>
              <w:bottom w:val="nil"/>
            </w:tcBorders>
          </w:tcPr>
          <w:p w14:paraId="10883446" w14:textId="77777777" w:rsidR="007145EA" w:rsidRDefault="007145EA">
            <w:pPr>
              <w:pStyle w:val="TableParagraph"/>
              <w:spacing w:before="3"/>
              <w:rPr>
                <w:rFonts w:ascii="Arial"/>
                <w:i/>
              </w:rPr>
            </w:pPr>
          </w:p>
          <w:p w14:paraId="10883447" w14:textId="77777777" w:rsidR="007145EA" w:rsidRDefault="00F430B6">
            <w:pPr>
              <w:pStyle w:val="TableParagraph"/>
              <w:spacing w:line="237" w:lineRule="auto"/>
              <w:ind w:left="111" w:right="151"/>
              <w:rPr>
                <w:rFonts w:ascii="Arial"/>
                <w:b/>
              </w:rPr>
            </w:pPr>
            <w:r>
              <w:rPr>
                <w:rFonts w:ascii="Arial"/>
                <w:b/>
                <w:spacing w:val="-2"/>
              </w:rPr>
              <w:t xml:space="preserve">Results/ </w:t>
            </w:r>
            <w:r>
              <w:rPr>
                <w:rFonts w:ascii="Arial"/>
                <w:b/>
                <w:spacing w:val="-4"/>
              </w:rPr>
              <w:t>Analysis</w:t>
            </w:r>
          </w:p>
        </w:tc>
        <w:tc>
          <w:tcPr>
            <w:tcW w:w="2611" w:type="dxa"/>
            <w:tcBorders>
              <w:bottom w:val="nil"/>
            </w:tcBorders>
          </w:tcPr>
          <w:p w14:paraId="10883448" w14:textId="77777777" w:rsidR="007145EA" w:rsidRDefault="00F430B6">
            <w:pPr>
              <w:pStyle w:val="TableParagraph"/>
              <w:spacing w:before="230"/>
              <w:ind w:left="112"/>
              <w:rPr>
                <w:rFonts w:ascii="Arial"/>
                <w:sz w:val="20"/>
              </w:rPr>
            </w:pPr>
            <w:r>
              <w:rPr>
                <w:rFonts w:ascii="Arial"/>
                <w:spacing w:val="-2"/>
                <w:sz w:val="20"/>
              </w:rPr>
              <w:t>Compelling</w:t>
            </w:r>
            <w:r>
              <w:rPr>
                <w:rFonts w:ascii="Arial"/>
                <w:spacing w:val="-12"/>
                <w:sz w:val="20"/>
              </w:rPr>
              <w:t xml:space="preserve"> </w:t>
            </w:r>
            <w:r>
              <w:rPr>
                <w:rFonts w:ascii="Arial"/>
                <w:spacing w:val="-2"/>
                <w:sz w:val="20"/>
              </w:rPr>
              <w:t>and</w:t>
            </w:r>
            <w:r>
              <w:rPr>
                <w:rFonts w:ascii="Arial"/>
                <w:spacing w:val="-12"/>
                <w:sz w:val="20"/>
              </w:rPr>
              <w:t xml:space="preserve"> </w:t>
            </w:r>
            <w:r>
              <w:rPr>
                <w:rFonts w:ascii="Arial"/>
                <w:spacing w:val="-2"/>
                <w:sz w:val="20"/>
              </w:rPr>
              <w:t>coherent argument</w:t>
            </w:r>
          </w:p>
        </w:tc>
        <w:tc>
          <w:tcPr>
            <w:tcW w:w="2880" w:type="dxa"/>
            <w:tcBorders>
              <w:bottom w:val="nil"/>
            </w:tcBorders>
          </w:tcPr>
          <w:p w14:paraId="10883449" w14:textId="77777777" w:rsidR="007145EA" w:rsidRDefault="00F430B6">
            <w:pPr>
              <w:pStyle w:val="TableParagraph"/>
              <w:spacing w:before="230"/>
              <w:ind w:left="112"/>
              <w:rPr>
                <w:rFonts w:ascii="Arial"/>
                <w:sz w:val="20"/>
              </w:rPr>
            </w:pPr>
            <w:r>
              <w:rPr>
                <w:rFonts w:ascii="Arial"/>
                <w:spacing w:val="-2"/>
                <w:sz w:val="20"/>
              </w:rPr>
              <w:t>Exceeds</w:t>
            </w:r>
            <w:r>
              <w:rPr>
                <w:rFonts w:ascii="Arial"/>
                <w:spacing w:val="-14"/>
                <w:sz w:val="20"/>
              </w:rPr>
              <w:t xml:space="preserve"> </w:t>
            </w:r>
            <w:r>
              <w:rPr>
                <w:rFonts w:ascii="Arial"/>
                <w:spacing w:val="-2"/>
                <w:sz w:val="20"/>
              </w:rPr>
              <w:t>the</w:t>
            </w:r>
            <w:r>
              <w:rPr>
                <w:rFonts w:ascii="Arial"/>
                <w:spacing w:val="-14"/>
                <w:sz w:val="20"/>
              </w:rPr>
              <w:t xml:space="preserve"> </w:t>
            </w:r>
            <w:r>
              <w:rPr>
                <w:rFonts w:ascii="Arial"/>
                <w:spacing w:val="-2"/>
                <w:sz w:val="20"/>
              </w:rPr>
              <w:t>standard</w:t>
            </w:r>
            <w:r>
              <w:rPr>
                <w:rFonts w:ascii="Arial"/>
                <w:spacing w:val="-14"/>
                <w:sz w:val="20"/>
              </w:rPr>
              <w:t xml:space="preserve"> </w:t>
            </w:r>
            <w:r>
              <w:rPr>
                <w:rFonts w:ascii="Arial"/>
                <w:spacing w:val="-2"/>
                <w:sz w:val="20"/>
              </w:rPr>
              <w:t>of thoroughness</w:t>
            </w:r>
          </w:p>
        </w:tc>
        <w:tc>
          <w:tcPr>
            <w:tcW w:w="2971" w:type="dxa"/>
            <w:tcBorders>
              <w:bottom w:val="nil"/>
            </w:tcBorders>
          </w:tcPr>
          <w:p w14:paraId="1088344A" w14:textId="77777777" w:rsidR="007145EA" w:rsidRDefault="00F430B6">
            <w:pPr>
              <w:pStyle w:val="TableParagraph"/>
              <w:spacing w:before="230"/>
              <w:ind w:left="112"/>
              <w:rPr>
                <w:rFonts w:ascii="Arial"/>
                <w:sz w:val="20"/>
              </w:rPr>
            </w:pPr>
            <w:r>
              <w:rPr>
                <w:rFonts w:ascii="Arial"/>
                <w:spacing w:val="-2"/>
                <w:sz w:val="20"/>
              </w:rPr>
              <w:t>Meets</w:t>
            </w:r>
            <w:r>
              <w:rPr>
                <w:rFonts w:ascii="Arial"/>
                <w:spacing w:val="-15"/>
                <w:sz w:val="20"/>
              </w:rPr>
              <w:t xml:space="preserve"> </w:t>
            </w:r>
            <w:r>
              <w:rPr>
                <w:rFonts w:ascii="Arial"/>
                <w:spacing w:val="-2"/>
                <w:sz w:val="20"/>
              </w:rPr>
              <w:t>the</w:t>
            </w:r>
            <w:r>
              <w:rPr>
                <w:rFonts w:ascii="Arial"/>
                <w:spacing w:val="-15"/>
                <w:sz w:val="20"/>
              </w:rPr>
              <w:t xml:space="preserve"> </w:t>
            </w:r>
            <w:r>
              <w:rPr>
                <w:rFonts w:ascii="Arial"/>
                <w:spacing w:val="-2"/>
                <w:sz w:val="20"/>
              </w:rPr>
              <w:t>standard</w:t>
            </w:r>
            <w:r>
              <w:rPr>
                <w:rFonts w:ascii="Arial"/>
                <w:spacing w:val="-15"/>
                <w:sz w:val="20"/>
              </w:rPr>
              <w:t xml:space="preserve"> </w:t>
            </w:r>
            <w:r>
              <w:rPr>
                <w:rFonts w:ascii="Arial"/>
                <w:spacing w:val="-2"/>
                <w:sz w:val="20"/>
              </w:rPr>
              <w:t>of thoroughness</w:t>
            </w:r>
          </w:p>
        </w:tc>
        <w:tc>
          <w:tcPr>
            <w:tcW w:w="3417" w:type="dxa"/>
            <w:tcBorders>
              <w:bottom w:val="nil"/>
            </w:tcBorders>
          </w:tcPr>
          <w:p w14:paraId="1088344B" w14:textId="77777777" w:rsidR="007145EA" w:rsidRDefault="00F430B6">
            <w:pPr>
              <w:pStyle w:val="TableParagraph"/>
              <w:spacing w:before="230"/>
              <w:ind w:left="112"/>
              <w:rPr>
                <w:rFonts w:ascii="Arial"/>
                <w:sz w:val="20"/>
              </w:rPr>
            </w:pPr>
            <w:r>
              <w:rPr>
                <w:rFonts w:ascii="Arial"/>
                <w:spacing w:val="-2"/>
                <w:sz w:val="20"/>
              </w:rPr>
              <w:t>Weak,</w:t>
            </w:r>
            <w:r>
              <w:rPr>
                <w:rFonts w:ascii="Arial"/>
                <w:spacing w:val="-9"/>
                <w:sz w:val="20"/>
              </w:rPr>
              <w:t xml:space="preserve"> </w:t>
            </w:r>
            <w:r>
              <w:rPr>
                <w:rFonts w:ascii="Arial"/>
                <w:spacing w:val="-2"/>
                <w:sz w:val="20"/>
              </w:rPr>
              <w:t>inconsistent,</w:t>
            </w:r>
            <w:r>
              <w:rPr>
                <w:rFonts w:ascii="Arial"/>
                <w:spacing w:val="-9"/>
                <w:sz w:val="20"/>
              </w:rPr>
              <w:t xml:space="preserve"> </w:t>
            </w:r>
            <w:r>
              <w:rPr>
                <w:rFonts w:ascii="Arial"/>
                <w:spacing w:val="-2"/>
                <w:sz w:val="20"/>
              </w:rPr>
              <w:t>or</w:t>
            </w:r>
            <w:r>
              <w:rPr>
                <w:rFonts w:ascii="Arial"/>
                <w:spacing w:val="-7"/>
                <w:sz w:val="20"/>
              </w:rPr>
              <w:t xml:space="preserve"> </w:t>
            </w:r>
            <w:r>
              <w:rPr>
                <w:rFonts w:ascii="Arial"/>
                <w:spacing w:val="-2"/>
                <w:sz w:val="20"/>
              </w:rPr>
              <w:t xml:space="preserve">invalid </w:t>
            </w:r>
            <w:r>
              <w:rPr>
                <w:rFonts w:ascii="Arial"/>
                <w:sz w:val="20"/>
              </w:rPr>
              <w:t>theoretical</w:t>
            </w:r>
            <w:r>
              <w:rPr>
                <w:rFonts w:ascii="Arial"/>
                <w:spacing w:val="-11"/>
                <w:sz w:val="20"/>
              </w:rPr>
              <w:t xml:space="preserve"> </w:t>
            </w:r>
            <w:r>
              <w:rPr>
                <w:rFonts w:ascii="Arial"/>
                <w:spacing w:val="-2"/>
                <w:sz w:val="20"/>
              </w:rPr>
              <w:t>conceptualization</w:t>
            </w:r>
          </w:p>
        </w:tc>
      </w:tr>
      <w:tr w:rsidR="007145EA" w14:paraId="10883452" w14:textId="77777777">
        <w:trPr>
          <w:trHeight w:val="542"/>
        </w:trPr>
        <w:tc>
          <w:tcPr>
            <w:tcW w:w="1819" w:type="dxa"/>
            <w:tcBorders>
              <w:top w:val="nil"/>
              <w:bottom w:val="nil"/>
            </w:tcBorders>
          </w:tcPr>
          <w:p w14:paraId="1088344D" w14:textId="77777777" w:rsidR="007145EA" w:rsidRDefault="007145EA">
            <w:pPr>
              <w:pStyle w:val="TableParagraph"/>
              <w:rPr>
                <w:sz w:val="20"/>
              </w:rPr>
            </w:pPr>
          </w:p>
        </w:tc>
        <w:tc>
          <w:tcPr>
            <w:tcW w:w="2611" w:type="dxa"/>
            <w:tcBorders>
              <w:top w:val="nil"/>
              <w:bottom w:val="nil"/>
            </w:tcBorders>
          </w:tcPr>
          <w:p w14:paraId="1088344E" w14:textId="77777777" w:rsidR="007145EA" w:rsidRDefault="00F430B6">
            <w:pPr>
              <w:pStyle w:val="TableParagraph"/>
              <w:spacing w:before="62" w:line="230" w:lineRule="atLeast"/>
              <w:ind w:left="112" w:right="167"/>
              <w:rPr>
                <w:rFonts w:ascii="Arial"/>
                <w:sz w:val="20"/>
              </w:rPr>
            </w:pPr>
            <w:r>
              <w:rPr>
                <w:rFonts w:ascii="Arial"/>
                <w:spacing w:val="-2"/>
                <w:sz w:val="20"/>
              </w:rPr>
              <w:t>Logical</w:t>
            </w:r>
            <w:r>
              <w:rPr>
                <w:rFonts w:ascii="Arial"/>
                <w:spacing w:val="-15"/>
                <w:sz w:val="20"/>
              </w:rPr>
              <w:t xml:space="preserve"> </w:t>
            </w:r>
            <w:r>
              <w:rPr>
                <w:rFonts w:ascii="Arial"/>
                <w:spacing w:val="-2"/>
                <w:sz w:val="20"/>
              </w:rPr>
              <w:t>&amp;</w:t>
            </w:r>
            <w:r>
              <w:rPr>
                <w:rFonts w:ascii="Arial"/>
                <w:spacing w:val="-16"/>
                <w:sz w:val="20"/>
              </w:rPr>
              <w:t xml:space="preserve"> </w:t>
            </w:r>
            <w:r>
              <w:rPr>
                <w:rFonts w:ascii="Arial"/>
                <w:spacing w:val="-2"/>
                <w:sz w:val="20"/>
              </w:rPr>
              <w:t>focused argument</w:t>
            </w:r>
          </w:p>
        </w:tc>
        <w:tc>
          <w:tcPr>
            <w:tcW w:w="2880" w:type="dxa"/>
            <w:tcBorders>
              <w:top w:val="nil"/>
              <w:bottom w:val="nil"/>
            </w:tcBorders>
          </w:tcPr>
          <w:p w14:paraId="1088344F" w14:textId="77777777" w:rsidR="007145EA" w:rsidRDefault="00F430B6">
            <w:pPr>
              <w:pStyle w:val="TableParagraph"/>
              <w:spacing w:before="62" w:line="230" w:lineRule="atLeast"/>
              <w:ind w:left="112"/>
              <w:rPr>
                <w:rFonts w:ascii="Arial"/>
                <w:sz w:val="20"/>
              </w:rPr>
            </w:pPr>
            <w:r>
              <w:rPr>
                <w:rFonts w:ascii="Arial"/>
                <w:spacing w:val="-2"/>
                <w:sz w:val="20"/>
              </w:rPr>
              <w:t>Comprehensive</w:t>
            </w:r>
            <w:r>
              <w:rPr>
                <w:rFonts w:ascii="Arial"/>
                <w:spacing w:val="-15"/>
                <w:sz w:val="20"/>
              </w:rPr>
              <w:t xml:space="preserve"> </w:t>
            </w:r>
            <w:r>
              <w:rPr>
                <w:rFonts w:ascii="Arial"/>
                <w:spacing w:val="-2"/>
                <w:sz w:val="20"/>
              </w:rPr>
              <w:t xml:space="preserve">integrated </w:t>
            </w:r>
            <w:r>
              <w:rPr>
                <w:rFonts w:ascii="Arial"/>
                <w:sz w:val="20"/>
              </w:rPr>
              <w:t>reporting of results</w:t>
            </w:r>
          </w:p>
        </w:tc>
        <w:tc>
          <w:tcPr>
            <w:tcW w:w="2971" w:type="dxa"/>
            <w:tcBorders>
              <w:top w:val="nil"/>
              <w:bottom w:val="nil"/>
            </w:tcBorders>
          </w:tcPr>
          <w:p w14:paraId="10883450" w14:textId="77777777" w:rsidR="007145EA" w:rsidRDefault="00F430B6">
            <w:pPr>
              <w:pStyle w:val="TableParagraph"/>
              <w:spacing w:before="84"/>
              <w:ind w:left="112"/>
              <w:rPr>
                <w:rFonts w:ascii="Arial"/>
                <w:sz w:val="20"/>
              </w:rPr>
            </w:pPr>
            <w:r>
              <w:rPr>
                <w:rFonts w:ascii="Arial"/>
                <w:sz w:val="20"/>
              </w:rPr>
              <w:t>Simple</w:t>
            </w:r>
            <w:r>
              <w:rPr>
                <w:rFonts w:ascii="Arial"/>
                <w:spacing w:val="-14"/>
                <w:sz w:val="20"/>
              </w:rPr>
              <w:t xml:space="preserve"> </w:t>
            </w:r>
            <w:r>
              <w:rPr>
                <w:rFonts w:ascii="Arial"/>
                <w:sz w:val="20"/>
              </w:rPr>
              <w:t>reporting</w:t>
            </w:r>
            <w:r>
              <w:rPr>
                <w:rFonts w:ascii="Arial"/>
                <w:spacing w:val="-14"/>
                <w:sz w:val="20"/>
              </w:rPr>
              <w:t xml:space="preserve"> </w:t>
            </w:r>
            <w:r>
              <w:rPr>
                <w:rFonts w:ascii="Arial"/>
                <w:sz w:val="20"/>
              </w:rPr>
              <w:t>of</w:t>
            </w:r>
            <w:r>
              <w:rPr>
                <w:rFonts w:ascii="Arial"/>
                <w:spacing w:val="-12"/>
                <w:sz w:val="20"/>
              </w:rPr>
              <w:t xml:space="preserve"> </w:t>
            </w:r>
            <w:r>
              <w:rPr>
                <w:rFonts w:ascii="Arial"/>
                <w:spacing w:val="-2"/>
                <w:sz w:val="20"/>
              </w:rPr>
              <w:t>results</w:t>
            </w:r>
          </w:p>
        </w:tc>
        <w:tc>
          <w:tcPr>
            <w:tcW w:w="3417" w:type="dxa"/>
            <w:tcBorders>
              <w:top w:val="nil"/>
              <w:bottom w:val="nil"/>
            </w:tcBorders>
          </w:tcPr>
          <w:p w14:paraId="10883451" w14:textId="77777777" w:rsidR="007145EA" w:rsidRDefault="00F430B6">
            <w:pPr>
              <w:pStyle w:val="TableParagraph"/>
              <w:spacing w:before="62" w:line="230" w:lineRule="atLeast"/>
              <w:ind w:left="112"/>
              <w:rPr>
                <w:rFonts w:ascii="Arial"/>
                <w:sz w:val="20"/>
              </w:rPr>
            </w:pPr>
            <w:r>
              <w:rPr>
                <w:rFonts w:ascii="Arial"/>
                <w:spacing w:val="-2"/>
                <w:sz w:val="20"/>
              </w:rPr>
              <w:t>Conclusions</w:t>
            </w:r>
            <w:r>
              <w:rPr>
                <w:rFonts w:ascii="Arial"/>
                <w:spacing w:val="-7"/>
                <w:sz w:val="20"/>
              </w:rPr>
              <w:t xml:space="preserve"> </w:t>
            </w:r>
            <w:r>
              <w:rPr>
                <w:rFonts w:ascii="Arial"/>
                <w:spacing w:val="-2"/>
                <w:sz w:val="20"/>
              </w:rPr>
              <w:t>are</w:t>
            </w:r>
            <w:r>
              <w:rPr>
                <w:rFonts w:ascii="Arial"/>
                <w:spacing w:val="-7"/>
                <w:sz w:val="20"/>
              </w:rPr>
              <w:t xml:space="preserve"> </w:t>
            </w:r>
            <w:r>
              <w:rPr>
                <w:rFonts w:ascii="Arial"/>
                <w:spacing w:val="-2"/>
                <w:sz w:val="20"/>
              </w:rPr>
              <w:t xml:space="preserve">unsupported, </w:t>
            </w:r>
            <w:r>
              <w:rPr>
                <w:rFonts w:ascii="Arial"/>
                <w:sz w:val="20"/>
              </w:rPr>
              <w:t>exaggerated, or invalid</w:t>
            </w:r>
          </w:p>
        </w:tc>
      </w:tr>
      <w:tr w:rsidR="007145EA" w14:paraId="10883462" w14:textId="77777777">
        <w:trPr>
          <w:trHeight w:val="2532"/>
        </w:trPr>
        <w:tc>
          <w:tcPr>
            <w:tcW w:w="1819" w:type="dxa"/>
            <w:tcBorders>
              <w:top w:val="nil"/>
            </w:tcBorders>
          </w:tcPr>
          <w:p w14:paraId="10883453" w14:textId="77777777" w:rsidR="007145EA" w:rsidRDefault="007145EA">
            <w:pPr>
              <w:pStyle w:val="TableParagraph"/>
              <w:rPr>
                <w:sz w:val="20"/>
              </w:rPr>
            </w:pPr>
          </w:p>
        </w:tc>
        <w:tc>
          <w:tcPr>
            <w:tcW w:w="2611" w:type="dxa"/>
            <w:tcBorders>
              <w:top w:val="nil"/>
            </w:tcBorders>
          </w:tcPr>
          <w:p w14:paraId="10883454" w14:textId="77777777" w:rsidR="007145EA" w:rsidRDefault="007145EA">
            <w:pPr>
              <w:pStyle w:val="TableParagraph"/>
              <w:spacing w:before="2"/>
              <w:rPr>
                <w:rFonts w:ascii="Arial"/>
                <w:i/>
                <w:sz w:val="20"/>
              </w:rPr>
            </w:pPr>
          </w:p>
          <w:p w14:paraId="10883455" w14:textId="77777777" w:rsidR="007145EA" w:rsidRDefault="00F430B6">
            <w:pPr>
              <w:pStyle w:val="TableParagraph"/>
              <w:ind w:left="112"/>
              <w:rPr>
                <w:rFonts w:ascii="Arial"/>
                <w:sz w:val="20"/>
              </w:rPr>
            </w:pPr>
            <w:r>
              <w:rPr>
                <w:rFonts w:ascii="Arial"/>
                <w:spacing w:val="-2"/>
                <w:sz w:val="20"/>
              </w:rPr>
              <w:t>Demonstrates</w:t>
            </w:r>
            <w:r>
              <w:rPr>
                <w:rFonts w:ascii="Arial"/>
                <w:spacing w:val="-15"/>
                <w:sz w:val="20"/>
              </w:rPr>
              <w:t xml:space="preserve"> </w:t>
            </w:r>
            <w:r>
              <w:rPr>
                <w:rFonts w:ascii="Arial"/>
                <w:spacing w:val="-2"/>
                <w:sz w:val="20"/>
              </w:rPr>
              <w:t xml:space="preserve">mature, </w:t>
            </w:r>
            <w:r>
              <w:rPr>
                <w:rFonts w:ascii="Arial"/>
                <w:sz w:val="20"/>
              </w:rPr>
              <w:t>independent thinking</w:t>
            </w:r>
          </w:p>
          <w:p w14:paraId="10883456" w14:textId="77777777" w:rsidR="007145EA" w:rsidRDefault="007145EA">
            <w:pPr>
              <w:pStyle w:val="TableParagraph"/>
              <w:spacing w:before="1"/>
              <w:rPr>
                <w:rFonts w:ascii="Arial"/>
                <w:i/>
                <w:sz w:val="20"/>
              </w:rPr>
            </w:pPr>
          </w:p>
          <w:p w14:paraId="10883457" w14:textId="77777777" w:rsidR="007145EA" w:rsidRDefault="00F430B6">
            <w:pPr>
              <w:pStyle w:val="TableParagraph"/>
              <w:spacing w:before="1"/>
              <w:ind w:left="112"/>
              <w:rPr>
                <w:rFonts w:ascii="Arial"/>
                <w:sz w:val="20"/>
              </w:rPr>
            </w:pPr>
            <w:r>
              <w:rPr>
                <w:rFonts w:ascii="Arial"/>
                <w:spacing w:val="-2"/>
                <w:sz w:val="20"/>
              </w:rPr>
              <w:t>Imaginative</w:t>
            </w:r>
            <w:r>
              <w:rPr>
                <w:rFonts w:ascii="Arial"/>
                <w:spacing w:val="-10"/>
                <w:sz w:val="20"/>
              </w:rPr>
              <w:t xml:space="preserve"> </w:t>
            </w:r>
            <w:r>
              <w:rPr>
                <w:rFonts w:ascii="Arial"/>
                <w:spacing w:val="-2"/>
                <w:sz w:val="20"/>
              </w:rPr>
              <w:t>or</w:t>
            </w:r>
            <w:r>
              <w:rPr>
                <w:rFonts w:ascii="Arial"/>
                <w:spacing w:val="-10"/>
                <w:sz w:val="20"/>
              </w:rPr>
              <w:t xml:space="preserve"> </w:t>
            </w:r>
            <w:r>
              <w:rPr>
                <w:rFonts w:ascii="Arial"/>
                <w:spacing w:val="-2"/>
                <w:sz w:val="20"/>
              </w:rPr>
              <w:t>insightful conceptualization</w:t>
            </w:r>
          </w:p>
        </w:tc>
        <w:tc>
          <w:tcPr>
            <w:tcW w:w="2880" w:type="dxa"/>
            <w:tcBorders>
              <w:top w:val="nil"/>
            </w:tcBorders>
          </w:tcPr>
          <w:p w14:paraId="10883458" w14:textId="77777777" w:rsidR="007145EA" w:rsidRDefault="007145EA">
            <w:pPr>
              <w:pStyle w:val="TableParagraph"/>
              <w:spacing w:before="2"/>
              <w:rPr>
                <w:rFonts w:ascii="Arial"/>
                <w:i/>
                <w:sz w:val="20"/>
              </w:rPr>
            </w:pPr>
          </w:p>
          <w:p w14:paraId="10883459" w14:textId="77777777" w:rsidR="007145EA" w:rsidRDefault="00F430B6">
            <w:pPr>
              <w:pStyle w:val="TableParagraph"/>
              <w:ind w:left="112"/>
              <w:rPr>
                <w:rFonts w:ascii="Arial"/>
                <w:sz w:val="20"/>
              </w:rPr>
            </w:pPr>
            <w:r>
              <w:rPr>
                <w:rFonts w:ascii="Arial"/>
                <w:sz w:val="20"/>
              </w:rPr>
              <w:t xml:space="preserve">Evidence supports the </w:t>
            </w:r>
            <w:r>
              <w:rPr>
                <w:rFonts w:ascii="Arial"/>
                <w:spacing w:val="-2"/>
                <w:sz w:val="20"/>
              </w:rPr>
              <w:t>conceptualization</w:t>
            </w:r>
            <w:r>
              <w:rPr>
                <w:rFonts w:ascii="Arial"/>
                <w:spacing w:val="-8"/>
                <w:sz w:val="20"/>
              </w:rPr>
              <w:t xml:space="preserve"> </w:t>
            </w:r>
            <w:r>
              <w:rPr>
                <w:rFonts w:ascii="Arial"/>
                <w:spacing w:val="-2"/>
                <w:sz w:val="20"/>
              </w:rPr>
              <w:t>with</w:t>
            </w:r>
            <w:r>
              <w:rPr>
                <w:rFonts w:ascii="Arial"/>
                <w:spacing w:val="-7"/>
                <w:sz w:val="20"/>
              </w:rPr>
              <w:t xml:space="preserve"> </w:t>
            </w:r>
            <w:r>
              <w:rPr>
                <w:rFonts w:ascii="Arial"/>
                <w:spacing w:val="-2"/>
                <w:sz w:val="20"/>
              </w:rPr>
              <w:t>data analysis</w:t>
            </w:r>
          </w:p>
          <w:p w14:paraId="1088345A" w14:textId="77777777" w:rsidR="007145EA" w:rsidRDefault="007145EA">
            <w:pPr>
              <w:pStyle w:val="TableParagraph"/>
              <w:spacing w:before="2"/>
              <w:rPr>
                <w:rFonts w:ascii="Arial"/>
                <w:i/>
                <w:sz w:val="20"/>
              </w:rPr>
            </w:pPr>
          </w:p>
          <w:p w14:paraId="1088345B" w14:textId="77777777" w:rsidR="007145EA" w:rsidRDefault="00F430B6">
            <w:pPr>
              <w:pStyle w:val="TableParagraph"/>
              <w:ind w:left="112" w:right="136"/>
              <w:rPr>
                <w:rFonts w:ascii="Arial"/>
                <w:sz w:val="20"/>
              </w:rPr>
            </w:pPr>
            <w:r>
              <w:rPr>
                <w:rFonts w:ascii="Arial"/>
                <w:sz w:val="20"/>
              </w:rPr>
              <w:t>Analyses</w:t>
            </w:r>
            <w:r>
              <w:rPr>
                <w:rFonts w:ascii="Arial"/>
                <w:spacing w:val="-14"/>
                <w:sz w:val="20"/>
              </w:rPr>
              <w:t xml:space="preserve"> </w:t>
            </w:r>
            <w:r>
              <w:rPr>
                <w:rFonts w:ascii="Arial"/>
                <w:sz w:val="20"/>
              </w:rPr>
              <w:t>are</w:t>
            </w:r>
            <w:r>
              <w:rPr>
                <w:rFonts w:ascii="Arial"/>
                <w:spacing w:val="-14"/>
                <w:sz w:val="20"/>
              </w:rPr>
              <w:t xml:space="preserve"> </w:t>
            </w:r>
            <w:r>
              <w:rPr>
                <w:rFonts w:ascii="Arial"/>
                <w:sz w:val="20"/>
              </w:rPr>
              <w:t>well</w:t>
            </w:r>
            <w:r>
              <w:rPr>
                <w:rFonts w:ascii="Arial"/>
                <w:spacing w:val="-14"/>
                <w:sz w:val="20"/>
              </w:rPr>
              <w:t xml:space="preserve"> </w:t>
            </w:r>
            <w:r>
              <w:rPr>
                <w:rFonts w:ascii="Arial"/>
                <w:sz w:val="20"/>
              </w:rPr>
              <w:t>defined</w:t>
            </w:r>
            <w:r>
              <w:rPr>
                <w:rFonts w:ascii="Arial"/>
                <w:spacing w:val="-14"/>
                <w:sz w:val="20"/>
              </w:rPr>
              <w:t xml:space="preserve"> </w:t>
            </w:r>
            <w:r>
              <w:rPr>
                <w:rFonts w:ascii="Arial"/>
                <w:sz w:val="20"/>
              </w:rPr>
              <w:t xml:space="preserve">and </w:t>
            </w:r>
            <w:r>
              <w:rPr>
                <w:rFonts w:ascii="Arial"/>
                <w:spacing w:val="-2"/>
                <w:sz w:val="20"/>
              </w:rPr>
              <w:t>innovative</w:t>
            </w:r>
          </w:p>
        </w:tc>
        <w:tc>
          <w:tcPr>
            <w:tcW w:w="2971" w:type="dxa"/>
            <w:tcBorders>
              <w:top w:val="nil"/>
            </w:tcBorders>
          </w:tcPr>
          <w:p w14:paraId="1088345C" w14:textId="77777777" w:rsidR="007145EA" w:rsidRDefault="00F430B6">
            <w:pPr>
              <w:pStyle w:val="TableParagraph"/>
              <w:spacing w:before="7"/>
              <w:ind w:left="112"/>
              <w:rPr>
                <w:rFonts w:ascii="Arial"/>
                <w:sz w:val="20"/>
              </w:rPr>
            </w:pPr>
            <w:r>
              <w:rPr>
                <w:rFonts w:ascii="Arial"/>
                <w:spacing w:val="-2"/>
                <w:sz w:val="20"/>
              </w:rPr>
              <w:t>Evidence</w:t>
            </w:r>
            <w:r>
              <w:rPr>
                <w:rFonts w:ascii="Arial"/>
                <w:spacing w:val="-14"/>
                <w:sz w:val="20"/>
              </w:rPr>
              <w:t xml:space="preserve"> </w:t>
            </w:r>
            <w:r>
              <w:rPr>
                <w:rFonts w:ascii="Arial"/>
                <w:spacing w:val="-2"/>
                <w:sz w:val="20"/>
              </w:rPr>
              <w:t>supports</w:t>
            </w:r>
            <w:r>
              <w:rPr>
                <w:rFonts w:ascii="Arial"/>
                <w:spacing w:val="-15"/>
                <w:sz w:val="20"/>
              </w:rPr>
              <w:t xml:space="preserve"> </w:t>
            </w:r>
            <w:r>
              <w:rPr>
                <w:rFonts w:ascii="Arial"/>
                <w:spacing w:val="-2"/>
                <w:sz w:val="20"/>
              </w:rPr>
              <w:t>the conceptualization</w:t>
            </w:r>
          </w:p>
          <w:p w14:paraId="1088345D" w14:textId="77777777" w:rsidR="007145EA" w:rsidRDefault="00F430B6">
            <w:pPr>
              <w:pStyle w:val="TableParagraph"/>
              <w:spacing w:before="226"/>
              <w:ind w:left="112" w:right="333"/>
              <w:rPr>
                <w:rFonts w:ascii="Arial"/>
                <w:sz w:val="20"/>
              </w:rPr>
            </w:pPr>
            <w:r>
              <w:rPr>
                <w:rFonts w:ascii="Arial"/>
                <w:spacing w:val="-2"/>
                <w:sz w:val="20"/>
              </w:rPr>
              <w:t>Analyses</w:t>
            </w:r>
            <w:r>
              <w:rPr>
                <w:rFonts w:ascii="Arial"/>
                <w:spacing w:val="-13"/>
                <w:sz w:val="20"/>
              </w:rPr>
              <w:t xml:space="preserve"> </w:t>
            </w:r>
            <w:r>
              <w:rPr>
                <w:rFonts w:ascii="Arial"/>
                <w:spacing w:val="-2"/>
                <w:sz w:val="20"/>
              </w:rPr>
              <w:t>are</w:t>
            </w:r>
            <w:r>
              <w:rPr>
                <w:rFonts w:ascii="Arial"/>
                <w:spacing w:val="-14"/>
                <w:sz w:val="20"/>
              </w:rPr>
              <w:t xml:space="preserve"> </w:t>
            </w:r>
            <w:r>
              <w:rPr>
                <w:rFonts w:ascii="Arial"/>
                <w:spacing w:val="-2"/>
                <w:sz w:val="20"/>
              </w:rPr>
              <w:t>linked</w:t>
            </w:r>
            <w:r>
              <w:rPr>
                <w:rFonts w:ascii="Arial"/>
                <w:spacing w:val="-14"/>
                <w:sz w:val="20"/>
              </w:rPr>
              <w:t xml:space="preserve"> </w:t>
            </w:r>
            <w:r>
              <w:rPr>
                <w:rFonts w:ascii="Arial"/>
                <w:spacing w:val="-2"/>
                <w:sz w:val="20"/>
              </w:rPr>
              <w:t xml:space="preserve">to </w:t>
            </w:r>
            <w:r>
              <w:rPr>
                <w:rFonts w:ascii="Arial"/>
                <w:sz w:val="20"/>
              </w:rPr>
              <w:t>research question</w:t>
            </w:r>
          </w:p>
          <w:p w14:paraId="1088345E" w14:textId="77777777" w:rsidR="007145EA" w:rsidRDefault="007145EA">
            <w:pPr>
              <w:pStyle w:val="TableParagraph"/>
              <w:spacing w:before="1"/>
              <w:rPr>
                <w:rFonts w:ascii="Arial"/>
                <w:i/>
                <w:sz w:val="20"/>
              </w:rPr>
            </w:pPr>
          </w:p>
          <w:p w14:paraId="1088345F" w14:textId="77777777" w:rsidR="007145EA" w:rsidRDefault="00F430B6">
            <w:pPr>
              <w:pStyle w:val="TableParagraph"/>
              <w:ind w:left="112" w:right="167"/>
              <w:rPr>
                <w:rFonts w:ascii="Arial"/>
                <w:sz w:val="20"/>
              </w:rPr>
            </w:pPr>
            <w:r>
              <w:rPr>
                <w:rFonts w:ascii="Arial"/>
                <w:spacing w:val="-2"/>
                <w:sz w:val="20"/>
              </w:rPr>
              <w:t>Sustained</w:t>
            </w:r>
            <w:r>
              <w:rPr>
                <w:rFonts w:ascii="Arial"/>
                <w:spacing w:val="-15"/>
                <w:sz w:val="20"/>
              </w:rPr>
              <w:t xml:space="preserve"> </w:t>
            </w:r>
            <w:r>
              <w:rPr>
                <w:rFonts w:ascii="Arial"/>
                <w:spacing w:val="-2"/>
                <w:sz w:val="20"/>
              </w:rPr>
              <w:t xml:space="preserve">conceptualization, </w:t>
            </w:r>
            <w:r>
              <w:rPr>
                <w:rFonts w:ascii="Arial"/>
                <w:sz w:val="20"/>
              </w:rPr>
              <w:t>but lacks synthesis, innovation, imagination, or insight; conceptualization</w:t>
            </w:r>
          </w:p>
          <w:p w14:paraId="10883460" w14:textId="77777777" w:rsidR="007145EA" w:rsidRDefault="00F430B6">
            <w:pPr>
              <w:pStyle w:val="TableParagraph"/>
              <w:spacing w:line="207" w:lineRule="exact"/>
              <w:ind w:left="112"/>
              <w:rPr>
                <w:rFonts w:ascii="Arial"/>
                <w:sz w:val="20"/>
              </w:rPr>
            </w:pPr>
            <w:r>
              <w:rPr>
                <w:rFonts w:ascii="Arial"/>
                <w:sz w:val="20"/>
              </w:rPr>
              <w:t>is</w:t>
            </w:r>
            <w:r>
              <w:rPr>
                <w:rFonts w:ascii="Arial"/>
                <w:spacing w:val="-10"/>
                <w:sz w:val="20"/>
              </w:rPr>
              <w:t xml:space="preserve"> </w:t>
            </w:r>
            <w:r>
              <w:rPr>
                <w:rFonts w:ascii="Arial"/>
                <w:sz w:val="20"/>
              </w:rPr>
              <w:t>narrow</w:t>
            </w:r>
            <w:r>
              <w:rPr>
                <w:rFonts w:ascii="Arial"/>
                <w:spacing w:val="-7"/>
                <w:sz w:val="20"/>
              </w:rPr>
              <w:t xml:space="preserve"> </w:t>
            </w:r>
            <w:r>
              <w:rPr>
                <w:rFonts w:ascii="Arial"/>
                <w:sz w:val="20"/>
              </w:rPr>
              <w:t>in</w:t>
            </w:r>
            <w:r>
              <w:rPr>
                <w:rFonts w:ascii="Arial"/>
                <w:spacing w:val="-10"/>
                <w:sz w:val="20"/>
              </w:rPr>
              <w:t xml:space="preserve"> </w:t>
            </w:r>
            <w:r>
              <w:rPr>
                <w:rFonts w:ascii="Arial"/>
                <w:spacing w:val="-2"/>
                <w:sz w:val="20"/>
              </w:rPr>
              <w:t>scope</w:t>
            </w:r>
          </w:p>
        </w:tc>
        <w:tc>
          <w:tcPr>
            <w:tcW w:w="3417" w:type="dxa"/>
            <w:tcBorders>
              <w:top w:val="nil"/>
            </w:tcBorders>
          </w:tcPr>
          <w:p w14:paraId="10883461" w14:textId="77777777" w:rsidR="007145EA" w:rsidRDefault="007145EA">
            <w:pPr>
              <w:pStyle w:val="TableParagraph"/>
              <w:rPr>
                <w:sz w:val="20"/>
              </w:rPr>
            </w:pPr>
          </w:p>
        </w:tc>
      </w:tr>
      <w:tr w:rsidR="007145EA" w14:paraId="1088346B" w14:textId="77777777">
        <w:trPr>
          <w:trHeight w:val="1149"/>
        </w:trPr>
        <w:tc>
          <w:tcPr>
            <w:tcW w:w="1819" w:type="dxa"/>
            <w:tcBorders>
              <w:bottom w:val="nil"/>
            </w:tcBorders>
          </w:tcPr>
          <w:p w14:paraId="10883463" w14:textId="77777777" w:rsidR="007145EA" w:rsidRDefault="007145EA">
            <w:pPr>
              <w:pStyle w:val="TableParagraph"/>
              <w:spacing w:before="1"/>
              <w:rPr>
                <w:rFonts w:ascii="Arial"/>
                <w:i/>
              </w:rPr>
            </w:pPr>
          </w:p>
          <w:p w14:paraId="10883464" w14:textId="77777777" w:rsidR="007145EA" w:rsidRDefault="00F430B6">
            <w:pPr>
              <w:pStyle w:val="TableParagraph"/>
              <w:ind w:left="111"/>
              <w:rPr>
                <w:rFonts w:ascii="Arial"/>
                <w:b/>
              </w:rPr>
            </w:pPr>
            <w:r>
              <w:rPr>
                <w:rFonts w:ascii="Arial"/>
                <w:b/>
                <w:spacing w:val="-4"/>
              </w:rPr>
              <w:t xml:space="preserve">Interpretation/ </w:t>
            </w:r>
            <w:r>
              <w:rPr>
                <w:rFonts w:ascii="Arial"/>
                <w:b/>
                <w:spacing w:val="-2"/>
              </w:rPr>
              <w:t>Discussion/ Conclusions</w:t>
            </w:r>
          </w:p>
        </w:tc>
        <w:tc>
          <w:tcPr>
            <w:tcW w:w="2611" w:type="dxa"/>
            <w:tcBorders>
              <w:bottom w:val="nil"/>
            </w:tcBorders>
          </w:tcPr>
          <w:p w14:paraId="10883465" w14:textId="77777777" w:rsidR="007145EA" w:rsidRDefault="00F430B6">
            <w:pPr>
              <w:pStyle w:val="TableParagraph"/>
              <w:spacing w:before="230"/>
              <w:ind w:left="112" w:right="167"/>
              <w:rPr>
                <w:rFonts w:ascii="Arial"/>
                <w:sz w:val="20"/>
              </w:rPr>
            </w:pPr>
            <w:r>
              <w:rPr>
                <w:rFonts w:ascii="Arial"/>
                <w:spacing w:val="-2"/>
                <w:sz w:val="20"/>
              </w:rPr>
              <w:t>Identifies</w:t>
            </w:r>
            <w:r>
              <w:rPr>
                <w:rFonts w:ascii="Arial"/>
                <w:spacing w:val="-8"/>
                <w:sz w:val="20"/>
              </w:rPr>
              <w:t xml:space="preserve"> </w:t>
            </w:r>
            <w:r>
              <w:rPr>
                <w:rFonts w:ascii="Arial"/>
                <w:spacing w:val="-2"/>
                <w:sz w:val="20"/>
              </w:rPr>
              <w:t>the</w:t>
            </w:r>
            <w:r>
              <w:rPr>
                <w:rFonts w:ascii="Arial"/>
                <w:spacing w:val="-8"/>
                <w:sz w:val="20"/>
              </w:rPr>
              <w:t xml:space="preserve"> </w:t>
            </w:r>
            <w:r>
              <w:rPr>
                <w:rFonts w:ascii="Arial"/>
                <w:spacing w:val="-2"/>
                <w:sz w:val="20"/>
              </w:rPr>
              <w:t xml:space="preserve">significance </w:t>
            </w:r>
            <w:r>
              <w:rPr>
                <w:rFonts w:ascii="Arial"/>
                <w:sz w:val="20"/>
              </w:rPr>
              <w:t xml:space="preserve">and applications of </w:t>
            </w:r>
            <w:r>
              <w:rPr>
                <w:rFonts w:ascii="Arial"/>
                <w:spacing w:val="-2"/>
                <w:sz w:val="20"/>
              </w:rPr>
              <w:t>findings</w:t>
            </w:r>
          </w:p>
        </w:tc>
        <w:tc>
          <w:tcPr>
            <w:tcW w:w="2880" w:type="dxa"/>
            <w:tcBorders>
              <w:bottom w:val="nil"/>
            </w:tcBorders>
          </w:tcPr>
          <w:p w14:paraId="10883466" w14:textId="77777777" w:rsidR="007145EA" w:rsidRDefault="00F430B6">
            <w:pPr>
              <w:pStyle w:val="TableParagraph"/>
              <w:spacing w:before="230"/>
              <w:ind w:left="112"/>
              <w:rPr>
                <w:rFonts w:ascii="Arial"/>
                <w:sz w:val="20"/>
              </w:rPr>
            </w:pPr>
            <w:r>
              <w:rPr>
                <w:rFonts w:ascii="Arial"/>
                <w:sz w:val="20"/>
              </w:rPr>
              <w:t>Findings</w:t>
            </w:r>
            <w:r>
              <w:rPr>
                <w:rFonts w:ascii="Arial"/>
                <w:spacing w:val="-10"/>
                <w:sz w:val="20"/>
              </w:rPr>
              <w:t xml:space="preserve"> </w:t>
            </w:r>
            <w:r>
              <w:rPr>
                <w:rFonts w:ascii="Arial"/>
                <w:sz w:val="20"/>
              </w:rPr>
              <w:t>are</w:t>
            </w:r>
            <w:r>
              <w:rPr>
                <w:rFonts w:ascii="Arial"/>
                <w:spacing w:val="-14"/>
                <w:sz w:val="20"/>
              </w:rPr>
              <w:t xml:space="preserve"> </w:t>
            </w:r>
            <w:r>
              <w:rPr>
                <w:rFonts w:ascii="Arial"/>
                <w:sz w:val="20"/>
              </w:rPr>
              <w:t>well</w:t>
            </w:r>
            <w:r>
              <w:rPr>
                <w:rFonts w:ascii="Arial"/>
                <w:spacing w:val="-13"/>
                <w:sz w:val="20"/>
              </w:rPr>
              <w:t xml:space="preserve"> </w:t>
            </w:r>
            <w:r>
              <w:rPr>
                <w:rFonts w:ascii="Arial"/>
                <w:spacing w:val="-2"/>
                <w:sz w:val="20"/>
              </w:rPr>
              <w:t>synthesized</w:t>
            </w:r>
          </w:p>
          <w:p w14:paraId="10883467" w14:textId="77777777" w:rsidR="007145EA" w:rsidRDefault="00F430B6">
            <w:pPr>
              <w:pStyle w:val="TableParagraph"/>
              <w:spacing w:before="209" w:line="230" w:lineRule="atLeast"/>
              <w:ind w:left="112"/>
              <w:rPr>
                <w:rFonts w:ascii="Arial"/>
                <w:sz w:val="20"/>
              </w:rPr>
            </w:pPr>
            <w:r>
              <w:rPr>
                <w:rFonts w:ascii="Arial"/>
                <w:spacing w:val="-2"/>
                <w:sz w:val="20"/>
              </w:rPr>
              <w:t>Conclusions</w:t>
            </w:r>
            <w:r>
              <w:rPr>
                <w:rFonts w:ascii="Arial"/>
                <w:spacing w:val="-10"/>
                <w:sz w:val="20"/>
              </w:rPr>
              <w:t xml:space="preserve"> </w:t>
            </w:r>
            <w:r>
              <w:rPr>
                <w:rFonts w:ascii="Arial"/>
                <w:spacing w:val="-2"/>
                <w:sz w:val="20"/>
              </w:rPr>
              <w:t>are</w:t>
            </w:r>
            <w:r>
              <w:rPr>
                <w:rFonts w:ascii="Arial"/>
                <w:spacing w:val="-10"/>
                <w:sz w:val="20"/>
              </w:rPr>
              <w:t xml:space="preserve"> </w:t>
            </w:r>
            <w:r>
              <w:rPr>
                <w:rFonts w:ascii="Arial"/>
                <w:spacing w:val="-2"/>
                <w:sz w:val="20"/>
              </w:rPr>
              <w:t>supported</w:t>
            </w:r>
            <w:r>
              <w:rPr>
                <w:rFonts w:ascii="Arial"/>
                <w:spacing w:val="-7"/>
                <w:sz w:val="20"/>
              </w:rPr>
              <w:t xml:space="preserve"> </w:t>
            </w:r>
            <w:r>
              <w:rPr>
                <w:rFonts w:ascii="Arial"/>
                <w:spacing w:val="-2"/>
                <w:sz w:val="20"/>
              </w:rPr>
              <w:t xml:space="preserve">by </w:t>
            </w:r>
            <w:r>
              <w:rPr>
                <w:rFonts w:ascii="Arial"/>
                <w:sz w:val="20"/>
              </w:rPr>
              <w:t>the evidence</w:t>
            </w:r>
          </w:p>
        </w:tc>
        <w:tc>
          <w:tcPr>
            <w:tcW w:w="2971" w:type="dxa"/>
            <w:tcBorders>
              <w:bottom w:val="nil"/>
            </w:tcBorders>
          </w:tcPr>
          <w:p w14:paraId="10883468" w14:textId="77777777" w:rsidR="007145EA" w:rsidRDefault="00F430B6">
            <w:pPr>
              <w:pStyle w:val="TableParagraph"/>
              <w:spacing w:before="230"/>
              <w:ind w:left="112" w:right="333"/>
              <w:rPr>
                <w:rFonts w:ascii="Arial"/>
                <w:sz w:val="20"/>
              </w:rPr>
            </w:pPr>
            <w:r>
              <w:rPr>
                <w:rFonts w:ascii="Arial"/>
                <w:spacing w:val="-2"/>
                <w:sz w:val="20"/>
              </w:rPr>
              <w:t>Sufficient</w:t>
            </w:r>
            <w:r>
              <w:rPr>
                <w:rFonts w:ascii="Arial"/>
                <w:spacing w:val="-10"/>
                <w:sz w:val="20"/>
              </w:rPr>
              <w:t xml:space="preserve"> </w:t>
            </w:r>
            <w:r>
              <w:rPr>
                <w:rFonts w:ascii="Arial"/>
                <w:spacing w:val="-2"/>
                <w:sz w:val="20"/>
              </w:rPr>
              <w:t>discussion</w:t>
            </w:r>
            <w:r>
              <w:rPr>
                <w:rFonts w:ascii="Arial"/>
                <w:spacing w:val="-8"/>
                <w:sz w:val="20"/>
              </w:rPr>
              <w:t xml:space="preserve"> </w:t>
            </w:r>
            <w:r>
              <w:rPr>
                <w:rFonts w:ascii="Arial"/>
                <w:spacing w:val="-2"/>
                <w:sz w:val="20"/>
              </w:rPr>
              <w:t>of</w:t>
            </w:r>
            <w:r>
              <w:rPr>
                <w:rFonts w:ascii="Arial"/>
                <w:spacing w:val="-10"/>
                <w:sz w:val="20"/>
              </w:rPr>
              <w:t xml:space="preserve"> </w:t>
            </w:r>
            <w:r>
              <w:rPr>
                <w:rFonts w:ascii="Arial"/>
                <w:spacing w:val="-2"/>
                <w:sz w:val="20"/>
              </w:rPr>
              <w:t>the results</w:t>
            </w:r>
          </w:p>
          <w:p w14:paraId="10883469" w14:textId="77777777" w:rsidR="007145EA" w:rsidRDefault="00F430B6">
            <w:pPr>
              <w:pStyle w:val="TableParagraph"/>
              <w:spacing w:before="212" w:line="227" w:lineRule="exact"/>
              <w:ind w:left="112"/>
              <w:rPr>
                <w:rFonts w:ascii="Arial"/>
                <w:sz w:val="20"/>
              </w:rPr>
            </w:pPr>
            <w:r>
              <w:rPr>
                <w:rFonts w:ascii="Arial"/>
                <w:spacing w:val="-2"/>
                <w:sz w:val="20"/>
              </w:rPr>
              <w:t>Addresses</w:t>
            </w:r>
            <w:r>
              <w:rPr>
                <w:rFonts w:ascii="Arial"/>
                <w:spacing w:val="-3"/>
                <w:sz w:val="20"/>
              </w:rPr>
              <w:t xml:space="preserve"> </w:t>
            </w:r>
            <w:r>
              <w:rPr>
                <w:rFonts w:ascii="Arial"/>
                <w:spacing w:val="-2"/>
                <w:sz w:val="20"/>
              </w:rPr>
              <w:t>some</w:t>
            </w:r>
            <w:r>
              <w:rPr>
                <w:rFonts w:ascii="Arial"/>
                <w:spacing w:val="-3"/>
                <w:sz w:val="20"/>
              </w:rPr>
              <w:t xml:space="preserve"> </w:t>
            </w:r>
            <w:r>
              <w:rPr>
                <w:rFonts w:ascii="Arial"/>
                <w:spacing w:val="-2"/>
                <w:sz w:val="20"/>
              </w:rPr>
              <w:t>limitations</w:t>
            </w:r>
          </w:p>
        </w:tc>
        <w:tc>
          <w:tcPr>
            <w:tcW w:w="3417" w:type="dxa"/>
            <w:tcBorders>
              <w:bottom w:val="nil"/>
            </w:tcBorders>
          </w:tcPr>
          <w:p w14:paraId="1088346A" w14:textId="77777777" w:rsidR="007145EA" w:rsidRDefault="00F430B6">
            <w:pPr>
              <w:pStyle w:val="TableParagraph"/>
              <w:spacing w:before="49" w:line="460" w:lineRule="exact"/>
              <w:ind w:left="112" w:right="185"/>
              <w:rPr>
                <w:rFonts w:ascii="Arial"/>
                <w:sz w:val="20"/>
              </w:rPr>
            </w:pPr>
            <w:r>
              <w:rPr>
                <w:rFonts w:ascii="Arial"/>
                <w:sz w:val="20"/>
              </w:rPr>
              <w:t>Insufficient</w:t>
            </w:r>
            <w:r>
              <w:rPr>
                <w:rFonts w:ascii="Arial"/>
                <w:spacing w:val="-14"/>
                <w:sz w:val="20"/>
              </w:rPr>
              <w:t xml:space="preserve"> </w:t>
            </w:r>
            <w:r>
              <w:rPr>
                <w:rFonts w:ascii="Arial"/>
                <w:sz w:val="20"/>
              </w:rPr>
              <w:t>discussion</w:t>
            </w:r>
            <w:r>
              <w:rPr>
                <w:rFonts w:ascii="Arial"/>
                <w:spacing w:val="-14"/>
                <w:sz w:val="20"/>
              </w:rPr>
              <w:t xml:space="preserve"> </w:t>
            </w:r>
            <w:r>
              <w:rPr>
                <w:rFonts w:ascii="Arial"/>
                <w:sz w:val="20"/>
              </w:rPr>
              <w:t>of</w:t>
            </w:r>
            <w:r>
              <w:rPr>
                <w:rFonts w:ascii="Arial"/>
                <w:spacing w:val="-14"/>
                <w:sz w:val="20"/>
              </w:rPr>
              <w:t xml:space="preserve"> </w:t>
            </w:r>
            <w:r>
              <w:rPr>
                <w:rFonts w:ascii="Arial"/>
                <w:sz w:val="20"/>
              </w:rPr>
              <w:t>the</w:t>
            </w:r>
            <w:r>
              <w:rPr>
                <w:rFonts w:ascii="Arial"/>
                <w:spacing w:val="-14"/>
                <w:sz w:val="20"/>
              </w:rPr>
              <w:t xml:space="preserve"> </w:t>
            </w:r>
            <w:r>
              <w:rPr>
                <w:rFonts w:ascii="Arial"/>
                <w:sz w:val="20"/>
              </w:rPr>
              <w:t>results Misinterprets the findings</w:t>
            </w:r>
          </w:p>
        </w:tc>
      </w:tr>
      <w:tr w:rsidR="007145EA" w14:paraId="10883472" w14:textId="77777777">
        <w:trPr>
          <w:trHeight w:val="683"/>
        </w:trPr>
        <w:tc>
          <w:tcPr>
            <w:tcW w:w="1819" w:type="dxa"/>
            <w:tcBorders>
              <w:top w:val="nil"/>
              <w:bottom w:val="nil"/>
            </w:tcBorders>
          </w:tcPr>
          <w:p w14:paraId="1088346C" w14:textId="77777777" w:rsidR="007145EA" w:rsidRDefault="007145EA">
            <w:pPr>
              <w:pStyle w:val="TableParagraph"/>
              <w:rPr>
                <w:sz w:val="20"/>
              </w:rPr>
            </w:pPr>
          </w:p>
        </w:tc>
        <w:tc>
          <w:tcPr>
            <w:tcW w:w="2611" w:type="dxa"/>
            <w:tcBorders>
              <w:top w:val="nil"/>
              <w:bottom w:val="nil"/>
            </w:tcBorders>
          </w:tcPr>
          <w:p w14:paraId="1088346D" w14:textId="77777777" w:rsidR="007145EA" w:rsidRDefault="00F430B6">
            <w:pPr>
              <w:pStyle w:val="TableParagraph"/>
              <w:spacing w:before="11" w:line="235" w:lineRule="auto"/>
              <w:ind w:left="111" w:right="313"/>
              <w:rPr>
                <w:rFonts w:ascii="Arial"/>
                <w:sz w:val="20"/>
              </w:rPr>
            </w:pPr>
            <w:r>
              <w:rPr>
                <w:rFonts w:ascii="Arial"/>
                <w:sz w:val="20"/>
              </w:rPr>
              <w:t>Puts</w:t>
            </w:r>
            <w:r>
              <w:rPr>
                <w:rFonts w:ascii="Arial"/>
                <w:spacing w:val="-14"/>
                <w:sz w:val="20"/>
              </w:rPr>
              <w:t xml:space="preserve"> </w:t>
            </w:r>
            <w:r>
              <w:rPr>
                <w:rFonts w:ascii="Arial"/>
                <w:sz w:val="20"/>
              </w:rPr>
              <w:t>the</w:t>
            </w:r>
            <w:r>
              <w:rPr>
                <w:rFonts w:ascii="Arial"/>
                <w:spacing w:val="-14"/>
                <w:sz w:val="20"/>
              </w:rPr>
              <w:t xml:space="preserve"> </w:t>
            </w:r>
            <w:r>
              <w:rPr>
                <w:rFonts w:ascii="Arial"/>
                <w:sz w:val="20"/>
              </w:rPr>
              <w:t>study</w:t>
            </w:r>
            <w:r>
              <w:rPr>
                <w:rFonts w:ascii="Arial"/>
                <w:spacing w:val="-14"/>
                <w:sz w:val="20"/>
              </w:rPr>
              <w:t xml:space="preserve"> </w:t>
            </w:r>
            <w:r>
              <w:rPr>
                <w:rFonts w:ascii="Arial"/>
                <w:sz w:val="20"/>
              </w:rPr>
              <w:t>into</w:t>
            </w:r>
            <w:r>
              <w:rPr>
                <w:rFonts w:ascii="Arial"/>
                <w:spacing w:val="-14"/>
                <w:sz w:val="20"/>
              </w:rPr>
              <w:t xml:space="preserve"> </w:t>
            </w:r>
            <w:r>
              <w:rPr>
                <w:rFonts w:ascii="Arial"/>
                <w:sz w:val="20"/>
              </w:rPr>
              <w:t xml:space="preserve">larger </w:t>
            </w:r>
            <w:r>
              <w:rPr>
                <w:rFonts w:ascii="Arial"/>
                <w:spacing w:val="-2"/>
                <w:sz w:val="20"/>
              </w:rPr>
              <w:t>context</w:t>
            </w:r>
          </w:p>
        </w:tc>
        <w:tc>
          <w:tcPr>
            <w:tcW w:w="2880" w:type="dxa"/>
            <w:tcBorders>
              <w:top w:val="nil"/>
              <w:bottom w:val="nil"/>
            </w:tcBorders>
          </w:tcPr>
          <w:p w14:paraId="1088346E" w14:textId="77777777" w:rsidR="007145EA" w:rsidRDefault="007145EA">
            <w:pPr>
              <w:pStyle w:val="TableParagraph"/>
              <w:spacing w:before="2"/>
              <w:rPr>
                <w:rFonts w:ascii="Arial"/>
                <w:i/>
                <w:sz w:val="20"/>
              </w:rPr>
            </w:pPr>
          </w:p>
          <w:p w14:paraId="1088346F" w14:textId="77777777" w:rsidR="007145EA" w:rsidRDefault="00F430B6">
            <w:pPr>
              <w:pStyle w:val="TableParagraph"/>
              <w:ind w:left="112"/>
              <w:rPr>
                <w:rFonts w:ascii="Arial"/>
                <w:sz w:val="20"/>
              </w:rPr>
            </w:pPr>
            <w:r>
              <w:rPr>
                <w:rFonts w:ascii="Arial"/>
                <w:spacing w:val="-2"/>
                <w:sz w:val="20"/>
              </w:rPr>
              <w:t>Addresses</w:t>
            </w:r>
            <w:r>
              <w:rPr>
                <w:rFonts w:ascii="Arial"/>
                <w:spacing w:val="-7"/>
                <w:sz w:val="20"/>
              </w:rPr>
              <w:t xml:space="preserve"> </w:t>
            </w:r>
            <w:r>
              <w:rPr>
                <w:rFonts w:ascii="Arial"/>
                <w:spacing w:val="-2"/>
                <w:sz w:val="20"/>
              </w:rPr>
              <w:t>limitations</w:t>
            </w:r>
          </w:p>
        </w:tc>
        <w:tc>
          <w:tcPr>
            <w:tcW w:w="2971" w:type="dxa"/>
            <w:tcBorders>
              <w:top w:val="nil"/>
              <w:bottom w:val="nil"/>
            </w:tcBorders>
          </w:tcPr>
          <w:p w14:paraId="10883470" w14:textId="77777777" w:rsidR="007145EA" w:rsidRDefault="00F430B6">
            <w:pPr>
              <w:pStyle w:val="TableParagraph"/>
              <w:spacing w:before="204" w:line="230" w:lineRule="atLeast"/>
              <w:ind w:left="112"/>
              <w:rPr>
                <w:rFonts w:ascii="Arial"/>
                <w:sz w:val="20"/>
              </w:rPr>
            </w:pPr>
            <w:r>
              <w:rPr>
                <w:rFonts w:ascii="Arial"/>
                <w:spacing w:val="-2"/>
                <w:sz w:val="20"/>
              </w:rPr>
              <w:t>Interpretation</w:t>
            </w:r>
            <w:r>
              <w:rPr>
                <w:rFonts w:ascii="Arial"/>
                <w:spacing w:val="-7"/>
                <w:sz w:val="20"/>
              </w:rPr>
              <w:t xml:space="preserve"> </w:t>
            </w:r>
            <w:r>
              <w:rPr>
                <w:rFonts w:ascii="Arial"/>
                <w:spacing w:val="-2"/>
                <w:sz w:val="20"/>
              </w:rPr>
              <w:t>is</w:t>
            </w:r>
            <w:r>
              <w:rPr>
                <w:rFonts w:ascii="Arial"/>
                <w:spacing w:val="-7"/>
                <w:sz w:val="20"/>
              </w:rPr>
              <w:t xml:space="preserve"> </w:t>
            </w:r>
            <w:r>
              <w:rPr>
                <w:rFonts w:ascii="Arial"/>
                <w:spacing w:val="-2"/>
                <w:sz w:val="20"/>
              </w:rPr>
              <w:t>relatively simplistic</w:t>
            </w:r>
          </w:p>
        </w:tc>
        <w:tc>
          <w:tcPr>
            <w:tcW w:w="3417" w:type="dxa"/>
            <w:tcBorders>
              <w:top w:val="nil"/>
              <w:bottom w:val="nil"/>
            </w:tcBorders>
          </w:tcPr>
          <w:p w14:paraId="10883471" w14:textId="77777777" w:rsidR="007145EA" w:rsidRDefault="00F430B6">
            <w:pPr>
              <w:pStyle w:val="TableParagraph"/>
              <w:spacing w:before="11" w:line="235" w:lineRule="auto"/>
              <w:ind w:left="112" w:right="384"/>
              <w:rPr>
                <w:rFonts w:ascii="Arial"/>
                <w:sz w:val="20"/>
              </w:rPr>
            </w:pPr>
            <w:r>
              <w:rPr>
                <w:rFonts w:ascii="Arial"/>
                <w:sz w:val="20"/>
              </w:rPr>
              <w:t>Shows</w:t>
            </w:r>
            <w:r>
              <w:rPr>
                <w:rFonts w:ascii="Arial"/>
                <w:spacing w:val="-14"/>
                <w:sz w:val="20"/>
              </w:rPr>
              <w:t xml:space="preserve"> </w:t>
            </w:r>
            <w:r>
              <w:rPr>
                <w:rFonts w:ascii="Arial"/>
                <w:sz w:val="20"/>
              </w:rPr>
              <w:t>lack</w:t>
            </w:r>
            <w:r>
              <w:rPr>
                <w:rFonts w:ascii="Arial"/>
                <w:spacing w:val="-14"/>
                <w:sz w:val="20"/>
              </w:rPr>
              <w:t xml:space="preserve"> </w:t>
            </w:r>
            <w:r>
              <w:rPr>
                <w:rFonts w:ascii="Arial"/>
                <w:sz w:val="20"/>
              </w:rPr>
              <w:t>of</w:t>
            </w:r>
            <w:r>
              <w:rPr>
                <w:rFonts w:ascii="Arial"/>
                <w:spacing w:val="-14"/>
                <w:sz w:val="20"/>
              </w:rPr>
              <w:t xml:space="preserve"> </w:t>
            </w:r>
            <w:r>
              <w:rPr>
                <w:rFonts w:ascii="Arial"/>
                <w:sz w:val="20"/>
              </w:rPr>
              <w:t>understanding</w:t>
            </w:r>
            <w:r>
              <w:rPr>
                <w:rFonts w:ascii="Arial"/>
                <w:spacing w:val="-14"/>
                <w:sz w:val="20"/>
              </w:rPr>
              <w:t xml:space="preserve"> </w:t>
            </w:r>
            <w:r>
              <w:rPr>
                <w:rFonts w:ascii="Arial"/>
                <w:sz w:val="20"/>
              </w:rPr>
              <w:t>and careful thought</w:t>
            </w:r>
          </w:p>
        </w:tc>
      </w:tr>
      <w:tr w:rsidR="007145EA" w14:paraId="10883478" w14:textId="77777777">
        <w:trPr>
          <w:trHeight w:val="468"/>
        </w:trPr>
        <w:tc>
          <w:tcPr>
            <w:tcW w:w="1819" w:type="dxa"/>
            <w:tcBorders>
              <w:top w:val="nil"/>
              <w:bottom w:val="nil"/>
            </w:tcBorders>
          </w:tcPr>
          <w:p w14:paraId="10883473" w14:textId="77777777" w:rsidR="007145EA" w:rsidRDefault="007145EA">
            <w:pPr>
              <w:pStyle w:val="TableParagraph"/>
              <w:rPr>
                <w:sz w:val="20"/>
              </w:rPr>
            </w:pPr>
          </w:p>
        </w:tc>
        <w:tc>
          <w:tcPr>
            <w:tcW w:w="2611" w:type="dxa"/>
            <w:tcBorders>
              <w:top w:val="nil"/>
              <w:bottom w:val="nil"/>
            </w:tcBorders>
          </w:tcPr>
          <w:p w14:paraId="10883474" w14:textId="77777777" w:rsidR="007145EA" w:rsidRDefault="00F430B6">
            <w:pPr>
              <w:pStyle w:val="TableParagraph"/>
              <w:spacing w:line="230" w:lineRule="atLeast"/>
              <w:ind w:left="111" w:right="167"/>
              <w:rPr>
                <w:rFonts w:ascii="Arial"/>
                <w:sz w:val="20"/>
              </w:rPr>
            </w:pPr>
            <w:r>
              <w:rPr>
                <w:rFonts w:ascii="Arial"/>
                <w:spacing w:val="-2"/>
                <w:sz w:val="20"/>
              </w:rPr>
              <w:t>Indicates</w:t>
            </w:r>
            <w:r>
              <w:rPr>
                <w:rFonts w:ascii="Arial"/>
                <w:spacing w:val="-9"/>
                <w:sz w:val="20"/>
              </w:rPr>
              <w:t xml:space="preserve"> </w:t>
            </w:r>
            <w:r>
              <w:rPr>
                <w:rFonts w:ascii="Arial"/>
                <w:spacing w:val="-2"/>
                <w:sz w:val="20"/>
              </w:rPr>
              <w:t>implications</w:t>
            </w:r>
            <w:r>
              <w:rPr>
                <w:rFonts w:ascii="Arial"/>
                <w:spacing w:val="-9"/>
                <w:sz w:val="20"/>
              </w:rPr>
              <w:t xml:space="preserve"> </w:t>
            </w:r>
            <w:r>
              <w:rPr>
                <w:rFonts w:ascii="Arial"/>
                <w:spacing w:val="-2"/>
                <w:sz w:val="20"/>
              </w:rPr>
              <w:t xml:space="preserve">for </w:t>
            </w:r>
            <w:r>
              <w:rPr>
                <w:rFonts w:ascii="Arial"/>
                <w:sz w:val="20"/>
              </w:rPr>
              <w:t>the field</w:t>
            </w:r>
          </w:p>
        </w:tc>
        <w:tc>
          <w:tcPr>
            <w:tcW w:w="2880" w:type="dxa"/>
            <w:tcBorders>
              <w:top w:val="nil"/>
              <w:bottom w:val="nil"/>
            </w:tcBorders>
          </w:tcPr>
          <w:p w14:paraId="10883475" w14:textId="77777777" w:rsidR="007145EA" w:rsidRDefault="00F430B6">
            <w:pPr>
              <w:pStyle w:val="TableParagraph"/>
              <w:spacing w:before="4"/>
              <w:ind w:left="112"/>
              <w:rPr>
                <w:rFonts w:ascii="Arial"/>
                <w:sz w:val="20"/>
              </w:rPr>
            </w:pPr>
            <w:r>
              <w:rPr>
                <w:rFonts w:ascii="Arial"/>
                <w:spacing w:val="-2"/>
                <w:sz w:val="20"/>
              </w:rPr>
              <w:t>Conceptually</w:t>
            </w:r>
            <w:r>
              <w:rPr>
                <w:rFonts w:ascii="Arial"/>
                <w:spacing w:val="-5"/>
                <w:sz w:val="20"/>
              </w:rPr>
              <w:t xml:space="preserve"> </w:t>
            </w:r>
            <w:r>
              <w:rPr>
                <w:rFonts w:ascii="Arial"/>
                <w:spacing w:val="-2"/>
                <w:sz w:val="20"/>
              </w:rPr>
              <w:t>systematic</w:t>
            </w:r>
          </w:p>
        </w:tc>
        <w:tc>
          <w:tcPr>
            <w:tcW w:w="2971" w:type="dxa"/>
            <w:tcBorders>
              <w:top w:val="nil"/>
              <w:bottom w:val="nil"/>
            </w:tcBorders>
          </w:tcPr>
          <w:p w14:paraId="10883476" w14:textId="77777777" w:rsidR="007145EA" w:rsidRDefault="007145EA">
            <w:pPr>
              <w:pStyle w:val="TableParagraph"/>
              <w:rPr>
                <w:sz w:val="20"/>
              </w:rPr>
            </w:pPr>
          </w:p>
        </w:tc>
        <w:tc>
          <w:tcPr>
            <w:tcW w:w="3417" w:type="dxa"/>
            <w:tcBorders>
              <w:top w:val="nil"/>
              <w:bottom w:val="nil"/>
            </w:tcBorders>
          </w:tcPr>
          <w:p w14:paraId="10883477" w14:textId="77777777" w:rsidR="007145EA" w:rsidRDefault="007145EA">
            <w:pPr>
              <w:pStyle w:val="TableParagraph"/>
              <w:rPr>
                <w:sz w:val="20"/>
              </w:rPr>
            </w:pPr>
          </w:p>
        </w:tc>
      </w:tr>
      <w:tr w:rsidR="007145EA" w14:paraId="1088347E" w14:textId="77777777">
        <w:trPr>
          <w:trHeight w:val="688"/>
        </w:trPr>
        <w:tc>
          <w:tcPr>
            <w:tcW w:w="1819" w:type="dxa"/>
            <w:tcBorders>
              <w:top w:val="nil"/>
            </w:tcBorders>
          </w:tcPr>
          <w:p w14:paraId="10883479" w14:textId="77777777" w:rsidR="007145EA" w:rsidRDefault="007145EA">
            <w:pPr>
              <w:pStyle w:val="TableParagraph"/>
              <w:rPr>
                <w:sz w:val="20"/>
              </w:rPr>
            </w:pPr>
          </w:p>
        </w:tc>
        <w:tc>
          <w:tcPr>
            <w:tcW w:w="2611" w:type="dxa"/>
            <w:tcBorders>
              <w:top w:val="nil"/>
            </w:tcBorders>
          </w:tcPr>
          <w:p w14:paraId="1088347A" w14:textId="77777777" w:rsidR="007145EA" w:rsidRDefault="007145EA">
            <w:pPr>
              <w:pStyle w:val="TableParagraph"/>
              <w:rPr>
                <w:sz w:val="20"/>
              </w:rPr>
            </w:pPr>
          </w:p>
        </w:tc>
        <w:tc>
          <w:tcPr>
            <w:tcW w:w="2880" w:type="dxa"/>
            <w:tcBorders>
              <w:top w:val="nil"/>
            </w:tcBorders>
          </w:tcPr>
          <w:p w14:paraId="1088347B" w14:textId="77777777" w:rsidR="007145EA" w:rsidRDefault="00F430B6">
            <w:pPr>
              <w:pStyle w:val="TableParagraph"/>
              <w:spacing w:before="5" w:line="230" w:lineRule="auto"/>
              <w:ind w:left="112"/>
              <w:rPr>
                <w:rFonts w:ascii="Arial"/>
                <w:sz w:val="20"/>
              </w:rPr>
            </w:pPr>
            <w:r>
              <w:rPr>
                <w:rFonts w:ascii="Arial"/>
                <w:sz w:val="20"/>
              </w:rPr>
              <w:t xml:space="preserve">Discusses issues of </w:t>
            </w:r>
            <w:r>
              <w:rPr>
                <w:rFonts w:ascii="Arial"/>
                <w:spacing w:val="-2"/>
                <w:sz w:val="20"/>
              </w:rPr>
              <w:t>generalizability</w:t>
            </w:r>
            <w:r>
              <w:rPr>
                <w:rFonts w:ascii="Arial"/>
                <w:spacing w:val="-7"/>
                <w:sz w:val="20"/>
              </w:rPr>
              <w:t xml:space="preserve"> </w:t>
            </w:r>
            <w:r>
              <w:rPr>
                <w:rFonts w:ascii="Arial"/>
                <w:spacing w:val="-2"/>
                <w:sz w:val="20"/>
              </w:rPr>
              <w:t>and</w:t>
            </w:r>
            <w:r>
              <w:rPr>
                <w:rFonts w:ascii="Arial"/>
                <w:spacing w:val="-6"/>
                <w:sz w:val="20"/>
              </w:rPr>
              <w:t xml:space="preserve"> </w:t>
            </w:r>
            <w:r>
              <w:rPr>
                <w:rFonts w:ascii="Arial"/>
                <w:spacing w:val="-2"/>
                <w:sz w:val="20"/>
              </w:rPr>
              <w:t>external validity</w:t>
            </w:r>
          </w:p>
        </w:tc>
        <w:tc>
          <w:tcPr>
            <w:tcW w:w="2971" w:type="dxa"/>
            <w:tcBorders>
              <w:top w:val="nil"/>
            </w:tcBorders>
          </w:tcPr>
          <w:p w14:paraId="1088347C" w14:textId="77777777" w:rsidR="007145EA" w:rsidRDefault="007145EA">
            <w:pPr>
              <w:pStyle w:val="TableParagraph"/>
              <w:rPr>
                <w:sz w:val="20"/>
              </w:rPr>
            </w:pPr>
          </w:p>
        </w:tc>
        <w:tc>
          <w:tcPr>
            <w:tcW w:w="3417" w:type="dxa"/>
            <w:tcBorders>
              <w:top w:val="nil"/>
            </w:tcBorders>
          </w:tcPr>
          <w:p w14:paraId="1088347D" w14:textId="77777777" w:rsidR="007145EA" w:rsidRDefault="007145EA">
            <w:pPr>
              <w:pStyle w:val="TableParagraph"/>
              <w:rPr>
                <w:sz w:val="20"/>
              </w:rPr>
            </w:pPr>
          </w:p>
        </w:tc>
      </w:tr>
      <w:tr w:rsidR="007145EA" w14:paraId="10883485" w14:textId="77777777">
        <w:trPr>
          <w:trHeight w:val="690"/>
        </w:trPr>
        <w:tc>
          <w:tcPr>
            <w:tcW w:w="1819" w:type="dxa"/>
          </w:tcPr>
          <w:p w14:paraId="1088347F" w14:textId="77777777" w:rsidR="007145EA" w:rsidRDefault="00F430B6">
            <w:pPr>
              <w:pStyle w:val="TableParagraph"/>
              <w:ind w:left="111"/>
              <w:rPr>
                <w:rFonts w:ascii="Arial"/>
                <w:b/>
              </w:rPr>
            </w:pPr>
            <w:r>
              <w:rPr>
                <w:rFonts w:ascii="Arial"/>
                <w:b/>
                <w:spacing w:val="-2"/>
              </w:rPr>
              <w:t>Overall:</w:t>
            </w:r>
          </w:p>
          <w:p w14:paraId="10883480" w14:textId="77777777" w:rsidR="007145EA" w:rsidRDefault="00F430B6">
            <w:pPr>
              <w:pStyle w:val="TableParagraph"/>
              <w:spacing w:before="1"/>
              <w:ind w:left="174"/>
              <w:rPr>
                <w:rFonts w:ascii="Arial"/>
                <w:b/>
                <w:i/>
              </w:rPr>
            </w:pPr>
            <w:r>
              <w:rPr>
                <w:rFonts w:ascii="Arial"/>
                <w:b/>
                <w:i/>
              </w:rPr>
              <w:t>Circle</w:t>
            </w:r>
            <w:r>
              <w:rPr>
                <w:rFonts w:ascii="Arial"/>
                <w:b/>
                <w:i/>
                <w:spacing w:val="-13"/>
              </w:rPr>
              <w:t xml:space="preserve"> </w:t>
            </w:r>
            <w:r>
              <w:rPr>
                <w:rFonts w:ascii="Arial"/>
                <w:b/>
                <w:i/>
                <w:spacing w:val="-4"/>
              </w:rPr>
              <w:t>one:</w:t>
            </w:r>
          </w:p>
        </w:tc>
        <w:tc>
          <w:tcPr>
            <w:tcW w:w="2611" w:type="dxa"/>
          </w:tcPr>
          <w:p w14:paraId="10883481" w14:textId="77777777" w:rsidR="007145EA" w:rsidRDefault="00F430B6">
            <w:pPr>
              <w:pStyle w:val="TableParagraph"/>
              <w:spacing w:before="230"/>
              <w:ind w:left="112"/>
              <w:rPr>
                <w:rFonts w:ascii="Arial"/>
                <w:b/>
                <w:sz w:val="20"/>
              </w:rPr>
            </w:pPr>
            <w:r>
              <w:rPr>
                <w:rFonts w:ascii="Arial"/>
                <w:b/>
                <w:spacing w:val="-2"/>
                <w:sz w:val="20"/>
              </w:rPr>
              <w:t>Outstanding</w:t>
            </w:r>
            <w:r>
              <w:rPr>
                <w:rFonts w:ascii="Arial"/>
                <w:b/>
                <w:spacing w:val="-5"/>
                <w:sz w:val="20"/>
              </w:rPr>
              <w:t xml:space="preserve"> </w:t>
            </w:r>
            <w:r>
              <w:rPr>
                <w:rFonts w:ascii="Arial"/>
                <w:b/>
                <w:spacing w:val="-2"/>
                <w:sz w:val="20"/>
              </w:rPr>
              <w:t>=</w:t>
            </w:r>
            <w:r>
              <w:rPr>
                <w:rFonts w:ascii="Arial"/>
                <w:b/>
                <w:spacing w:val="-3"/>
                <w:sz w:val="20"/>
              </w:rPr>
              <w:t xml:space="preserve"> </w:t>
            </w:r>
            <w:r>
              <w:rPr>
                <w:rFonts w:ascii="Arial"/>
                <w:b/>
                <w:spacing w:val="-10"/>
                <w:sz w:val="20"/>
              </w:rPr>
              <w:t>4</w:t>
            </w:r>
          </w:p>
        </w:tc>
        <w:tc>
          <w:tcPr>
            <w:tcW w:w="2880" w:type="dxa"/>
          </w:tcPr>
          <w:p w14:paraId="10883482" w14:textId="77777777" w:rsidR="007145EA" w:rsidRDefault="00F430B6">
            <w:pPr>
              <w:pStyle w:val="TableParagraph"/>
              <w:spacing w:before="230"/>
              <w:ind w:left="112"/>
              <w:rPr>
                <w:rFonts w:ascii="Arial"/>
                <w:b/>
                <w:sz w:val="20"/>
              </w:rPr>
            </w:pPr>
            <w:r>
              <w:rPr>
                <w:rFonts w:ascii="Arial"/>
                <w:b/>
                <w:sz w:val="20"/>
              </w:rPr>
              <w:t>Very</w:t>
            </w:r>
            <w:r>
              <w:rPr>
                <w:rFonts w:ascii="Arial"/>
                <w:b/>
                <w:spacing w:val="-10"/>
                <w:sz w:val="20"/>
              </w:rPr>
              <w:t xml:space="preserve"> </w:t>
            </w:r>
            <w:r>
              <w:rPr>
                <w:rFonts w:ascii="Arial"/>
                <w:b/>
                <w:sz w:val="20"/>
              </w:rPr>
              <w:t>Good</w:t>
            </w:r>
            <w:r>
              <w:rPr>
                <w:rFonts w:ascii="Arial"/>
                <w:b/>
                <w:spacing w:val="-8"/>
                <w:sz w:val="20"/>
              </w:rPr>
              <w:t xml:space="preserve"> </w:t>
            </w:r>
            <w:r>
              <w:rPr>
                <w:rFonts w:ascii="Arial"/>
                <w:b/>
                <w:sz w:val="20"/>
              </w:rPr>
              <w:t>=</w:t>
            </w:r>
            <w:r>
              <w:rPr>
                <w:rFonts w:ascii="Arial"/>
                <w:b/>
                <w:spacing w:val="-7"/>
                <w:sz w:val="20"/>
              </w:rPr>
              <w:t xml:space="preserve"> </w:t>
            </w:r>
            <w:r>
              <w:rPr>
                <w:rFonts w:ascii="Arial"/>
                <w:b/>
                <w:spacing w:val="-10"/>
                <w:sz w:val="20"/>
              </w:rPr>
              <w:t>3</w:t>
            </w:r>
          </w:p>
        </w:tc>
        <w:tc>
          <w:tcPr>
            <w:tcW w:w="2971" w:type="dxa"/>
          </w:tcPr>
          <w:p w14:paraId="10883483" w14:textId="77777777" w:rsidR="007145EA" w:rsidRDefault="00F430B6">
            <w:pPr>
              <w:pStyle w:val="TableParagraph"/>
              <w:spacing w:before="230"/>
              <w:ind w:left="112"/>
              <w:rPr>
                <w:rFonts w:ascii="Arial"/>
                <w:b/>
                <w:sz w:val="20"/>
              </w:rPr>
            </w:pPr>
            <w:r>
              <w:rPr>
                <w:rFonts w:ascii="Arial"/>
                <w:b/>
                <w:sz w:val="20"/>
              </w:rPr>
              <w:t>Acceptable</w:t>
            </w:r>
            <w:r>
              <w:rPr>
                <w:rFonts w:ascii="Arial"/>
                <w:b/>
                <w:spacing w:val="-14"/>
                <w:sz w:val="20"/>
              </w:rPr>
              <w:t xml:space="preserve"> </w:t>
            </w:r>
            <w:r>
              <w:rPr>
                <w:rFonts w:ascii="Arial"/>
                <w:b/>
                <w:sz w:val="20"/>
              </w:rPr>
              <w:t>=</w:t>
            </w:r>
            <w:r>
              <w:rPr>
                <w:rFonts w:ascii="Arial"/>
                <w:b/>
                <w:spacing w:val="-13"/>
                <w:sz w:val="20"/>
              </w:rPr>
              <w:t xml:space="preserve"> </w:t>
            </w:r>
            <w:r>
              <w:rPr>
                <w:rFonts w:ascii="Arial"/>
                <w:b/>
                <w:spacing w:val="-10"/>
                <w:sz w:val="20"/>
              </w:rPr>
              <w:t>2</w:t>
            </w:r>
          </w:p>
        </w:tc>
        <w:tc>
          <w:tcPr>
            <w:tcW w:w="3417" w:type="dxa"/>
          </w:tcPr>
          <w:p w14:paraId="10883484" w14:textId="77777777" w:rsidR="007145EA" w:rsidRDefault="00F430B6">
            <w:pPr>
              <w:pStyle w:val="TableParagraph"/>
              <w:spacing w:before="230"/>
              <w:ind w:left="112"/>
              <w:rPr>
                <w:rFonts w:ascii="Arial"/>
                <w:b/>
                <w:sz w:val="20"/>
              </w:rPr>
            </w:pPr>
            <w:r>
              <w:rPr>
                <w:rFonts w:ascii="Arial"/>
                <w:b/>
                <w:spacing w:val="-2"/>
                <w:sz w:val="20"/>
              </w:rPr>
              <w:t>Unacceptable</w:t>
            </w:r>
            <w:r>
              <w:rPr>
                <w:rFonts w:ascii="Arial"/>
                <w:b/>
                <w:spacing w:val="-5"/>
                <w:sz w:val="20"/>
              </w:rPr>
              <w:t xml:space="preserve"> </w:t>
            </w:r>
            <w:r>
              <w:rPr>
                <w:rFonts w:ascii="Arial"/>
                <w:b/>
                <w:spacing w:val="-2"/>
                <w:sz w:val="20"/>
              </w:rPr>
              <w:t xml:space="preserve">= </w:t>
            </w:r>
            <w:r>
              <w:rPr>
                <w:rFonts w:ascii="Arial"/>
                <w:b/>
                <w:spacing w:val="-10"/>
                <w:sz w:val="20"/>
              </w:rPr>
              <w:t>1</w:t>
            </w:r>
          </w:p>
        </w:tc>
      </w:tr>
    </w:tbl>
    <w:p w14:paraId="10883486" w14:textId="77777777" w:rsidR="007145EA" w:rsidRDefault="007145EA">
      <w:pPr>
        <w:rPr>
          <w:rFonts w:ascii="Arial"/>
          <w:sz w:val="20"/>
        </w:rPr>
        <w:sectPr w:rsidR="007145EA">
          <w:pgSz w:w="15840" w:h="12240" w:orient="landscape"/>
          <w:pgMar w:top="1700" w:right="1300" w:bottom="280" w:left="600" w:header="1442" w:footer="0" w:gutter="0"/>
          <w:cols w:space="720"/>
        </w:sectPr>
      </w:pPr>
    </w:p>
    <w:p w14:paraId="10883487" w14:textId="77777777" w:rsidR="007145EA" w:rsidRDefault="007145EA">
      <w:pPr>
        <w:pStyle w:val="BodyText"/>
        <w:rPr>
          <w:rFonts w:ascii="Arial"/>
          <w:i/>
          <w:sz w:val="26"/>
        </w:rPr>
      </w:pPr>
    </w:p>
    <w:p w14:paraId="10883488" w14:textId="77777777" w:rsidR="007145EA" w:rsidRDefault="007145EA">
      <w:pPr>
        <w:pStyle w:val="BodyText"/>
        <w:spacing w:before="32"/>
        <w:rPr>
          <w:rFonts w:ascii="Arial"/>
          <w:i/>
          <w:sz w:val="26"/>
        </w:rPr>
      </w:pPr>
    </w:p>
    <w:p w14:paraId="10883489" w14:textId="77777777" w:rsidR="007145EA" w:rsidRDefault="00F430B6">
      <w:pPr>
        <w:pStyle w:val="Heading3"/>
        <w:ind w:left="120"/>
      </w:pPr>
      <w:bookmarkStart w:id="107" w:name="_bookmark106"/>
      <w:bookmarkStart w:id="108" w:name="_bookmark107"/>
      <w:bookmarkEnd w:id="107"/>
      <w:bookmarkEnd w:id="108"/>
      <w:r>
        <w:rPr>
          <w:color w:val="2E5395"/>
        </w:rPr>
        <w:t>Appendix</w:t>
      </w:r>
      <w:r>
        <w:rPr>
          <w:color w:val="2E5395"/>
          <w:spacing w:val="-14"/>
        </w:rPr>
        <w:t xml:space="preserve"> </w:t>
      </w:r>
      <w:r>
        <w:rPr>
          <w:color w:val="2E5395"/>
        </w:rPr>
        <w:t>G.</w:t>
      </w:r>
      <w:r>
        <w:rPr>
          <w:color w:val="2E5395"/>
          <w:spacing w:val="-16"/>
        </w:rPr>
        <w:t xml:space="preserve"> </w:t>
      </w:r>
      <w:r>
        <w:rPr>
          <w:color w:val="2E5395"/>
        </w:rPr>
        <w:t>Brown</w:t>
      </w:r>
      <w:r>
        <w:rPr>
          <w:color w:val="2E5395"/>
          <w:spacing w:val="-16"/>
        </w:rPr>
        <w:t xml:space="preserve"> </w:t>
      </w:r>
      <w:r>
        <w:rPr>
          <w:color w:val="2E5395"/>
        </w:rPr>
        <w:t>Kirschman</w:t>
      </w:r>
      <w:r>
        <w:rPr>
          <w:color w:val="2E5395"/>
          <w:spacing w:val="-15"/>
        </w:rPr>
        <w:t xml:space="preserve"> </w:t>
      </w:r>
      <w:r>
        <w:rPr>
          <w:color w:val="2E5395"/>
        </w:rPr>
        <w:t>Award</w:t>
      </w:r>
      <w:r>
        <w:rPr>
          <w:color w:val="2E5395"/>
          <w:spacing w:val="-16"/>
        </w:rPr>
        <w:t xml:space="preserve"> </w:t>
      </w:r>
      <w:r>
        <w:rPr>
          <w:color w:val="2E5395"/>
        </w:rPr>
        <w:t>for</w:t>
      </w:r>
      <w:r>
        <w:rPr>
          <w:color w:val="2E5395"/>
          <w:spacing w:val="-14"/>
        </w:rPr>
        <w:t xml:space="preserve"> </w:t>
      </w:r>
      <w:r>
        <w:rPr>
          <w:color w:val="2E5395"/>
        </w:rPr>
        <w:t>Research</w:t>
      </w:r>
      <w:r>
        <w:rPr>
          <w:color w:val="2E5395"/>
          <w:spacing w:val="-16"/>
        </w:rPr>
        <w:t xml:space="preserve"> </w:t>
      </w:r>
      <w:r>
        <w:rPr>
          <w:color w:val="2E5395"/>
        </w:rPr>
        <w:t>Excellence</w:t>
      </w:r>
      <w:r>
        <w:rPr>
          <w:color w:val="2E5395"/>
          <w:spacing w:val="-15"/>
        </w:rPr>
        <w:t xml:space="preserve"> </w:t>
      </w:r>
      <w:r>
        <w:rPr>
          <w:color w:val="2E5395"/>
        </w:rPr>
        <w:t>Evaluation</w:t>
      </w:r>
      <w:r>
        <w:rPr>
          <w:color w:val="2E5395"/>
          <w:spacing w:val="-16"/>
        </w:rPr>
        <w:t xml:space="preserve"> </w:t>
      </w:r>
      <w:r>
        <w:rPr>
          <w:color w:val="2E5395"/>
          <w:spacing w:val="-4"/>
        </w:rPr>
        <w:t>Form</w:t>
      </w:r>
    </w:p>
    <w:p w14:paraId="1088348A" w14:textId="77777777" w:rsidR="007145EA" w:rsidRDefault="00F430B6">
      <w:pPr>
        <w:pStyle w:val="BodyText"/>
        <w:tabs>
          <w:tab w:val="left" w:pos="1558"/>
          <w:tab w:val="left" w:pos="2998"/>
          <w:tab w:val="left" w:pos="4319"/>
        </w:tabs>
        <w:spacing w:before="276"/>
        <w:ind w:left="120"/>
      </w:pPr>
      <w:r>
        <w:rPr>
          <w:spacing w:val="-2"/>
        </w:rPr>
        <w:t>Reviewer</w:t>
      </w:r>
      <w:r>
        <w:tab/>
      </w:r>
      <w:r>
        <w:rPr>
          <w:spacing w:val="-10"/>
        </w:rPr>
        <w:t>A</w:t>
      </w:r>
      <w:r>
        <w:tab/>
      </w:r>
      <w:r>
        <w:rPr>
          <w:spacing w:val="-10"/>
        </w:rPr>
        <w:t>B</w:t>
      </w:r>
      <w:r>
        <w:tab/>
      </w:r>
      <w:r>
        <w:rPr>
          <w:spacing w:val="-10"/>
        </w:rPr>
        <w:t>C</w:t>
      </w:r>
    </w:p>
    <w:p w14:paraId="1088348B" w14:textId="77777777" w:rsidR="007145EA" w:rsidRDefault="00F430B6">
      <w:pPr>
        <w:pStyle w:val="Heading4"/>
        <w:spacing w:before="272"/>
        <w:ind w:left="120"/>
        <w:rPr>
          <w:b w:val="0"/>
        </w:rPr>
      </w:pPr>
      <w:r>
        <w:t>Title</w:t>
      </w:r>
      <w:r>
        <w:rPr>
          <w:spacing w:val="-3"/>
        </w:rPr>
        <w:t xml:space="preserve"> </w:t>
      </w:r>
      <w:r>
        <w:t>of</w:t>
      </w:r>
      <w:r>
        <w:rPr>
          <w:spacing w:val="-1"/>
        </w:rPr>
        <w:t xml:space="preserve"> </w:t>
      </w:r>
      <w:r>
        <w:rPr>
          <w:spacing w:val="-2"/>
        </w:rPr>
        <w:t>Project</w:t>
      </w:r>
      <w:r>
        <w:rPr>
          <w:b w:val="0"/>
          <w:spacing w:val="-2"/>
        </w:rPr>
        <w:t>:</w:t>
      </w:r>
    </w:p>
    <w:p w14:paraId="1088348C" w14:textId="77777777" w:rsidR="007145EA" w:rsidRDefault="007145EA">
      <w:pPr>
        <w:pStyle w:val="BodyText"/>
      </w:pPr>
    </w:p>
    <w:p w14:paraId="1088348D" w14:textId="77777777" w:rsidR="007145EA" w:rsidRDefault="007145EA">
      <w:pPr>
        <w:pStyle w:val="BodyText"/>
        <w:spacing w:before="2"/>
      </w:pPr>
    </w:p>
    <w:p w14:paraId="1088348E" w14:textId="77777777" w:rsidR="007145EA" w:rsidRDefault="00F430B6">
      <w:pPr>
        <w:ind w:left="118"/>
        <w:rPr>
          <w:sz w:val="24"/>
        </w:rPr>
      </w:pPr>
      <w:r>
        <w:rPr>
          <w:b/>
          <w:sz w:val="24"/>
        </w:rPr>
        <w:t>Evaluative</w:t>
      </w:r>
      <w:r>
        <w:rPr>
          <w:b/>
          <w:spacing w:val="-8"/>
          <w:sz w:val="24"/>
        </w:rPr>
        <w:t xml:space="preserve"> </w:t>
      </w:r>
      <w:r>
        <w:rPr>
          <w:b/>
          <w:sz w:val="24"/>
        </w:rPr>
        <w:t>Comments</w:t>
      </w:r>
      <w:r>
        <w:rPr>
          <w:b/>
          <w:spacing w:val="-4"/>
          <w:sz w:val="24"/>
        </w:rPr>
        <w:t xml:space="preserve"> </w:t>
      </w:r>
      <w:r>
        <w:rPr>
          <w:sz w:val="24"/>
        </w:rPr>
        <w:t>(please</w:t>
      </w:r>
      <w:r>
        <w:rPr>
          <w:spacing w:val="-5"/>
          <w:sz w:val="24"/>
        </w:rPr>
        <w:t xml:space="preserve"> </w:t>
      </w:r>
      <w:r>
        <w:rPr>
          <w:sz w:val="24"/>
        </w:rPr>
        <w:t>include</w:t>
      </w:r>
      <w:r>
        <w:rPr>
          <w:spacing w:val="-6"/>
          <w:sz w:val="24"/>
        </w:rPr>
        <w:t xml:space="preserve"> </w:t>
      </w:r>
      <w:r>
        <w:rPr>
          <w:sz w:val="24"/>
        </w:rPr>
        <w:t>strengths</w:t>
      </w:r>
      <w:r>
        <w:rPr>
          <w:spacing w:val="-4"/>
          <w:sz w:val="24"/>
        </w:rPr>
        <w:t xml:space="preserve"> </w:t>
      </w:r>
      <w:r>
        <w:rPr>
          <w:sz w:val="24"/>
        </w:rPr>
        <w:t>and</w:t>
      </w:r>
      <w:r>
        <w:rPr>
          <w:spacing w:val="-2"/>
          <w:sz w:val="24"/>
        </w:rPr>
        <w:t xml:space="preserve"> weaknesses)</w:t>
      </w:r>
    </w:p>
    <w:p w14:paraId="1088348F" w14:textId="77777777" w:rsidR="007145EA" w:rsidRDefault="007145EA">
      <w:pPr>
        <w:pStyle w:val="BodyText"/>
      </w:pPr>
    </w:p>
    <w:p w14:paraId="10883490" w14:textId="77777777" w:rsidR="007145EA" w:rsidRDefault="00F430B6">
      <w:pPr>
        <w:pStyle w:val="BodyText"/>
        <w:tabs>
          <w:tab w:val="left" w:pos="6898"/>
          <w:tab w:val="left" w:pos="8711"/>
        </w:tabs>
        <w:ind w:left="120"/>
      </w:pPr>
      <w:r>
        <w:t>Importance/</w:t>
      </w:r>
      <w:r>
        <w:rPr>
          <w:spacing w:val="-4"/>
        </w:rPr>
        <w:t xml:space="preserve"> </w:t>
      </w:r>
      <w:r>
        <w:t>Innovation</w:t>
      </w:r>
      <w:r>
        <w:rPr>
          <w:spacing w:val="51"/>
        </w:rPr>
        <w:t xml:space="preserve"> </w:t>
      </w:r>
      <w:r>
        <w:t>(1=Poor</w:t>
      </w:r>
      <w:r>
        <w:rPr>
          <w:spacing w:val="51"/>
        </w:rPr>
        <w:t xml:space="preserve"> </w:t>
      </w:r>
      <w:r>
        <w:t>5=Average</w:t>
      </w:r>
      <w:r>
        <w:rPr>
          <w:spacing w:val="-4"/>
        </w:rPr>
        <w:t xml:space="preserve"> </w:t>
      </w:r>
      <w:r>
        <w:rPr>
          <w:spacing w:val="-2"/>
        </w:rPr>
        <w:t>10=Excellent)</w:t>
      </w:r>
      <w:r>
        <w:tab/>
      </w:r>
      <w:r>
        <w:rPr>
          <w:spacing w:val="-2"/>
        </w:rPr>
        <w:t>Score:</w:t>
      </w:r>
      <w:r>
        <w:rPr>
          <w:u w:val="single"/>
        </w:rPr>
        <w:tab/>
      </w:r>
    </w:p>
    <w:p w14:paraId="10883491" w14:textId="77777777" w:rsidR="007145EA" w:rsidRDefault="007145EA">
      <w:pPr>
        <w:pStyle w:val="BodyText"/>
      </w:pPr>
    </w:p>
    <w:p w14:paraId="10883492" w14:textId="77777777" w:rsidR="007145EA" w:rsidRDefault="007145EA">
      <w:pPr>
        <w:pStyle w:val="BodyText"/>
      </w:pPr>
    </w:p>
    <w:p w14:paraId="10883493" w14:textId="77777777" w:rsidR="007145EA" w:rsidRDefault="007145EA">
      <w:pPr>
        <w:pStyle w:val="BodyText"/>
        <w:spacing w:before="274"/>
      </w:pPr>
    </w:p>
    <w:p w14:paraId="10883494" w14:textId="77777777" w:rsidR="007145EA" w:rsidRDefault="00F430B6">
      <w:pPr>
        <w:pStyle w:val="BodyText"/>
        <w:tabs>
          <w:tab w:val="left" w:pos="6870"/>
          <w:tab w:val="left" w:pos="8683"/>
        </w:tabs>
        <w:ind w:left="120"/>
      </w:pPr>
      <w:r>
        <w:t>Potential</w:t>
      </w:r>
      <w:r>
        <w:rPr>
          <w:spacing w:val="-7"/>
        </w:rPr>
        <w:t xml:space="preserve"> </w:t>
      </w:r>
      <w:r>
        <w:t>to</w:t>
      </w:r>
      <w:r>
        <w:rPr>
          <w:spacing w:val="-4"/>
        </w:rPr>
        <w:t xml:space="preserve"> </w:t>
      </w:r>
      <w:r>
        <w:t>impact</w:t>
      </w:r>
      <w:r>
        <w:rPr>
          <w:spacing w:val="-3"/>
        </w:rPr>
        <w:t xml:space="preserve"> </w:t>
      </w:r>
      <w:r>
        <w:t>literature</w:t>
      </w:r>
      <w:r>
        <w:rPr>
          <w:spacing w:val="-6"/>
        </w:rPr>
        <w:t xml:space="preserve"> </w:t>
      </w:r>
      <w:r>
        <w:t>(1=Poor</w:t>
      </w:r>
      <w:r>
        <w:rPr>
          <w:spacing w:val="52"/>
        </w:rPr>
        <w:t xml:space="preserve"> </w:t>
      </w:r>
      <w:r>
        <w:t>5=Average</w:t>
      </w:r>
      <w:r>
        <w:rPr>
          <w:spacing w:val="-2"/>
        </w:rPr>
        <w:t xml:space="preserve"> 10=Excellent)</w:t>
      </w:r>
      <w:r>
        <w:tab/>
      </w:r>
      <w:r>
        <w:rPr>
          <w:spacing w:val="-2"/>
        </w:rPr>
        <w:t>Score:</w:t>
      </w:r>
      <w:r>
        <w:rPr>
          <w:u w:val="single"/>
        </w:rPr>
        <w:tab/>
      </w:r>
    </w:p>
    <w:p w14:paraId="10883495" w14:textId="77777777" w:rsidR="007145EA" w:rsidRDefault="007145EA">
      <w:pPr>
        <w:pStyle w:val="BodyText"/>
      </w:pPr>
    </w:p>
    <w:p w14:paraId="10883496" w14:textId="77777777" w:rsidR="007145EA" w:rsidRDefault="007145EA">
      <w:pPr>
        <w:pStyle w:val="BodyText"/>
      </w:pPr>
    </w:p>
    <w:p w14:paraId="10883497" w14:textId="77777777" w:rsidR="007145EA" w:rsidRDefault="007145EA">
      <w:pPr>
        <w:pStyle w:val="BodyText"/>
      </w:pPr>
    </w:p>
    <w:p w14:paraId="10883498" w14:textId="77777777" w:rsidR="007145EA" w:rsidRDefault="007145EA">
      <w:pPr>
        <w:pStyle w:val="BodyText"/>
      </w:pPr>
    </w:p>
    <w:p w14:paraId="10883499" w14:textId="77777777" w:rsidR="007145EA" w:rsidRDefault="007145EA">
      <w:pPr>
        <w:pStyle w:val="BodyText"/>
      </w:pPr>
    </w:p>
    <w:p w14:paraId="1088349A" w14:textId="77777777" w:rsidR="007145EA" w:rsidRDefault="00F430B6">
      <w:pPr>
        <w:pStyle w:val="BodyText"/>
        <w:tabs>
          <w:tab w:val="left" w:pos="6870"/>
          <w:tab w:val="left" w:pos="8683"/>
        </w:tabs>
        <w:ind w:left="120"/>
      </w:pPr>
      <w:r>
        <w:t>Methods</w:t>
      </w:r>
      <w:r>
        <w:rPr>
          <w:spacing w:val="51"/>
        </w:rPr>
        <w:t xml:space="preserve"> </w:t>
      </w:r>
      <w:r>
        <w:t>(1=Poor</w:t>
      </w:r>
      <w:r>
        <w:rPr>
          <w:spacing w:val="51"/>
        </w:rPr>
        <w:t xml:space="preserve"> </w:t>
      </w:r>
      <w:r>
        <w:t>5=Average</w:t>
      </w:r>
      <w:r>
        <w:rPr>
          <w:spacing w:val="-5"/>
        </w:rPr>
        <w:t xml:space="preserve"> </w:t>
      </w:r>
      <w:r>
        <w:rPr>
          <w:spacing w:val="-2"/>
        </w:rPr>
        <w:t>10=Excellent)</w:t>
      </w:r>
      <w:r>
        <w:tab/>
      </w:r>
      <w:r>
        <w:rPr>
          <w:spacing w:val="-2"/>
        </w:rPr>
        <w:t>Score:</w:t>
      </w:r>
      <w:r>
        <w:rPr>
          <w:u w:val="single"/>
        </w:rPr>
        <w:tab/>
      </w:r>
    </w:p>
    <w:p w14:paraId="1088349B" w14:textId="77777777" w:rsidR="007145EA" w:rsidRDefault="007145EA">
      <w:pPr>
        <w:pStyle w:val="BodyText"/>
      </w:pPr>
    </w:p>
    <w:p w14:paraId="1088349C" w14:textId="77777777" w:rsidR="007145EA" w:rsidRDefault="007145EA">
      <w:pPr>
        <w:pStyle w:val="BodyText"/>
      </w:pPr>
    </w:p>
    <w:p w14:paraId="1088349D" w14:textId="77777777" w:rsidR="007145EA" w:rsidRDefault="007145EA">
      <w:pPr>
        <w:pStyle w:val="BodyText"/>
      </w:pPr>
    </w:p>
    <w:p w14:paraId="1088349E" w14:textId="77777777" w:rsidR="007145EA" w:rsidRDefault="007145EA">
      <w:pPr>
        <w:pStyle w:val="BodyText"/>
      </w:pPr>
    </w:p>
    <w:p w14:paraId="1088349F" w14:textId="77777777" w:rsidR="007145EA" w:rsidRDefault="007145EA">
      <w:pPr>
        <w:pStyle w:val="BodyText"/>
        <w:spacing w:before="5"/>
      </w:pPr>
    </w:p>
    <w:p w14:paraId="108834A0" w14:textId="77777777" w:rsidR="007145EA" w:rsidRDefault="00F430B6">
      <w:pPr>
        <w:pStyle w:val="BodyText"/>
        <w:tabs>
          <w:tab w:val="left" w:pos="6870"/>
          <w:tab w:val="left" w:pos="8683"/>
        </w:tabs>
        <w:ind w:left="120"/>
      </w:pPr>
      <w:r>
        <w:t>Feasibility</w:t>
      </w:r>
      <w:r>
        <w:rPr>
          <w:spacing w:val="-4"/>
        </w:rPr>
        <w:t xml:space="preserve"> </w:t>
      </w:r>
      <w:r>
        <w:t>of</w:t>
      </w:r>
      <w:r>
        <w:rPr>
          <w:spacing w:val="-4"/>
        </w:rPr>
        <w:t xml:space="preserve"> </w:t>
      </w:r>
      <w:r>
        <w:t>Project</w:t>
      </w:r>
      <w:r>
        <w:rPr>
          <w:spacing w:val="-5"/>
        </w:rPr>
        <w:t xml:space="preserve"> </w:t>
      </w:r>
      <w:r>
        <w:t>(1=Poor</w:t>
      </w:r>
      <w:r>
        <w:rPr>
          <w:spacing w:val="53"/>
        </w:rPr>
        <w:t xml:space="preserve"> </w:t>
      </w:r>
      <w:r>
        <w:t>5=Average</w:t>
      </w:r>
      <w:r>
        <w:rPr>
          <w:spacing w:val="-4"/>
        </w:rPr>
        <w:t xml:space="preserve"> </w:t>
      </w:r>
      <w:r>
        <w:rPr>
          <w:spacing w:val="-2"/>
        </w:rPr>
        <w:t>10=Excellent)</w:t>
      </w:r>
      <w:r>
        <w:tab/>
      </w:r>
      <w:r>
        <w:rPr>
          <w:spacing w:val="-2"/>
        </w:rPr>
        <w:t>Score:</w:t>
      </w:r>
      <w:r>
        <w:rPr>
          <w:u w:val="single"/>
        </w:rPr>
        <w:tab/>
      </w:r>
    </w:p>
    <w:p w14:paraId="108834A1" w14:textId="77777777" w:rsidR="007145EA" w:rsidRDefault="007145EA">
      <w:pPr>
        <w:pStyle w:val="BodyText"/>
      </w:pPr>
    </w:p>
    <w:p w14:paraId="108834A2" w14:textId="77777777" w:rsidR="007145EA" w:rsidRDefault="007145EA">
      <w:pPr>
        <w:pStyle w:val="BodyText"/>
      </w:pPr>
    </w:p>
    <w:p w14:paraId="108834A3" w14:textId="77777777" w:rsidR="007145EA" w:rsidRDefault="007145EA">
      <w:pPr>
        <w:pStyle w:val="BodyText"/>
      </w:pPr>
    </w:p>
    <w:p w14:paraId="108834A4" w14:textId="77777777" w:rsidR="007145EA" w:rsidRDefault="007145EA">
      <w:pPr>
        <w:pStyle w:val="BodyText"/>
        <w:spacing w:before="271"/>
      </w:pPr>
    </w:p>
    <w:p w14:paraId="108834A5" w14:textId="77777777" w:rsidR="007145EA" w:rsidRDefault="00F430B6">
      <w:pPr>
        <w:pStyle w:val="BodyText"/>
        <w:tabs>
          <w:tab w:val="left" w:pos="6870"/>
          <w:tab w:val="left" w:pos="8683"/>
        </w:tabs>
        <w:ind w:left="120"/>
      </w:pPr>
      <w:r>
        <w:t>Budget</w:t>
      </w:r>
      <w:r>
        <w:rPr>
          <w:spacing w:val="-4"/>
        </w:rPr>
        <w:t xml:space="preserve"> </w:t>
      </w:r>
      <w:r>
        <w:t>(1=Poor</w:t>
      </w:r>
      <w:r>
        <w:rPr>
          <w:spacing w:val="52"/>
        </w:rPr>
        <w:t xml:space="preserve"> </w:t>
      </w:r>
      <w:r>
        <w:t>5=Average</w:t>
      </w:r>
      <w:r>
        <w:rPr>
          <w:spacing w:val="-4"/>
        </w:rPr>
        <w:t xml:space="preserve"> </w:t>
      </w:r>
      <w:r>
        <w:rPr>
          <w:spacing w:val="-2"/>
        </w:rPr>
        <w:t>10=Excellent)</w:t>
      </w:r>
      <w:r>
        <w:tab/>
      </w:r>
      <w:r>
        <w:rPr>
          <w:spacing w:val="-2"/>
        </w:rPr>
        <w:t>Score:</w:t>
      </w:r>
      <w:r>
        <w:rPr>
          <w:u w:val="single"/>
        </w:rPr>
        <w:tab/>
      </w:r>
    </w:p>
    <w:p w14:paraId="108834A6" w14:textId="77777777" w:rsidR="007145EA" w:rsidRDefault="007145EA">
      <w:pPr>
        <w:pStyle w:val="BodyText"/>
      </w:pPr>
    </w:p>
    <w:p w14:paraId="108834A7" w14:textId="77777777" w:rsidR="007145EA" w:rsidRDefault="007145EA">
      <w:pPr>
        <w:pStyle w:val="BodyText"/>
        <w:spacing w:before="3"/>
      </w:pPr>
    </w:p>
    <w:p w14:paraId="108834A8" w14:textId="77777777" w:rsidR="007145EA" w:rsidRDefault="00F430B6">
      <w:pPr>
        <w:pStyle w:val="BodyText"/>
        <w:ind w:left="120"/>
      </w:pPr>
      <w:r>
        <w:t>Overall</w:t>
      </w:r>
      <w:r>
        <w:rPr>
          <w:spacing w:val="-7"/>
        </w:rPr>
        <w:t xml:space="preserve"> </w:t>
      </w:r>
      <w:r>
        <w:t>Evaluation</w:t>
      </w:r>
      <w:r>
        <w:rPr>
          <w:spacing w:val="-4"/>
        </w:rPr>
        <w:t xml:space="preserve"> </w:t>
      </w:r>
      <w:r>
        <w:t>of</w:t>
      </w:r>
      <w:r>
        <w:rPr>
          <w:spacing w:val="-3"/>
        </w:rPr>
        <w:t xml:space="preserve"> </w:t>
      </w:r>
      <w:r>
        <w:rPr>
          <w:spacing w:val="-2"/>
        </w:rPr>
        <w:t>Project</w:t>
      </w:r>
    </w:p>
    <w:p w14:paraId="108834A9" w14:textId="77777777" w:rsidR="007145EA" w:rsidRDefault="00F430B6">
      <w:pPr>
        <w:pStyle w:val="BodyText"/>
        <w:spacing w:before="271"/>
        <w:ind w:left="120"/>
      </w:pPr>
      <w:r>
        <w:t>Recommend</w:t>
      </w:r>
      <w:r>
        <w:rPr>
          <w:spacing w:val="-6"/>
        </w:rPr>
        <w:t xml:space="preserve"> </w:t>
      </w:r>
      <w:r>
        <w:t>for</w:t>
      </w:r>
      <w:r>
        <w:rPr>
          <w:spacing w:val="-3"/>
        </w:rPr>
        <w:t xml:space="preserve"> </w:t>
      </w:r>
      <w:r>
        <w:t>funding</w:t>
      </w:r>
      <w:r>
        <w:rPr>
          <w:spacing w:val="-1"/>
        </w:rPr>
        <w:t xml:space="preserve"> </w:t>
      </w:r>
      <w:r>
        <w:t>(meets</w:t>
      </w:r>
      <w:r>
        <w:rPr>
          <w:spacing w:val="-4"/>
        </w:rPr>
        <w:t xml:space="preserve"> </w:t>
      </w:r>
      <w:r>
        <w:t>minimum</w:t>
      </w:r>
      <w:r>
        <w:rPr>
          <w:spacing w:val="-3"/>
        </w:rPr>
        <w:t xml:space="preserve"> </w:t>
      </w:r>
      <w:r>
        <w:t>criteria):</w:t>
      </w:r>
      <w:r>
        <w:rPr>
          <w:spacing w:val="26"/>
        </w:rPr>
        <w:t xml:space="preserve">  </w:t>
      </w:r>
      <w:r>
        <w:rPr>
          <w:spacing w:val="-2"/>
        </w:rPr>
        <w:t>YES/NO</w:t>
      </w:r>
    </w:p>
    <w:p w14:paraId="108834AA" w14:textId="77777777" w:rsidR="007145EA" w:rsidRDefault="007145EA">
      <w:pPr>
        <w:pStyle w:val="BodyText"/>
      </w:pPr>
    </w:p>
    <w:p w14:paraId="108834AB" w14:textId="77777777" w:rsidR="007145EA" w:rsidRDefault="00F430B6">
      <w:pPr>
        <w:tabs>
          <w:tab w:val="left" w:pos="8716"/>
        </w:tabs>
        <w:ind w:left="6060"/>
        <w:rPr>
          <w:sz w:val="24"/>
        </w:rPr>
      </w:pPr>
      <w:r>
        <w:rPr>
          <w:b/>
          <w:sz w:val="24"/>
        </w:rPr>
        <w:t xml:space="preserve">Total score : </w:t>
      </w:r>
      <w:r>
        <w:rPr>
          <w:sz w:val="24"/>
          <w:u w:val="thick"/>
        </w:rPr>
        <w:tab/>
      </w:r>
    </w:p>
    <w:p w14:paraId="108834AC" w14:textId="77777777" w:rsidR="007145EA" w:rsidRDefault="007145EA">
      <w:pPr>
        <w:rPr>
          <w:sz w:val="24"/>
        </w:rPr>
        <w:sectPr w:rsidR="007145EA">
          <w:headerReference w:type="default" r:id="rId55"/>
          <w:pgSz w:w="12240" w:h="15840"/>
          <w:pgMar w:top="1840" w:right="1680" w:bottom="280" w:left="1320" w:header="1442" w:footer="0" w:gutter="0"/>
          <w:cols w:space="720"/>
        </w:sectPr>
      </w:pPr>
    </w:p>
    <w:p w14:paraId="108834AD" w14:textId="77777777" w:rsidR="007145EA" w:rsidRDefault="00F430B6">
      <w:pPr>
        <w:pStyle w:val="Heading3"/>
        <w:spacing w:before="78"/>
        <w:ind w:left="120"/>
      </w:pPr>
      <w:bookmarkStart w:id="109" w:name="_bookmark108"/>
      <w:bookmarkEnd w:id="109"/>
      <w:r>
        <w:rPr>
          <w:color w:val="2E5395"/>
        </w:rPr>
        <w:lastRenderedPageBreak/>
        <w:t>Appendix</w:t>
      </w:r>
      <w:r>
        <w:rPr>
          <w:color w:val="2E5395"/>
          <w:spacing w:val="-17"/>
        </w:rPr>
        <w:t xml:space="preserve"> </w:t>
      </w:r>
      <w:r>
        <w:rPr>
          <w:color w:val="2E5395"/>
        </w:rPr>
        <w:t>H.</w:t>
      </w:r>
      <w:r>
        <w:rPr>
          <w:color w:val="2E5395"/>
          <w:spacing w:val="-16"/>
        </w:rPr>
        <w:t xml:space="preserve"> </w:t>
      </w:r>
      <w:r>
        <w:rPr>
          <w:color w:val="2E5395"/>
        </w:rPr>
        <w:t>CCPP</w:t>
      </w:r>
      <w:r>
        <w:rPr>
          <w:color w:val="2E5395"/>
          <w:spacing w:val="-16"/>
        </w:rPr>
        <w:t xml:space="preserve"> </w:t>
      </w:r>
      <w:r>
        <w:rPr>
          <w:color w:val="2E5395"/>
        </w:rPr>
        <w:t>Pioneer</w:t>
      </w:r>
      <w:r>
        <w:rPr>
          <w:color w:val="2E5395"/>
          <w:spacing w:val="-16"/>
        </w:rPr>
        <w:t xml:space="preserve"> </w:t>
      </w:r>
      <w:r>
        <w:rPr>
          <w:color w:val="2E5395"/>
        </w:rPr>
        <w:t>Classes</w:t>
      </w:r>
      <w:r>
        <w:rPr>
          <w:color w:val="2E5395"/>
          <w:spacing w:val="-17"/>
        </w:rPr>
        <w:t xml:space="preserve"> </w:t>
      </w:r>
      <w:r>
        <w:rPr>
          <w:color w:val="2E5395"/>
        </w:rPr>
        <w:t>Dissertation</w:t>
      </w:r>
      <w:r>
        <w:rPr>
          <w:color w:val="2E5395"/>
          <w:spacing w:val="-16"/>
        </w:rPr>
        <w:t xml:space="preserve"> </w:t>
      </w:r>
      <w:r>
        <w:rPr>
          <w:color w:val="2E5395"/>
        </w:rPr>
        <w:t>Research</w:t>
      </w:r>
      <w:r>
        <w:rPr>
          <w:color w:val="2E5395"/>
          <w:spacing w:val="-14"/>
        </w:rPr>
        <w:t xml:space="preserve"> </w:t>
      </w:r>
      <w:r>
        <w:rPr>
          <w:color w:val="2E5395"/>
        </w:rPr>
        <w:t>Award</w:t>
      </w:r>
      <w:r>
        <w:rPr>
          <w:color w:val="2E5395"/>
          <w:spacing w:val="-14"/>
        </w:rPr>
        <w:t xml:space="preserve"> </w:t>
      </w:r>
      <w:r>
        <w:rPr>
          <w:color w:val="2E5395"/>
        </w:rPr>
        <w:t>Evaluation</w:t>
      </w:r>
      <w:r>
        <w:rPr>
          <w:color w:val="2E5395"/>
          <w:spacing w:val="-16"/>
        </w:rPr>
        <w:t xml:space="preserve"> </w:t>
      </w:r>
      <w:r>
        <w:rPr>
          <w:color w:val="2E5395"/>
          <w:spacing w:val="-4"/>
        </w:rPr>
        <w:t>Form</w:t>
      </w:r>
    </w:p>
    <w:p w14:paraId="108834AE" w14:textId="77777777" w:rsidR="007145EA" w:rsidRDefault="00F430B6">
      <w:pPr>
        <w:pStyle w:val="BodyText"/>
        <w:tabs>
          <w:tab w:val="left" w:pos="1558"/>
          <w:tab w:val="left" w:pos="2278"/>
          <w:tab w:val="left" w:pos="2998"/>
        </w:tabs>
        <w:spacing w:before="276"/>
        <w:ind w:left="120"/>
      </w:pPr>
      <w:r>
        <w:rPr>
          <w:spacing w:val="-2"/>
        </w:rPr>
        <w:t>Reviewer</w:t>
      </w:r>
      <w:r>
        <w:tab/>
      </w:r>
      <w:r>
        <w:rPr>
          <w:spacing w:val="-10"/>
        </w:rPr>
        <w:t>A</w:t>
      </w:r>
      <w:r>
        <w:tab/>
      </w:r>
      <w:r>
        <w:rPr>
          <w:spacing w:val="-10"/>
        </w:rPr>
        <w:t>B</w:t>
      </w:r>
      <w:r>
        <w:tab/>
      </w:r>
      <w:r>
        <w:rPr>
          <w:spacing w:val="-10"/>
        </w:rPr>
        <w:t>C</w:t>
      </w:r>
    </w:p>
    <w:p w14:paraId="108834AF" w14:textId="77777777" w:rsidR="007145EA" w:rsidRDefault="00F430B6">
      <w:pPr>
        <w:pStyle w:val="Heading4"/>
        <w:spacing w:before="272"/>
        <w:ind w:left="120"/>
        <w:rPr>
          <w:b w:val="0"/>
        </w:rPr>
      </w:pPr>
      <w:r>
        <w:t>Title</w:t>
      </w:r>
      <w:r>
        <w:rPr>
          <w:spacing w:val="-3"/>
        </w:rPr>
        <w:t xml:space="preserve"> </w:t>
      </w:r>
      <w:r>
        <w:t>of</w:t>
      </w:r>
      <w:r>
        <w:rPr>
          <w:spacing w:val="-1"/>
        </w:rPr>
        <w:t xml:space="preserve"> </w:t>
      </w:r>
      <w:r>
        <w:rPr>
          <w:spacing w:val="-2"/>
        </w:rPr>
        <w:t>Project</w:t>
      </w:r>
      <w:r>
        <w:rPr>
          <w:b w:val="0"/>
          <w:spacing w:val="-2"/>
        </w:rPr>
        <w:t>:</w:t>
      </w:r>
    </w:p>
    <w:p w14:paraId="108834B0" w14:textId="77777777" w:rsidR="007145EA" w:rsidRDefault="00F430B6">
      <w:pPr>
        <w:pStyle w:val="BodyText"/>
        <w:spacing w:before="79"/>
        <w:rPr>
          <w:sz w:val="20"/>
        </w:rPr>
      </w:pPr>
      <w:r>
        <w:rPr>
          <w:noProof/>
        </w:rPr>
        <mc:AlternateContent>
          <mc:Choice Requires="wps">
            <w:drawing>
              <wp:anchor distT="0" distB="0" distL="0" distR="0" simplePos="0" relativeHeight="487688192" behindDoc="1" locked="0" layoutInCell="1" allowOverlap="1" wp14:anchorId="10883656" wp14:editId="10883657">
                <wp:simplePos x="0" y="0"/>
                <wp:positionH relativeFrom="page">
                  <wp:posOffset>914400</wp:posOffset>
                </wp:positionH>
                <wp:positionV relativeFrom="paragraph">
                  <wp:posOffset>211930</wp:posOffset>
                </wp:positionV>
                <wp:extent cx="5772150" cy="127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1270"/>
                        </a:xfrm>
                        <a:custGeom>
                          <a:avLst/>
                          <a:gdLst/>
                          <a:ahLst/>
                          <a:cxnLst/>
                          <a:rect l="l" t="t" r="r" b="b"/>
                          <a:pathLst>
                            <a:path w="5772150">
                              <a:moveTo>
                                <a:pt x="0" y="0"/>
                              </a:moveTo>
                              <a:lnTo>
                                <a:pt x="57721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C68E1D" id="Graphic 268" o:spid="_x0000_s1026" style="position:absolute;margin-left:1in;margin-top:16.7pt;width:454.5pt;height:.1pt;z-index:-15628288;visibility:visible;mso-wrap-style:square;mso-wrap-distance-left:0;mso-wrap-distance-top:0;mso-wrap-distance-right:0;mso-wrap-distance-bottom:0;mso-position-horizontal:absolute;mso-position-horizontal-relative:page;mso-position-vertical:absolute;mso-position-vertical-relative:text;v-text-anchor:top" coordsize="5772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TMDwIAAFsEAAAOAAAAZHJzL2Uyb0RvYy54bWysVMFu2zAMvQ/YPwi6L04CZNmMOMXQoMOA&#10;oivQFDsrshwbk0WNVOLk70fJsZN1t2E+CJT4RD7yUV7dnVorjgapAVfI2WQqhXEaysbtC/m6ffjw&#10;SQoKypXKgjOFPBuSd+v371adz80carClQcFBHOWdL2Qdgs+zjHRtWkUT8MaxswJsVeAt7rMSVcfR&#10;W5vNp9OPWQdYegRtiPh00zvlOsWvKqPD96oiE4QtJHMLacW07uKarVcq36PydaMvNNQ/sGhV4zjp&#10;GGqjghIHbP4K1TYagaAKEw1tBlXVaJNq4Gpm0zfVvNTKm1QLN4f82Cb6f2H10/HFP2OkTv4R9E/i&#10;jmSdp3z0xA1dMKcK24hl4uKUungeu2hOQWg+XCyX89mCm63ZN5svU5MzlQ939YHCVwMpjjo+Uug1&#10;KAdL1YOlT24wkZWMGtqkYZCCNUQpWMNdr6FXId6L5KIpuiuReNbC0WwhecMb5kzt6rXuFjWWMlTJ&#10;2B7BRkzDveqNlJrt2+Ksiyw+L+aLNBoEtikfGmsjC8L97t6iOKo4mOmLdXCEP2AeKWwU1T0uuS4w&#10;6y469dJEkXZQnp9RdDzNhaRfB4VGCvvN8bjE0R8MHIzdYGCw95AeSGoQ59yefij0IqYvZGBln2AY&#10;RpUPosXSR2y86eDLIUDVREXTDPWMLhue4FTg5bXFJ3K7T6jrP2H9GwAA//8DAFBLAwQUAAYACAAA&#10;ACEADNuX2N4AAAAKAQAADwAAAGRycy9kb3ducmV2LnhtbEyPwU7DMBBE70j8g7VI3KgDCRUKcSpA&#10;AqlSDzRQtUfXXpIIex3Zbhr+HucEx5kdzb6pVpM1bEQfekcCbhcZMCTldE+tgM+P15sHYCFK0tI4&#10;QgE/GGBVX15UstTuTFscm9iyVEKhlAK6GIeS86A6tDIs3ICUbl/OWxmT9C3XXp5TuTX8LsuW3Mqe&#10;0odODvjSofpuTlaA2h/8Gx937abp8r16N2r9vN4IcX01PT0CizjFvzDM+Akd6sR0dCfSgZmkiyJt&#10;iQLyvAA2B7L7PDnH2VkCryv+f0L9CwAA//8DAFBLAQItABQABgAIAAAAIQC2gziS/gAAAOEBAAAT&#10;AAAAAAAAAAAAAAAAAAAAAABbQ29udGVudF9UeXBlc10ueG1sUEsBAi0AFAAGAAgAAAAhADj9If/W&#10;AAAAlAEAAAsAAAAAAAAAAAAAAAAALwEAAF9yZWxzLy5yZWxzUEsBAi0AFAAGAAgAAAAhAKMaBMwP&#10;AgAAWwQAAA4AAAAAAAAAAAAAAAAALgIAAGRycy9lMm9Eb2MueG1sUEsBAi0AFAAGAAgAAAAhAAzb&#10;l9jeAAAACgEAAA8AAAAAAAAAAAAAAAAAaQQAAGRycy9kb3ducmV2LnhtbFBLBQYAAAAABAAEAPMA&#10;AAB0BQAAAAA=&#10;" path="m,l5772150,e" filled="f">
                <v:path arrowok="t"/>
                <w10:wrap type="topAndBottom" anchorx="page"/>
              </v:shape>
            </w:pict>
          </mc:Fallback>
        </mc:AlternateContent>
      </w:r>
    </w:p>
    <w:p w14:paraId="108834B1" w14:textId="77777777" w:rsidR="007145EA" w:rsidRDefault="00F430B6">
      <w:pPr>
        <w:spacing w:before="208"/>
        <w:ind w:left="118"/>
        <w:rPr>
          <w:sz w:val="24"/>
        </w:rPr>
      </w:pPr>
      <w:r>
        <w:rPr>
          <w:b/>
          <w:sz w:val="24"/>
        </w:rPr>
        <w:t>Evaluative</w:t>
      </w:r>
      <w:r>
        <w:rPr>
          <w:b/>
          <w:spacing w:val="-8"/>
          <w:sz w:val="24"/>
        </w:rPr>
        <w:t xml:space="preserve"> </w:t>
      </w:r>
      <w:r>
        <w:rPr>
          <w:b/>
          <w:sz w:val="24"/>
        </w:rPr>
        <w:t>Comments</w:t>
      </w:r>
      <w:r>
        <w:rPr>
          <w:b/>
          <w:spacing w:val="-4"/>
          <w:sz w:val="24"/>
        </w:rPr>
        <w:t xml:space="preserve"> </w:t>
      </w:r>
      <w:r>
        <w:rPr>
          <w:sz w:val="24"/>
        </w:rPr>
        <w:t>(please</w:t>
      </w:r>
      <w:r>
        <w:rPr>
          <w:spacing w:val="-5"/>
          <w:sz w:val="24"/>
        </w:rPr>
        <w:t xml:space="preserve"> </w:t>
      </w:r>
      <w:r>
        <w:rPr>
          <w:sz w:val="24"/>
        </w:rPr>
        <w:t>include</w:t>
      </w:r>
      <w:r>
        <w:rPr>
          <w:spacing w:val="-6"/>
          <w:sz w:val="24"/>
        </w:rPr>
        <w:t xml:space="preserve"> </w:t>
      </w:r>
      <w:r>
        <w:rPr>
          <w:sz w:val="24"/>
        </w:rPr>
        <w:t>strengths</w:t>
      </w:r>
      <w:r>
        <w:rPr>
          <w:spacing w:val="-4"/>
          <w:sz w:val="24"/>
        </w:rPr>
        <w:t xml:space="preserve"> </w:t>
      </w:r>
      <w:r>
        <w:rPr>
          <w:sz w:val="24"/>
        </w:rPr>
        <w:t>and</w:t>
      </w:r>
      <w:r>
        <w:rPr>
          <w:spacing w:val="-2"/>
          <w:sz w:val="24"/>
        </w:rPr>
        <w:t xml:space="preserve"> weaknesses)</w:t>
      </w:r>
    </w:p>
    <w:p w14:paraId="108834B2" w14:textId="77777777" w:rsidR="007145EA" w:rsidRDefault="00F430B6">
      <w:pPr>
        <w:pStyle w:val="BodyText"/>
        <w:tabs>
          <w:tab w:val="left" w:pos="7318"/>
          <w:tab w:val="left" w:pos="9129"/>
        </w:tabs>
        <w:spacing w:before="271"/>
        <w:ind w:left="120"/>
      </w:pPr>
      <w:r>
        <w:t>Importance/</w:t>
      </w:r>
      <w:r>
        <w:rPr>
          <w:spacing w:val="-4"/>
        </w:rPr>
        <w:t xml:space="preserve"> </w:t>
      </w:r>
      <w:r>
        <w:t>Innovation</w:t>
      </w:r>
      <w:r>
        <w:rPr>
          <w:spacing w:val="51"/>
        </w:rPr>
        <w:t xml:space="preserve"> </w:t>
      </w:r>
      <w:r>
        <w:t>(1=Poor</w:t>
      </w:r>
      <w:r>
        <w:rPr>
          <w:spacing w:val="51"/>
        </w:rPr>
        <w:t xml:space="preserve"> </w:t>
      </w:r>
      <w:r>
        <w:t>5=Average</w:t>
      </w:r>
      <w:r>
        <w:rPr>
          <w:spacing w:val="-4"/>
        </w:rPr>
        <w:t xml:space="preserve"> </w:t>
      </w:r>
      <w:r>
        <w:rPr>
          <w:spacing w:val="-2"/>
        </w:rPr>
        <w:t>10=Excellent)</w:t>
      </w:r>
      <w:r>
        <w:tab/>
      </w:r>
      <w:r>
        <w:rPr>
          <w:spacing w:val="-2"/>
        </w:rPr>
        <w:t>Score:</w:t>
      </w:r>
      <w:r>
        <w:rPr>
          <w:u w:val="single"/>
        </w:rPr>
        <w:tab/>
      </w:r>
    </w:p>
    <w:p w14:paraId="108834B3" w14:textId="77777777" w:rsidR="007145EA" w:rsidRDefault="007145EA">
      <w:pPr>
        <w:pStyle w:val="BodyText"/>
      </w:pPr>
    </w:p>
    <w:p w14:paraId="108834B4" w14:textId="77777777" w:rsidR="007145EA" w:rsidRDefault="007145EA">
      <w:pPr>
        <w:pStyle w:val="BodyText"/>
      </w:pPr>
    </w:p>
    <w:p w14:paraId="108834B5" w14:textId="77777777" w:rsidR="007145EA" w:rsidRDefault="007145EA">
      <w:pPr>
        <w:pStyle w:val="BodyText"/>
      </w:pPr>
    </w:p>
    <w:p w14:paraId="108834B6" w14:textId="77777777" w:rsidR="007145EA" w:rsidRDefault="00F430B6">
      <w:pPr>
        <w:pStyle w:val="BodyText"/>
        <w:tabs>
          <w:tab w:val="left" w:pos="6598"/>
          <w:tab w:val="left" w:pos="8409"/>
        </w:tabs>
        <w:ind w:left="120"/>
      </w:pPr>
      <w:r>
        <w:t>Potential</w:t>
      </w:r>
      <w:r>
        <w:rPr>
          <w:spacing w:val="-7"/>
        </w:rPr>
        <w:t xml:space="preserve"> </w:t>
      </w:r>
      <w:r>
        <w:t>to</w:t>
      </w:r>
      <w:r>
        <w:rPr>
          <w:spacing w:val="-4"/>
        </w:rPr>
        <w:t xml:space="preserve"> </w:t>
      </w:r>
      <w:r>
        <w:t>impact</w:t>
      </w:r>
      <w:r>
        <w:rPr>
          <w:spacing w:val="-3"/>
        </w:rPr>
        <w:t xml:space="preserve"> </w:t>
      </w:r>
      <w:r>
        <w:t>literature</w:t>
      </w:r>
      <w:r>
        <w:rPr>
          <w:spacing w:val="-6"/>
        </w:rPr>
        <w:t xml:space="preserve"> </w:t>
      </w:r>
      <w:r>
        <w:t>(1=Poor</w:t>
      </w:r>
      <w:r>
        <w:rPr>
          <w:spacing w:val="52"/>
        </w:rPr>
        <w:t xml:space="preserve"> </w:t>
      </w:r>
      <w:r>
        <w:t>5=Average</w:t>
      </w:r>
      <w:r>
        <w:rPr>
          <w:spacing w:val="-2"/>
        </w:rPr>
        <w:t xml:space="preserve"> 10=Excellent)</w:t>
      </w:r>
      <w:r>
        <w:tab/>
      </w:r>
      <w:r>
        <w:rPr>
          <w:spacing w:val="-2"/>
        </w:rPr>
        <w:t>Score:</w:t>
      </w:r>
      <w:r>
        <w:rPr>
          <w:u w:val="single"/>
        </w:rPr>
        <w:tab/>
      </w:r>
    </w:p>
    <w:p w14:paraId="108834B7" w14:textId="77777777" w:rsidR="007145EA" w:rsidRDefault="007145EA">
      <w:pPr>
        <w:pStyle w:val="BodyText"/>
      </w:pPr>
    </w:p>
    <w:p w14:paraId="108834B8" w14:textId="77777777" w:rsidR="007145EA" w:rsidRDefault="007145EA">
      <w:pPr>
        <w:pStyle w:val="BodyText"/>
      </w:pPr>
    </w:p>
    <w:p w14:paraId="108834B9" w14:textId="77777777" w:rsidR="007145EA" w:rsidRDefault="007145EA">
      <w:pPr>
        <w:pStyle w:val="BodyText"/>
      </w:pPr>
    </w:p>
    <w:p w14:paraId="108834BA" w14:textId="77777777" w:rsidR="007145EA" w:rsidRDefault="007145EA">
      <w:pPr>
        <w:pStyle w:val="BodyText"/>
        <w:spacing w:before="3"/>
      </w:pPr>
    </w:p>
    <w:p w14:paraId="108834BB" w14:textId="77777777" w:rsidR="007145EA" w:rsidRDefault="00F430B6">
      <w:pPr>
        <w:pStyle w:val="BodyText"/>
        <w:tabs>
          <w:tab w:val="left" w:pos="6598"/>
          <w:tab w:val="left" w:pos="8409"/>
        </w:tabs>
        <w:ind w:left="120"/>
      </w:pPr>
      <w:r>
        <w:t>Methods</w:t>
      </w:r>
      <w:r>
        <w:rPr>
          <w:spacing w:val="51"/>
        </w:rPr>
        <w:t xml:space="preserve"> </w:t>
      </w:r>
      <w:r>
        <w:t>(1=Poor</w:t>
      </w:r>
      <w:r>
        <w:rPr>
          <w:spacing w:val="51"/>
        </w:rPr>
        <w:t xml:space="preserve"> </w:t>
      </w:r>
      <w:r>
        <w:t>5=Average</w:t>
      </w:r>
      <w:r>
        <w:rPr>
          <w:spacing w:val="-5"/>
        </w:rPr>
        <w:t xml:space="preserve"> </w:t>
      </w:r>
      <w:r>
        <w:rPr>
          <w:spacing w:val="-2"/>
        </w:rPr>
        <w:t>10=Excellent)</w:t>
      </w:r>
      <w:r>
        <w:tab/>
      </w:r>
      <w:r>
        <w:rPr>
          <w:spacing w:val="-2"/>
        </w:rPr>
        <w:t>Score:</w:t>
      </w:r>
      <w:r>
        <w:rPr>
          <w:u w:val="single"/>
        </w:rPr>
        <w:tab/>
      </w:r>
    </w:p>
    <w:p w14:paraId="108834BC" w14:textId="77777777" w:rsidR="007145EA" w:rsidRDefault="007145EA">
      <w:pPr>
        <w:pStyle w:val="BodyText"/>
      </w:pPr>
    </w:p>
    <w:p w14:paraId="108834BD" w14:textId="77777777" w:rsidR="007145EA" w:rsidRDefault="007145EA">
      <w:pPr>
        <w:pStyle w:val="BodyText"/>
      </w:pPr>
    </w:p>
    <w:p w14:paraId="108834BE" w14:textId="77777777" w:rsidR="007145EA" w:rsidRDefault="007145EA">
      <w:pPr>
        <w:pStyle w:val="BodyText"/>
        <w:spacing w:before="273"/>
      </w:pPr>
    </w:p>
    <w:p w14:paraId="108834BF" w14:textId="77777777" w:rsidR="007145EA" w:rsidRDefault="00F430B6">
      <w:pPr>
        <w:pStyle w:val="BodyText"/>
        <w:tabs>
          <w:tab w:val="left" w:pos="6598"/>
          <w:tab w:val="left" w:pos="8409"/>
        </w:tabs>
        <w:spacing w:before="1"/>
        <w:ind w:left="120"/>
      </w:pPr>
      <w:r>
        <w:t>Feasibility</w:t>
      </w:r>
      <w:r>
        <w:rPr>
          <w:spacing w:val="-4"/>
        </w:rPr>
        <w:t xml:space="preserve"> </w:t>
      </w:r>
      <w:r>
        <w:t>of</w:t>
      </w:r>
      <w:r>
        <w:rPr>
          <w:spacing w:val="-4"/>
        </w:rPr>
        <w:t xml:space="preserve"> </w:t>
      </w:r>
      <w:r>
        <w:t>Project</w:t>
      </w:r>
      <w:r>
        <w:rPr>
          <w:spacing w:val="-5"/>
        </w:rPr>
        <w:t xml:space="preserve"> </w:t>
      </w:r>
      <w:r>
        <w:t>(1=Poor</w:t>
      </w:r>
      <w:r>
        <w:rPr>
          <w:spacing w:val="53"/>
        </w:rPr>
        <w:t xml:space="preserve"> </w:t>
      </w:r>
      <w:r>
        <w:t>5=Average</w:t>
      </w:r>
      <w:r>
        <w:rPr>
          <w:spacing w:val="-4"/>
        </w:rPr>
        <w:t xml:space="preserve"> </w:t>
      </w:r>
      <w:r>
        <w:rPr>
          <w:spacing w:val="-2"/>
        </w:rPr>
        <w:t>10=Excellent)</w:t>
      </w:r>
      <w:r>
        <w:tab/>
      </w:r>
      <w:r>
        <w:rPr>
          <w:spacing w:val="-2"/>
        </w:rPr>
        <w:t>Score:</w:t>
      </w:r>
      <w:r>
        <w:rPr>
          <w:u w:val="single"/>
        </w:rPr>
        <w:tab/>
      </w:r>
    </w:p>
    <w:p w14:paraId="108834C0" w14:textId="77777777" w:rsidR="007145EA" w:rsidRDefault="007145EA">
      <w:pPr>
        <w:pStyle w:val="BodyText"/>
      </w:pPr>
    </w:p>
    <w:p w14:paraId="108834C1" w14:textId="77777777" w:rsidR="007145EA" w:rsidRDefault="007145EA">
      <w:pPr>
        <w:pStyle w:val="BodyText"/>
      </w:pPr>
    </w:p>
    <w:p w14:paraId="108834C2" w14:textId="77777777" w:rsidR="007145EA" w:rsidRDefault="007145EA">
      <w:pPr>
        <w:pStyle w:val="BodyText"/>
      </w:pPr>
    </w:p>
    <w:p w14:paraId="108834C3" w14:textId="77777777" w:rsidR="007145EA" w:rsidRDefault="007145EA">
      <w:pPr>
        <w:pStyle w:val="BodyText"/>
        <w:spacing w:before="2"/>
      </w:pPr>
    </w:p>
    <w:p w14:paraId="108834C4" w14:textId="77777777" w:rsidR="007145EA" w:rsidRDefault="00F430B6">
      <w:pPr>
        <w:pStyle w:val="BodyText"/>
        <w:tabs>
          <w:tab w:val="left" w:pos="6598"/>
          <w:tab w:val="left" w:pos="8409"/>
        </w:tabs>
        <w:ind w:left="120"/>
      </w:pPr>
      <w:r>
        <w:t>Budget</w:t>
      </w:r>
      <w:r>
        <w:rPr>
          <w:spacing w:val="-4"/>
        </w:rPr>
        <w:t xml:space="preserve"> </w:t>
      </w:r>
      <w:r>
        <w:t>(1=Poor</w:t>
      </w:r>
      <w:r>
        <w:rPr>
          <w:spacing w:val="52"/>
        </w:rPr>
        <w:t xml:space="preserve"> </w:t>
      </w:r>
      <w:r>
        <w:t>5=Average</w:t>
      </w:r>
      <w:r>
        <w:rPr>
          <w:spacing w:val="-4"/>
        </w:rPr>
        <w:t xml:space="preserve"> </w:t>
      </w:r>
      <w:r>
        <w:rPr>
          <w:spacing w:val="-2"/>
        </w:rPr>
        <w:t>10=Excellent)</w:t>
      </w:r>
      <w:r>
        <w:tab/>
      </w:r>
      <w:r>
        <w:rPr>
          <w:spacing w:val="-2"/>
        </w:rPr>
        <w:t>Score:</w:t>
      </w:r>
      <w:r>
        <w:rPr>
          <w:u w:val="single"/>
        </w:rPr>
        <w:tab/>
      </w:r>
    </w:p>
    <w:p w14:paraId="108834C5" w14:textId="77777777" w:rsidR="007145EA" w:rsidRDefault="007145EA">
      <w:pPr>
        <w:pStyle w:val="BodyText"/>
        <w:spacing w:before="274"/>
      </w:pPr>
    </w:p>
    <w:p w14:paraId="108834C6" w14:textId="77777777" w:rsidR="007145EA" w:rsidRDefault="00F430B6">
      <w:pPr>
        <w:pStyle w:val="BodyText"/>
        <w:ind w:left="120"/>
      </w:pPr>
      <w:r>
        <w:t>Overall</w:t>
      </w:r>
      <w:r>
        <w:rPr>
          <w:spacing w:val="-7"/>
        </w:rPr>
        <w:t xml:space="preserve"> </w:t>
      </w:r>
      <w:r>
        <w:t>Evaluation</w:t>
      </w:r>
      <w:r>
        <w:rPr>
          <w:spacing w:val="-4"/>
        </w:rPr>
        <w:t xml:space="preserve"> </w:t>
      </w:r>
      <w:r>
        <w:t>of</w:t>
      </w:r>
      <w:r>
        <w:rPr>
          <w:spacing w:val="-3"/>
        </w:rPr>
        <w:t xml:space="preserve"> </w:t>
      </w:r>
      <w:r>
        <w:rPr>
          <w:spacing w:val="-2"/>
        </w:rPr>
        <w:t>Project</w:t>
      </w:r>
    </w:p>
    <w:p w14:paraId="108834C7" w14:textId="77777777" w:rsidR="007145EA" w:rsidRDefault="007145EA">
      <w:pPr>
        <w:pStyle w:val="BodyText"/>
        <w:rPr>
          <w:sz w:val="20"/>
        </w:rPr>
      </w:pPr>
    </w:p>
    <w:p w14:paraId="108834C8" w14:textId="77777777" w:rsidR="007145EA" w:rsidRDefault="00F430B6">
      <w:pPr>
        <w:pStyle w:val="BodyText"/>
        <w:spacing w:before="142"/>
        <w:rPr>
          <w:sz w:val="20"/>
        </w:rPr>
      </w:pPr>
      <w:r>
        <w:rPr>
          <w:noProof/>
        </w:rPr>
        <mc:AlternateContent>
          <mc:Choice Requires="wps">
            <w:drawing>
              <wp:anchor distT="0" distB="0" distL="0" distR="0" simplePos="0" relativeHeight="487688704" behindDoc="1" locked="0" layoutInCell="1" allowOverlap="1" wp14:anchorId="10883658" wp14:editId="10883659">
                <wp:simplePos x="0" y="0"/>
                <wp:positionH relativeFrom="page">
                  <wp:posOffset>866775</wp:posOffset>
                </wp:positionH>
                <wp:positionV relativeFrom="paragraph">
                  <wp:posOffset>251735</wp:posOffset>
                </wp:positionV>
                <wp:extent cx="5772150"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1270"/>
                        </a:xfrm>
                        <a:custGeom>
                          <a:avLst/>
                          <a:gdLst/>
                          <a:ahLst/>
                          <a:cxnLst/>
                          <a:rect l="l" t="t" r="r" b="b"/>
                          <a:pathLst>
                            <a:path w="5772150">
                              <a:moveTo>
                                <a:pt x="0" y="0"/>
                              </a:moveTo>
                              <a:lnTo>
                                <a:pt x="57721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25C704" id="Graphic 269" o:spid="_x0000_s1026" style="position:absolute;margin-left:68.25pt;margin-top:19.8pt;width:454.5pt;height:.1pt;z-index:-15627776;visibility:visible;mso-wrap-style:square;mso-wrap-distance-left:0;mso-wrap-distance-top:0;mso-wrap-distance-right:0;mso-wrap-distance-bottom:0;mso-position-horizontal:absolute;mso-position-horizontal-relative:page;mso-position-vertical:absolute;mso-position-vertical-relative:text;v-text-anchor:top" coordsize="5772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TMDwIAAFsEAAAOAAAAZHJzL2Uyb0RvYy54bWysVMFu2zAMvQ/YPwi6L04CZNmMOMXQoMOA&#10;oivQFDsrshwbk0WNVOLk70fJsZN1t2E+CJT4RD7yUV7dnVorjgapAVfI2WQqhXEaysbtC/m6ffjw&#10;SQoKypXKgjOFPBuSd+v371adz80carClQcFBHOWdL2Qdgs+zjHRtWkUT8MaxswJsVeAt7rMSVcfR&#10;W5vNp9OPWQdYegRtiPh00zvlOsWvKqPD96oiE4QtJHMLacW07uKarVcq36PydaMvNNQ/sGhV4zjp&#10;GGqjghIHbP4K1TYagaAKEw1tBlXVaJNq4Gpm0zfVvNTKm1QLN4f82Cb6f2H10/HFP2OkTv4R9E/i&#10;jmSdp3z0xA1dMKcK24hl4uKUungeu2hOQWg+XCyX89mCm63ZN5svU5MzlQ939YHCVwMpjjo+Uug1&#10;KAdL1YOlT24wkZWMGtqkYZCCNUQpWMNdr6FXId6L5KIpuiuReNbC0WwhecMb5kzt6rXuFjWWMlTJ&#10;2B7BRkzDveqNlJrt2+Ksiyw+L+aLNBoEtikfGmsjC8L97t6iOKo4mOmLdXCEP2AeKWwU1T0uuS4w&#10;6y469dJEkXZQnp9RdDzNhaRfB4VGCvvN8bjE0R8MHIzdYGCw95AeSGoQ59yefij0IqYvZGBln2AY&#10;RpUPosXSR2y86eDLIUDVREXTDPWMLhue4FTg5bXFJ3K7T6jrP2H9GwAA//8DAFBLAwQUAAYACAAA&#10;ACEARWfJpd4AAAAKAQAADwAAAGRycy9kb3ducmV2LnhtbEyPwU7DMBBE70j8g7VI3KgDoVEJcSpA&#10;AqlSDyWAytF1ljjCXke2m4a/xznBcWafZmeq9WQNG9GH3pGA60UGDEm5tqdOwPvb89UKWIiSWmkc&#10;oYAfDLCuz88qWbbuRK84NrFjKYRCKQXoGIeS86A0WhkWbkBKty/nrYxJ+o63Xp5SuDX8JssKbmVP&#10;6YOWAz5pVN/N0QpQ+0//wsePbtvofK92Rm0eN1shLi+mh3tgEaf4B8NcP1WHOnU6uCO1gZmk82KZ&#10;UAH5XQFsBrLbZXIOs7MCXlf8/4T6FwAA//8DAFBLAQItABQABgAIAAAAIQC2gziS/gAAAOEBAAAT&#10;AAAAAAAAAAAAAAAAAAAAAABbQ29udGVudF9UeXBlc10ueG1sUEsBAi0AFAAGAAgAAAAhADj9If/W&#10;AAAAlAEAAAsAAAAAAAAAAAAAAAAALwEAAF9yZWxzLy5yZWxzUEsBAi0AFAAGAAgAAAAhAKMaBMwP&#10;AgAAWwQAAA4AAAAAAAAAAAAAAAAALgIAAGRycy9lMm9Eb2MueG1sUEsBAi0AFAAGAAgAAAAhAEVn&#10;yaXeAAAACgEAAA8AAAAAAAAAAAAAAAAAaQQAAGRycy9kb3ducmV2LnhtbFBLBQYAAAAABAAEAPMA&#10;AAB0BQAAAAA=&#10;" path="m,l5772150,e" filled="f">
                <v:path arrowok="t"/>
                <w10:wrap type="topAndBottom" anchorx="page"/>
              </v:shape>
            </w:pict>
          </mc:Fallback>
        </mc:AlternateContent>
      </w:r>
    </w:p>
    <w:p w14:paraId="108834C9" w14:textId="77777777" w:rsidR="007145EA" w:rsidRDefault="00F430B6">
      <w:pPr>
        <w:pStyle w:val="BodyText"/>
        <w:tabs>
          <w:tab w:val="left" w:pos="7318"/>
        </w:tabs>
        <w:spacing w:before="189"/>
        <w:ind w:left="120"/>
      </w:pPr>
      <w:r>
        <w:t>Recommend</w:t>
      </w:r>
      <w:r>
        <w:rPr>
          <w:spacing w:val="-4"/>
        </w:rPr>
        <w:t xml:space="preserve"> </w:t>
      </w:r>
      <w:r>
        <w:t>for</w:t>
      </w:r>
      <w:r>
        <w:rPr>
          <w:spacing w:val="-3"/>
        </w:rPr>
        <w:t xml:space="preserve"> </w:t>
      </w:r>
      <w:r>
        <w:t>funding</w:t>
      </w:r>
      <w:r>
        <w:rPr>
          <w:spacing w:val="-2"/>
        </w:rPr>
        <w:t xml:space="preserve"> </w:t>
      </w:r>
      <w:r>
        <w:t>(meets</w:t>
      </w:r>
      <w:r>
        <w:rPr>
          <w:spacing w:val="-3"/>
        </w:rPr>
        <w:t xml:space="preserve"> </w:t>
      </w:r>
      <w:r>
        <w:t>minimum</w:t>
      </w:r>
      <w:r>
        <w:rPr>
          <w:spacing w:val="-3"/>
        </w:rPr>
        <w:t xml:space="preserve"> </w:t>
      </w:r>
      <w:r>
        <w:t>criteria):</w:t>
      </w:r>
      <w:r>
        <w:rPr>
          <w:spacing w:val="26"/>
        </w:rPr>
        <w:t xml:space="preserve">  </w:t>
      </w:r>
      <w:r>
        <w:rPr>
          <w:spacing w:val="-5"/>
        </w:rPr>
        <w:t>YES</w:t>
      </w:r>
      <w:r>
        <w:tab/>
      </w:r>
      <w:r>
        <w:rPr>
          <w:spacing w:val="-5"/>
        </w:rPr>
        <w:t>NO</w:t>
      </w:r>
    </w:p>
    <w:p w14:paraId="108834CA" w14:textId="77777777" w:rsidR="007145EA" w:rsidRDefault="007145EA">
      <w:pPr>
        <w:pStyle w:val="BodyText"/>
      </w:pPr>
    </w:p>
    <w:p w14:paraId="108834CB" w14:textId="77777777" w:rsidR="007145EA" w:rsidRDefault="00F430B6">
      <w:pPr>
        <w:tabs>
          <w:tab w:val="left" w:pos="8539"/>
        </w:tabs>
        <w:ind w:left="5880"/>
        <w:rPr>
          <w:sz w:val="24"/>
        </w:rPr>
      </w:pPr>
      <w:r>
        <w:rPr>
          <w:b/>
          <w:sz w:val="24"/>
        </w:rPr>
        <w:t xml:space="preserve">Total score : </w:t>
      </w:r>
      <w:r>
        <w:rPr>
          <w:sz w:val="24"/>
          <w:u w:val="thick"/>
        </w:rPr>
        <w:tab/>
      </w:r>
    </w:p>
    <w:sectPr w:rsidR="007145EA">
      <w:pgSz w:w="12240" w:h="15840"/>
      <w:pgMar w:top="1840" w:right="1680" w:bottom="280" w:left="1320" w:header="14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00907" w14:textId="77777777" w:rsidR="00E22D25" w:rsidRDefault="00E22D25">
      <w:r>
        <w:separator/>
      </w:r>
    </w:p>
  </w:endnote>
  <w:endnote w:type="continuationSeparator" w:id="0">
    <w:p w14:paraId="1876606C" w14:textId="77777777" w:rsidR="00E22D25" w:rsidRDefault="00E22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risten ITC">
    <w:altName w:val="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1BA43" w14:textId="77777777" w:rsidR="00E22D25" w:rsidRDefault="00E22D25">
      <w:r>
        <w:separator/>
      </w:r>
    </w:p>
  </w:footnote>
  <w:footnote w:type="continuationSeparator" w:id="0">
    <w:p w14:paraId="196C33F1" w14:textId="77777777" w:rsidR="00E22D25" w:rsidRDefault="00E22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65A" w14:textId="77777777" w:rsidR="007145EA" w:rsidRDefault="00F430B6">
    <w:pPr>
      <w:pStyle w:val="BodyText"/>
      <w:spacing w:line="14" w:lineRule="auto"/>
      <w:rPr>
        <w:sz w:val="20"/>
      </w:rPr>
    </w:pPr>
    <w:r>
      <w:rPr>
        <w:noProof/>
      </w:rPr>
      <mc:AlternateContent>
        <mc:Choice Requires="wps">
          <w:drawing>
            <wp:anchor distT="0" distB="0" distL="0" distR="0" simplePos="0" relativeHeight="484182016" behindDoc="1" locked="0" layoutInCell="1" allowOverlap="1" wp14:anchorId="10883664" wp14:editId="10883665">
              <wp:simplePos x="0" y="0"/>
              <wp:positionH relativeFrom="page">
                <wp:posOffset>6669023</wp:posOffset>
              </wp:positionH>
              <wp:positionV relativeFrom="page">
                <wp:posOffset>726270</wp:posOffset>
              </wp:positionV>
              <wp:extent cx="19748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94310"/>
                      </a:xfrm>
                      <a:prstGeom prst="rect">
                        <a:avLst/>
                      </a:prstGeom>
                    </wps:spPr>
                    <wps:txbx>
                      <w:txbxContent>
                        <w:p w14:paraId="10883696" w14:textId="77777777" w:rsidR="007145EA" w:rsidRDefault="00F430B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10883664" id="_x0000_t202" coordsize="21600,21600" o:spt="202" path="m,l,21600r21600,l21600,xe">
              <v:stroke joinstyle="miter"/>
              <v:path gradientshapeok="t" o:connecttype="rect"/>
            </v:shapetype>
            <v:shape id="Textbox 2" o:spid="_x0000_s1037" type="#_x0000_t202" style="position:absolute;margin-left:525.1pt;margin-top:57.2pt;width:15.55pt;height:15.3pt;z-index:-191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cplQEAABoDAAAOAAAAZHJzL2Uyb0RvYy54bWysUttu2zAMfS+wfxD0vijpul6MOMW2okOB&#10;Yi3Q7QMUWYqNWaJKKrHz96NUJxm2t2EvNGVSh+ccank7+l7sLFIHoZaL2VwKGww0XdjU8sf3+/fX&#10;UlDSodE9BFvLvSV5u3p3thxiZc+hhb6xKBgkUDXEWrYpxUopMq31mmYQbeCiA/Q68RE3qkE9MLrv&#10;1fl8fqkGwCYiGEvEf+/einJV8J2zJj05RzaJvpbMLZWIJa5zVKulrjaoY9uZiYb+BxZed4GHHqHu&#10;dNJii91fUL4zCAQuzQx4Bc51xhYNrGYx/0PNS6ujLVrYHIpHm+j/wZpvu5f4jCKNn2HkBRYRFB/B&#10;/CT2Rg2Rqqkne0oVcXcWOjr0+csSBF9kb/dHP+2YhMloN1cX1x+lMFxa3Fx8WBS/1elyREpfLXiR&#10;k1oir6sQ0LtHSnm8rg4tE5e38ZlIGtcjt+R0Dc2eNQy8xlrS61ajlaJ/COxT3vkhwUOyPiSY+i9Q&#10;XkaWEuDTNoHryuQT7jSZF1AITY8lb/j3c+k6PenVLwAAAP//AwBQSwMEFAAGAAgAAAAhAO+MoiXh&#10;AAAADQEAAA8AAABkcnMvZG93bnJldi54bWxMj8FOwzAQRO9I/IO1lbhROyWtShqnqhCckBBpOHB0&#10;YjexGq9D7Lbh79meym1G+zQ7k28n17OzGYP1KCGZC2AGG68tthK+qrfHNbAQFWrVezQSfk2AbXF/&#10;l6tM+wuW5ryPLaMQDJmS0MU4ZJyHpjNOhbkfDNLt4EenItmx5XpUFwp3PV8IseJOWaQPnRrMS2ea&#10;4/7kJOy+sXy1Px/1Z3kobVU9C3xfHaV8mE27DbBopniD4VqfqkNBnWp/Qh1YT14sxYJYUkmaArsi&#10;Yp08AatJpUsBvMj5/xXFHwAAAP//AwBQSwECLQAUAAYACAAAACEAtoM4kv4AAADhAQAAEwAAAAAA&#10;AAAAAAAAAAAAAAAAW0NvbnRlbnRfVHlwZXNdLnhtbFBLAQItABQABgAIAAAAIQA4/SH/1gAAAJQB&#10;AAALAAAAAAAAAAAAAAAAAC8BAABfcmVscy8ucmVsc1BLAQItABQABgAIAAAAIQBojhcplQEAABoD&#10;AAAOAAAAAAAAAAAAAAAAAC4CAABkcnMvZTJvRG9jLnhtbFBLAQItABQABgAIAAAAIQDvjKIl4QAA&#10;AA0BAAAPAAAAAAAAAAAAAAAAAO8DAABkcnMvZG93bnJldi54bWxQSwUGAAAAAAQABADzAAAA/QQA&#10;AAAA&#10;" filled="f" stroked="f">
              <v:textbox inset="0,0,0,0">
                <w:txbxContent>
                  <w:p w14:paraId="10883696" w14:textId="77777777" w:rsidR="007145EA" w:rsidRDefault="00F430B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663" w14:textId="77777777" w:rsidR="007145EA" w:rsidRDefault="00F430B6">
    <w:pPr>
      <w:pStyle w:val="BodyText"/>
      <w:spacing w:line="14" w:lineRule="auto"/>
      <w:rPr>
        <w:sz w:val="20"/>
      </w:rPr>
    </w:pPr>
    <w:r>
      <w:rPr>
        <w:noProof/>
      </w:rPr>
      <mc:AlternateContent>
        <mc:Choice Requires="wps">
          <w:drawing>
            <wp:anchor distT="0" distB="0" distL="0" distR="0" simplePos="0" relativeHeight="484186624" behindDoc="1" locked="0" layoutInCell="1" allowOverlap="1" wp14:anchorId="10883676" wp14:editId="10883677">
              <wp:simplePos x="0" y="0"/>
              <wp:positionH relativeFrom="page">
                <wp:posOffset>6544056</wp:posOffset>
              </wp:positionH>
              <wp:positionV relativeFrom="page">
                <wp:posOffset>902840</wp:posOffset>
              </wp:positionV>
              <wp:extent cx="354330" cy="19812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198120"/>
                      </a:xfrm>
                      <a:prstGeom prst="rect">
                        <a:avLst/>
                      </a:prstGeom>
                    </wps:spPr>
                    <wps:txbx>
                      <w:txbxContent>
                        <w:p w14:paraId="1088369F"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138</w:t>
                          </w:r>
                          <w:r>
                            <w:rPr>
                              <w:rFonts w:ascii="Courier New"/>
                              <w:spacing w:val="-5"/>
                            </w:rPr>
                            <w:fldChar w:fldCharType="end"/>
                          </w:r>
                        </w:p>
                      </w:txbxContent>
                    </wps:txbx>
                    <wps:bodyPr wrap="square" lIns="0" tIns="0" rIns="0" bIns="0" rtlCol="0">
                      <a:noAutofit/>
                    </wps:bodyPr>
                  </wps:wsp>
                </a:graphicData>
              </a:graphic>
            </wp:anchor>
          </w:drawing>
        </mc:Choice>
        <mc:Fallback>
          <w:pict>
            <v:shapetype w14:anchorId="10883676" id="_x0000_t202" coordsize="21600,21600" o:spt="202" path="m,l,21600r21600,l21600,xe">
              <v:stroke joinstyle="miter"/>
              <v:path gradientshapeok="t" o:connecttype="rect"/>
            </v:shapetype>
            <v:shape id="Textbox 267" o:spid="_x0000_s1046" type="#_x0000_t202" style="position:absolute;margin-left:515.3pt;margin-top:71.1pt;width:27.9pt;height:15.6pt;z-index:-191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imAEAACEDAAAOAAAAZHJzL2Uyb0RvYy54bWysUttuEzEQfUfqP1h+J5sLoHaVTQWtQEgV&#10;VGr5AMdrZy3WHjPjZDd/z9jdJKi8IV68s57x8bl4fTv6XhwMkoPQyMVsLoUJGloXdo388fz57bUU&#10;lFRoVQ/BNPJoSN5urt6sh1ibJXTQtwYFgwSqh9jILqVYVxXpznhFM4gmcNMCepX4F3dVi2pgdN9X&#10;y/n8QzUAthFBGyLevX9pyk3Bt9bo9N1aMkn0jWRuqaxY1m1eq81a1TtUsXN6oqH+gYVXLvClZ6h7&#10;lZTYo/sLyjuNQGDTTIOvwFqnTdHAahbzV2qeOhVN0cLmUDzbRP8PVn87PMVHFGn8BCMHWERQfAD9&#10;k9ibaohUTzPZU6qJp7PQ0aLPX5Yg+CB7ezz7acYkNG+u3r9brbijubW4uV4si9/V5XBESl8MeJGL&#10;RiLHVQiowwOlfL2qTyMTl5frM5E0bkfh2kbe5BDzzhbaI0sZOM1G0q+9QiNF/zWwXTn6U4GnYnsq&#10;MPV3UB5IVhTg4z6BdYXABXciwDkUXtObyUH/+V+mLi978xsAAP//AwBQSwMEFAAGAAgAAAAhAAlP&#10;bbbgAAAADQEAAA8AAABkcnMvZG93bnJldi54bWxMj8FOwzAQRO9I/IO1SNyoTRqFNo1TVQhOSIg0&#10;HDg6sZtYjdchdtvw92xPcJvRPs3OFNvZDexspmA9SnhcCGAGW68tdhI+69eHFbAQFWo1eDQSfkyA&#10;bXl7U6hc+wtW5ryPHaMQDLmS0Mc45pyHtjdOhYUfDdLt4CenItmp43pSFwp3A0+EyLhTFulDr0bz&#10;3Jv2uD85CbsvrF7s93vzUR0qW9drgW/ZUcr7u3m3ARbNHP9guNan6lBSp8afUAc2kBdLkRFLKk0S&#10;YFdErLIUWEPqaZkCLwv+f0X5CwAA//8DAFBLAQItABQABgAIAAAAIQC2gziS/gAAAOEBAAATAAAA&#10;AAAAAAAAAAAAAAAAAABbQ29udGVudF9UeXBlc10ueG1sUEsBAi0AFAAGAAgAAAAhADj9If/WAAAA&#10;lAEAAAsAAAAAAAAAAAAAAAAALwEAAF9yZWxzLy5yZWxzUEsBAi0AFAAGAAgAAAAhAFvr8uKYAQAA&#10;IQMAAA4AAAAAAAAAAAAAAAAALgIAAGRycy9lMm9Eb2MueG1sUEsBAi0AFAAGAAgAAAAhAAlPbbbg&#10;AAAADQEAAA8AAAAAAAAAAAAAAAAA8gMAAGRycy9kb3ducmV2LnhtbFBLBQYAAAAABAAEAPMAAAD/&#10;BAAAAAA=&#10;" filled="f" stroked="f">
              <v:textbox inset="0,0,0,0">
                <w:txbxContent>
                  <w:p w14:paraId="1088369F"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138</w:t>
                    </w:r>
                    <w:r>
                      <w:rPr>
                        <w:rFonts w:ascii="Courier New"/>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65B" w14:textId="77777777" w:rsidR="007145EA" w:rsidRDefault="00F430B6">
    <w:pPr>
      <w:pStyle w:val="BodyText"/>
      <w:spacing w:line="14" w:lineRule="auto"/>
      <w:rPr>
        <w:sz w:val="20"/>
      </w:rPr>
    </w:pPr>
    <w:r>
      <w:rPr>
        <w:noProof/>
      </w:rPr>
      <mc:AlternateContent>
        <mc:Choice Requires="wps">
          <w:drawing>
            <wp:anchor distT="0" distB="0" distL="0" distR="0" simplePos="0" relativeHeight="484182528" behindDoc="1" locked="0" layoutInCell="1" allowOverlap="1" wp14:anchorId="10883666" wp14:editId="10883667">
              <wp:simplePos x="0" y="0"/>
              <wp:positionH relativeFrom="page">
                <wp:posOffset>6897623</wp:posOffset>
              </wp:positionH>
              <wp:positionV relativeFrom="page">
                <wp:posOffset>451950</wp:posOffset>
              </wp:positionV>
              <wp:extent cx="235585"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0883697" w14:textId="77777777" w:rsidR="007145EA" w:rsidRDefault="00F430B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10883666" id="_x0000_t202" coordsize="21600,21600" o:spt="202" path="m,l,21600r21600,l21600,xe">
              <v:stroke joinstyle="miter"/>
              <v:path gradientshapeok="t" o:connecttype="rect"/>
            </v:shapetype>
            <v:shape id="Textbox 9" o:spid="_x0000_s1038" type="#_x0000_t202" style="position:absolute;margin-left:543.1pt;margin-top:35.6pt;width:18.55pt;height:15.3pt;z-index:-191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FnmQEAACEDAAAOAAAAZHJzL2Uyb0RvYy54bWysUsFuEzEQvSPxD5bvZJOUoHaVTQWtQEgV&#10;VGr5AMdrZy3WHnfGyW7+nrG7SRDcEBd7PDN+fu+N17ej78XBIDkIjVzM5lKYoKF1YdfIH8+f311L&#10;QUmFVvUQTCOPhuTt5u2b9RBrs4QO+tagYJBA9RAb2aUU66oi3RmvaAbRBC5aQK8SH3FXtagGRvd9&#10;tZzPP1QDYBsRtCHi7P1rUW4KvrVGp+/WkkmibyRzS2XFsm7zWm3Wqt6hip3TEw31Dyy8coEfPUPd&#10;q6TEHt1fUN5pBAKbZhp8BdY6bYoGVrOY/6HmqVPRFC1sDsWzTfT/YPW3w1N8RJHGTzDyAIsIig+g&#10;fxJ7Uw2R6qkne0o1cXcWOlr0eWcJgi+yt8ezn2ZMQnNyebVaXa+k0Fxa3Ly/WhS/q8vliJS+GPAi&#10;B41EHlchoA4PlPLzqj61TFxen89E0rgdhWszZ+7MmS20R5Yy8DQbSS97hUaK/mtgu/LoTwGegu0p&#10;wNTfQfkgWVGAj/sE1hUCF9yJAM+h8Jr+TB707+fSdfnZm18AAAD//wMAUEsDBBQABgAIAAAAIQBS&#10;Rc6l4AAAAAwBAAAPAAAAZHJzL2Rvd25yZXYueG1sTI/BboMwEETvlfIP1kbqrbEhEqUUE0VVe6pU&#10;ldBDjwZvAAWvKXYS+vc1p+a0Gs3T7Ey+m83ALji53pKEaCOAITVW99RK+KreHlJgzivSarCEEn7R&#10;wa5Y3eUq0/ZKJV4OvmUhhFymJHTejxnnrunQKLexI1LwjnYyygc5tVxP6hrCzcBjIRJuVE/hQ6dG&#10;fOmwOR3ORsL+m8rX/uej/iyPZV9VT4Lek5OU9+t5/wzM4+z/YVjqh+pQhE61PZN2bAhapEkcWAmP&#10;UbgLEcXbLbB68aIUeJHz2xHFHwAAAP//AwBQSwECLQAUAAYACAAAACEAtoM4kv4AAADhAQAAEwAA&#10;AAAAAAAAAAAAAAAAAAAAW0NvbnRlbnRfVHlwZXNdLnhtbFBLAQItABQABgAIAAAAIQA4/SH/1gAA&#10;AJQBAAALAAAAAAAAAAAAAAAAAC8BAABfcmVscy8ucmVsc1BLAQItABQABgAIAAAAIQC3jNFnmQEA&#10;ACEDAAAOAAAAAAAAAAAAAAAAAC4CAABkcnMvZTJvRG9jLnhtbFBLAQItABQABgAIAAAAIQBSRc6l&#10;4AAAAAwBAAAPAAAAAAAAAAAAAAAAAPMDAABkcnMvZG93bnJldi54bWxQSwUGAAAAAAQABADzAAAA&#10;AAUAAAAA&#10;" filled="f" stroked="f">
              <v:textbox inset="0,0,0,0">
                <w:txbxContent>
                  <w:p w14:paraId="10883697" w14:textId="77777777" w:rsidR="007145EA" w:rsidRDefault="00F430B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65C" w14:textId="77777777" w:rsidR="007145EA" w:rsidRDefault="00F430B6">
    <w:pPr>
      <w:pStyle w:val="BodyText"/>
      <w:spacing w:line="14" w:lineRule="auto"/>
      <w:rPr>
        <w:sz w:val="20"/>
      </w:rPr>
    </w:pPr>
    <w:r>
      <w:rPr>
        <w:noProof/>
      </w:rPr>
      <mc:AlternateContent>
        <mc:Choice Requires="wps">
          <w:drawing>
            <wp:anchor distT="0" distB="0" distL="0" distR="0" simplePos="0" relativeHeight="484183040" behindDoc="1" locked="0" layoutInCell="1" allowOverlap="1" wp14:anchorId="10883668" wp14:editId="10883669">
              <wp:simplePos x="0" y="0"/>
              <wp:positionH relativeFrom="page">
                <wp:posOffset>6635495</wp:posOffset>
              </wp:positionH>
              <wp:positionV relativeFrom="page">
                <wp:posOffset>445640</wp:posOffset>
              </wp:positionV>
              <wp:extent cx="266065" cy="1981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8120"/>
                      </a:xfrm>
                      <a:prstGeom prst="rect">
                        <a:avLst/>
                      </a:prstGeom>
                    </wps:spPr>
                    <wps:txbx>
                      <w:txbxContent>
                        <w:p w14:paraId="10883698"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69</w:t>
                          </w:r>
                          <w:r>
                            <w:rPr>
                              <w:rFonts w:ascii="Courier New"/>
                              <w:spacing w:val="-5"/>
                            </w:rPr>
                            <w:fldChar w:fldCharType="end"/>
                          </w:r>
                        </w:p>
                      </w:txbxContent>
                    </wps:txbx>
                    <wps:bodyPr wrap="square" lIns="0" tIns="0" rIns="0" bIns="0" rtlCol="0">
                      <a:noAutofit/>
                    </wps:bodyPr>
                  </wps:wsp>
                </a:graphicData>
              </a:graphic>
            </wp:anchor>
          </w:drawing>
        </mc:Choice>
        <mc:Fallback>
          <w:pict>
            <v:shapetype w14:anchorId="10883668" id="_x0000_t202" coordsize="21600,21600" o:spt="202" path="m,l,21600r21600,l21600,xe">
              <v:stroke joinstyle="miter"/>
              <v:path gradientshapeok="t" o:connecttype="rect"/>
            </v:shapetype>
            <v:shape id="Textbox 27" o:spid="_x0000_s1039" type="#_x0000_t202" style="position:absolute;margin-left:522.5pt;margin-top:35.1pt;width:20.95pt;height:15.6pt;z-index:-191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ChmAEAACEDAAAOAAAAZHJzL2Uyb0RvYy54bWysUs2O0zAQviPtO1i+b51W2mqJmq5gVyCk&#10;FSAtPIDr2E1E7DEzbpO+PWNv2iK4IS7OxB5/8/148zD5QRwtUg+hkctFJYUNBto+7Bv5/duH23sp&#10;KOnQ6gGCbeTJknzY3rzZjLG2K+hgaC0KBglUj7GRXUqxVopMZ72mBUQb+NABep34F/eqRT0yuh/U&#10;qqrWagRsI4KxRLz79HootwXfOWvSF+fIJjE0krmlsmJZd3lV242u96hj15uZhv4HFl73gYdeoJ50&#10;0uKA/V9QvjcIBC4tDHgFzvXGFg2sZln9oeal09EWLWwOxYtN9P9gzefjS/yKIk3vYeIAiwiKz2B+&#10;EHujxkj13JM9pZq4OwudHPr8ZQmCL7K3p4ufdkrC8OZqva7Wd1IYPlq+vV+uit/qejkipY8WvMhF&#10;I5HjKgT08ZlSHq/rc8vM5XV8JpKm3ST6lqfkEPPODtoTSxk5zUbSz4NGK8XwKbBdOfpzgedidy4w&#10;DY9QHkhWFODdIYHrC4Er7kyAcyi85jeTg/79v3RdX/b2FwAAAP//AwBQSwMEFAAGAAgAAAAhACM+&#10;UvvgAAAADAEAAA8AAABkcnMvZG93bnJldi54bWxMj8FOwzAQRO9I/QdrK3GjdqsS2hCnqhCckBBp&#10;OHB04m1iNV6H2G3D3+Oc6G1HO5p5k+1G27ELDt44krBcCGBItdOGGglf5dvDBpgPirTqHKGEX/Sw&#10;y2d3mUq1u1KBl0NoWAwhnyoJbQh9yrmvW7TKL1yPFH9HN1gVohwargd1jeG24yshEm6VodjQqh5f&#10;WqxPh7OVsP+m4tX8fFSfxbEwZbkV9J6cpLyfj/tnYAHH8G+GCT+iQx6ZKncm7VkXtVg/xjFBwpNY&#10;AZscYpNsgVXTtVwDzzN+OyL/AwAA//8DAFBLAQItABQABgAIAAAAIQC2gziS/gAAAOEBAAATAAAA&#10;AAAAAAAAAAAAAAAAAABbQ29udGVudF9UeXBlc10ueG1sUEsBAi0AFAAGAAgAAAAhADj9If/WAAAA&#10;lAEAAAsAAAAAAAAAAAAAAAAALwEAAF9yZWxzLy5yZWxzUEsBAi0AFAAGAAgAAAAhAFsScKGYAQAA&#10;IQMAAA4AAAAAAAAAAAAAAAAALgIAAGRycy9lMm9Eb2MueG1sUEsBAi0AFAAGAAgAAAAhACM+Uvvg&#10;AAAADAEAAA8AAAAAAAAAAAAAAAAA8gMAAGRycy9kb3ducmV2LnhtbFBLBQYAAAAABAAEAPMAAAD/&#10;BAAAAAA=&#10;" filled="f" stroked="f">
              <v:textbox inset="0,0,0,0">
                <w:txbxContent>
                  <w:p w14:paraId="10883698"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69</w:t>
                    </w:r>
                    <w:r>
                      <w:rPr>
                        <w:rFonts w:ascii="Courier New"/>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65D" w14:textId="77777777" w:rsidR="007145EA" w:rsidRDefault="00F430B6">
    <w:pPr>
      <w:pStyle w:val="BodyText"/>
      <w:spacing w:line="14" w:lineRule="auto"/>
      <w:rPr>
        <w:sz w:val="20"/>
      </w:rPr>
    </w:pPr>
    <w:r>
      <w:rPr>
        <w:noProof/>
      </w:rPr>
      <mc:AlternateContent>
        <mc:Choice Requires="wps">
          <w:drawing>
            <wp:anchor distT="0" distB="0" distL="0" distR="0" simplePos="0" relativeHeight="484183552" behindDoc="1" locked="0" layoutInCell="1" allowOverlap="1" wp14:anchorId="1088366A" wp14:editId="1088366B">
              <wp:simplePos x="0" y="0"/>
              <wp:positionH relativeFrom="page">
                <wp:posOffset>6635495</wp:posOffset>
              </wp:positionH>
              <wp:positionV relativeFrom="page">
                <wp:posOffset>902840</wp:posOffset>
              </wp:positionV>
              <wp:extent cx="266065" cy="19812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8120"/>
                      </a:xfrm>
                      <a:prstGeom prst="rect">
                        <a:avLst/>
                      </a:prstGeom>
                    </wps:spPr>
                    <wps:txbx>
                      <w:txbxContent>
                        <w:p w14:paraId="10883699"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75</w:t>
                          </w:r>
                          <w:r>
                            <w:rPr>
                              <w:rFonts w:ascii="Courier New"/>
                              <w:spacing w:val="-5"/>
                            </w:rPr>
                            <w:fldChar w:fldCharType="end"/>
                          </w:r>
                        </w:p>
                      </w:txbxContent>
                    </wps:txbx>
                    <wps:bodyPr wrap="square" lIns="0" tIns="0" rIns="0" bIns="0" rtlCol="0">
                      <a:noAutofit/>
                    </wps:bodyPr>
                  </wps:wsp>
                </a:graphicData>
              </a:graphic>
            </wp:anchor>
          </w:drawing>
        </mc:Choice>
        <mc:Fallback>
          <w:pict>
            <v:shapetype w14:anchorId="1088366A" id="_x0000_t202" coordsize="21600,21600" o:spt="202" path="m,l,21600r21600,l21600,xe">
              <v:stroke joinstyle="miter"/>
              <v:path gradientshapeok="t" o:connecttype="rect"/>
            </v:shapetype>
            <v:shape id="Textbox 104" o:spid="_x0000_s1040" type="#_x0000_t202" style="position:absolute;margin-left:522.5pt;margin-top:71.1pt;width:20.95pt;height:15.6pt;z-index:-191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zQmAEAACEDAAAOAAAAZHJzL2Uyb0RvYy54bWysUt2OEyEUvjfxHQj3lmmNzTrpdKNuNCYb&#10;Ndn1ASgDnYkDB8+hnenbe2CnrdG7zd7AAQ4f3w+b28kP4miRegiNXC4qKWww0PZh38ifj5/f3EhB&#10;SYdWDxBsI0+W5O329avNGGu7gg6G1qJgkED1GBvZpRRrpch01mtaQLSBDx2g14mXuFct6pHR/aBW&#10;VbVWI2AbEYwl4t27p0O5LfjOWZO+O0c2iaGRzC2VEcu4y6PabnS9Rx273sw09DNYeN0HfvQCdaeT&#10;Fgfs/4PyvUEgcGlhwCtwrje2aGA1y+ofNQ+djrZoYXMoXmyil4M1344P8QeKNH2EiQMsIijeg/lF&#10;7I0aI9VzT/aUauLuLHRy6PPMEgRfZG9PFz/tlIThzdV6Xa3fSWH4aPn+Zrkqfqvr5YiUvljwIheN&#10;RI6rENDHe0r5eV2fW2YuT89nImnaTaJvG/k2h5h3dtCeWMrIaTaSfh80WimGr4HtytGfCzwXu3OB&#10;afgE5YNkRQE+HBK4vhC44s4EOIfCa/4zOei/16Xr+rO3fwAAAP//AwBQSwMEFAAGAAgAAAAhAMAN&#10;28HhAAAADQEAAA8AAABkcnMvZG93bnJldi54bWxMj8FOwzAQRO9I/IO1SNyoTQihDXGqCsEJCTUN&#10;B45O7CZW43WI3Tb8PdsT3Ga0o9k3xXp2AzuZKViPEu4XApjB1muLnYTP+u1uCSxEhVoNHo2EHxNg&#10;XV5fFSrX/oyVOe1ix6gEQ64k9DGOOeeh7Y1TYeFHg3Tb+8mpSHbquJ7UmcrdwBMhMu6URfrQq9G8&#10;9KY97I5OwuYLq1f7/dFsq31l63ol8D07SHl7M2+egUUzx78wXPAJHUpiavwRdWADeZE+0phIKk0S&#10;YJeIWGYrYA2pp4cUeFnw/yvKXwAAAP//AwBQSwECLQAUAAYACAAAACEAtoM4kv4AAADhAQAAEwAA&#10;AAAAAAAAAAAAAAAAAAAAW0NvbnRlbnRfVHlwZXNdLnhtbFBLAQItABQABgAIAAAAIQA4/SH/1gAA&#10;AJQBAAALAAAAAAAAAAAAAAAAAC8BAABfcmVscy8ucmVsc1BLAQItABQABgAIAAAAIQAcytzQmAEA&#10;ACEDAAAOAAAAAAAAAAAAAAAAAC4CAABkcnMvZTJvRG9jLnhtbFBLAQItABQABgAIAAAAIQDADdvB&#10;4QAAAA0BAAAPAAAAAAAAAAAAAAAAAPIDAABkcnMvZG93bnJldi54bWxQSwUGAAAAAAQABADzAAAA&#10;AAUAAAAA&#10;" filled="f" stroked="f">
              <v:textbox inset="0,0,0,0">
                <w:txbxContent>
                  <w:p w14:paraId="10883699"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75</w:t>
                    </w:r>
                    <w:r>
                      <w:rPr>
                        <w:rFonts w:ascii="Courier New"/>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65E" w14:textId="77777777" w:rsidR="007145EA" w:rsidRDefault="00F430B6">
    <w:pPr>
      <w:pStyle w:val="BodyText"/>
      <w:spacing w:line="14" w:lineRule="auto"/>
      <w:rPr>
        <w:sz w:val="20"/>
      </w:rPr>
    </w:pPr>
    <w:r>
      <w:rPr>
        <w:noProof/>
      </w:rPr>
      <mc:AlternateContent>
        <mc:Choice Requires="wps">
          <w:drawing>
            <wp:anchor distT="0" distB="0" distL="0" distR="0" simplePos="0" relativeHeight="484184064" behindDoc="1" locked="0" layoutInCell="1" allowOverlap="1" wp14:anchorId="1088366C" wp14:editId="1088366D">
              <wp:simplePos x="0" y="0"/>
              <wp:positionH relativeFrom="page">
                <wp:posOffset>6772656</wp:posOffset>
              </wp:positionH>
              <wp:positionV relativeFrom="page">
                <wp:posOffset>902840</wp:posOffset>
              </wp:positionV>
              <wp:extent cx="266065" cy="19812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8120"/>
                      </a:xfrm>
                      <a:prstGeom prst="rect">
                        <a:avLst/>
                      </a:prstGeom>
                    </wps:spPr>
                    <wps:txbx>
                      <w:txbxContent>
                        <w:p w14:paraId="1088369A"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77</w:t>
                          </w:r>
                          <w:r>
                            <w:rPr>
                              <w:rFonts w:ascii="Courier New"/>
                              <w:spacing w:val="-5"/>
                            </w:rPr>
                            <w:fldChar w:fldCharType="end"/>
                          </w:r>
                        </w:p>
                      </w:txbxContent>
                    </wps:txbx>
                    <wps:bodyPr wrap="square" lIns="0" tIns="0" rIns="0" bIns="0" rtlCol="0">
                      <a:noAutofit/>
                    </wps:bodyPr>
                  </wps:wsp>
                </a:graphicData>
              </a:graphic>
            </wp:anchor>
          </w:drawing>
        </mc:Choice>
        <mc:Fallback>
          <w:pict>
            <v:shapetype w14:anchorId="1088366C" id="_x0000_t202" coordsize="21600,21600" o:spt="202" path="m,l,21600r21600,l21600,xe">
              <v:stroke joinstyle="miter"/>
              <v:path gradientshapeok="t" o:connecttype="rect"/>
            </v:shapetype>
            <v:shape id="Textbox 106" o:spid="_x0000_s1041" type="#_x0000_t202" style="position:absolute;margin-left:533.3pt;margin-top:71.1pt;width:20.95pt;height:15.6pt;z-index:-191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tfmAEAACEDAAAOAAAAZHJzL2Uyb0RvYy54bWysUt2OEyEUvjfxHQj3lmmjzTrpdKNuNCYb&#10;Ndn1ASgDnYkDB8+hnenbe2CnrdG7zd7AAQ4f3w+b28kP4miRegiNXC4qKWww0PZh38ifj5/f3EhB&#10;SYdWDxBsI0+W5O329avNGGu7gg6G1qJgkED1GBvZpRRrpch01mtaQLSBDx2g14mXuFct6pHR/aBW&#10;VbVWI2AbEYwl4t27p0O5LfjOWZO+O0c2iaGRzC2VEcu4y6PabnS9Rx273sw09DNYeN0HfvQCdaeT&#10;Fgfs/4PyvUEgcGlhwCtwrje2aGA1y+ofNQ+djrZoYXMoXmyil4M1344P8QeKNH2EiQMsIijeg/lF&#10;7I0aI9VzT/aUauLuLHRy6PPMEgRfZG9PFz/tlIThzdV6Xa3fSWH4aPn+Zrkqfqvr5YiUvljwIheN&#10;RI6rENDHe0r5eV2fW2YuT89nImnaTaJvG/k2h5h3dtCeWMrIaTaSfh80WimGr4HtytGfCzwXu3OB&#10;afgE5YNkRQE+HBK4vhC44s4EOIfCa/4zOei/16Xr+rO3fwAAAP//AwBQSwMEFAAGAAgAAAAhAKui&#10;++zhAAAADQEAAA8AAABkcnMvZG93bnJldi54bWxMj8FOwzAQRO9I/IO1SNyo3VBCm8apKgQnJNQ0&#10;HDg6sZtYjdchdtvw92xPcJvRPs3O5JvJ9exsxmA9SpjPBDCDjdcWWwmf1dvDEliICrXqPRoJPybA&#10;pri9yVWm/QVLc97HllEIhkxJ6GIcMs5D0xmnwswPBul28KNTkezYcj2qC4W7nidCpNwpi/ShU4N5&#10;6Uxz3J+chO0Xlq/2+6PelYfSVtVK4Ht6lPL+btqugUUzxT8YrvWpOhTUqfYn1IH15EWapsSSWiQJ&#10;sCsyF8snYDWp58cF8CLn/1cUvwAAAP//AwBQSwECLQAUAAYACAAAACEAtoM4kv4AAADhAQAAEwAA&#10;AAAAAAAAAAAAAAAAAAAAW0NvbnRlbnRfVHlwZXNdLnhtbFBLAQItABQABgAIAAAAIQA4/SH/1gAA&#10;AJQBAAALAAAAAAAAAAAAAAAAAC8BAABfcmVscy8ucmVsc1BLAQItABQABgAIAAAAIQCIxetfmAEA&#10;ACEDAAAOAAAAAAAAAAAAAAAAAC4CAABkcnMvZTJvRG9jLnhtbFBLAQItABQABgAIAAAAIQCrovvs&#10;4QAAAA0BAAAPAAAAAAAAAAAAAAAAAPIDAABkcnMvZG93bnJldi54bWxQSwUGAAAAAAQABADzAAAA&#10;AAUAAAAA&#10;" filled="f" stroked="f">
              <v:textbox inset="0,0,0,0">
                <w:txbxContent>
                  <w:p w14:paraId="1088369A"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77</w:t>
                    </w:r>
                    <w:r>
                      <w:rPr>
                        <w:rFonts w:ascii="Courier New"/>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65F" w14:textId="77777777" w:rsidR="007145EA" w:rsidRDefault="00F430B6">
    <w:pPr>
      <w:pStyle w:val="BodyText"/>
      <w:spacing w:line="14" w:lineRule="auto"/>
      <w:rPr>
        <w:sz w:val="20"/>
      </w:rPr>
    </w:pPr>
    <w:r>
      <w:rPr>
        <w:noProof/>
      </w:rPr>
      <mc:AlternateContent>
        <mc:Choice Requires="wps">
          <w:drawing>
            <wp:anchor distT="0" distB="0" distL="0" distR="0" simplePos="0" relativeHeight="484184576" behindDoc="1" locked="0" layoutInCell="1" allowOverlap="1" wp14:anchorId="1088366E" wp14:editId="1088366F">
              <wp:simplePos x="0" y="0"/>
              <wp:positionH relativeFrom="page">
                <wp:posOffset>7001256</wp:posOffset>
              </wp:positionH>
              <wp:positionV relativeFrom="page">
                <wp:posOffset>902840</wp:posOffset>
              </wp:positionV>
              <wp:extent cx="266065" cy="19812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198120"/>
                      </a:xfrm>
                      <a:prstGeom prst="rect">
                        <a:avLst/>
                      </a:prstGeom>
                    </wps:spPr>
                    <wps:txbx>
                      <w:txbxContent>
                        <w:p w14:paraId="1088369B"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96</w:t>
                          </w:r>
                          <w:r>
                            <w:rPr>
                              <w:rFonts w:ascii="Courier New"/>
                              <w:spacing w:val="-5"/>
                            </w:rPr>
                            <w:fldChar w:fldCharType="end"/>
                          </w:r>
                        </w:p>
                      </w:txbxContent>
                    </wps:txbx>
                    <wps:bodyPr wrap="square" lIns="0" tIns="0" rIns="0" bIns="0" rtlCol="0">
                      <a:noAutofit/>
                    </wps:bodyPr>
                  </wps:wsp>
                </a:graphicData>
              </a:graphic>
            </wp:anchor>
          </w:drawing>
        </mc:Choice>
        <mc:Fallback>
          <w:pict>
            <v:shapetype w14:anchorId="1088366E" id="_x0000_t202" coordsize="21600,21600" o:spt="202" path="m,l,21600r21600,l21600,xe">
              <v:stroke joinstyle="miter"/>
              <v:path gradientshapeok="t" o:connecttype="rect"/>
            </v:shapetype>
            <v:shape id="Textbox 205" o:spid="_x0000_s1042" type="#_x0000_t202" style="position:absolute;margin-left:551.3pt;margin-top:71.1pt;width:20.95pt;height:15.6pt;z-index:-191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cumAEAACEDAAAOAAAAZHJzL2Uyb0RvYy54bWysUs2O2yAQvlfqOyDuDU6kjbZWnFXbVatK&#10;q7bSbh+AYIitGobOkNh5+w6sk1TtbbUXGGD4+H7Y3E1+EEeL1ENo5HJRSWGDgbYP+0b+fPr87lYK&#10;Sjq0eoBgG3myJO+2b99sxljbFXQwtBYFgwSqx9jILqVYK0Wms17TAqINfOgAvU68xL1qUY+M7ge1&#10;qqq1GgHbiGAsEe/ePx/KbcF3zpr03TmySQyNZG6pjFjGXR7VdqPrPerY9WamoV/Awus+8KMXqHud&#10;tDhg/x+U7w0CgUsLA16Bc72xRQOrWVb/qHnsdLRFC5tD8WITvR6s+XZ8jD9QpOkjTBxgEUHxAcwv&#10;Ym/UGKmee7KnVBN3Z6GTQ59nliD4Int7uvhppyQMb67W62p9I4Xho+X72+Wq+K2ulyNS+mLBi1w0&#10;EjmuQkAfHyjl53V9bpm5PD+fiaRpN4m+beRNDjHv7KA9sZSR02wk/T5otFIMXwPblaM/F3guducC&#10;0/AJygfJigJ8OCRwfSFwxZ0JcA6F1/xnctB/r0vX9Wdv/wAAAP//AwBQSwMEFAAGAAgAAAAhAJHN&#10;DgPgAAAADQEAAA8AAABkcnMvZG93bnJldi54bWxMj8FOwzAQRO9I/IO1SNyonRAChDhVheCEhEjD&#10;gaMTu4nVeB1itw1/z/YEtxnt0+xMuV7cyI5mDtajhGQlgBnsvLbYS/hsXm8egIWoUKvRo5HwYwKs&#10;q8uLUhXan7A2x23sGYVgKJSEIcap4Dx0g3EqrPxkkG47PzsVyc4917M6UbgbeSpEzp2ySB8GNZnn&#10;wXT77cFJ2Hxh/WK/39uPelfbpnkU+Jbvpby+WjZPwKJZ4h8M5/pUHSrq1PoD6sBG8olIc2JJZWkK&#10;7IwkWXYHrCV1f5sBr0r+f0X1CwAA//8DAFBLAQItABQABgAIAAAAIQC2gziS/gAAAOEBAAATAAAA&#10;AAAAAAAAAAAAAAAAAABbQ29udGVudF9UeXBlc10ueG1sUEsBAi0AFAAGAAgAAAAhADj9If/WAAAA&#10;lAEAAAsAAAAAAAAAAAAAAAAALwEAAF9yZWxzLy5yZWxzUEsBAi0AFAAGAAgAAAAhAM8dRy6YAQAA&#10;IQMAAA4AAAAAAAAAAAAAAAAALgIAAGRycy9lMm9Eb2MueG1sUEsBAi0AFAAGAAgAAAAhAJHNDgPg&#10;AAAADQEAAA8AAAAAAAAAAAAAAAAA8gMAAGRycy9kb3ducmV2LnhtbFBLBQYAAAAABAAEAPMAAAD/&#10;BAAAAAA=&#10;" filled="f" stroked="f">
              <v:textbox inset="0,0,0,0">
                <w:txbxContent>
                  <w:p w14:paraId="1088369B"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96</w:t>
                    </w:r>
                    <w:r>
                      <w:rPr>
                        <w:rFonts w:ascii="Courier New"/>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660" w14:textId="77777777" w:rsidR="007145EA" w:rsidRDefault="00F430B6">
    <w:pPr>
      <w:pStyle w:val="BodyText"/>
      <w:spacing w:line="14" w:lineRule="auto"/>
      <w:rPr>
        <w:sz w:val="20"/>
      </w:rPr>
    </w:pPr>
    <w:r>
      <w:rPr>
        <w:noProof/>
      </w:rPr>
      <mc:AlternateContent>
        <mc:Choice Requires="wps">
          <w:drawing>
            <wp:anchor distT="0" distB="0" distL="0" distR="0" simplePos="0" relativeHeight="484185088" behindDoc="1" locked="0" layoutInCell="1" allowOverlap="1" wp14:anchorId="10883670" wp14:editId="10883671">
              <wp:simplePos x="0" y="0"/>
              <wp:positionH relativeFrom="page">
                <wp:posOffset>6982969</wp:posOffset>
              </wp:positionH>
              <wp:positionV relativeFrom="page">
                <wp:posOffset>899791</wp:posOffset>
              </wp:positionV>
              <wp:extent cx="290830" cy="19812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198120"/>
                      </a:xfrm>
                      <a:prstGeom prst="rect">
                        <a:avLst/>
                      </a:prstGeom>
                    </wps:spPr>
                    <wps:txbx>
                      <w:txbxContent>
                        <w:p w14:paraId="1088369C" w14:textId="0D57124B" w:rsidR="007145EA" w:rsidRDefault="00F76ECA">
                          <w:pPr>
                            <w:pStyle w:val="BodyText"/>
                            <w:spacing w:before="20"/>
                            <w:ind w:left="20"/>
                            <w:rPr>
                              <w:rFonts w:ascii="Courier New"/>
                            </w:rPr>
                          </w:pPr>
                          <w:r>
                            <w:rPr>
                              <w:rFonts w:ascii="Courier New"/>
                              <w:spacing w:val="-5"/>
                            </w:rPr>
                            <w:t>99</w:t>
                          </w:r>
                        </w:p>
                      </w:txbxContent>
                    </wps:txbx>
                    <wps:bodyPr wrap="square" lIns="0" tIns="0" rIns="0" bIns="0" rtlCol="0">
                      <a:noAutofit/>
                    </wps:bodyPr>
                  </wps:wsp>
                </a:graphicData>
              </a:graphic>
            </wp:anchor>
          </w:drawing>
        </mc:Choice>
        <mc:Fallback>
          <w:pict>
            <v:shapetype w14:anchorId="10883670" id="_x0000_t202" coordsize="21600,21600" o:spt="202" path="m,l,21600r21600,l21600,xe">
              <v:stroke joinstyle="miter"/>
              <v:path gradientshapeok="t" o:connecttype="rect"/>
            </v:shapetype>
            <v:shape id="Textbox 223" o:spid="_x0000_s1043" type="#_x0000_t202" style="position:absolute;margin-left:549.85pt;margin-top:70.85pt;width:22.9pt;height:15.6pt;z-index:-191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N5mAEAACEDAAAOAAAAZHJzL2Uyb0RvYy54bWysUs2O0zAQviPxDpbv1GmRVt2o6QpYgZBW&#10;gLTLA7iO3UTEHjPjNunbM/amLYLbai/OxDP+/P14czf5QRwtUg+hkctFJYUNBto+7Bv58+nzu7UU&#10;lHRo9QDBNvJkSd5t377ZjLG2K+hgaC0KBglUj7GRXUqxVopMZ72mBUQbuOkAvU78i3vVoh4Z3Q9q&#10;VVU3agRsI4KxRLx7/9yU24LvnDXpu3NkkxgaydxSWbGsu7yq7UbXe9Sx681MQ7+Ahdd94EsvUPc6&#10;aXHA/j8o3xsEApcWBrwC53pjiwZWs6z+UfPY6WiLFjaH4sUmej1Y8+34GH+gSNNHmDjAIoLiA5hf&#10;xN6oMVI9z2RPqSaezkInhz5/WYLgg+zt6eKnnZIwvLm6rdbvuWO4tbxdL1fFb3U9HJHSFwte5KKR&#10;yHEVAvr4QClfr+vzyMzl+fpMJE27SfRtI29yiHlnB+2JpYycZiPp90GjlWL4GtiuHP25wHOxOxeY&#10;hk9QHkhWFODDIYHrC4Er7kyAcyi85jeTg/77v0xdX/b2DwAAAP//AwBQSwMEFAAGAAgAAAAhAMKm&#10;PYTgAAAADQEAAA8AAABkcnMvZG93bnJldi54bWxMj81OwzAQhO9IvIO1SNyonap/CXGqCsEJCZGm&#10;B45O7CZW43WI3Ta8PdsT3Ga0o9lv8u3kenYxY7AeJSQzAcxg47XFVsKhenvaAAtRoVa9RyPhxwTY&#10;Fvd3ucq0v2JpLvvYMirBkCkJXYxDxnloOuNUmPnBIN2OfnQqkh1brkd1pXLX87kQK+6URfrQqcG8&#10;dKY57c9Owu4Ly1f7/VF/lsfSVlUq8H11kvLxYdo9A4tmin9huOETOhTEVPsz6sB68iJN15QltUhI&#10;3CLJYrkEVpNaz1PgRc7/ryh+AQAA//8DAFBLAQItABQABgAIAAAAIQC2gziS/gAAAOEBAAATAAAA&#10;AAAAAAAAAAAAAAAAAABbQ29udGVudF9UeXBlc10ueG1sUEsBAi0AFAAGAAgAAAAhADj9If/WAAAA&#10;lAEAAAsAAAAAAAAAAAAAAAAALwEAAF9yZWxzLy5yZWxzUEsBAi0AFAAGAAgAAAAhAA7S83mYAQAA&#10;IQMAAA4AAAAAAAAAAAAAAAAALgIAAGRycy9lMm9Eb2MueG1sUEsBAi0AFAAGAAgAAAAhAMKmPYTg&#10;AAAADQEAAA8AAAAAAAAAAAAAAAAA8gMAAGRycy9kb3ducmV2LnhtbFBLBQYAAAAABAAEAPMAAAD/&#10;BAAAAAA=&#10;" filled="f" stroked="f">
              <v:textbox inset="0,0,0,0">
                <w:txbxContent>
                  <w:p w14:paraId="1088369C" w14:textId="0D57124B" w:rsidR="007145EA" w:rsidRDefault="00F76ECA">
                    <w:pPr>
                      <w:pStyle w:val="BodyText"/>
                      <w:spacing w:before="20"/>
                      <w:ind w:left="20"/>
                      <w:rPr>
                        <w:rFonts w:ascii="Courier New"/>
                      </w:rPr>
                    </w:pPr>
                    <w:r>
                      <w:rPr>
                        <w:rFonts w:ascii="Courier New"/>
                        <w:spacing w:val="-5"/>
                      </w:rPr>
                      <w:t>99</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661" w14:textId="77777777" w:rsidR="007145EA" w:rsidRDefault="00F430B6">
    <w:pPr>
      <w:pStyle w:val="BodyText"/>
      <w:spacing w:line="14" w:lineRule="auto"/>
      <w:rPr>
        <w:sz w:val="20"/>
      </w:rPr>
    </w:pPr>
    <w:r>
      <w:rPr>
        <w:noProof/>
      </w:rPr>
      <mc:AlternateContent>
        <mc:Choice Requires="wps">
          <w:drawing>
            <wp:anchor distT="0" distB="0" distL="0" distR="0" simplePos="0" relativeHeight="484185600" behindDoc="1" locked="0" layoutInCell="1" allowOverlap="1" wp14:anchorId="10883672" wp14:editId="10883673">
              <wp:simplePos x="0" y="0"/>
              <wp:positionH relativeFrom="page">
                <wp:posOffset>6544056</wp:posOffset>
              </wp:positionH>
              <wp:positionV relativeFrom="page">
                <wp:posOffset>902840</wp:posOffset>
              </wp:positionV>
              <wp:extent cx="354330" cy="19812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198120"/>
                      </a:xfrm>
                      <a:prstGeom prst="rect">
                        <a:avLst/>
                      </a:prstGeom>
                    </wps:spPr>
                    <wps:txbx>
                      <w:txbxContent>
                        <w:p w14:paraId="1088369D"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119</w:t>
                          </w:r>
                          <w:r>
                            <w:rPr>
                              <w:rFonts w:ascii="Courier New"/>
                              <w:spacing w:val="-5"/>
                            </w:rPr>
                            <w:fldChar w:fldCharType="end"/>
                          </w:r>
                        </w:p>
                      </w:txbxContent>
                    </wps:txbx>
                    <wps:bodyPr wrap="square" lIns="0" tIns="0" rIns="0" bIns="0" rtlCol="0">
                      <a:noAutofit/>
                    </wps:bodyPr>
                  </wps:wsp>
                </a:graphicData>
              </a:graphic>
            </wp:anchor>
          </w:drawing>
        </mc:Choice>
        <mc:Fallback>
          <w:pict>
            <v:shapetype w14:anchorId="10883672" id="_x0000_t202" coordsize="21600,21600" o:spt="202" path="m,l,21600r21600,l21600,xe">
              <v:stroke joinstyle="miter"/>
              <v:path gradientshapeok="t" o:connecttype="rect"/>
            </v:shapetype>
            <v:shape id="Textbox 238" o:spid="_x0000_s1044" type="#_x0000_t202" style="position:absolute;margin-left:515.3pt;margin-top:71.1pt;width:27.9pt;height:15.6pt;z-index:-191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0nmQEAACEDAAAOAAAAZHJzL2Uyb0RvYy54bWysUtuO0zAQfUfaf7D8vk0vXJao6YrdFQhp&#10;xSItfIDr2I1F7DEzbpP+PWNv2iJ4Q7w4E8/4+Fy8vh19Lw4GyUFo5GI2l8IEDa0Lu0Z+//bx+kYK&#10;Siq0qodgGnk0JG83V6/WQ6zNEjroW4OCQQLVQ2xkl1Ksq4p0Z7yiGUQTuGkBvUr8i7uqRTUwuu+r&#10;5Xz+thoA24igDRHvPrw05abgW2t0erKWTBJ9I5lbKiuWdZvXarNW9Q5V7JyeaKh/YOGVC3zpGepB&#10;JSX26P6C8k4jENg00+ArsNZpUzSwmsX8DzXPnYqmaGFzKJ5tov8Hq78cnuNXFGm8g5EDLCIoPoL+&#10;QexNNUSqp5nsKdXE01noaNHnL0sQfJC9PZ79NGMSmjdXb16vVtzR3Fq8v1ksi9/V5XBESp8MeJGL&#10;RiLHVQiowyOlfL2qTyMTl5frM5E0bkfh2ka+yyHmnS20R5YycJqNpJ97hUaK/nNgu3L0pwJPxfZU&#10;YOrvoTyQrCjAh30C6wqBC+5EgHMovKY3k4P+/b9MXV725hcAAAD//wMAUEsDBBQABgAIAAAAIQAJ&#10;T2224AAAAA0BAAAPAAAAZHJzL2Rvd25yZXYueG1sTI/BTsMwEETvSPyDtUjcqE0ahTaNU1UITkiI&#10;NBw4OrGbWI3XIXbb8PdsT3Cb0T7NzhTb2Q3sbKZgPUp4XAhgBluvLXYSPuvXhxWwEBVqNXg0En5M&#10;gG15e1OoXPsLVua8jx2jEAy5ktDHOOach7Y3ToWFHw3S7eAnpyLZqeN6UhcKdwNPhMi4UxbpQ69G&#10;89yb9rg/OQm7L6xe7Pd781EdKlvXa4Fv2VHK+7t5twEWzRz/YLjWp+pQUqfGn1AHNpAXS5ERSypN&#10;EmBXRKyyFFhD6mmZAi8L/n9F+QsAAP//AwBQSwECLQAUAAYACAAAACEAtoM4kv4AAADhAQAAEwAA&#10;AAAAAAAAAAAAAAAAAAAAW0NvbnRlbnRfVHlwZXNdLnhtbFBLAQItABQABgAIAAAAIQA4/SH/1gAA&#10;AJQBAAALAAAAAAAAAAAAAAAAAC8BAABfcmVscy8ucmVsc1BLAQItABQABgAIAAAAIQAy8u0nmQEA&#10;ACEDAAAOAAAAAAAAAAAAAAAAAC4CAABkcnMvZTJvRG9jLnhtbFBLAQItABQABgAIAAAAIQAJT222&#10;4AAAAA0BAAAPAAAAAAAAAAAAAAAAAPMDAABkcnMvZG93bnJldi54bWxQSwUGAAAAAAQABADzAAAA&#10;AAUAAAAA&#10;" filled="f" stroked="f">
              <v:textbox inset="0,0,0,0">
                <w:txbxContent>
                  <w:p w14:paraId="1088369D"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119</w:t>
                    </w:r>
                    <w:r>
                      <w:rPr>
                        <w:rFonts w:ascii="Courier New"/>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3662" w14:textId="77777777" w:rsidR="007145EA" w:rsidRDefault="00F430B6">
    <w:pPr>
      <w:pStyle w:val="BodyText"/>
      <w:spacing w:line="14" w:lineRule="auto"/>
      <w:rPr>
        <w:sz w:val="20"/>
      </w:rPr>
    </w:pPr>
    <w:r>
      <w:rPr>
        <w:noProof/>
      </w:rPr>
      <mc:AlternateContent>
        <mc:Choice Requires="wps">
          <w:drawing>
            <wp:anchor distT="0" distB="0" distL="0" distR="0" simplePos="0" relativeHeight="484186112" behindDoc="1" locked="0" layoutInCell="1" allowOverlap="1" wp14:anchorId="10883674" wp14:editId="10883675">
              <wp:simplePos x="0" y="0"/>
              <wp:positionH relativeFrom="page">
                <wp:posOffset>9287256</wp:posOffset>
              </wp:positionH>
              <wp:positionV relativeFrom="page">
                <wp:posOffset>902840</wp:posOffset>
              </wp:positionV>
              <wp:extent cx="354330" cy="19812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198120"/>
                      </a:xfrm>
                      <a:prstGeom prst="rect">
                        <a:avLst/>
                      </a:prstGeom>
                    </wps:spPr>
                    <wps:txbx>
                      <w:txbxContent>
                        <w:p w14:paraId="1088369E"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136</w:t>
                          </w:r>
                          <w:r>
                            <w:rPr>
                              <w:rFonts w:ascii="Courier New"/>
                              <w:spacing w:val="-5"/>
                            </w:rPr>
                            <w:fldChar w:fldCharType="end"/>
                          </w:r>
                        </w:p>
                      </w:txbxContent>
                    </wps:txbx>
                    <wps:bodyPr wrap="square" lIns="0" tIns="0" rIns="0" bIns="0" rtlCol="0">
                      <a:noAutofit/>
                    </wps:bodyPr>
                  </wps:wsp>
                </a:graphicData>
              </a:graphic>
            </wp:anchor>
          </w:drawing>
        </mc:Choice>
        <mc:Fallback>
          <w:pict>
            <v:shapetype w14:anchorId="10883674" id="_x0000_t202" coordsize="21600,21600" o:spt="202" path="m,l,21600r21600,l21600,xe">
              <v:stroke joinstyle="miter"/>
              <v:path gradientshapeok="t" o:connecttype="rect"/>
            </v:shapetype>
            <v:shape id="Textbox 266" o:spid="_x0000_s1045" type="#_x0000_t202" style="position:absolute;margin-left:731.3pt;margin-top:71.1pt;width:27.9pt;height:15.6pt;z-index:-191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6TmAEAACEDAAAOAAAAZHJzL2Uyb0RvYy54bWysUtuO0zAQfUfaf7D8vk0vgErUdMXuCoS0&#10;AqSFD3Adu7GIPWbGbdK/Z+xNWwRviBdn4hkfn4s3d6PvxdEgOQiNXMzmUpigoXVh38jv3z7crqWg&#10;pEKregimkSdD8m5782ozxNosoYO+NSgYJFA9xEZ2KcW6qkh3xiuaQTSBmxbQq8S/uK9aVAOj+75a&#10;zudvqwGwjQjaEPHu40tTbgu+tUanL9aSSaJvJHNLZcWy7vJabTeq3qOKndMTDfUPLLxygS+9QD2q&#10;pMQB3V9Q3mkEAptmGnwF1jptigZWs5j/oea5U9EULWwOxYtN9P9g9efjc/yKIo33MHKARQTFJ9A/&#10;iL2phkj1NJM9pZp4OgsdLfr8ZQmCD7K3p4ufZkxC8+bqzevVijuaW4t368Wy+F1dD0ek9NGAF7lo&#10;JHJchYA6PlHK16v6PDJxebk+E0njbhSubeQ6h5h3dtCeWMrAaTaSfh4UGin6T4HtytGfCzwXu3OB&#10;qX+A8kCyogDvDwmsKwSuuBMBzqHwmt5MDvr3/zJ1fdnbXwAAAP//AwBQSwMEFAAGAAgAAAAhAI3B&#10;IWHhAAAADQEAAA8AAABkcnMvZG93bnJldi54bWxMj8FOwzAQRO9I/IO1SNyo0xBCm8apKgQnJNQ0&#10;HDg68TaxGq9D7Lbh73FOcJvRPs3O5NvJ9OyCo9OWBCwXETCkxipNrYDP6u1hBcx5SUr2llDADzrY&#10;Frc3ucyUvVKJl4NvWQghl0kBnfdDxrlrOjTSLeyAFG5HOxrpgx1brkZ5DeGm53EUpdxITeFDJwd8&#10;6bA5Hc5GwO6Lylf9/VHvy2Opq2od0Xt6EuL+btptgHmc/B8Mc/1QHYrQqbZnUo71wSdpnAZ2VnEM&#10;bEaelqsEWB3U82MCvMj5/xXFLwAAAP//AwBQSwECLQAUAAYACAAAACEAtoM4kv4AAADhAQAAEwAA&#10;AAAAAAAAAAAAAAAAAAAAW0NvbnRlbnRfVHlwZXNdLnhtbFBLAQItABQABgAIAAAAIQA4/SH/1gAA&#10;AJQBAAALAAAAAAAAAAAAAAAAAC8BAABfcmVscy8ucmVsc1BLAQItABQABgAIAAAAIQAcM16TmAEA&#10;ACEDAAAOAAAAAAAAAAAAAAAAAC4CAABkcnMvZTJvRG9jLnhtbFBLAQItABQABgAIAAAAIQCNwSFh&#10;4QAAAA0BAAAPAAAAAAAAAAAAAAAAAPIDAABkcnMvZG93bnJldi54bWxQSwUGAAAAAAQABADzAAAA&#10;AAUAAAAA&#10;" filled="f" stroked="f">
              <v:textbox inset="0,0,0,0">
                <w:txbxContent>
                  <w:p w14:paraId="1088369E" w14:textId="77777777" w:rsidR="007145EA" w:rsidRDefault="00F430B6">
                    <w:pPr>
                      <w:pStyle w:val="BodyText"/>
                      <w:spacing w:before="20"/>
                      <w:ind w:left="60"/>
                      <w:rPr>
                        <w:rFonts w:ascii="Courier New"/>
                      </w:rPr>
                    </w:pPr>
                    <w:r>
                      <w:rPr>
                        <w:rFonts w:ascii="Courier New"/>
                        <w:spacing w:val="-5"/>
                      </w:rPr>
                      <w:fldChar w:fldCharType="begin"/>
                    </w:r>
                    <w:r>
                      <w:rPr>
                        <w:rFonts w:ascii="Courier New"/>
                        <w:spacing w:val="-5"/>
                      </w:rPr>
                      <w:instrText xml:space="preserve"> PAGE </w:instrText>
                    </w:r>
                    <w:r>
                      <w:rPr>
                        <w:rFonts w:ascii="Courier New"/>
                        <w:spacing w:val="-5"/>
                      </w:rPr>
                      <w:fldChar w:fldCharType="separate"/>
                    </w:r>
                    <w:r>
                      <w:rPr>
                        <w:rFonts w:ascii="Courier New"/>
                        <w:spacing w:val="-5"/>
                      </w:rPr>
                      <w:t>136</w:t>
                    </w:r>
                    <w:r>
                      <w:rPr>
                        <w:rFonts w:ascii="Courier New"/>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620"/>
    <w:multiLevelType w:val="hybridMultilevel"/>
    <w:tmpl w:val="EAB6DF00"/>
    <w:lvl w:ilvl="0" w:tplc="B44652FC">
      <w:start w:val="1"/>
      <w:numFmt w:val="decimal"/>
      <w:lvlText w:val="%1."/>
      <w:lvlJc w:val="left"/>
      <w:pPr>
        <w:ind w:left="2410" w:hanging="269"/>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E8BC2D22">
      <w:numFmt w:val="bullet"/>
      <w:lvlText w:val="•"/>
      <w:lvlJc w:val="left"/>
      <w:pPr>
        <w:ind w:left="3298" w:hanging="269"/>
      </w:pPr>
      <w:rPr>
        <w:rFonts w:hint="default"/>
        <w:lang w:val="en-US" w:eastAsia="en-US" w:bidi="ar-SA"/>
      </w:rPr>
    </w:lvl>
    <w:lvl w:ilvl="2" w:tplc="E0C4436A">
      <w:numFmt w:val="bullet"/>
      <w:lvlText w:val="•"/>
      <w:lvlJc w:val="left"/>
      <w:pPr>
        <w:ind w:left="4176" w:hanging="269"/>
      </w:pPr>
      <w:rPr>
        <w:rFonts w:hint="default"/>
        <w:lang w:val="en-US" w:eastAsia="en-US" w:bidi="ar-SA"/>
      </w:rPr>
    </w:lvl>
    <w:lvl w:ilvl="3" w:tplc="B8CCF3E4">
      <w:numFmt w:val="bullet"/>
      <w:lvlText w:val="•"/>
      <w:lvlJc w:val="left"/>
      <w:pPr>
        <w:ind w:left="5054" w:hanging="269"/>
      </w:pPr>
      <w:rPr>
        <w:rFonts w:hint="default"/>
        <w:lang w:val="en-US" w:eastAsia="en-US" w:bidi="ar-SA"/>
      </w:rPr>
    </w:lvl>
    <w:lvl w:ilvl="4" w:tplc="FCCA895C">
      <w:numFmt w:val="bullet"/>
      <w:lvlText w:val="•"/>
      <w:lvlJc w:val="left"/>
      <w:pPr>
        <w:ind w:left="5932" w:hanging="269"/>
      </w:pPr>
      <w:rPr>
        <w:rFonts w:hint="default"/>
        <w:lang w:val="en-US" w:eastAsia="en-US" w:bidi="ar-SA"/>
      </w:rPr>
    </w:lvl>
    <w:lvl w:ilvl="5" w:tplc="1F149582">
      <w:numFmt w:val="bullet"/>
      <w:lvlText w:val="•"/>
      <w:lvlJc w:val="left"/>
      <w:pPr>
        <w:ind w:left="6810" w:hanging="269"/>
      </w:pPr>
      <w:rPr>
        <w:rFonts w:hint="default"/>
        <w:lang w:val="en-US" w:eastAsia="en-US" w:bidi="ar-SA"/>
      </w:rPr>
    </w:lvl>
    <w:lvl w:ilvl="6" w:tplc="2E0CDBE6">
      <w:numFmt w:val="bullet"/>
      <w:lvlText w:val="•"/>
      <w:lvlJc w:val="left"/>
      <w:pPr>
        <w:ind w:left="7688" w:hanging="269"/>
      </w:pPr>
      <w:rPr>
        <w:rFonts w:hint="default"/>
        <w:lang w:val="en-US" w:eastAsia="en-US" w:bidi="ar-SA"/>
      </w:rPr>
    </w:lvl>
    <w:lvl w:ilvl="7" w:tplc="B9BE488E">
      <w:numFmt w:val="bullet"/>
      <w:lvlText w:val="•"/>
      <w:lvlJc w:val="left"/>
      <w:pPr>
        <w:ind w:left="8566" w:hanging="269"/>
      </w:pPr>
      <w:rPr>
        <w:rFonts w:hint="default"/>
        <w:lang w:val="en-US" w:eastAsia="en-US" w:bidi="ar-SA"/>
      </w:rPr>
    </w:lvl>
    <w:lvl w:ilvl="8" w:tplc="0134684C">
      <w:numFmt w:val="bullet"/>
      <w:lvlText w:val="•"/>
      <w:lvlJc w:val="left"/>
      <w:pPr>
        <w:ind w:left="9444" w:hanging="269"/>
      </w:pPr>
      <w:rPr>
        <w:rFonts w:hint="default"/>
        <w:lang w:val="en-US" w:eastAsia="en-US" w:bidi="ar-SA"/>
      </w:rPr>
    </w:lvl>
  </w:abstractNum>
  <w:abstractNum w:abstractNumId="1" w15:restartNumberingAfterBreak="0">
    <w:nsid w:val="01553817"/>
    <w:multiLevelType w:val="hybridMultilevel"/>
    <w:tmpl w:val="22E87EA4"/>
    <w:lvl w:ilvl="0" w:tplc="F03E1C8E">
      <w:start w:val="2"/>
      <w:numFmt w:val="upperRoman"/>
      <w:lvlText w:val="%1."/>
      <w:lvlJc w:val="left"/>
      <w:pPr>
        <w:ind w:left="1271" w:hanging="301"/>
      </w:pPr>
      <w:rPr>
        <w:rFonts w:ascii="Times New Roman" w:eastAsia="Times New Roman" w:hAnsi="Times New Roman" w:cs="Times New Roman" w:hint="default"/>
        <w:b w:val="0"/>
        <w:bCs w:val="0"/>
        <w:i w:val="0"/>
        <w:iCs w:val="0"/>
        <w:color w:val="2E5395"/>
        <w:spacing w:val="0"/>
        <w:w w:val="95"/>
        <w:sz w:val="26"/>
        <w:szCs w:val="26"/>
        <w:lang w:val="en-US" w:eastAsia="en-US" w:bidi="ar-SA"/>
      </w:rPr>
    </w:lvl>
    <w:lvl w:ilvl="1" w:tplc="ED68387C">
      <w:start w:val="1"/>
      <w:numFmt w:val="decimal"/>
      <w:lvlText w:val="%2."/>
      <w:lvlJc w:val="left"/>
      <w:pPr>
        <w:ind w:left="1870" w:hanging="449"/>
      </w:pPr>
      <w:rPr>
        <w:rFonts w:ascii="Times New Roman" w:eastAsia="Times New Roman" w:hAnsi="Times New Roman" w:cs="Times New Roman" w:hint="default"/>
        <w:b w:val="0"/>
        <w:bCs w:val="0"/>
        <w:i w:val="0"/>
        <w:iCs w:val="0"/>
        <w:spacing w:val="0"/>
        <w:w w:val="100"/>
        <w:sz w:val="24"/>
        <w:szCs w:val="24"/>
        <w:lang w:val="en-US" w:eastAsia="en-US" w:bidi="ar-SA"/>
      </w:rPr>
    </w:lvl>
    <w:lvl w:ilvl="2" w:tplc="3A88C352">
      <w:numFmt w:val="bullet"/>
      <w:lvlText w:val="•"/>
      <w:lvlJc w:val="left"/>
      <w:pPr>
        <w:ind w:left="2915" w:hanging="449"/>
      </w:pPr>
      <w:rPr>
        <w:rFonts w:hint="default"/>
        <w:lang w:val="en-US" w:eastAsia="en-US" w:bidi="ar-SA"/>
      </w:rPr>
    </w:lvl>
    <w:lvl w:ilvl="3" w:tplc="AD6E0600">
      <w:numFmt w:val="bullet"/>
      <w:lvlText w:val="•"/>
      <w:lvlJc w:val="left"/>
      <w:pPr>
        <w:ind w:left="3951" w:hanging="449"/>
      </w:pPr>
      <w:rPr>
        <w:rFonts w:hint="default"/>
        <w:lang w:val="en-US" w:eastAsia="en-US" w:bidi="ar-SA"/>
      </w:rPr>
    </w:lvl>
    <w:lvl w:ilvl="4" w:tplc="9D6A8FCA">
      <w:numFmt w:val="bullet"/>
      <w:lvlText w:val="•"/>
      <w:lvlJc w:val="left"/>
      <w:pPr>
        <w:ind w:left="4986" w:hanging="449"/>
      </w:pPr>
      <w:rPr>
        <w:rFonts w:hint="default"/>
        <w:lang w:val="en-US" w:eastAsia="en-US" w:bidi="ar-SA"/>
      </w:rPr>
    </w:lvl>
    <w:lvl w:ilvl="5" w:tplc="A6B0255C">
      <w:numFmt w:val="bullet"/>
      <w:lvlText w:val="•"/>
      <w:lvlJc w:val="left"/>
      <w:pPr>
        <w:ind w:left="6022" w:hanging="449"/>
      </w:pPr>
      <w:rPr>
        <w:rFonts w:hint="default"/>
        <w:lang w:val="en-US" w:eastAsia="en-US" w:bidi="ar-SA"/>
      </w:rPr>
    </w:lvl>
    <w:lvl w:ilvl="6" w:tplc="807CA7BC">
      <w:numFmt w:val="bullet"/>
      <w:lvlText w:val="•"/>
      <w:lvlJc w:val="left"/>
      <w:pPr>
        <w:ind w:left="7057" w:hanging="449"/>
      </w:pPr>
      <w:rPr>
        <w:rFonts w:hint="default"/>
        <w:lang w:val="en-US" w:eastAsia="en-US" w:bidi="ar-SA"/>
      </w:rPr>
    </w:lvl>
    <w:lvl w:ilvl="7" w:tplc="5604571A">
      <w:numFmt w:val="bullet"/>
      <w:lvlText w:val="•"/>
      <w:lvlJc w:val="left"/>
      <w:pPr>
        <w:ind w:left="8093" w:hanging="449"/>
      </w:pPr>
      <w:rPr>
        <w:rFonts w:hint="default"/>
        <w:lang w:val="en-US" w:eastAsia="en-US" w:bidi="ar-SA"/>
      </w:rPr>
    </w:lvl>
    <w:lvl w:ilvl="8" w:tplc="13225C96">
      <w:numFmt w:val="bullet"/>
      <w:lvlText w:val="•"/>
      <w:lvlJc w:val="left"/>
      <w:pPr>
        <w:ind w:left="9128" w:hanging="449"/>
      </w:pPr>
      <w:rPr>
        <w:rFonts w:hint="default"/>
        <w:lang w:val="en-US" w:eastAsia="en-US" w:bidi="ar-SA"/>
      </w:rPr>
    </w:lvl>
  </w:abstractNum>
  <w:abstractNum w:abstractNumId="2" w15:restartNumberingAfterBreak="0">
    <w:nsid w:val="0423668C"/>
    <w:multiLevelType w:val="hybridMultilevel"/>
    <w:tmpl w:val="9FB0A95A"/>
    <w:lvl w:ilvl="0" w:tplc="5428FD88">
      <w:start w:val="1"/>
      <w:numFmt w:val="decimal"/>
      <w:lvlText w:val="%1."/>
      <w:lvlJc w:val="left"/>
      <w:pPr>
        <w:ind w:left="313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CEFE62EC">
      <w:start w:val="1"/>
      <w:numFmt w:val="lowerLetter"/>
      <w:lvlText w:val="%2."/>
      <w:lvlJc w:val="left"/>
      <w:pPr>
        <w:ind w:left="3130" w:hanging="720"/>
      </w:pPr>
      <w:rPr>
        <w:rFonts w:ascii="Times New Roman" w:eastAsia="Times New Roman" w:hAnsi="Times New Roman" w:cs="Times New Roman" w:hint="default"/>
        <w:b w:val="0"/>
        <w:bCs w:val="0"/>
        <w:i w:val="0"/>
        <w:iCs w:val="0"/>
        <w:spacing w:val="-2"/>
        <w:w w:val="100"/>
        <w:sz w:val="24"/>
        <w:szCs w:val="24"/>
        <w:lang w:val="en-US" w:eastAsia="en-US" w:bidi="ar-SA"/>
      </w:rPr>
    </w:lvl>
    <w:lvl w:ilvl="2" w:tplc="4E9C0A88">
      <w:numFmt w:val="bullet"/>
      <w:lvlText w:val="•"/>
      <w:lvlJc w:val="left"/>
      <w:pPr>
        <w:ind w:left="4752" w:hanging="720"/>
      </w:pPr>
      <w:rPr>
        <w:rFonts w:hint="default"/>
        <w:lang w:val="en-US" w:eastAsia="en-US" w:bidi="ar-SA"/>
      </w:rPr>
    </w:lvl>
    <w:lvl w:ilvl="3" w:tplc="4E127EA0">
      <w:numFmt w:val="bullet"/>
      <w:lvlText w:val="•"/>
      <w:lvlJc w:val="left"/>
      <w:pPr>
        <w:ind w:left="5558" w:hanging="720"/>
      </w:pPr>
      <w:rPr>
        <w:rFonts w:hint="default"/>
        <w:lang w:val="en-US" w:eastAsia="en-US" w:bidi="ar-SA"/>
      </w:rPr>
    </w:lvl>
    <w:lvl w:ilvl="4" w:tplc="41500B66">
      <w:numFmt w:val="bullet"/>
      <w:lvlText w:val="•"/>
      <w:lvlJc w:val="left"/>
      <w:pPr>
        <w:ind w:left="6364" w:hanging="720"/>
      </w:pPr>
      <w:rPr>
        <w:rFonts w:hint="default"/>
        <w:lang w:val="en-US" w:eastAsia="en-US" w:bidi="ar-SA"/>
      </w:rPr>
    </w:lvl>
    <w:lvl w:ilvl="5" w:tplc="86ECAEB4">
      <w:numFmt w:val="bullet"/>
      <w:lvlText w:val="•"/>
      <w:lvlJc w:val="left"/>
      <w:pPr>
        <w:ind w:left="7170" w:hanging="720"/>
      </w:pPr>
      <w:rPr>
        <w:rFonts w:hint="default"/>
        <w:lang w:val="en-US" w:eastAsia="en-US" w:bidi="ar-SA"/>
      </w:rPr>
    </w:lvl>
    <w:lvl w:ilvl="6" w:tplc="9CE2031A">
      <w:numFmt w:val="bullet"/>
      <w:lvlText w:val="•"/>
      <w:lvlJc w:val="left"/>
      <w:pPr>
        <w:ind w:left="7976" w:hanging="720"/>
      </w:pPr>
      <w:rPr>
        <w:rFonts w:hint="default"/>
        <w:lang w:val="en-US" w:eastAsia="en-US" w:bidi="ar-SA"/>
      </w:rPr>
    </w:lvl>
    <w:lvl w:ilvl="7" w:tplc="666A6000">
      <w:numFmt w:val="bullet"/>
      <w:lvlText w:val="•"/>
      <w:lvlJc w:val="left"/>
      <w:pPr>
        <w:ind w:left="8782" w:hanging="720"/>
      </w:pPr>
      <w:rPr>
        <w:rFonts w:hint="default"/>
        <w:lang w:val="en-US" w:eastAsia="en-US" w:bidi="ar-SA"/>
      </w:rPr>
    </w:lvl>
    <w:lvl w:ilvl="8" w:tplc="67B85368">
      <w:numFmt w:val="bullet"/>
      <w:lvlText w:val="•"/>
      <w:lvlJc w:val="left"/>
      <w:pPr>
        <w:ind w:left="9588" w:hanging="720"/>
      </w:pPr>
      <w:rPr>
        <w:rFonts w:hint="default"/>
        <w:lang w:val="en-US" w:eastAsia="en-US" w:bidi="ar-SA"/>
      </w:rPr>
    </w:lvl>
  </w:abstractNum>
  <w:abstractNum w:abstractNumId="3" w15:restartNumberingAfterBreak="0">
    <w:nsid w:val="16364C23"/>
    <w:multiLevelType w:val="hybridMultilevel"/>
    <w:tmpl w:val="3EB615F8"/>
    <w:lvl w:ilvl="0" w:tplc="440CCCEC">
      <w:start w:val="1"/>
      <w:numFmt w:val="upperLetter"/>
      <w:lvlText w:val="%1."/>
      <w:lvlJc w:val="left"/>
      <w:pPr>
        <w:ind w:left="1598" w:hanging="359"/>
        <w:jc w:val="right"/>
      </w:pPr>
      <w:rPr>
        <w:rFonts w:ascii="Times New Roman" w:eastAsia="Times New Roman" w:hAnsi="Times New Roman" w:cs="Times New Roman" w:hint="default"/>
        <w:b w:val="0"/>
        <w:bCs w:val="0"/>
        <w:i w:val="0"/>
        <w:iCs w:val="0"/>
        <w:color w:val="2E5395"/>
        <w:spacing w:val="0"/>
        <w:w w:val="95"/>
        <w:sz w:val="26"/>
        <w:szCs w:val="26"/>
        <w:lang w:val="en-US" w:eastAsia="en-US" w:bidi="ar-SA"/>
      </w:rPr>
    </w:lvl>
    <w:lvl w:ilvl="1" w:tplc="F4282C34">
      <w:start w:val="1"/>
      <w:numFmt w:val="decimal"/>
      <w:lvlText w:val="%2."/>
      <w:lvlJc w:val="left"/>
      <w:pPr>
        <w:ind w:left="2318" w:hanging="719"/>
      </w:pPr>
      <w:rPr>
        <w:rFonts w:ascii="Times New Roman" w:eastAsia="Times New Roman" w:hAnsi="Times New Roman" w:cs="Times New Roman" w:hint="default"/>
        <w:b w:val="0"/>
        <w:bCs w:val="0"/>
        <w:i w:val="0"/>
        <w:iCs w:val="0"/>
        <w:spacing w:val="0"/>
        <w:w w:val="100"/>
        <w:sz w:val="24"/>
        <w:szCs w:val="24"/>
        <w:lang w:val="en-US" w:eastAsia="en-US" w:bidi="ar-SA"/>
      </w:rPr>
    </w:lvl>
    <w:lvl w:ilvl="2" w:tplc="38BE1DEC">
      <w:numFmt w:val="bullet"/>
      <w:lvlText w:val="•"/>
      <w:lvlJc w:val="left"/>
      <w:pPr>
        <w:ind w:left="3040" w:hanging="719"/>
      </w:pPr>
      <w:rPr>
        <w:rFonts w:hint="default"/>
        <w:lang w:val="en-US" w:eastAsia="en-US" w:bidi="ar-SA"/>
      </w:rPr>
    </w:lvl>
    <w:lvl w:ilvl="3" w:tplc="2B3E693A">
      <w:numFmt w:val="bullet"/>
      <w:lvlText w:val="•"/>
      <w:lvlJc w:val="left"/>
      <w:pPr>
        <w:ind w:left="4060" w:hanging="719"/>
      </w:pPr>
      <w:rPr>
        <w:rFonts w:hint="default"/>
        <w:lang w:val="en-US" w:eastAsia="en-US" w:bidi="ar-SA"/>
      </w:rPr>
    </w:lvl>
    <w:lvl w:ilvl="4" w:tplc="305CC1C0">
      <w:numFmt w:val="bullet"/>
      <w:lvlText w:val="•"/>
      <w:lvlJc w:val="left"/>
      <w:pPr>
        <w:ind w:left="5080" w:hanging="719"/>
      </w:pPr>
      <w:rPr>
        <w:rFonts w:hint="default"/>
        <w:lang w:val="en-US" w:eastAsia="en-US" w:bidi="ar-SA"/>
      </w:rPr>
    </w:lvl>
    <w:lvl w:ilvl="5" w:tplc="61F2DCD2">
      <w:numFmt w:val="bullet"/>
      <w:lvlText w:val="•"/>
      <w:lvlJc w:val="left"/>
      <w:pPr>
        <w:ind w:left="6100" w:hanging="719"/>
      </w:pPr>
      <w:rPr>
        <w:rFonts w:hint="default"/>
        <w:lang w:val="en-US" w:eastAsia="en-US" w:bidi="ar-SA"/>
      </w:rPr>
    </w:lvl>
    <w:lvl w:ilvl="6" w:tplc="EECA3E0A">
      <w:numFmt w:val="bullet"/>
      <w:lvlText w:val="•"/>
      <w:lvlJc w:val="left"/>
      <w:pPr>
        <w:ind w:left="7120" w:hanging="719"/>
      </w:pPr>
      <w:rPr>
        <w:rFonts w:hint="default"/>
        <w:lang w:val="en-US" w:eastAsia="en-US" w:bidi="ar-SA"/>
      </w:rPr>
    </w:lvl>
    <w:lvl w:ilvl="7" w:tplc="5F4C58EE">
      <w:numFmt w:val="bullet"/>
      <w:lvlText w:val="•"/>
      <w:lvlJc w:val="left"/>
      <w:pPr>
        <w:ind w:left="8140" w:hanging="719"/>
      </w:pPr>
      <w:rPr>
        <w:rFonts w:hint="default"/>
        <w:lang w:val="en-US" w:eastAsia="en-US" w:bidi="ar-SA"/>
      </w:rPr>
    </w:lvl>
    <w:lvl w:ilvl="8" w:tplc="27625CDE">
      <w:numFmt w:val="bullet"/>
      <w:lvlText w:val="•"/>
      <w:lvlJc w:val="left"/>
      <w:pPr>
        <w:ind w:left="9160" w:hanging="719"/>
      </w:pPr>
      <w:rPr>
        <w:rFonts w:hint="default"/>
        <w:lang w:val="en-US" w:eastAsia="en-US" w:bidi="ar-SA"/>
      </w:rPr>
    </w:lvl>
  </w:abstractNum>
  <w:abstractNum w:abstractNumId="4" w15:restartNumberingAfterBreak="0">
    <w:nsid w:val="1B704163"/>
    <w:multiLevelType w:val="hybridMultilevel"/>
    <w:tmpl w:val="571E8D76"/>
    <w:lvl w:ilvl="0" w:tplc="76645ABC">
      <w:start w:val="1"/>
      <w:numFmt w:val="decimal"/>
      <w:lvlText w:val="%1."/>
      <w:lvlJc w:val="left"/>
      <w:pPr>
        <w:ind w:left="24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ADC5782">
      <w:numFmt w:val="bullet"/>
      <w:lvlText w:val="•"/>
      <w:lvlJc w:val="left"/>
      <w:pPr>
        <w:ind w:left="3298" w:hanging="360"/>
      </w:pPr>
      <w:rPr>
        <w:rFonts w:hint="default"/>
        <w:lang w:val="en-US" w:eastAsia="en-US" w:bidi="ar-SA"/>
      </w:rPr>
    </w:lvl>
    <w:lvl w:ilvl="2" w:tplc="A35CAE6E">
      <w:numFmt w:val="bullet"/>
      <w:lvlText w:val="•"/>
      <w:lvlJc w:val="left"/>
      <w:pPr>
        <w:ind w:left="4176" w:hanging="360"/>
      </w:pPr>
      <w:rPr>
        <w:rFonts w:hint="default"/>
        <w:lang w:val="en-US" w:eastAsia="en-US" w:bidi="ar-SA"/>
      </w:rPr>
    </w:lvl>
    <w:lvl w:ilvl="3" w:tplc="44527DA2">
      <w:numFmt w:val="bullet"/>
      <w:lvlText w:val="•"/>
      <w:lvlJc w:val="left"/>
      <w:pPr>
        <w:ind w:left="5054" w:hanging="360"/>
      </w:pPr>
      <w:rPr>
        <w:rFonts w:hint="default"/>
        <w:lang w:val="en-US" w:eastAsia="en-US" w:bidi="ar-SA"/>
      </w:rPr>
    </w:lvl>
    <w:lvl w:ilvl="4" w:tplc="49B4D6F0">
      <w:numFmt w:val="bullet"/>
      <w:lvlText w:val="•"/>
      <w:lvlJc w:val="left"/>
      <w:pPr>
        <w:ind w:left="5932" w:hanging="360"/>
      </w:pPr>
      <w:rPr>
        <w:rFonts w:hint="default"/>
        <w:lang w:val="en-US" w:eastAsia="en-US" w:bidi="ar-SA"/>
      </w:rPr>
    </w:lvl>
    <w:lvl w:ilvl="5" w:tplc="6E10F264">
      <w:numFmt w:val="bullet"/>
      <w:lvlText w:val="•"/>
      <w:lvlJc w:val="left"/>
      <w:pPr>
        <w:ind w:left="6810" w:hanging="360"/>
      </w:pPr>
      <w:rPr>
        <w:rFonts w:hint="default"/>
        <w:lang w:val="en-US" w:eastAsia="en-US" w:bidi="ar-SA"/>
      </w:rPr>
    </w:lvl>
    <w:lvl w:ilvl="6" w:tplc="734E146A">
      <w:numFmt w:val="bullet"/>
      <w:lvlText w:val="•"/>
      <w:lvlJc w:val="left"/>
      <w:pPr>
        <w:ind w:left="7688" w:hanging="360"/>
      </w:pPr>
      <w:rPr>
        <w:rFonts w:hint="default"/>
        <w:lang w:val="en-US" w:eastAsia="en-US" w:bidi="ar-SA"/>
      </w:rPr>
    </w:lvl>
    <w:lvl w:ilvl="7" w:tplc="9E1E7E56">
      <w:numFmt w:val="bullet"/>
      <w:lvlText w:val="•"/>
      <w:lvlJc w:val="left"/>
      <w:pPr>
        <w:ind w:left="8566" w:hanging="360"/>
      </w:pPr>
      <w:rPr>
        <w:rFonts w:hint="default"/>
        <w:lang w:val="en-US" w:eastAsia="en-US" w:bidi="ar-SA"/>
      </w:rPr>
    </w:lvl>
    <w:lvl w:ilvl="8" w:tplc="2E8C3790">
      <w:numFmt w:val="bullet"/>
      <w:lvlText w:val="•"/>
      <w:lvlJc w:val="left"/>
      <w:pPr>
        <w:ind w:left="9444" w:hanging="360"/>
      </w:pPr>
      <w:rPr>
        <w:rFonts w:hint="default"/>
        <w:lang w:val="en-US" w:eastAsia="en-US" w:bidi="ar-SA"/>
      </w:rPr>
    </w:lvl>
  </w:abstractNum>
  <w:abstractNum w:abstractNumId="5" w15:restartNumberingAfterBreak="0">
    <w:nsid w:val="1D5E5668"/>
    <w:multiLevelType w:val="hybridMultilevel"/>
    <w:tmpl w:val="3DF2CC08"/>
    <w:lvl w:ilvl="0" w:tplc="0380A52C">
      <w:start w:val="1"/>
      <w:numFmt w:val="decimal"/>
      <w:lvlText w:val="%1."/>
      <w:lvlJc w:val="left"/>
      <w:pPr>
        <w:ind w:left="759"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8ECC33C">
      <w:numFmt w:val="bullet"/>
      <w:lvlText w:val="•"/>
      <w:lvlJc w:val="left"/>
      <w:pPr>
        <w:ind w:left="1804" w:hanging="240"/>
      </w:pPr>
      <w:rPr>
        <w:rFonts w:hint="default"/>
        <w:lang w:val="en-US" w:eastAsia="en-US" w:bidi="ar-SA"/>
      </w:rPr>
    </w:lvl>
    <w:lvl w:ilvl="2" w:tplc="71AE9406">
      <w:numFmt w:val="bullet"/>
      <w:lvlText w:val="•"/>
      <w:lvlJc w:val="left"/>
      <w:pPr>
        <w:ind w:left="2848" w:hanging="240"/>
      </w:pPr>
      <w:rPr>
        <w:rFonts w:hint="default"/>
        <w:lang w:val="en-US" w:eastAsia="en-US" w:bidi="ar-SA"/>
      </w:rPr>
    </w:lvl>
    <w:lvl w:ilvl="3" w:tplc="55AC00E2">
      <w:numFmt w:val="bullet"/>
      <w:lvlText w:val="•"/>
      <w:lvlJc w:val="left"/>
      <w:pPr>
        <w:ind w:left="3892" w:hanging="240"/>
      </w:pPr>
      <w:rPr>
        <w:rFonts w:hint="default"/>
        <w:lang w:val="en-US" w:eastAsia="en-US" w:bidi="ar-SA"/>
      </w:rPr>
    </w:lvl>
    <w:lvl w:ilvl="4" w:tplc="28640622">
      <w:numFmt w:val="bullet"/>
      <w:lvlText w:val="•"/>
      <w:lvlJc w:val="left"/>
      <w:pPr>
        <w:ind w:left="4936" w:hanging="240"/>
      </w:pPr>
      <w:rPr>
        <w:rFonts w:hint="default"/>
        <w:lang w:val="en-US" w:eastAsia="en-US" w:bidi="ar-SA"/>
      </w:rPr>
    </w:lvl>
    <w:lvl w:ilvl="5" w:tplc="C4683AEA">
      <w:numFmt w:val="bullet"/>
      <w:lvlText w:val="•"/>
      <w:lvlJc w:val="left"/>
      <w:pPr>
        <w:ind w:left="5980" w:hanging="240"/>
      </w:pPr>
      <w:rPr>
        <w:rFonts w:hint="default"/>
        <w:lang w:val="en-US" w:eastAsia="en-US" w:bidi="ar-SA"/>
      </w:rPr>
    </w:lvl>
    <w:lvl w:ilvl="6" w:tplc="A07E7DF6">
      <w:numFmt w:val="bullet"/>
      <w:lvlText w:val="•"/>
      <w:lvlJc w:val="left"/>
      <w:pPr>
        <w:ind w:left="7024" w:hanging="240"/>
      </w:pPr>
      <w:rPr>
        <w:rFonts w:hint="default"/>
        <w:lang w:val="en-US" w:eastAsia="en-US" w:bidi="ar-SA"/>
      </w:rPr>
    </w:lvl>
    <w:lvl w:ilvl="7" w:tplc="D228C426">
      <w:numFmt w:val="bullet"/>
      <w:lvlText w:val="•"/>
      <w:lvlJc w:val="left"/>
      <w:pPr>
        <w:ind w:left="8068" w:hanging="240"/>
      </w:pPr>
      <w:rPr>
        <w:rFonts w:hint="default"/>
        <w:lang w:val="en-US" w:eastAsia="en-US" w:bidi="ar-SA"/>
      </w:rPr>
    </w:lvl>
    <w:lvl w:ilvl="8" w:tplc="954CFBF8">
      <w:numFmt w:val="bullet"/>
      <w:lvlText w:val="•"/>
      <w:lvlJc w:val="left"/>
      <w:pPr>
        <w:ind w:left="9112" w:hanging="240"/>
      </w:pPr>
      <w:rPr>
        <w:rFonts w:hint="default"/>
        <w:lang w:val="en-US" w:eastAsia="en-US" w:bidi="ar-SA"/>
      </w:rPr>
    </w:lvl>
  </w:abstractNum>
  <w:abstractNum w:abstractNumId="6" w15:restartNumberingAfterBreak="0">
    <w:nsid w:val="1D6C00AF"/>
    <w:multiLevelType w:val="hybridMultilevel"/>
    <w:tmpl w:val="EAB00AFA"/>
    <w:lvl w:ilvl="0" w:tplc="55DC7180">
      <w:start w:val="1"/>
      <w:numFmt w:val="decimal"/>
      <w:lvlText w:val="%1."/>
      <w:lvlJc w:val="left"/>
      <w:pPr>
        <w:ind w:left="1389" w:hanging="359"/>
      </w:pPr>
      <w:rPr>
        <w:rFonts w:ascii="Calibri Light" w:eastAsia="Calibri Light" w:hAnsi="Calibri Light" w:cs="Calibri Light" w:hint="default"/>
        <w:b w:val="0"/>
        <w:bCs w:val="0"/>
        <w:i w:val="0"/>
        <w:iCs w:val="0"/>
        <w:color w:val="1F3762"/>
        <w:spacing w:val="0"/>
        <w:w w:val="100"/>
        <w:sz w:val="24"/>
        <w:szCs w:val="24"/>
        <w:lang w:val="en-US" w:eastAsia="en-US" w:bidi="ar-SA"/>
      </w:rPr>
    </w:lvl>
    <w:lvl w:ilvl="1" w:tplc="CEB47674">
      <w:numFmt w:val="bullet"/>
      <w:lvlText w:val="•"/>
      <w:lvlJc w:val="left"/>
      <w:pPr>
        <w:ind w:left="2362" w:hanging="359"/>
      </w:pPr>
      <w:rPr>
        <w:rFonts w:hint="default"/>
        <w:lang w:val="en-US" w:eastAsia="en-US" w:bidi="ar-SA"/>
      </w:rPr>
    </w:lvl>
    <w:lvl w:ilvl="2" w:tplc="A6FEF256">
      <w:numFmt w:val="bullet"/>
      <w:lvlText w:val="•"/>
      <w:lvlJc w:val="left"/>
      <w:pPr>
        <w:ind w:left="3344" w:hanging="359"/>
      </w:pPr>
      <w:rPr>
        <w:rFonts w:hint="default"/>
        <w:lang w:val="en-US" w:eastAsia="en-US" w:bidi="ar-SA"/>
      </w:rPr>
    </w:lvl>
    <w:lvl w:ilvl="3" w:tplc="662E4CC6">
      <w:numFmt w:val="bullet"/>
      <w:lvlText w:val="•"/>
      <w:lvlJc w:val="left"/>
      <w:pPr>
        <w:ind w:left="4326" w:hanging="359"/>
      </w:pPr>
      <w:rPr>
        <w:rFonts w:hint="default"/>
        <w:lang w:val="en-US" w:eastAsia="en-US" w:bidi="ar-SA"/>
      </w:rPr>
    </w:lvl>
    <w:lvl w:ilvl="4" w:tplc="C9C652A0">
      <w:numFmt w:val="bullet"/>
      <w:lvlText w:val="•"/>
      <w:lvlJc w:val="left"/>
      <w:pPr>
        <w:ind w:left="5308" w:hanging="359"/>
      </w:pPr>
      <w:rPr>
        <w:rFonts w:hint="default"/>
        <w:lang w:val="en-US" w:eastAsia="en-US" w:bidi="ar-SA"/>
      </w:rPr>
    </w:lvl>
    <w:lvl w:ilvl="5" w:tplc="23E09310">
      <w:numFmt w:val="bullet"/>
      <w:lvlText w:val="•"/>
      <w:lvlJc w:val="left"/>
      <w:pPr>
        <w:ind w:left="6290" w:hanging="359"/>
      </w:pPr>
      <w:rPr>
        <w:rFonts w:hint="default"/>
        <w:lang w:val="en-US" w:eastAsia="en-US" w:bidi="ar-SA"/>
      </w:rPr>
    </w:lvl>
    <w:lvl w:ilvl="6" w:tplc="75802204">
      <w:numFmt w:val="bullet"/>
      <w:lvlText w:val="•"/>
      <w:lvlJc w:val="left"/>
      <w:pPr>
        <w:ind w:left="7272" w:hanging="359"/>
      </w:pPr>
      <w:rPr>
        <w:rFonts w:hint="default"/>
        <w:lang w:val="en-US" w:eastAsia="en-US" w:bidi="ar-SA"/>
      </w:rPr>
    </w:lvl>
    <w:lvl w:ilvl="7" w:tplc="4C7E1052">
      <w:numFmt w:val="bullet"/>
      <w:lvlText w:val="•"/>
      <w:lvlJc w:val="left"/>
      <w:pPr>
        <w:ind w:left="8254" w:hanging="359"/>
      </w:pPr>
      <w:rPr>
        <w:rFonts w:hint="default"/>
        <w:lang w:val="en-US" w:eastAsia="en-US" w:bidi="ar-SA"/>
      </w:rPr>
    </w:lvl>
    <w:lvl w:ilvl="8" w:tplc="9D265E04">
      <w:numFmt w:val="bullet"/>
      <w:lvlText w:val="•"/>
      <w:lvlJc w:val="left"/>
      <w:pPr>
        <w:ind w:left="9236" w:hanging="359"/>
      </w:pPr>
      <w:rPr>
        <w:rFonts w:hint="default"/>
        <w:lang w:val="en-US" w:eastAsia="en-US" w:bidi="ar-SA"/>
      </w:rPr>
    </w:lvl>
  </w:abstractNum>
  <w:abstractNum w:abstractNumId="7" w15:restartNumberingAfterBreak="0">
    <w:nsid w:val="1FA2461E"/>
    <w:multiLevelType w:val="hybridMultilevel"/>
    <w:tmpl w:val="7D3CCE00"/>
    <w:lvl w:ilvl="0" w:tplc="5546B7E8">
      <w:numFmt w:val="bullet"/>
      <w:lvlText w:val=""/>
      <w:lvlJc w:val="left"/>
      <w:pPr>
        <w:ind w:left="1599" w:hanging="360"/>
      </w:pPr>
      <w:rPr>
        <w:rFonts w:ascii="Symbol" w:eastAsia="Symbol" w:hAnsi="Symbol" w:cs="Symbol" w:hint="default"/>
        <w:b w:val="0"/>
        <w:bCs w:val="0"/>
        <w:i w:val="0"/>
        <w:iCs w:val="0"/>
        <w:spacing w:val="0"/>
        <w:w w:val="100"/>
        <w:sz w:val="22"/>
        <w:szCs w:val="22"/>
        <w:lang w:val="en-US" w:eastAsia="en-US" w:bidi="ar-SA"/>
      </w:rPr>
    </w:lvl>
    <w:lvl w:ilvl="1" w:tplc="F3908B96">
      <w:numFmt w:val="bullet"/>
      <w:lvlText w:val="•"/>
      <w:lvlJc w:val="left"/>
      <w:pPr>
        <w:ind w:left="2560" w:hanging="360"/>
      </w:pPr>
      <w:rPr>
        <w:rFonts w:hint="default"/>
        <w:lang w:val="en-US" w:eastAsia="en-US" w:bidi="ar-SA"/>
      </w:rPr>
    </w:lvl>
    <w:lvl w:ilvl="2" w:tplc="5AE0981E">
      <w:numFmt w:val="bullet"/>
      <w:lvlText w:val="•"/>
      <w:lvlJc w:val="left"/>
      <w:pPr>
        <w:ind w:left="3520" w:hanging="360"/>
      </w:pPr>
      <w:rPr>
        <w:rFonts w:hint="default"/>
        <w:lang w:val="en-US" w:eastAsia="en-US" w:bidi="ar-SA"/>
      </w:rPr>
    </w:lvl>
    <w:lvl w:ilvl="3" w:tplc="32C6242A">
      <w:numFmt w:val="bullet"/>
      <w:lvlText w:val="•"/>
      <w:lvlJc w:val="left"/>
      <w:pPr>
        <w:ind w:left="4480" w:hanging="360"/>
      </w:pPr>
      <w:rPr>
        <w:rFonts w:hint="default"/>
        <w:lang w:val="en-US" w:eastAsia="en-US" w:bidi="ar-SA"/>
      </w:rPr>
    </w:lvl>
    <w:lvl w:ilvl="4" w:tplc="DEAC2800">
      <w:numFmt w:val="bullet"/>
      <w:lvlText w:val="•"/>
      <w:lvlJc w:val="left"/>
      <w:pPr>
        <w:ind w:left="5440" w:hanging="360"/>
      </w:pPr>
      <w:rPr>
        <w:rFonts w:hint="default"/>
        <w:lang w:val="en-US" w:eastAsia="en-US" w:bidi="ar-SA"/>
      </w:rPr>
    </w:lvl>
    <w:lvl w:ilvl="5" w:tplc="DA9ADDE0">
      <w:numFmt w:val="bullet"/>
      <w:lvlText w:val="•"/>
      <w:lvlJc w:val="left"/>
      <w:pPr>
        <w:ind w:left="6400" w:hanging="360"/>
      </w:pPr>
      <w:rPr>
        <w:rFonts w:hint="default"/>
        <w:lang w:val="en-US" w:eastAsia="en-US" w:bidi="ar-SA"/>
      </w:rPr>
    </w:lvl>
    <w:lvl w:ilvl="6" w:tplc="5BC03B50">
      <w:numFmt w:val="bullet"/>
      <w:lvlText w:val="•"/>
      <w:lvlJc w:val="left"/>
      <w:pPr>
        <w:ind w:left="7360" w:hanging="360"/>
      </w:pPr>
      <w:rPr>
        <w:rFonts w:hint="default"/>
        <w:lang w:val="en-US" w:eastAsia="en-US" w:bidi="ar-SA"/>
      </w:rPr>
    </w:lvl>
    <w:lvl w:ilvl="7" w:tplc="F35481EE">
      <w:numFmt w:val="bullet"/>
      <w:lvlText w:val="•"/>
      <w:lvlJc w:val="left"/>
      <w:pPr>
        <w:ind w:left="8320" w:hanging="360"/>
      </w:pPr>
      <w:rPr>
        <w:rFonts w:hint="default"/>
        <w:lang w:val="en-US" w:eastAsia="en-US" w:bidi="ar-SA"/>
      </w:rPr>
    </w:lvl>
    <w:lvl w:ilvl="8" w:tplc="28443488">
      <w:numFmt w:val="bullet"/>
      <w:lvlText w:val="•"/>
      <w:lvlJc w:val="left"/>
      <w:pPr>
        <w:ind w:left="9280" w:hanging="360"/>
      </w:pPr>
      <w:rPr>
        <w:rFonts w:hint="default"/>
        <w:lang w:val="en-US" w:eastAsia="en-US" w:bidi="ar-SA"/>
      </w:rPr>
    </w:lvl>
  </w:abstractNum>
  <w:abstractNum w:abstractNumId="8" w15:restartNumberingAfterBreak="0">
    <w:nsid w:val="22683388"/>
    <w:multiLevelType w:val="hybridMultilevel"/>
    <w:tmpl w:val="6ABE7BB0"/>
    <w:lvl w:ilvl="0" w:tplc="6EA421B2">
      <w:start w:val="1"/>
      <w:numFmt w:val="upperRoman"/>
      <w:lvlText w:val="%1."/>
      <w:lvlJc w:val="left"/>
      <w:pPr>
        <w:ind w:left="1115" w:hanging="236"/>
      </w:pPr>
      <w:rPr>
        <w:rFonts w:ascii="Times New Roman" w:eastAsia="Times New Roman" w:hAnsi="Times New Roman" w:cs="Times New Roman" w:hint="default"/>
        <w:b w:val="0"/>
        <w:bCs w:val="0"/>
        <w:i w:val="0"/>
        <w:iCs w:val="0"/>
        <w:spacing w:val="-3"/>
        <w:w w:val="100"/>
        <w:sz w:val="22"/>
        <w:szCs w:val="22"/>
        <w:lang w:val="en-US" w:eastAsia="en-US" w:bidi="ar-SA"/>
      </w:rPr>
    </w:lvl>
    <w:lvl w:ilvl="1" w:tplc="0E66B9B6">
      <w:start w:val="1"/>
      <w:numFmt w:val="upperLetter"/>
      <w:lvlText w:val="%2."/>
      <w:lvlJc w:val="left"/>
      <w:pPr>
        <w:ind w:left="1759" w:hanging="640"/>
      </w:pPr>
      <w:rPr>
        <w:rFonts w:ascii="Times New Roman" w:eastAsia="Times New Roman" w:hAnsi="Times New Roman" w:cs="Times New Roman" w:hint="default"/>
        <w:b w:val="0"/>
        <w:bCs w:val="0"/>
        <w:i w:val="0"/>
        <w:iCs w:val="0"/>
        <w:spacing w:val="-3"/>
        <w:w w:val="100"/>
        <w:sz w:val="22"/>
        <w:szCs w:val="22"/>
        <w:lang w:val="en-US" w:eastAsia="en-US" w:bidi="ar-SA"/>
      </w:rPr>
    </w:lvl>
    <w:lvl w:ilvl="2" w:tplc="0D3C1BC2">
      <w:start w:val="1"/>
      <w:numFmt w:val="decimal"/>
      <w:lvlText w:val="%3."/>
      <w:lvlJc w:val="left"/>
      <w:pPr>
        <w:ind w:left="1978" w:hanging="619"/>
      </w:pPr>
      <w:rPr>
        <w:rFonts w:ascii="Times New Roman" w:eastAsia="Times New Roman" w:hAnsi="Times New Roman" w:cs="Times New Roman" w:hint="default"/>
        <w:b w:val="0"/>
        <w:bCs w:val="0"/>
        <w:i w:val="0"/>
        <w:iCs w:val="0"/>
        <w:spacing w:val="-1"/>
        <w:w w:val="100"/>
        <w:sz w:val="22"/>
        <w:szCs w:val="22"/>
        <w:lang w:val="en-US" w:eastAsia="en-US" w:bidi="ar-SA"/>
      </w:rPr>
    </w:lvl>
    <w:lvl w:ilvl="3" w:tplc="371820D0">
      <w:numFmt w:val="bullet"/>
      <w:lvlText w:val="•"/>
      <w:lvlJc w:val="left"/>
      <w:pPr>
        <w:ind w:left="1980" w:hanging="619"/>
      </w:pPr>
      <w:rPr>
        <w:rFonts w:hint="default"/>
        <w:lang w:val="en-US" w:eastAsia="en-US" w:bidi="ar-SA"/>
      </w:rPr>
    </w:lvl>
    <w:lvl w:ilvl="4" w:tplc="1DBAC6D8">
      <w:numFmt w:val="bullet"/>
      <w:lvlText w:val="•"/>
      <w:lvlJc w:val="left"/>
      <w:pPr>
        <w:ind w:left="3297" w:hanging="619"/>
      </w:pPr>
      <w:rPr>
        <w:rFonts w:hint="default"/>
        <w:lang w:val="en-US" w:eastAsia="en-US" w:bidi="ar-SA"/>
      </w:rPr>
    </w:lvl>
    <w:lvl w:ilvl="5" w:tplc="D3CE0628">
      <w:numFmt w:val="bullet"/>
      <w:lvlText w:val="•"/>
      <w:lvlJc w:val="left"/>
      <w:pPr>
        <w:ind w:left="4614" w:hanging="619"/>
      </w:pPr>
      <w:rPr>
        <w:rFonts w:hint="default"/>
        <w:lang w:val="en-US" w:eastAsia="en-US" w:bidi="ar-SA"/>
      </w:rPr>
    </w:lvl>
    <w:lvl w:ilvl="6" w:tplc="A920B8EE">
      <w:numFmt w:val="bullet"/>
      <w:lvlText w:val="•"/>
      <w:lvlJc w:val="left"/>
      <w:pPr>
        <w:ind w:left="5931" w:hanging="619"/>
      </w:pPr>
      <w:rPr>
        <w:rFonts w:hint="default"/>
        <w:lang w:val="en-US" w:eastAsia="en-US" w:bidi="ar-SA"/>
      </w:rPr>
    </w:lvl>
    <w:lvl w:ilvl="7" w:tplc="F0C8BFD2">
      <w:numFmt w:val="bullet"/>
      <w:lvlText w:val="•"/>
      <w:lvlJc w:val="left"/>
      <w:pPr>
        <w:ind w:left="7248" w:hanging="619"/>
      </w:pPr>
      <w:rPr>
        <w:rFonts w:hint="default"/>
        <w:lang w:val="en-US" w:eastAsia="en-US" w:bidi="ar-SA"/>
      </w:rPr>
    </w:lvl>
    <w:lvl w:ilvl="8" w:tplc="6AEC3904">
      <w:numFmt w:val="bullet"/>
      <w:lvlText w:val="•"/>
      <w:lvlJc w:val="left"/>
      <w:pPr>
        <w:ind w:left="8565" w:hanging="619"/>
      </w:pPr>
      <w:rPr>
        <w:rFonts w:hint="default"/>
        <w:lang w:val="en-US" w:eastAsia="en-US" w:bidi="ar-SA"/>
      </w:rPr>
    </w:lvl>
  </w:abstractNum>
  <w:abstractNum w:abstractNumId="9" w15:restartNumberingAfterBreak="0">
    <w:nsid w:val="227A5F26"/>
    <w:multiLevelType w:val="hybridMultilevel"/>
    <w:tmpl w:val="D9E0FC34"/>
    <w:lvl w:ilvl="0" w:tplc="E7123A80">
      <w:numFmt w:val="bullet"/>
      <w:lvlText w:val=""/>
      <w:lvlJc w:val="left"/>
      <w:pPr>
        <w:ind w:left="2861" w:hanging="267"/>
      </w:pPr>
      <w:rPr>
        <w:rFonts w:ascii="Symbol" w:eastAsia="Symbol" w:hAnsi="Symbol" w:cs="Symbol" w:hint="default"/>
        <w:b w:val="0"/>
        <w:bCs w:val="0"/>
        <w:i w:val="0"/>
        <w:iCs w:val="0"/>
        <w:spacing w:val="0"/>
        <w:w w:val="100"/>
        <w:sz w:val="24"/>
        <w:szCs w:val="24"/>
        <w:lang w:val="en-US" w:eastAsia="en-US" w:bidi="ar-SA"/>
      </w:rPr>
    </w:lvl>
    <w:lvl w:ilvl="1" w:tplc="C8EEECCE">
      <w:numFmt w:val="bullet"/>
      <w:lvlText w:val="•"/>
      <w:lvlJc w:val="left"/>
      <w:pPr>
        <w:ind w:left="3694" w:hanging="267"/>
      </w:pPr>
      <w:rPr>
        <w:rFonts w:hint="default"/>
        <w:lang w:val="en-US" w:eastAsia="en-US" w:bidi="ar-SA"/>
      </w:rPr>
    </w:lvl>
    <w:lvl w:ilvl="2" w:tplc="362449B2">
      <w:numFmt w:val="bullet"/>
      <w:lvlText w:val="•"/>
      <w:lvlJc w:val="left"/>
      <w:pPr>
        <w:ind w:left="4528" w:hanging="267"/>
      </w:pPr>
      <w:rPr>
        <w:rFonts w:hint="default"/>
        <w:lang w:val="en-US" w:eastAsia="en-US" w:bidi="ar-SA"/>
      </w:rPr>
    </w:lvl>
    <w:lvl w:ilvl="3" w:tplc="B082EBEA">
      <w:numFmt w:val="bullet"/>
      <w:lvlText w:val="•"/>
      <w:lvlJc w:val="left"/>
      <w:pPr>
        <w:ind w:left="5362" w:hanging="267"/>
      </w:pPr>
      <w:rPr>
        <w:rFonts w:hint="default"/>
        <w:lang w:val="en-US" w:eastAsia="en-US" w:bidi="ar-SA"/>
      </w:rPr>
    </w:lvl>
    <w:lvl w:ilvl="4" w:tplc="1E5E4B96">
      <w:numFmt w:val="bullet"/>
      <w:lvlText w:val="•"/>
      <w:lvlJc w:val="left"/>
      <w:pPr>
        <w:ind w:left="6196" w:hanging="267"/>
      </w:pPr>
      <w:rPr>
        <w:rFonts w:hint="default"/>
        <w:lang w:val="en-US" w:eastAsia="en-US" w:bidi="ar-SA"/>
      </w:rPr>
    </w:lvl>
    <w:lvl w:ilvl="5" w:tplc="365E19A8">
      <w:numFmt w:val="bullet"/>
      <w:lvlText w:val="•"/>
      <w:lvlJc w:val="left"/>
      <w:pPr>
        <w:ind w:left="7030" w:hanging="267"/>
      </w:pPr>
      <w:rPr>
        <w:rFonts w:hint="default"/>
        <w:lang w:val="en-US" w:eastAsia="en-US" w:bidi="ar-SA"/>
      </w:rPr>
    </w:lvl>
    <w:lvl w:ilvl="6" w:tplc="9544F0BC">
      <w:numFmt w:val="bullet"/>
      <w:lvlText w:val="•"/>
      <w:lvlJc w:val="left"/>
      <w:pPr>
        <w:ind w:left="7864" w:hanging="267"/>
      </w:pPr>
      <w:rPr>
        <w:rFonts w:hint="default"/>
        <w:lang w:val="en-US" w:eastAsia="en-US" w:bidi="ar-SA"/>
      </w:rPr>
    </w:lvl>
    <w:lvl w:ilvl="7" w:tplc="FD16FA86">
      <w:numFmt w:val="bullet"/>
      <w:lvlText w:val="•"/>
      <w:lvlJc w:val="left"/>
      <w:pPr>
        <w:ind w:left="8698" w:hanging="267"/>
      </w:pPr>
      <w:rPr>
        <w:rFonts w:hint="default"/>
        <w:lang w:val="en-US" w:eastAsia="en-US" w:bidi="ar-SA"/>
      </w:rPr>
    </w:lvl>
    <w:lvl w:ilvl="8" w:tplc="8208DF68">
      <w:numFmt w:val="bullet"/>
      <w:lvlText w:val="•"/>
      <w:lvlJc w:val="left"/>
      <w:pPr>
        <w:ind w:left="9532" w:hanging="267"/>
      </w:pPr>
      <w:rPr>
        <w:rFonts w:hint="default"/>
        <w:lang w:val="en-US" w:eastAsia="en-US" w:bidi="ar-SA"/>
      </w:rPr>
    </w:lvl>
  </w:abstractNum>
  <w:abstractNum w:abstractNumId="10" w15:restartNumberingAfterBreak="0">
    <w:nsid w:val="24B57516"/>
    <w:multiLevelType w:val="hybridMultilevel"/>
    <w:tmpl w:val="1BD635E4"/>
    <w:lvl w:ilvl="0" w:tplc="CB42521C">
      <w:numFmt w:val="bullet"/>
      <w:lvlText w:val="□"/>
      <w:lvlJc w:val="left"/>
      <w:pPr>
        <w:ind w:left="2509" w:hanging="546"/>
      </w:pPr>
      <w:rPr>
        <w:rFonts w:ascii="Arial" w:eastAsia="Arial" w:hAnsi="Arial" w:cs="Arial" w:hint="default"/>
        <w:spacing w:val="0"/>
        <w:w w:val="101"/>
        <w:lang w:val="en-US" w:eastAsia="en-US" w:bidi="ar-SA"/>
      </w:rPr>
    </w:lvl>
    <w:lvl w:ilvl="1" w:tplc="7EFCE75C">
      <w:numFmt w:val="bullet"/>
      <w:lvlText w:val="•"/>
      <w:lvlJc w:val="left"/>
      <w:pPr>
        <w:ind w:left="3370" w:hanging="546"/>
      </w:pPr>
      <w:rPr>
        <w:rFonts w:hint="default"/>
        <w:lang w:val="en-US" w:eastAsia="en-US" w:bidi="ar-SA"/>
      </w:rPr>
    </w:lvl>
    <w:lvl w:ilvl="2" w:tplc="6128CE72">
      <w:numFmt w:val="bullet"/>
      <w:lvlText w:val="•"/>
      <w:lvlJc w:val="left"/>
      <w:pPr>
        <w:ind w:left="4240" w:hanging="546"/>
      </w:pPr>
      <w:rPr>
        <w:rFonts w:hint="default"/>
        <w:lang w:val="en-US" w:eastAsia="en-US" w:bidi="ar-SA"/>
      </w:rPr>
    </w:lvl>
    <w:lvl w:ilvl="3" w:tplc="8DCEB5B0">
      <w:numFmt w:val="bullet"/>
      <w:lvlText w:val="•"/>
      <w:lvlJc w:val="left"/>
      <w:pPr>
        <w:ind w:left="5110" w:hanging="546"/>
      </w:pPr>
      <w:rPr>
        <w:rFonts w:hint="default"/>
        <w:lang w:val="en-US" w:eastAsia="en-US" w:bidi="ar-SA"/>
      </w:rPr>
    </w:lvl>
    <w:lvl w:ilvl="4" w:tplc="9AC4B6FA">
      <w:numFmt w:val="bullet"/>
      <w:lvlText w:val="•"/>
      <w:lvlJc w:val="left"/>
      <w:pPr>
        <w:ind w:left="5980" w:hanging="546"/>
      </w:pPr>
      <w:rPr>
        <w:rFonts w:hint="default"/>
        <w:lang w:val="en-US" w:eastAsia="en-US" w:bidi="ar-SA"/>
      </w:rPr>
    </w:lvl>
    <w:lvl w:ilvl="5" w:tplc="2BBC4754">
      <w:numFmt w:val="bullet"/>
      <w:lvlText w:val="•"/>
      <w:lvlJc w:val="left"/>
      <w:pPr>
        <w:ind w:left="6850" w:hanging="546"/>
      </w:pPr>
      <w:rPr>
        <w:rFonts w:hint="default"/>
        <w:lang w:val="en-US" w:eastAsia="en-US" w:bidi="ar-SA"/>
      </w:rPr>
    </w:lvl>
    <w:lvl w:ilvl="6" w:tplc="C80048C2">
      <w:numFmt w:val="bullet"/>
      <w:lvlText w:val="•"/>
      <w:lvlJc w:val="left"/>
      <w:pPr>
        <w:ind w:left="7720" w:hanging="546"/>
      </w:pPr>
      <w:rPr>
        <w:rFonts w:hint="default"/>
        <w:lang w:val="en-US" w:eastAsia="en-US" w:bidi="ar-SA"/>
      </w:rPr>
    </w:lvl>
    <w:lvl w:ilvl="7" w:tplc="BD40F116">
      <w:numFmt w:val="bullet"/>
      <w:lvlText w:val="•"/>
      <w:lvlJc w:val="left"/>
      <w:pPr>
        <w:ind w:left="8590" w:hanging="546"/>
      </w:pPr>
      <w:rPr>
        <w:rFonts w:hint="default"/>
        <w:lang w:val="en-US" w:eastAsia="en-US" w:bidi="ar-SA"/>
      </w:rPr>
    </w:lvl>
    <w:lvl w:ilvl="8" w:tplc="86AC0D46">
      <w:numFmt w:val="bullet"/>
      <w:lvlText w:val="•"/>
      <w:lvlJc w:val="left"/>
      <w:pPr>
        <w:ind w:left="9460" w:hanging="546"/>
      </w:pPr>
      <w:rPr>
        <w:rFonts w:hint="default"/>
        <w:lang w:val="en-US" w:eastAsia="en-US" w:bidi="ar-SA"/>
      </w:rPr>
    </w:lvl>
  </w:abstractNum>
  <w:abstractNum w:abstractNumId="11" w15:restartNumberingAfterBreak="0">
    <w:nsid w:val="2A890C08"/>
    <w:multiLevelType w:val="hybridMultilevel"/>
    <w:tmpl w:val="5DAAA714"/>
    <w:lvl w:ilvl="0" w:tplc="25DE16CC">
      <w:start w:val="1"/>
      <w:numFmt w:val="decimal"/>
      <w:lvlText w:val="%1."/>
      <w:lvlJc w:val="left"/>
      <w:pPr>
        <w:ind w:left="2318" w:hanging="719"/>
      </w:pPr>
      <w:rPr>
        <w:rFonts w:ascii="Times New Roman" w:eastAsia="Times New Roman" w:hAnsi="Times New Roman" w:cs="Times New Roman" w:hint="default"/>
        <w:b w:val="0"/>
        <w:bCs w:val="0"/>
        <w:i w:val="0"/>
        <w:iCs w:val="0"/>
        <w:spacing w:val="0"/>
        <w:w w:val="100"/>
        <w:sz w:val="24"/>
        <w:szCs w:val="24"/>
        <w:lang w:val="en-US" w:eastAsia="en-US" w:bidi="ar-SA"/>
      </w:rPr>
    </w:lvl>
    <w:lvl w:ilvl="1" w:tplc="DE62DEEC">
      <w:numFmt w:val="bullet"/>
      <w:lvlText w:val="•"/>
      <w:lvlJc w:val="left"/>
      <w:pPr>
        <w:ind w:left="3208" w:hanging="719"/>
      </w:pPr>
      <w:rPr>
        <w:rFonts w:hint="default"/>
        <w:lang w:val="en-US" w:eastAsia="en-US" w:bidi="ar-SA"/>
      </w:rPr>
    </w:lvl>
    <w:lvl w:ilvl="2" w:tplc="A42EF54A">
      <w:numFmt w:val="bullet"/>
      <w:lvlText w:val="•"/>
      <w:lvlJc w:val="left"/>
      <w:pPr>
        <w:ind w:left="4096" w:hanging="719"/>
      </w:pPr>
      <w:rPr>
        <w:rFonts w:hint="default"/>
        <w:lang w:val="en-US" w:eastAsia="en-US" w:bidi="ar-SA"/>
      </w:rPr>
    </w:lvl>
    <w:lvl w:ilvl="3" w:tplc="B0229A98">
      <w:numFmt w:val="bullet"/>
      <w:lvlText w:val="•"/>
      <w:lvlJc w:val="left"/>
      <w:pPr>
        <w:ind w:left="4984" w:hanging="719"/>
      </w:pPr>
      <w:rPr>
        <w:rFonts w:hint="default"/>
        <w:lang w:val="en-US" w:eastAsia="en-US" w:bidi="ar-SA"/>
      </w:rPr>
    </w:lvl>
    <w:lvl w:ilvl="4" w:tplc="615A48B2">
      <w:numFmt w:val="bullet"/>
      <w:lvlText w:val="•"/>
      <w:lvlJc w:val="left"/>
      <w:pPr>
        <w:ind w:left="5872" w:hanging="719"/>
      </w:pPr>
      <w:rPr>
        <w:rFonts w:hint="default"/>
        <w:lang w:val="en-US" w:eastAsia="en-US" w:bidi="ar-SA"/>
      </w:rPr>
    </w:lvl>
    <w:lvl w:ilvl="5" w:tplc="5FF23DEA">
      <w:numFmt w:val="bullet"/>
      <w:lvlText w:val="•"/>
      <w:lvlJc w:val="left"/>
      <w:pPr>
        <w:ind w:left="6760" w:hanging="719"/>
      </w:pPr>
      <w:rPr>
        <w:rFonts w:hint="default"/>
        <w:lang w:val="en-US" w:eastAsia="en-US" w:bidi="ar-SA"/>
      </w:rPr>
    </w:lvl>
    <w:lvl w:ilvl="6" w:tplc="968AA7AC">
      <w:numFmt w:val="bullet"/>
      <w:lvlText w:val="•"/>
      <w:lvlJc w:val="left"/>
      <w:pPr>
        <w:ind w:left="7648" w:hanging="719"/>
      </w:pPr>
      <w:rPr>
        <w:rFonts w:hint="default"/>
        <w:lang w:val="en-US" w:eastAsia="en-US" w:bidi="ar-SA"/>
      </w:rPr>
    </w:lvl>
    <w:lvl w:ilvl="7" w:tplc="1B08412C">
      <w:numFmt w:val="bullet"/>
      <w:lvlText w:val="•"/>
      <w:lvlJc w:val="left"/>
      <w:pPr>
        <w:ind w:left="8536" w:hanging="719"/>
      </w:pPr>
      <w:rPr>
        <w:rFonts w:hint="default"/>
        <w:lang w:val="en-US" w:eastAsia="en-US" w:bidi="ar-SA"/>
      </w:rPr>
    </w:lvl>
    <w:lvl w:ilvl="8" w:tplc="A48889B6">
      <w:numFmt w:val="bullet"/>
      <w:lvlText w:val="•"/>
      <w:lvlJc w:val="left"/>
      <w:pPr>
        <w:ind w:left="9424" w:hanging="719"/>
      </w:pPr>
      <w:rPr>
        <w:rFonts w:hint="default"/>
        <w:lang w:val="en-US" w:eastAsia="en-US" w:bidi="ar-SA"/>
      </w:rPr>
    </w:lvl>
  </w:abstractNum>
  <w:abstractNum w:abstractNumId="12" w15:restartNumberingAfterBreak="0">
    <w:nsid w:val="2B004EAF"/>
    <w:multiLevelType w:val="hybridMultilevel"/>
    <w:tmpl w:val="CF4E98C6"/>
    <w:lvl w:ilvl="0" w:tplc="4BC8A6FC">
      <w:start w:val="1"/>
      <w:numFmt w:val="decimal"/>
      <w:lvlText w:val="%1."/>
      <w:lvlJc w:val="left"/>
      <w:pPr>
        <w:ind w:left="313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99247274">
      <w:numFmt w:val="bullet"/>
      <w:lvlText w:val="•"/>
      <w:lvlJc w:val="left"/>
      <w:pPr>
        <w:ind w:left="3946" w:hanging="720"/>
      </w:pPr>
      <w:rPr>
        <w:rFonts w:hint="default"/>
        <w:lang w:val="en-US" w:eastAsia="en-US" w:bidi="ar-SA"/>
      </w:rPr>
    </w:lvl>
    <w:lvl w:ilvl="2" w:tplc="46802F5A">
      <w:numFmt w:val="bullet"/>
      <w:lvlText w:val="•"/>
      <w:lvlJc w:val="left"/>
      <w:pPr>
        <w:ind w:left="4752" w:hanging="720"/>
      </w:pPr>
      <w:rPr>
        <w:rFonts w:hint="default"/>
        <w:lang w:val="en-US" w:eastAsia="en-US" w:bidi="ar-SA"/>
      </w:rPr>
    </w:lvl>
    <w:lvl w:ilvl="3" w:tplc="09543DE6">
      <w:numFmt w:val="bullet"/>
      <w:lvlText w:val="•"/>
      <w:lvlJc w:val="left"/>
      <w:pPr>
        <w:ind w:left="5558" w:hanging="720"/>
      </w:pPr>
      <w:rPr>
        <w:rFonts w:hint="default"/>
        <w:lang w:val="en-US" w:eastAsia="en-US" w:bidi="ar-SA"/>
      </w:rPr>
    </w:lvl>
    <w:lvl w:ilvl="4" w:tplc="35A446E0">
      <w:numFmt w:val="bullet"/>
      <w:lvlText w:val="•"/>
      <w:lvlJc w:val="left"/>
      <w:pPr>
        <w:ind w:left="6364" w:hanging="720"/>
      </w:pPr>
      <w:rPr>
        <w:rFonts w:hint="default"/>
        <w:lang w:val="en-US" w:eastAsia="en-US" w:bidi="ar-SA"/>
      </w:rPr>
    </w:lvl>
    <w:lvl w:ilvl="5" w:tplc="5A80623E">
      <w:numFmt w:val="bullet"/>
      <w:lvlText w:val="•"/>
      <w:lvlJc w:val="left"/>
      <w:pPr>
        <w:ind w:left="7170" w:hanging="720"/>
      </w:pPr>
      <w:rPr>
        <w:rFonts w:hint="default"/>
        <w:lang w:val="en-US" w:eastAsia="en-US" w:bidi="ar-SA"/>
      </w:rPr>
    </w:lvl>
    <w:lvl w:ilvl="6" w:tplc="6AC0A230">
      <w:numFmt w:val="bullet"/>
      <w:lvlText w:val="•"/>
      <w:lvlJc w:val="left"/>
      <w:pPr>
        <w:ind w:left="7976" w:hanging="720"/>
      </w:pPr>
      <w:rPr>
        <w:rFonts w:hint="default"/>
        <w:lang w:val="en-US" w:eastAsia="en-US" w:bidi="ar-SA"/>
      </w:rPr>
    </w:lvl>
    <w:lvl w:ilvl="7" w:tplc="AA0E69FA">
      <w:numFmt w:val="bullet"/>
      <w:lvlText w:val="•"/>
      <w:lvlJc w:val="left"/>
      <w:pPr>
        <w:ind w:left="8782" w:hanging="720"/>
      </w:pPr>
      <w:rPr>
        <w:rFonts w:hint="default"/>
        <w:lang w:val="en-US" w:eastAsia="en-US" w:bidi="ar-SA"/>
      </w:rPr>
    </w:lvl>
    <w:lvl w:ilvl="8" w:tplc="3B6AB206">
      <w:numFmt w:val="bullet"/>
      <w:lvlText w:val="•"/>
      <w:lvlJc w:val="left"/>
      <w:pPr>
        <w:ind w:left="9588" w:hanging="720"/>
      </w:pPr>
      <w:rPr>
        <w:rFonts w:hint="default"/>
        <w:lang w:val="en-US" w:eastAsia="en-US" w:bidi="ar-SA"/>
      </w:rPr>
    </w:lvl>
  </w:abstractNum>
  <w:abstractNum w:abstractNumId="13" w15:restartNumberingAfterBreak="0">
    <w:nsid w:val="2B6749BA"/>
    <w:multiLevelType w:val="hybridMultilevel"/>
    <w:tmpl w:val="7156884C"/>
    <w:lvl w:ilvl="0" w:tplc="560095A8">
      <w:start w:val="1"/>
      <w:numFmt w:val="decimal"/>
      <w:lvlText w:val="%1."/>
      <w:lvlJc w:val="left"/>
      <w:pPr>
        <w:ind w:left="1231" w:hanging="713"/>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CE80C3EA">
      <w:numFmt w:val="bullet"/>
      <w:lvlText w:val="•"/>
      <w:lvlJc w:val="left"/>
      <w:pPr>
        <w:ind w:left="2236" w:hanging="713"/>
      </w:pPr>
      <w:rPr>
        <w:rFonts w:hint="default"/>
        <w:lang w:val="en-US" w:eastAsia="en-US" w:bidi="ar-SA"/>
      </w:rPr>
    </w:lvl>
    <w:lvl w:ilvl="2" w:tplc="89783836">
      <w:numFmt w:val="bullet"/>
      <w:lvlText w:val="•"/>
      <w:lvlJc w:val="left"/>
      <w:pPr>
        <w:ind w:left="3232" w:hanging="713"/>
      </w:pPr>
      <w:rPr>
        <w:rFonts w:hint="default"/>
        <w:lang w:val="en-US" w:eastAsia="en-US" w:bidi="ar-SA"/>
      </w:rPr>
    </w:lvl>
    <w:lvl w:ilvl="3" w:tplc="E9B68B96">
      <w:numFmt w:val="bullet"/>
      <w:lvlText w:val="•"/>
      <w:lvlJc w:val="left"/>
      <w:pPr>
        <w:ind w:left="4228" w:hanging="713"/>
      </w:pPr>
      <w:rPr>
        <w:rFonts w:hint="default"/>
        <w:lang w:val="en-US" w:eastAsia="en-US" w:bidi="ar-SA"/>
      </w:rPr>
    </w:lvl>
    <w:lvl w:ilvl="4" w:tplc="7CE83BE8">
      <w:numFmt w:val="bullet"/>
      <w:lvlText w:val="•"/>
      <w:lvlJc w:val="left"/>
      <w:pPr>
        <w:ind w:left="5224" w:hanging="713"/>
      </w:pPr>
      <w:rPr>
        <w:rFonts w:hint="default"/>
        <w:lang w:val="en-US" w:eastAsia="en-US" w:bidi="ar-SA"/>
      </w:rPr>
    </w:lvl>
    <w:lvl w:ilvl="5" w:tplc="9FC83C30">
      <w:numFmt w:val="bullet"/>
      <w:lvlText w:val="•"/>
      <w:lvlJc w:val="left"/>
      <w:pPr>
        <w:ind w:left="6220" w:hanging="713"/>
      </w:pPr>
      <w:rPr>
        <w:rFonts w:hint="default"/>
        <w:lang w:val="en-US" w:eastAsia="en-US" w:bidi="ar-SA"/>
      </w:rPr>
    </w:lvl>
    <w:lvl w:ilvl="6" w:tplc="4D18F646">
      <w:numFmt w:val="bullet"/>
      <w:lvlText w:val="•"/>
      <w:lvlJc w:val="left"/>
      <w:pPr>
        <w:ind w:left="7216" w:hanging="713"/>
      </w:pPr>
      <w:rPr>
        <w:rFonts w:hint="default"/>
        <w:lang w:val="en-US" w:eastAsia="en-US" w:bidi="ar-SA"/>
      </w:rPr>
    </w:lvl>
    <w:lvl w:ilvl="7" w:tplc="64EE7546">
      <w:numFmt w:val="bullet"/>
      <w:lvlText w:val="•"/>
      <w:lvlJc w:val="left"/>
      <w:pPr>
        <w:ind w:left="8212" w:hanging="713"/>
      </w:pPr>
      <w:rPr>
        <w:rFonts w:hint="default"/>
        <w:lang w:val="en-US" w:eastAsia="en-US" w:bidi="ar-SA"/>
      </w:rPr>
    </w:lvl>
    <w:lvl w:ilvl="8" w:tplc="8D52EE4C">
      <w:numFmt w:val="bullet"/>
      <w:lvlText w:val="•"/>
      <w:lvlJc w:val="left"/>
      <w:pPr>
        <w:ind w:left="9208" w:hanging="713"/>
      </w:pPr>
      <w:rPr>
        <w:rFonts w:hint="default"/>
        <w:lang w:val="en-US" w:eastAsia="en-US" w:bidi="ar-SA"/>
      </w:rPr>
    </w:lvl>
  </w:abstractNum>
  <w:abstractNum w:abstractNumId="14" w15:restartNumberingAfterBreak="0">
    <w:nsid w:val="2D8044AB"/>
    <w:multiLevelType w:val="hybridMultilevel"/>
    <w:tmpl w:val="15AE08FE"/>
    <w:lvl w:ilvl="0" w:tplc="63E841EE">
      <w:start w:val="1"/>
      <w:numFmt w:val="decimal"/>
      <w:lvlText w:val="%1."/>
      <w:lvlJc w:val="left"/>
      <w:pPr>
        <w:ind w:left="158" w:hanging="275"/>
      </w:pPr>
      <w:rPr>
        <w:rFonts w:ascii="Arial" w:eastAsia="Arial" w:hAnsi="Arial" w:cs="Arial" w:hint="default"/>
        <w:b/>
        <w:bCs/>
        <w:i w:val="0"/>
        <w:iCs w:val="0"/>
        <w:spacing w:val="0"/>
        <w:w w:val="95"/>
        <w:sz w:val="20"/>
        <w:szCs w:val="20"/>
        <w:lang w:val="en-US" w:eastAsia="en-US" w:bidi="ar-SA"/>
      </w:rPr>
    </w:lvl>
    <w:lvl w:ilvl="1" w:tplc="CCA68E3C">
      <w:numFmt w:val="bullet"/>
      <w:lvlText w:val="•"/>
      <w:lvlJc w:val="left"/>
      <w:pPr>
        <w:ind w:left="1264" w:hanging="275"/>
      </w:pPr>
      <w:rPr>
        <w:rFonts w:hint="default"/>
        <w:lang w:val="en-US" w:eastAsia="en-US" w:bidi="ar-SA"/>
      </w:rPr>
    </w:lvl>
    <w:lvl w:ilvl="2" w:tplc="07000EEC">
      <w:numFmt w:val="bullet"/>
      <w:lvlText w:val="•"/>
      <w:lvlJc w:val="left"/>
      <w:pPr>
        <w:ind w:left="2368" w:hanging="275"/>
      </w:pPr>
      <w:rPr>
        <w:rFonts w:hint="default"/>
        <w:lang w:val="en-US" w:eastAsia="en-US" w:bidi="ar-SA"/>
      </w:rPr>
    </w:lvl>
    <w:lvl w:ilvl="3" w:tplc="B1B89624">
      <w:numFmt w:val="bullet"/>
      <w:lvlText w:val="•"/>
      <w:lvlJc w:val="left"/>
      <w:pPr>
        <w:ind w:left="3472" w:hanging="275"/>
      </w:pPr>
      <w:rPr>
        <w:rFonts w:hint="default"/>
        <w:lang w:val="en-US" w:eastAsia="en-US" w:bidi="ar-SA"/>
      </w:rPr>
    </w:lvl>
    <w:lvl w:ilvl="4" w:tplc="7536333E">
      <w:numFmt w:val="bullet"/>
      <w:lvlText w:val="•"/>
      <w:lvlJc w:val="left"/>
      <w:pPr>
        <w:ind w:left="4576" w:hanging="275"/>
      </w:pPr>
      <w:rPr>
        <w:rFonts w:hint="default"/>
        <w:lang w:val="en-US" w:eastAsia="en-US" w:bidi="ar-SA"/>
      </w:rPr>
    </w:lvl>
    <w:lvl w:ilvl="5" w:tplc="4AE0FD56">
      <w:numFmt w:val="bullet"/>
      <w:lvlText w:val="•"/>
      <w:lvlJc w:val="left"/>
      <w:pPr>
        <w:ind w:left="5680" w:hanging="275"/>
      </w:pPr>
      <w:rPr>
        <w:rFonts w:hint="default"/>
        <w:lang w:val="en-US" w:eastAsia="en-US" w:bidi="ar-SA"/>
      </w:rPr>
    </w:lvl>
    <w:lvl w:ilvl="6" w:tplc="90EE6600">
      <w:numFmt w:val="bullet"/>
      <w:lvlText w:val="•"/>
      <w:lvlJc w:val="left"/>
      <w:pPr>
        <w:ind w:left="6784" w:hanging="275"/>
      </w:pPr>
      <w:rPr>
        <w:rFonts w:hint="default"/>
        <w:lang w:val="en-US" w:eastAsia="en-US" w:bidi="ar-SA"/>
      </w:rPr>
    </w:lvl>
    <w:lvl w:ilvl="7" w:tplc="6C08D760">
      <w:numFmt w:val="bullet"/>
      <w:lvlText w:val="•"/>
      <w:lvlJc w:val="left"/>
      <w:pPr>
        <w:ind w:left="7888" w:hanging="275"/>
      </w:pPr>
      <w:rPr>
        <w:rFonts w:hint="default"/>
        <w:lang w:val="en-US" w:eastAsia="en-US" w:bidi="ar-SA"/>
      </w:rPr>
    </w:lvl>
    <w:lvl w:ilvl="8" w:tplc="172660D4">
      <w:numFmt w:val="bullet"/>
      <w:lvlText w:val="•"/>
      <w:lvlJc w:val="left"/>
      <w:pPr>
        <w:ind w:left="8992" w:hanging="275"/>
      </w:pPr>
      <w:rPr>
        <w:rFonts w:hint="default"/>
        <w:lang w:val="en-US" w:eastAsia="en-US" w:bidi="ar-SA"/>
      </w:rPr>
    </w:lvl>
  </w:abstractNum>
  <w:abstractNum w:abstractNumId="15" w15:restartNumberingAfterBreak="0">
    <w:nsid w:val="369003C7"/>
    <w:multiLevelType w:val="hybridMultilevel"/>
    <w:tmpl w:val="362210F4"/>
    <w:lvl w:ilvl="0" w:tplc="ADE81F74">
      <w:start w:val="1"/>
      <w:numFmt w:val="decimal"/>
      <w:lvlText w:val="%1."/>
      <w:lvlJc w:val="left"/>
      <w:pPr>
        <w:ind w:left="230" w:hanging="240"/>
      </w:pPr>
      <w:rPr>
        <w:rFonts w:ascii="Times New Roman" w:eastAsia="Times New Roman" w:hAnsi="Times New Roman" w:cs="Times New Roman" w:hint="default"/>
        <w:b/>
        <w:bCs/>
        <w:i w:val="0"/>
        <w:iCs w:val="0"/>
        <w:spacing w:val="0"/>
        <w:w w:val="100"/>
        <w:sz w:val="24"/>
        <w:szCs w:val="24"/>
        <w:lang w:val="en-US" w:eastAsia="en-US" w:bidi="ar-SA"/>
      </w:rPr>
    </w:lvl>
    <w:lvl w:ilvl="1" w:tplc="10FAC104">
      <w:start w:val="1"/>
      <w:numFmt w:val="decimal"/>
      <w:lvlText w:val="%2."/>
      <w:lvlJc w:val="left"/>
      <w:pPr>
        <w:ind w:left="1330" w:hanging="452"/>
      </w:pPr>
      <w:rPr>
        <w:rFonts w:ascii="Times New Roman" w:eastAsia="Times New Roman" w:hAnsi="Times New Roman" w:cs="Times New Roman" w:hint="default"/>
        <w:b w:val="0"/>
        <w:bCs w:val="0"/>
        <w:i w:val="0"/>
        <w:iCs w:val="0"/>
        <w:spacing w:val="0"/>
        <w:w w:val="100"/>
        <w:sz w:val="24"/>
        <w:szCs w:val="24"/>
        <w:lang w:val="en-US" w:eastAsia="en-US" w:bidi="ar-SA"/>
      </w:rPr>
    </w:lvl>
    <w:lvl w:ilvl="2" w:tplc="2AB6F31A">
      <w:start w:val="1"/>
      <w:numFmt w:val="lowerLetter"/>
      <w:lvlText w:val="%3."/>
      <w:lvlJc w:val="left"/>
      <w:pPr>
        <w:ind w:left="1537" w:hanging="208"/>
      </w:pPr>
      <w:rPr>
        <w:rFonts w:ascii="Times New Roman" w:eastAsia="Times New Roman" w:hAnsi="Times New Roman" w:cs="Times New Roman" w:hint="default"/>
        <w:b w:val="0"/>
        <w:bCs w:val="0"/>
        <w:i w:val="0"/>
        <w:iCs w:val="0"/>
        <w:spacing w:val="-1"/>
        <w:w w:val="100"/>
        <w:sz w:val="22"/>
        <w:szCs w:val="22"/>
        <w:lang w:val="en-US" w:eastAsia="en-US" w:bidi="ar-SA"/>
      </w:rPr>
    </w:lvl>
    <w:lvl w:ilvl="3" w:tplc="C4B26E6C">
      <w:numFmt w:val="bullet"/>
      <w:lvlText w:val="•"/>
      <w:lvlJc w:val="left"/>
      <w:pPr>
        <w:ind w:left="2747" w:hanging="208"/>
      </w:pPr>
      <w:rPr>
        <w:rFonts w:hint="default"/>
        <w:lang w:val="en-US" w:eastAsia="en-US" w:bidi="ar-SA"/>
      </w:rPr>
    </w:lvl>
    <w:lvl w:ilvl="4" w:tplc="88640846">
      <w:numFmt w:val="bullet"/>
      <w:lvlText w:val="•"/>
      <w:lvlJc w:val="left"/>
      <w:pPr>
        <w:ind w:left="3955" w:hanging="208"/>
      </w:pPr>
      <w:rPr>
        <w:rFonts w:hint="default"/>
        <w:lang w:val="en-US" w:eastAsia="en-US" w:bidi="ar-SA"/>
      </w:rPr>
    </w:lvl>
    <w:lvl w:ilvl="5" w:tplc="BE30E770">
      <w:numFmt w:val="bullet"/>
      <w:lvlText w:val="•"/>
      <w:lvlJc w:val="left"/>
      <w:pPr>
        <w:ind w:left="5162" w:hanging="208"/>
      </w:pPr>
      <w:rPr>
        <w:rFonts w:hint="default"/>
        <w:lang w:val="en-US" w:eastAsia="en-US" w:bidi="ar-SA"/>
      </w:rPr>
    </w:lvl>
    <w:lvl w:ilvl="6" w:tplc="482E7EFE">
      <w:numFmt w:val="bullet"/>
      <w:lvlText w:val="•"/>
      <w:lvlJc w:val="left"/>
      <w:pPr>
        <w:ind w:left="6370" w:hanging="208"/>
      </w:pPr>
      <w:rPr>
        <w:rFonts w:hint="default"/>
        <w:lang w:val="en-US" w:eastAsia="en-US" w:bidi="ar-SA"/>
      </w:rPr>
    </w:lvl>
    <w:lvl w:ilvl="7" w:tplc="787A7D26">
      <w:numFmt w:val="bullet"/>
      <w:lvlText w:val="•"/>
      <w:lvlJc w:val="left"/>
      <w:pPr>
        <w:ind w:left="7577" w:hanging="208"/>
      </w:pPr>
      <w:rPr>
        <w:rFonts w:hint="default"/>
        <w:lang w:val="en-US" w:eastAsia="en-US" w:bidi="ar-SA"/>
      </w:rPr>
    </w:lvl>
    <w:lvl w:ilvl="8" w:tplc="908E32D8">
      <w:numFmt w:val="bullet"/>
      <w:lvlText w:val="•"/>
      <w:lvlJc w:val="left"/>
      <w:pPr>
        <w:ind w:left="8785" w:hanging="208"/>
      </w:pPr>
      <w:rPr>
        <w:rFonts w:hint="default"/>
        <w:lang w:val="en-US" w:eastAsia="en-US" w:bidi="ar-SA"/>
      </w:rPr>
    </w:lvl>
  </w:abstractNum>
  <w:abstractNum w:abstractNumId="16" w15:restartNumberingAfterBreak="0">
    <w:nsid w:val="3A952D84"/>
    <w:multiLevelType w:val="hybridMultilevel"/>
    <w:tmpl w:val="A68CCD22"/>
    <w:lvl w:ilvl="0" w:tplc="2572DE36">
      <w:start w:val="1"/>
      <w:numFmt w:val="lowerLetter"/>
      <w:lvlText w:val="%1."/>
      <w:lvlJc w:val="left"/>
      <w:pPr>
        <w:ind w:left="2410" w:hanging="720"/>
      </w:pPr>
      <w:rPr>
        <w:rFonts w:ascii="Times New Roman" w:eastAsia="Times New Roman" w:hAnsi="Times New Roman" w:cs="Times New Roman" w:hint="default"/>
        <w:b w:val="0"/>
        <w:bCs w:val="0"/>
        <w:i w:val="0"/>
        <w:iCs w:val="0"/>
        <w:spacing w:val="-2"/>
        <w:w w:val="100"/>
        <w:sz w:val="24"/>
        <w:szCs w:val="24"/>
        <w:lang w:val="en-US" w:eastAsia="en-US" w:bidi="ar-SA"/>
      </w:rPr>
    </w:lvl>
    <w:lvl w:ilvl="1" w:tplc="55ECCFCE">
      <w:numFmt w:val="bullet"/>
      <w:lvlText w:val="•"/>
      <w:lvlJc w:val="left"/>
      <w:pPr>
        <w:ind w:left="3298" w:hanging="720"/>
      </w:pPr>
      <w:rPr>
        <w:rFonts w:hint="default"/>
        <w:lang w:val="en-US" w:eastAsia="en-US" w:bidi="ar-SA"/>
      </w:rPr>
    </w:lvl>
    <w:lvl w:ilvl="2" w:tplc="B5B44908">
      <w:numFmt w:val="bullet"/>
      <w:lvlText w:val="•"/>
      <w:lvlJc w:val="left"/>
      <w:pPr>
        <w:ind w:left="4176" w:hanging="720"/>
      </w:pPr>
      <w:rPr>
        <w:rFonts w:hint="default"/>
        <w:lang w:val="en-US" w:eastAsia="en-US" w:bidi="ar-SA"/>
      </w:rPr>
    </w:lvl>
    <w:lvl w:ilvl="3" w:tplc="1548B64E">
      <w:numFmt w:val="bullet"/>
      <w:lvlText w:val="•"/>
      <w:lvlJc w:val="left"/>
      <w:pPr>
        <w:ind w:left="5054" w:hanging="720"/>
      </w:pPr>
      <w:rPr>
        <w:rFonts w:hint="default"/>
        <w:lang w:val="en-US" w:eastAsia="en-US" w:bidi="ar-SA"/>
      </w:rPr>
    </w:lvl>
    <w:lvl w:ilvl="4" w:tplc="72967E98">
      <w:numFmt w:val="bullet"/>
      <w:lvlText w:val="•"/>
      <w:lvlJc w:val="left"/>
      <w:pPr>
        <w:ind w:left="5932" w:hanging="720"/>
      </w:pPr>
      <w:rPr>
        <w:rFonts w:hint="default"/>
        <w:lang w:val="en-US" w:eastAsia="en-US" w:bidi="ar-SA"/>
      </w:rPr>
    </w:lvl>
    <w:lvl w:ilvl="5" w:tplc="1DDE30B2">
      <w:numFmt w:val="bullet"/>
      <w:lvlText w:val="•"/>
      <w:lvlJc w:val="left"/>
      <w:pPr>
        <w:ind w:left="6810" w:hanging="720"/>
      </w:pPr>
      <w:rPr>
        <w:rFonts w:hint="default"/>
        <w:lang w:val="en-US" w:eastAsia="en-US" w:bidi="ar-SA"/>
      </w:rPr>
    </w:lvl>
    <w:lvl w:ilvl="6" w:tplc="87C64E68">
      <w:numFmt w:val="bullet"/>
      <w:lvlText w:val="•"/>
      <w:lvlJc w:val="left"/>
      <w:pPr>
        <w:ind w:left="7688" w:hanging="720"/>
      </w:pPr>
      <w:rPr>
        <w:rFonts w:hint="default"/>
        <w:lang w:val="en-US" w:eastAsia="en-US" w:bidi="ar-SA"/>
      </w:rPr>
    </w:lvl>
    <w:lvl w:ilvl="7" w:tplc="553673F4">
      <w:numFmt w:val="bullet"/>
      <w:lvlText w:val="•"/>
      <w:lvlJc w:val="left"/>
      <w:pPr>
        <w:ind w:left="8566" w:hanging="720"/>
      </w:pPr>
      <w:rPr>
        <w:rFonts w:hint="default"/>
        <w:lang w:val="en-US" w:eastAsia="en-US" w:bidi="ar-SA"/>
      </w:rPr>
    </w:lvl>
    <w:lvl w:ilvl="8" w:tplc="E546743C">
      <w:numFmt w:val="bullet"/>
      <w:lvlText w:val="•"/>
      <w:lvlJc w:val="left"/>
      <w:pPr>
        <w:ind w:left="9444" w:hanging="720"/>
      </w:pPr>
      <w:rPr>
        <w:rFonts w:hint="default"/>
        <w:lang w:val="en-US" w:eastAsia="en-US" w:bidi="ar-SA"/>
      </w:rPr>
    </w:lvl>
  </w:abstractNum>
  <w:abstractNum w:abstractNumId="17" w15:restartNumberingAfterBreak="0">
    <w:nsid w:val="3B922110"/>
    <w:multiLevelType w:val="hybridMultilevel"/>
    <w:tmpl w:val="433EEEC4"/>
    <w:lvl w:ilvl="0" w:tplc="97C6178A">
      <w:start w:val="1"/>
      <w:numFmt w:val="upperLetter"/>
      <w:lvlText w:val="%1."/>
      <w:lvlJc w:val="left"/>
      <w:pPr>
        <w:ind w:left="1598" w:hanging="359"/>
      </w:pPr>
      <w:rPr>
        <w:rFonts w:ascii="Times New Roman" w:eastAsia="Times New Roman" w:hAnsi="Times New Roman" w:cs="Times New Roman" w:hint="default"/>
        <w:b w:val="0"/>
        <w:bCs w:val="0"/>
        <w:i w:val="0"/>
        <w:iCs w:val="0"/>
        <w:color w:val="2E5395"/>
        <w:spacing w:val="0"/>
        <w:w w:val="95"/>
        <w:sz w:val="26"/>
        <w:szCs w:val="26"/>
        <w:lang w:val="en-US" w:eastAsia="en-US" w:bidi="ar-SA"/>
      </w:rPr>
    </w:lvl>
    <w:lvl w:ilvl="1" w:tplc="6052A9C0">
      <w:numFmt w:val="bullet"/>
      <w:lvlText w:val="•"/>
      <w:lvlJc w:val="left"/>
      <w:pPr>
        <w:ind w:left="2560" w:hanging="359"/>
      </w:pPr>
      <w:rPr>
        <w:rFonts w:hint="default"/>
        <w:lang w:val="en-US" w:eastAsia="en-US" w:bidi="ar-SA"/>
      </w:rPr>
    </w:lvl>
    <w:lvl w:ilvl="2" w:tplc="9952774C">
      <w:numFmt w:val="bullet"/>
      <w:lvlText w:val="•"/>
      <w:lvlJc w:val="left"/>
      <w:pPr>
        <w:ind w:left="3520" w:hanging="359"/>
      </w:pPr>
      <w:rPr>
        <w:rFonts w:hint="default"/>
        <w:lang w:val="en-US" w:eastAsia="en-US" w:bidi="ar-SA"/>
      </w:rPr>
    </w:lvl>
    <w:lvl w:ilvl="3" w:tplc="23BAEF10">
      <w:numFmt w:val="bullet"/>
      <w:lvlText w:val="•"/>
      <w:lvlJc w:val="left"/>
      <w:pPr>
        <w:ind w:left="4480" w:hanging="359"/>
      </w:pPr>
      <w:rPr>
        <w:rFonts w:hint="default"/>
        <w:lang w:val="en-US" w:eastAsia="en-US" w:bidi="ar-SA"/>
      </w:rPr>
    </w:lvl>
    <w:lvl w:ilvl="4" w:tplc="BB703F1C">
      <w:numFmt w:val="bullet"/>
      <w:lvlText w:val="•"/>
      <w:lvlJc w:val="left"/>
      <w:pPr>
        <w:ind w:left="5440" w:hanging="359"/>
      </w:pPr>
      <w:rPr>
        <w:rFonts w:hint="default"/>
        <w:lang w:val="en-US" w:eastAsia="en-US" w:bidi="ar-SA"/>
      </w:rPr>
    </w:lvl>
    <w:lvl w:ilvl="5" w:tplc="6122C3E6">
      <w:numFmt w:val="bullet"/>
      <w:lvlText w:val="•"/>
      <w:lvlJc w:val="left"/>
      <w:pPr>
        <w:ind w:left="6400" w:hanging="359"/>
      </w:pPr>
      <w:rPr>
        <w:rFonts w:hint="default"/>
        <w:lang w:val="en-US" w:eastAsia="en-US" w:bidi="ar-SA"/>
      </w:rPr>
    </w:lvl>
    <w:lvl w:ilvl="6" w:tplc="DB946CF0">
      <w:numFmt w:val="bullet"/>
      <w:lvlText w:val="•"/>
      <w:lvlJc w:val="left"/>
      <w:pPr>
        <w:ind w:left="7360" w:hanging="359"/>
      </w:pPr>
      <w:rPr>
        <w:rFonts w:hint="default"/>
        <w:lang w:val="en-US" w:eastAsia="en-US" w:bidi="ar-SA"/>
      </w:rPr>
    </w:lvl>
    <w:lvl w:ilvl="7" w:tplc="CE623B36">
      <w:numFmt w:val="bullet"/>
      <w:lvlText w:val="•"/>
      <w:lvlJc w:val="left"/>
      <w:pPr>
        <w:ind w:left="8320" w:hanging="359"/>
      </w:pPr>
      <w:rPr>
        <w:rFonts w:hint="default"/>
        <w:lang w:val="en-US" w:eastAsia="en-US" w:bidi="ar-SA"/>
      </w:rPr>
    </w:lvl>
    <w:lvl w:ilvl="8" w:tplc="FF143A36">
      <w:numFmt w:val="bullet"/>
      <w:lvlText w:val="•"/>
      <w:lvlJc w:val="left"/>
      <w:pPr>
        <w:ind w:left="9280" w:hanging="359"/>
      </w:pPr>
      <w:rPr>
        <w:rFonts w:hint="default"/>
        <w:lang w:val="en-US" w:eastAsia="en-US" w:bidi="ar-SA"/>
      </w:rPr>
    </w:lvl>
  </w:abstractNum>
  <w:abstractNum w:abstractNumId="18" w15:restartNumberingAfterBreak="0">
    <w:nsid w:val="3C6705AB"/>
    <w:multiLevelType w:val="hybridMultilevel"/>
    <w:tmpl w:val="5C1AE85E"/>
    <w:lvl w:ilvl="0" w:tplc="FDEA8490">
      <w:start w:val="1"/>
      <w:numFmt w:val="decimal"/>
      <w:lvlText w:val="%1."/>
      <w:lvlJc w:val="left"/>
      <w:pPr>
        <w:ind w:left="1576" w:hanging="720"/>
      </w:pPr>
      <w:rPr>
        <w:rFonts w:hint="default"/>
        <w:spacing w:val="-1"/>
        <w:w w:val="100"/>
        <w:lang w:val="en-US" w:eastAsia="en-US" w:bidi="ar-SA"/>
      </w:rPr>
    </w:lvl>
    <w:lvl w:ilvl="1" w:tplc="01AA4D5E">
      <w:start w:val="1"/>
      <w:numFmt w:val="lowerLetter"/>
      <w:lvlText w:val="%2."/>
      <w:lvlJc w:val="left"/>
      <w:pPr>
        <w:ind w:left="2319" w:hanging="989"/>
      </w:pPr>
      <w:rPr>
        <w:rFonts w:ascii="Times New Roman" w:eastAsia="Times New Roman" w:hAnsi="Times New Roman" w:cs="Times New Roman" w:hint="default"/>
        <w:b w:val="0"/>
        <w:bCs w:val="0"/>
        <w:i w:val="0"/>
        <w:iCs w:val="0"/>
        <w:spacing w:val="-2"/>
        <w:w w:val="100"/>
        <w:sz w:val="24"/>
        <w:szCs w:val="24"/>
        <w:lang w:val="en-US" w:eastAsia="en-US" w:bidi="ar-SA"/>
      </w:rPr>
    </w:lvl>
    <w:lvl w:ilvl="2" w:tplc="95569204">
      <w:numFmt w:val="bullet"/>
      <w:lvlText w:val="•"/>
      <w:lvlJc w:val="left"/>
      <w:pPr>
        <w:ind w:left="3306" w:hanging="989"/>
      </w:pPr>
      <w:rPr>
        <w:rFonts w:hint="default"/>
        <w:lang w:val="en-US" w:eastAsia="en-US" w:bidi="ar-SA"/>
      </w:rPr>
    </w:lvl>
    <w:lvl w:ilvl="3" w:tplc="4D34399A">
      <w:numFmt w:val="bullet"/>
      <w:lvlText w:val="•"/>
      <w:lvlJc w:val="left"/>
      <w:pPr>
        <w:ind w:left="4293" w:hanging="989"/>
      </w:pPr>
      <w:rPr>
        <w:rFonts w:hint="default"/>
        <w:lang w:val="en-US" w:eastAsia="en-US" w:bidi="ar-SA"/>
      </w:rPr>
    </w:lvl>
    <w:lvl w:ilvl="4" w:tplc="30C69A2A">
      <w:numFmt w:val="bullet"/>
      <w:lvlText w:val="•"/>
      <w:lvlJc w:val="left"/>
      <w:pPr>
        <w:ind w:left="5280" w:hanging="989"/>
      </w:pPr>
      <w:rPr>
        <w:rFonts w:hint="default"/>
        <w:lang w:val="en-US" w:eastAsia="en-US" w:bidi="ar-SA"/>
      </w:rPr>
    </w:lvl>
    <w:lvl w:ilvl="5" w:tplc="CBF40C62">
      <w:numFmt w:val="bullet"/>
      <w:lvlText w:val="•"/>
      <w:lvlJc w:val="left"/>
      <w:pPr>
        <w:ind w:left="6266" w:hanging="989"/>
      </w:pPr>
      <w:rPr>
        <w:rFonts w:hint="default"/>
        <w:lang w:val="en-US" w:eastAsia="en-US" w:bidi="ar-SA"/>
      </w:rPr>
    </w:lvl>
    <w:lvl w:ilvl="6" w:tplc="754419A4">
      <w:numFmt w:val="bullet"/>
      <w:lvlText w:val="•"/>
      <w:lvlJc w:val="left"/>
      <w:pPr>
        <w:ind w:left="7253" w:hanging="989"/>
      </w:pPr>
      <w:rPr>
        <w:rFonts w:hint="default"/>
        <w:lang w:val="en-US" w:eastAsia="en-US" w:bidi="ar-SA"/>
      </w:rPr>
    </w:lvl>
    <w:lvl w:ilvl="7" w:tplc="08B2E148">
      <w:numFmt w:val="bullet"/>
      <w:lvlText w:val="•"/>
      <w:lvlJc w:val="left"/>
      <w:pPr>
        <w:ind w:left="8240" w:hanging="989"/>
      </w:pPr>
      <w:rPr>
        <w:rFonts w:hint="default"/>
        <w:lang w:val="en-US" w:eastAsia="en-US" w:bidi="ar-SA"/>
      </w:rPr>
    </w:lvl>
    <w:lvl w:ilvl="8" w:tplc="0FFE00F6">
      <w:numFmt w:val="bullet"/>
      <w:lvlText w:val="•"/>
      <w:lvlJc w:val="left"/>
      <w:pPr>
        <w:ind w:left="9226" w:hanging="989"/>
      </w:pPr>
      <w:rPr>
        <w:rFonts w:hint="default"/>
        <w:lang w:val="en-US" w:eastAsia="en-US" w:bidi="ar-SA"/>
      </w:rPr>
    </w:lvl>
  </w:abstractNum>
  <w:abstractNum w:abstractNumId="19" w15:restartNumberingAfterBreak="0">
    <w:nsid w:val="3DD711C1"/>
    <w:multiLevelType w:val="hybridMultilevel"/>
    <w:tmpl w:val="B16C20D6"/>
    <w:lvl w:ilvl="0" w:tplc="28468350">
      <w:start w:val="1"/>
      <w:numFmt w:val="upperRoman"/>
      <w:lvlText w:val="%1."/>
      <w:lvlJc w:val="left"/>
      <w:pPr>
        <w:ind w:left="1197" w:hanging="318"/>
        <w:jc w:val="right"/>
      </w:pPr>
      <w:rPr>
        <w:rFonts w:ascii="Times New Roman" w:eastAsia="Times New Roman" w:hAnsi="Times New Roman" w:cs="Times New Roman" w:hint="default"/>
        <w:b/>
        <w:bCs/>
        <w:i w:val="0"/>
        <w:iCs w:val="0"/>
        <w:color w:val="1F3863"/>
        <w:spacing w:val="0"/>
        <w:w w:val="99"/>
        <w:sz w:val="28"/>
        <w:szCs w:val="28"/>
        <w:lang w:val="en-US" w:eastAsia="en-US" w:bidi="ar-SA"/>
      </w:rPr>
    </w:lvl>
    <w:lvl w:ilvl="1" w:tplc="F7669266">
      <w:start w:val="1"/>
      <w:numFmt w:val="decimal"/>
      <w:lvlText w:val="%2"/>
      <w:lvlJc w:val="left"/>
      <w:pPr>
        <w:ind w:left="879" w:hanging="150"/>
      </w:pPr>
      <w:rPr>
        <w:rFonts w:ascii="Times New Roman" w:eastAsia="Times New Roman" w:hAnsi="Times New Roman" w:cs="Times New Roman" w:hint="default"/>
        <w:b w:val="0"/>
        <w:bCs w:val="0"/>
        <w:i w:val="0"/>
        <w:iCs w:val="0"/>
        <w:spacing w:val="0"/>
        <w:w w:val="94"/>
        <w:sz w:val="20"/>
        <w:szCs w:val="20"/>
        <w:lang w:val="en-US" w:eastAsia="en-US" w:bidi="ar-SA"/>
      </w:rPr>
    </w:lvl>
    <w:lvl w:ilvl="2" w:tplc="C1EAAE76">
      <w:numFmt w:val="bullet"/>
      <w:lvlText w:val="•"/>
      <w:lvlJc w:val="left"/>
      <w:pPr>
        <w:ind w:left="2311" w:hanging="150"/>
      </w:pPr>
      <w:rPr>
        <w:rFonts w:hint="default"/>
        <w:lang w:val="en-US" w:eastAsia="en-US" w:bidi="ar-SA"/>
      </w:rPr>
    </w:lvl>
    <w:lvl w:ilvl="3" w:tplc="5AF84BC8">
      <w:numFmt w:val="bullet"/>
      <w:lvlText w:val="•"/>
      <w:lvlJc w:val="left"/>
      <w:pPr>
        <w:ind w:left="3422" w:hanging="150"/>
      </w:pPr>
      <w:rPr>
        <w:rFonts w:hint="default"/>
        <w:lang w:val="en-US" w:eastAsia="en-US" w:bidi="ar-SA"/>
      </w:rPr>
    </w:lvl>
    <w:lvl w:ilvl="4" w:tplc="B7B071F2">
      <w:numFmt w:val="bullet"/>
      <w:lvlText w:val="•"/>
      <w:lvlJc w:val="left"/>
      <w:pPr>
        <w:ind w:left="4533" w:hanging="150"/>
      </w:pPr>
      <w:rPr>
        <w:rFonts w:hint="default"/>
        <w:lang w:val="en-US" w:eastAsia="en-US" w:bidi="ar-SA"/>
      </w:rPr>
    </w:lvl>
    <w:lvl w:ilvl="5" w:tplc="DA928B4A">
      <w:numFmt w:val="bullet"/>
      <w:lvlText w:val="•"/>
      <w:lvlJc w:val="left"/>
      <w:pPr>
        <w:ind w:left="5644" w:hanging="150"/>
      </w:pPr>
      <w:rPr>
        <w:rFonts w:hint="default"/>
        <w:lang w:val="en-US" w:eastAsia="en-US" w:bidi="ar-SA"/>
      </w:rPr>
    </w:lvl>
    <w:lvl w:ilvl="6" w:tplc="20BE8EC0">
      <w:numFmt w:val="bullet"/>
      <w:lvlText w:val="•"/>
      <w:lvlJc w:val="left"/>
      <w:pPr>
        <w:ind w:left="6755" w:hanging="150"/>
      </w:pPr>
      <w:rPr>
        <w:rFonts w:hint="default"/>
        <w:lang w:val="en-US" w:eastAsia="en-US" w:bidi="ar-SA"/>
      </w:rPr>
    </w:lvl>
    <w:lvl w:ilvl="7" w:tplc="D3B2E9B6">
      <w:numFmt w:val="bullet"/>
      <w:lvlText w:val="•"/>
      <w:lvlJc w:val="left"/>
      <w:pPr>
        <w:ind w:left="7866" w:hanging="150"/>
      </w:pPr>
      <w:rPr>
        <w:rFonts w:hint="default"/>
        <w:lang w:val="en-US" w:eastAsia="en-US" w:bidi="ar-SA"/>
      </w:rPr>
    </w:lvl>
    <w:lvl w:ilvl="8" w:tplc="95823F84">
      <w:numFmt w:val="bullet"/>
      <w:lvlText w:val="•"/>
      <w:lvlJc w:val="left"/>
      <w:pPr>
        <w:ind w:left="8977" w:hanging="150"/>
      </w:pPr>
      <w:rPr>
        <w:rFonts w:hint="default"/>
        <w:lang w:val="en-US" w:eastAsia="en-US" w:bidi="ar-SA"/>
      </w:rPr>
    </w:lvl>
  </w:abstractNum>
  <w:abstractNum w:abstractNumId="20" w15:restartNumberingAfterBreak="0">
    <w:nsid w:val="42B857B0"/>
    <w:multiLevelType w:val="hybridMultilevel"/>
    <w:tmpl w:val="66E84A50"/>
    <w:lvl w:ilvl="0" w:tplc="70FE2FBA">
      <w:start w:val="2"/>
      <w:numFmt w:val="upperRoman"/>
      <w:lvlText w:val="%1."/>
      <w:lvlJc w:val="left"/>
      <w:pPr>
        <w:ind w:left="1371" w:hanging="253"/>
      </w:pPr>
      <w:rPr>
        <w:rFonts w:ascii="Times New Roman" w:eastAsia="Times New Roman" w:hAnsi="Times New Roman" w:cs="Times New Roman" w:hint="default"/>
        <w:b w:val="0"/>
        <w:bCs w:val="0"/>
        <w:i w:val="0"/>
        <w:iCs w:val="0"/>
        <w:spacing w:val="-3"/>
        <w:w w:val="100"/>
        <w:sz w:val="22"/>
        <w:szCs w:val="22"/>
        <w:lang w:val="en-US" w:eastAsia="en-US" w:bidi="ar-SA"/>
      </w:rPr>
    </w:lvl>
    <w:lvl w:ilvl="1" w:tplc="735E61F2">
      <w:numFmt w:val="bullet"/>
      <w:lvlText w:val="•"/>
      <w:lvlJc w:val="left"/>
      <w:pPr>
        <w:ind w:left="2362" w:hanging="253"/>
      </w:pPr>
      <w:rPr>
        <w:rFonts w:hint="default"/>
        <w:lang w:val="en-US" w:eastAsia="en-US" w:bidi="ar-SA"/>
      </w:rPr>
    </w:lvl>
    <w:lvl w:ilvl="2" w:tplc="1EAE6566">
      <w:numFmt w:val="bullet"/>
      <w:lvlText w:val="•"/>
      <w:lvlJc w:val="left"/>
      <w:pPr>
        <w:ind w:left="3344" w:hanging="253"/>
      </w:pPr>
      <w:rPr>
        <w:rFonts w:hint="default"/>
        <w:lang w:val="en-US" w:eastAsia="en-US" w:bidi="ar-SA"/>
      </w:rPr>
    </w:lvl>
    <w:lvl w:ilvl="3" w:tplc="631ED456">
      <w:numFmt w:val="bullet"/>
      <w:lvlText w:val="•"/>
      <w:lvlJc w:val="left"/>
      <w:pPr>
        <w:ind w:left="4326" w:hanging="253"/>
      </w:pPr>
      <w:rPr>
        <w:rFonts w:hint="default"/>
        <w:lang w:val="en-US" w:eastAsia="en-US" w:bidi="ar-SA"/>
      </w:rPr>
    </w:lvl>
    <w:lvl w:ilvl="4" w:tplc="8026B0E2">
      <w:numFmt w:val="bullet"/>
      <w:lvlText w:val="•"/>
      <w:lvlJc w:val="left"/>
      <w:pPr>
        <w:ind w:left="5308" w:hanging="253"/>
      </w:pPr>
      <w:rPr>
        <w:rFonts w:hint="default"/>
        <w:lang w:val="en-US" w:eastAsia="en-US" w:bidi="ar-SA"/>
      </w:rPr>
    </w:lvl>
    <w:lvl w:ilvl="5" w:tplc="68944EF8">
      <w:numFmt w:val="bullet"/>
      <w:lvlText w:val="•"/>
      <w:lvlJc w:val="left"/>
      <w:pPr>
        <w:ind w:left="6290" w:hanging="253"/>
      </w:pPr>
      <w:rPr>
        <w:rFonts w:hint="default"/>
        <w:lang w:val="en-US" w:eastAsia="en-US" w:bidi="ar-SA"/>
      </w:rPr>
    </w:lvl>
    <w:lvl w:ilvl="6" w:tplc="01CAF66C">
      <w:numFmt w:val="bullet"/>
      <w:lvlText w:val="•"/>
      <w:lvlJc w:val="left"/>
      <w:pPr>
        <w:ind w:left="7272" w:hanging="253"/>
      </w:pPr>
      <w:rPr>
        <w:rFonts w:hint="default"/>
        <w:lang w:val="en-US" w:eastAsia="en-US" w:bidi="ar-SA"/>
      </w:rPr>
    </w:lvl>
    <w:lvl w:ilvl="7" w:tplc="466AC212">
      <w:numFmt w:val="bullet"/>
      <w:lvlText w:val="•"/>
      <w:lvlJc w:val="left"/>
      <w:pPr>
        <w:ind w:left="8254" w:hanging="253"/>
      </w:pPr>
      <w:rPr>
        <w:rFonts w:hint="default"/>
        <w:lang w:val="en-US" w:eastAsia="en-US" w:bidi="ar-SA"/>
      </w:rPr>
    </w:lvl>
    <w:lvl w:ilvl="8" w:tplc="A1A251D2">
      <w:numFmt w:val="bullet"/>
      <w:lvlText w:val="•"/>
      <w:lvlJc w:val="left"/>
      <w:pPr>
        <w:ind w:left="9236" w:hanging="253"/>
      </w:pPr>
      <w:rPr>
        <w:rFonts w:hint="default"/>
        <w:lang w:val="en-US" w:eastAsia="en-US" w:bidi="ar-SA"/>
      </w:rPr>
    </w:lvl>
  </w:abstractNum>
  <w:abstractNum w:abstractNumId="21" w15:restartNumberingAfterBreak="0">
    <w:nsid w:val="47E73094"/>
    <w:multiLevelType w:val="hybridMultilevel"/>
    <w:tmpl w:val="C2CCAF2E"/>
    <w:lvl w:ilvl="0" w:tplc="F47A7614">
      <w:start w:val="1"/>
      <w:numFmt w:val="decimal"/>
      <w:lvlText w:val="%1."/>
      <w:lvlJc w:val="left"/>
      <w:pPr>
        <w:ind w:left="1979" w:hanging="619"/>
      </w:pPr>
      <w:rPr>
        <w:rFonts w:ascii="Times New Roman" w:eastAsia="Times New Roman" w:hAnsi="Times New Roman" w:cs="Times New Roman" w:hint="default"/>
        <w:b w:val="0"/>
        <w:bCs w:val="0"/>
        <w:i w:val="0"/>
        <w:iCs w:val="0"/>
        <w:spacing w:val="-1"/>
        <w:w w:val="100"/>
        <w:sz w:val="22"/>
        <w:szCs w:val="22"/>
        <w:lang w:val="en-US" w:eastAsia="en-US" w:bidi="ar-SA"/>
      </w:rPr>
    </w:lvl>
    <w:lvl w:ilvl="1" w:tplc="5E6A88CA">
      <w:numFmt w:val="bullet"/>
      <w:lvlText w:val="•"/>
      <w:lvlJc w:val="left"/>
      <w:pPr>
        <w:ind w:left="2902" w:hanging="619"/>
      </w:pPr>
      <w:rPr>
        <w:rFonts w:hint="default"/>
        <w:lang w:val="en-US" w:eastAsia="en-US" w:bidi="ar-SA"/>
      </w:rPr>
    </w:lvl>
    <w:lvl w:ilvl="2" w:tplc="59185EA2">
      <w:numFmt w:val="bullet"/>
      <w:lvlText w:val="•"/>
      <w:lvlJc w:val="left"/>
      <w:pPr>
        <w:ind w:left="3824" w:hanging="619"/>
      </w:pPr>
      <w:rPr>
        <w:rFonts w:hint="default"/>
        <w:lang w:val="en-US" w:eastAsia="en-US" w:bidi="ar-SA"/>
      </w:rPr>
    </w:lvl>
    <w:lvl w:ilvl="3" w:tplc="C21EA19C">
      <w:numFmt w:val="bullet"/>
      <w:lvlText w:val="•"/>
      <w:lvlJc w:val="left"/>
      <w:pPr>
        <w:ind w:left="4746" w:hanging="619"/>
      </w:pPr>
      <w:rPr>
        <w:rFonts w:hint="default"/>
        <w:lang w:val="en-US" w:eastAsia="en-US" w:bidi="ar-SA"/>
      </w:rPr>
    </w:lvl>
    <w:lvl w:ilvl="4" w:tplc="6380AF74">
      <w:numFmt w:val="bullet"/>
      <w:lvlText w:val="•"/>
      <w:lvlJc w:val="left"/>
      <w:pPr>
        <w:ind w:left="5668" w:hanging="619"/>
      </w:pPr>
      <w:rPr>
        <w:rFonts w:hint="default"/>
        <w:lang w:val="en-US" w:eastAsia="en-US" w:bidi="ar-SA"/>
      </w:rPr>
    </w:lvl>
    <w:lvl w:ilvl="5" w:tplc="6082C5A2">
      <w:numFmt w:val="bullet"/>
      <w:lvlText w:val="•"/>
      <w:lvlJc w:val="left"/>
      <w:pPr>
        <w:ind w:left="6590" w:hanging="619"/>
      </w:pPr>
      <w:rPr>
        <w:rFonts w:hint="default"/>
        <w:lang w:val="en-US" w:eastAsia="en-US" w:bidi="ar-SA"/>
      </w:rPr>
    </w:lvl>
    <w:lvl w:ilvl="6" w:tplc="625863DC">
      <w:numFmt w:val="bullet"/>
      <w:lvlText w:val="•"/>
      <w:lvlJc w:val="left"/>
      <w:pPr>
        <w:ind w:left="7512" w:hanging="619"/>
      </w:pPr>
      <w:rPr>
        <w:rFonts w:hint="default"/>
        <w:lang w:val="en-US" w:eastAsia="en-US" w:bidi="ar-SA"/>
      </w:rPr>
    </w:lvl>
    <w:lvl w:ilvl="7" w:tplc="44FCDE06">
      <w:numFmt w:val="bullet"/>
      <w:lvlText w:val="•"/>
      <w:lvlJc w:val="left"/>
      <w:pPr>
        <w:ind w:left="8434" w:hanging="619"/>
      </w:pPr>
      <w:rPr>
        <w:rFonts w:hint="default"/>
        <w:lang w:val="en-US" w:eastAsia="en-US" w:bidi="ar-SA"/>
      </w:rPr>
    </w:lvl>
    <w:lvl w:ilvl="8" w:tplc="33A6B64E">
      <w:numFmt w:val="bullet"/>
      <w:lvlText w:val="•"/>
      <w:lvlJc w:val="left"/>
      <w:pPr>
        <w:ind w:left="9356" w:hanging="619"/>
      </w:pPr>
      <w:rPr>
        <w:rFonts w:hint="default"/>
        <w:lang w:val="en-US" w:eastAsia="en-US" w:bidi="ar-SA"/>
      </w:rPr>
    </w:lvl>
  </w:abstractNum>
  <w:abstractNum w:abstractNumId="22" w15:restartNumberingAfterBreak="0">
    <w:nsid w:val="4DED510E"/>
    <w:multiLevelType w:val="hybridMultilevel"/>
    <w:tmpl w:val="A6602ECC"/>
    <w:lvl w:ilvl="0" w:tplc="BD0E31A8">
      <w:start w:val="1"/>
      <w:numFmt w:val="decimal"/>
      <w:lvlText w:val="%1."/>
      <w:lvlJc w:val="left"/>
      <w:pPr>
        <w:ind w:left="16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968BBB0">
      <w:start w:val="1"/>
      <w:numFmt w:val="lowerLetter"/>
      <w:lvlText w:val="%2."/>
      <w:lvlJc w:val="left"/>
      <w:pPr>
        <w:ind w:left="2410" w:hanging="720"/>
      </w:pPr>
      <w:rPr>
        <w:rFonts w:ascii="Times New Roman" w:eastAsia="Times New Roman" w:hAnsi="Times New Roman" w:cs="Times New Roman" w:hint="default"/>
        <w:b w:val="0"/>
        <w:bCs w:val="0"/>
        <w:i w:val="0"/>
        <w:iCs w:val="0"/>
        <w:spacing w:val="-2"/>
        <w:w w:val="100"/>
        <w:sz w:val="24"/>
        <w:szCs w:val="24"/>
        <w:lang w:val="en-US" w:eastAsia="en-US" w:bidi="ar-SA"/>
      </w:rPr>
    </w:lvl>
    <w:lvl w:ilvl="2" w:tplc="E13405D0">
      <w:numFmt w:val="bullet"/>
      <w:lvlText w:val="•"/>
      <w:lvlJc w:val="left"/>
      <w:pPr>
        <w:ind w:left="3395" w:hanging="720"/>
      </w:pPr>
      <w:rPr>
        <w:rFonts w:hint="default"/>
        <w:lang w:val="en-US" w:eastAsia="en-US" w:bidi="ar-SA"/>
      </w:rPr>
    </w:lvl>
    <w:lvl w:ilvl="3" w:tplc="66DC9B0C">
      <w:numFmt w:val="bullet"/>
      <w:lvlText w:val="•"/>
      <w:lvlJc w:val="left"/>
      <w:pPr>
        <w:ind w:left="4371" w:hanging="720"/>
      </w:pPr>
      <w:rPr>
        <w:rFonts w:hint="default"/>
        <w:lang w:val="en-US" w:eastAsia="en-US" w:bidi="ar-SA"/>
      </w:rPr>
    </w:lvl>
    <w:lvl w:ilvl="4" w:tplc="A5E25D3C">
      <w:numFmt w:val="bullet"/>
      <w:lvlText w:val="•"/>
      <w:lvlJc w:val="left"/>
      <w:pPr>
        <w:ind w:left="5346" w:hanging="720"/>
      </w:pPr>
      <w:rPr>
        <w:rFonts w:hint="default"/>
        <w:lang w:val="en-US" w:eastAsia="en-US" w:bidi="ar-SA"/>
      </w:rPr>
    </w:lvl>
    <w:lvl w:ilvl="5" w:tplc="421A6564">
      <w:numFmt w:val="bullet"/>
      <w:lvlText w:val="•"/>
      <w:lvlJc w:val="left"/>
      <w:pPr>
        <w:ind w:left="6322" w:hanging="720"/>
      </w:pPr>
      <w:rPr>
        <w:rFonts w:hint="default"/>
        <w:lang w:val="en-US" w:eastAsia="en-US" w:bidi="ar-SA"/>
      </w:rPr>
    </w:lvl>
    <w:lvl w:ilvl="6" w:tplc="35EAA1D2">
      <w:numFmt w:val="bullet"/>
      <w:lvlText w:val="•"/>
      <w:lvlJc w:val="left"/>
      <w:pPr>
        <w:ind w:left="7297" w:hanging="720"/>
      </w:pPr>
      <w:rPr>
        <w:rFonts w:hint="default"/>
        <w:lang w:val="en-US" w:eastAsia="en-US" w:bidi="ar-SA"/>
      </w:rPr>
    </w:lvl>
    <w:lvl w:ilvl="7" w:tplc="6CAA306E">
      <w:numFmt w:val="bullet"/>
      <w:lvlText w:val="•"/>
      <w:lvlJc w:val="left"/>
      <w:pPr>
        <w:ind w:left="8273" w:hanging="720"/>
      </w:pPr>
      <w:rPr>
        <w:rFonts w:hint="default"/>
        <w:lang w:val="en-US" w:eastAsia="en-US" w:bidi="ar-SA"/>
      </w:rPr>
    </w:lvl>
    <w:lvl w:ilvl="8" w:tplc="6F1E339E">
      <w:numFmt w:val="bullet"/>
      <w:lvlText w:val="•"/>
      <w:lvlJc w:val="left"/>
      <w:pPr>
        <w:ind w:left="9248" w:hanging="720"/>
      </w:pPr>
      <w:rPr>
        <w:rFonts w:hint="default"/>
        <w:lang w:val="en-US" w:eastAsia="en-US" w:bidi="ar-SA"/>
      </w:rPr>
    </w:lvl>
  </w:abstractNum>
  <w:abstractNum w:abstractNumId="23" w15:restartNumberingAfterBreak="0">
    <w:nsid w:val="4E636F80"/>
    <w:multiLevelType w:val="hybridMultilevel"/>
    <w:tmpl w:val="AA340470"/>
    <w:lvl w:ilvl="0" w:tplc="9B98C1DA">
      <w:start w:val="1"/>
      <w:numFmt w:val="decimal"/>
      <w:lvlText w:val="%1."/>
      <w:lvlJc w:val="left"/>
      <w:pPr>
        <w:ind w:left="2410" w:hanging="269"/>
      </w:pPr>
      <w:rPr>
        <w:rFonts w:ascii="Times New Roman" w:eastAsia="Times New Roman" w:hAnsi="Times New Roman" w:cs="Times New Roman" w:hint="default"/>
        <w:b w:val="0"/>
        <w:bCs w:val="0"/>
        <w:i w:val="0"/>
        <w:iCs w:val="0"/>
        <w:spacing w:val="0"/>
        <w:w w:val="100"/>
        <w:sz w:val="24"/>
        <w:szCs w:val="24"/>
        <w:lang w:val="en-US" w:eastAsia="en-US" w:bidi="ar-SA"/>
      </w:rPr>
    </w:lvl>
    <w:lvl w:ilvl="1" w:tplc="5BEAA0C4">
      <w:numFmt w:val="bullet"/>
      <w:lvlText w:val="•"/>
      <w:lvlJc w:val="left"/>
      <w:pPr>
        <w:ind w:left="3298" w:hanging="269"/>
      </w:pPr>
      <w:rPr>
        <w:rFonts w:hint="default"/>
        <w:lang w:val="en-US" w:eastAsia="en-US" w:bidi="ar-SA"/>
      </w:rPr>
    </w:lvl>
    <w:lvl w:ilvl="2" w:tplc="F51604E0">
      <w:numFmt w:val="bullet"/>
      <w:lvlText w:val="•"/>
      <w:lvlJc w:val="left"/>
      <w:pPr>
        <w:ind w:left="4176" w:hanging="269"/>
      </w:pPr>
      <w:rPr>
        <w:rFonts w:hint="default"/>
        <w:lang w:val="en-US" w:eastAsia="en-US" w:bidi="ar-SA"/>
      </w:rPr>
    </w:lvl>
    <w:lvl w:ilvl="3" w:tplc="81DE8B28">
      <w:numFmt w:val="bullet"/>
      <w:lvlText w:val="•"/>
      <w:lvlJc w:val="left"/>
      <w:pPr>
        <w:ind w:left="5054" w:hanging="269"/>
      </w:pPr>
      <w:rPr>
        <w:rFonts w:hint="default"/>
        <w:lang w:val="en-US" w:eastAsia="en-US" w:bidi="ar-SA"/>
      </w:rPr>
    </w:lvl>
    <w:lvl w:ilvl="4" w:tplc="12A8F7F0">
      <w:numFmt w:val="bullet"/>
      <w:lvlText w:val="•"/>
      <w:lvlJc w:val="left"/>
      <w:pPr>
        <w:ind w:left="5932" w:hanging="269"/>
      </w:pPr>
      <w:rPr>
        <w:rFonts w:hint="default"/>
        <w:lang w:val="en-US" w:eastAsia="en-US" w:bidi="ar-SA"/>
      </w:rPr>
    </w:lvl>
    <w:lvl w:ilvl="5" w:tplc="589484EE">
      <w:numFmt w:val="bullet"/>
      <w:lvlText w:val="•"/>
      <w:lvlJc w:val="left"/>
      <w:pPr>
        <w:ind w:left="6810" w:hanging="269"/>
      </w:pPr>
      <w:rPr>
        <w:rFonts w:hint="default"/>
        <w:lang w:val="en-US" w:eastAsia="en-US" w:bidi="ar-SA"/>
      </w:rPr>
    </w:lvl>
    <w:lvl w:ilvl="6" w:tplc="27B839D0">
      <w:numFmt w:val="bullet"/>
      <w:lvlText w:val="•"/>
      <w:lvlJc w:val="left"/>
      <w:pPr>
        <w:ind w:left="7688" w:hanging="269"/>
      </w:pPr>
      <w:rPr>
        <w:rFonts w:hint="default"/>
        <w:lang w:val="en-US" w:eastAsia="en-US" w:bidi="ar-SA"/>
      </w:rPr>
    </w:lvl>
    <w:lvl w:ilvl="7" w:tplc="709201C4">
      <w:numFmt w:val="bullet"/>
      <w:lvlText w:val="•"/>
      <w:lvlJc w:val="left"/>
      <w:pPr>
        <w:ind w:left="8566" w:hanging="269"/>
      </w:pPr>
      <w:rPr>
        <w:rFonts w:hint="default"/>
        <w:lang w:val="en-US" w:eastAsia="en-US" w:bidi="ar-SA"/>
      </w:rPr>
    </w:lvl>
    <w:lvl w:ilvl="8" w:tplc="387EA2E4">
      <w:numFmt w:val="bullet"/>
      <w:lvlText w:val="•"/>
      <w:lvlJc w:val="left"/>
      <w:pPr>
        <w:ind w:left="9444" w:hanging="269"/>
      </w:pPr>
      <w:rPr>
        <w:rFonts w:hint="default"/>
        <w:lang w:val="en-US" w:eastAsia="en-US" w:bidi="ar-SA"/>
      </w:rPr>
    </w:lvl>
  </w:abstractNum>
  <w:abstractNum w:abstractNumId="24" w15:restartNumberingAfterBreak="0">
    <w:nsid w:val="5209689E"/>
    <w:multiLevelType w:val="hybridMultilevel"/>
    <w:tmpl w:val="7FE87F10"/>
    <w:lvl w:ilvl="0" w:tplc="EBE66188">
      <w:start w:val="3"/>
      <w:numFmt w:val="upperLetter"/>
      <w:lvlText w:val="%1."/>
      <w:lvlJc w:val="left"/>
      <w:pPr>
        <w:ind w:left="4808" w:hanging="301"/>
        <w:jc w:val="right"/>
      </w:pPr>
      <w:rPr>
        <w:rFonts w:ascii="Times New Roman" w:eastAsia="Times New Roman" w:hAnsi="Times New Roman" w:cs="Times New Roman" w:hint="default"/>
        <w:b w:val="0"/>
        <w:bCs w:val="0"/>
        <w:i w:val="0"/>
        <w:iCs w:val="0"/>
        <w:color w:val="2E5395"/>
        <w:spacing w:val="0"/>
        <w:w w:val="95"/>
        <w:sz w:val="26"/>
        <w:szCs w:val="26"/>
        <w:lang w:val="en-US" w:eastAsia="en-US" w:bidi="ar-SA"/>
      </w:rPr>
    </w:lvl>
    <w:lvl w:ilvl="1" w:tplc="2E7487E0">
      <w:numFmt w:val="bullet"/>
      <w:lvlText w:val="•"/>
      <w:lvlJc w:val="left"/>
      <w:pPr>
        <w:ind w:left="5440" w:hanging="301"/>
      </w:pPr>
      <w:rPr>
        <w:rFonts w:hint="default"/>
        <w:lang w:val="en-US" w:eastAsia="en-US" w:bidi="ar-SA"/>
      </w:rPr>
    </w:lvl>
    <w:lvl w:ilvl="2" w:tplc="405A20BA">
      <w:numFmt w:val="bullet"/>
      <w:lvlText w:val="•"/>
      <w:lvlJc w:val="left"/>
      <w:pPr>
        <w:ind w:left="6080" w:hanging="301"/>
      </w:pPr>
      <w:rPr>
        <w:rFonts w:hint="default"/>
        <w:lang w:val="en-US" w:eastAsia="en-US" w:bidi="ar-SA"/>
      </w:rPr>
    </w:lvl>
    <w:lvl w:ilvl="3" w:tplc="D6C4CF56">
      <w:numFmt w:val="bullet"/>
      <w:lvlText w:val="•"/>
      <w:lvlJc w:val="left"/>
      <w:pPr>
        <w:ind w:left="6720" w:hanging="301"/>
      </w:pPr>
      <w:rPr>
        <w:rFonts w:hint="default"/>
        <w:lang w:val="en-US" w:eastAsia="en-US" w:bidi="ar-SA"/>
      </w:rPr>
    </w:lvl>
    <w:lvl w:ilvl="4" w:tplc="BFE8E2A4">
      <w:numFmt w:val="bullet"/>
      <w:lvlText w:val="•"/>
      <w:lvlJc w:val="left"/>
      <w:pPr>
        <w:ind w:left="7360" w:hanging="301"/>
      </w:pPr>
      <w:rPr>
        <w:rFonts w:hint="default"/>
        <w:lang w:val="en-US" w:eastAsia="en-US" w:bidi="ar-SA"/>
      </w:rPr>
    </w:lvl>
    <w:lvl w:ilvl="5" w:tplc="3F2834A0">
      <w:numFmt w:val="bullet"/>
      <w:lvlText w:val="•"/>
      <w:lvlJc w:val="left"/>
      <w:pPr>
        <w:ind w:left="8000" w:hanging="301"/>
      </w:pPr>
      <w:rPr>
        <w:rFonts w:hint="default"/>
        <w:lang w:val="en-US" w:eastAsia="en-US" w:bidi="ar-SA"/>
      </w:rPr>
    </w:lvl>
    <w:lvl w:ilvl="6" w:tplc="3D065A7E">
      <w:numFmt w:val="bullet"/>
      <w:lvlText w:val="•"/>
      <w:lvlJc w:val="left"/>
      <w:pPr>
        <w:ind w:left="8640" w:hanging="301"/>
      </w:pPr>
      <w:rPr>
        <w:rFonts w:hint="default"/>
        <w:lang w:val="en-US" w:eastAsia="en-US" w:bidi="ar-SA"/>
      </w:rPr>
    </w:lvl>
    <w:lvl w:ilvl="7" w:tplc="E5BAB2C2">
      <w:numFmt w:val="bullet"/>
      <w:lvlText w:val="•"/>
      <w:lvlJc w:val="left"/>
      <w:pPr>
        <w:ind w:left="9280" w:hanging="301"/>
      </w:pPr>
      <w:rPr>
        <w:rFonts w:hint="default"/>
        <w:lang w:val="en-US" w:eastAsia="en-US" w:bidi="ar-SA"/>
      </w:rPr>
    </w:lvl>
    <w:lvl w:ilvl="8" w:tplc="4980241A">
      <w:numFmt w:val="bullet"/>
      <w:lvlText w:val="•"/>
      <w:lvlJc w:val="left"/>
      <w:pPr>
        <w:ind w:left="9920" w:hanging="301"/>
      </w:pPr>
      <w:rPr>
        <w:rFonts w:hint="default"/>
        <w:lang w:val="en-US" w:eastAsia="en-US" w:bidi="ar-SA"/>
      </w:rPr>
    </w:lvl>
  </w:abstractNum>
  <w:abstractNum w:abstractNumId="25" w15:restartNumberingAfterBreak="0">
    <w:nsid w:val="586A2744"/>
    <w:multiLevelType w:val="hybridMultilevel"/>
    <w:tmpl w:val="47B8BD9A"/>
    <w:lvl w:ilvl="0" w:tplc="64CC6C86">
      <w:start w:val="1"/>
      <w:numFmt w:val="upperLetter"/>
      <w:lvlText w:val="%1."/>
      <w:lvlJc w:val="left"/>
      <w:pPr>
        <w:ind w:left="1285" w:hanging="315"/>
        <w:jc w:val="right"/>
      </w:pPr>
      <w:rPr>
        <w:rFonts w:hint="default"/>
        <w:spacing w:val="0"/>
        <w:w w:val="95"/>
        <w:lang w:val="en-US" w:eastAsia="en-US" w:bidi="ar-SA"/>
      </w:rPr>
    </w:lvl>
    <w:lvl w:ilvl="1" w:tplc="CED691AE">
      <w:start w:val="1"/>
      <w:numFmt w:val="decimal"/>
      <w:lvlText w:val="%2."/>
      <w:lvlJc w:val="left"/>
      <w:pPr>
        <w:ind w:left="2410"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2" w:tplc="6B786884">
      <w:numFmt w:val="bullet"/>
      <w:lvlText w:val="•"/>
      <w:lvlJc w:val="left"/>
      <w:pPr>
        <w:ind w:left="3395" w:hanging="540"/>
      </w:pPr>
      <w:rPr>
        <w:rFonts w:hint="default"/>
        <w:lang w:val="en-US" w:eastAsia="en-US" w:bidi="ar-SA"/>
      </w:rPr>
    </w:lvl>
    <w:lvl w:ilvl="3" w:tplc="FE8CF7BA">
      <w:numFmt w:val="bullet"/>
      <w:lvlText w:val="•"/>
      <w:lvlJc w:val="left"/>
      <w:pPr>
        <w:ind w:left="4371" w:hanging="540"/>
      </w:pPr>
      <w:rPr>
        <w:rFonts w:hint="default"/>
        <w:lang w:val="en-US" w:eastAsia="en-US" w:bidi="ar-SA"/>
      </w:rPr>
    </w:lvl>
    <w:lvl w:ilvl="4" w:tplc="63E47A30">
      <w:numFmt w:val="bullet"/>
      <w:lvlText w:val="•"/>
      <w:lvlJc w:val="left"/>
      <w:pPr>
        <w:ind w:left="5346" w:hanging="540"/>
      </w:pPr>
      <w:rPr>
        <w:rFonts w:hint="default"/>
        <w:lang w:val="en-US" w:eastAsia="en-US" w:bidi="ar-SA"/>
      </w:rPr>
    </w:lvl>
    <w:lvl w:ilvl="5" w:tplc="EE38586C">
      <w:numFmt w:val="bullet"/>
      <w:lvlText w:val="•"/>
      <w:lvlJc w:val="left"/>
      <w:pPr>
        <w:ind w:left="6322" w:hanging="540"/>
      </w:pPr>
      <w:rPr>
        <w:rFonts w:hint="default"/>
        <w:lang w:val="en-US" w:eastAsia="en-US" w:bidi="ar-SA"/>
      </w:rPr>
    </w:lvl>
    <w:lvl w:ilvl="6" w:tplc="BBDC9AFA">
      <w:numFmt w:val="bullet"/>
      <w:lvlText w:val="•"/>
      <w:lvlJc w:val="left"/>
      <w:pPr>
        <w:ind w:left="7297" w:hanging="540"/>
      </w:pPr>
      <w:rPr>
        <w:rFonts w:hint="default"/>
        <w:lang w:val="en-US" w:eastAsia="en-US" w:bidi="ar-SA"/>
      </w:rPr>
    </w:lvl>
    <w:lvl w:ilvl="7" w:tplc="FBE66E64">
      <w:numFmt w:val="bullet"/>
      <w:lvlText w:val="•"/>
      <w:lvlJc w:val="left"/>
      <w:pPr>
        <w:ind w:left="8273" w:hanging="540"/>
      </w:pPr>
      <w:rPr>
        <w:rFonts w:hint="default"/>
        <w:lang w:val="en-US" w:eastAsia="en-US" w:bidi="ar-SA"/>
      </w:rPr>
    </w:lvl>
    <w:lvl w:ilvl="8" w:tplc="8968F7B2">
      <w:numFmt w:val="bullet"/>
      <w:lvlText w:val="•"/>
      <w:lvlJc w:val="left"/>
      <w:pPr>
        <w:ind w:left="9248" w:hanging="540"/>
      </w:pPr>
      <w:rPr>
        <w:rFonts w:hint="default"/>
        <w:lang w:val="en-US" w:eastAsia="en-US" w:bidi="ar-SA"/>
      </w:rPr>
    </w:lvl>
  </w:abstractNum>
  <w:abstractNum w:abstractNumId="26" w15:restartNumberingAfterBreak="0">
    <w:nsid w:val="5F2013C4"/>
    <w:multiLevelType w:val="hybridMultilevel"/>
    <w:tmpl w:val="F21A8764"/>
    <w:lvl w:ilvl="0" w:tplc="A16C215E">
      <w:start w:val="36"/>
      <w:numFmt w:val="upperLetter"/>
      <w:lvlText w:val="%1."/>
      <w:lvlJc w:val="left"/>
      <w:pPr>
        <w:ind w:left="1400" w:hanging="282"/>
      </w:pPr>
      <w:rPr>
        <w:rFonts w:ascii="Times New Roman" w:eastAsia="Times New Roman" w:hAnsi="Times New Roman" w:cs="Times New Roman" w:hint="default"/>
        <w:b w:val="0"/>
        <w:bCs w:val="0"/>
        <w:i w:val="0"/>
        <w:iCs w:val="0"/>
        <w:spacing w:val="-1"/>
        <w:w w:val="100"/>
        <w:sz w:val="22"/>
        <w:szCs w:val="22"/>
        <w:lang w:val="en-US" w:eastAsia="en-US" w:bidi="ar-SA"/>
      </w:rPr>
    </w:lvl>
    <w:lvl w:ilvl="1" w:tplc="5720CA68">
      <w:numFmt w:val="bullet"/>
      <w:lvlText w:val="•"/>
      <w:lvlJc w:val="left"/>
      <w:pPr>
        <w:ind w:left="2380" w:hanging="282"/>
      </w:pPr>
      <w:rPr>
        <w:rFonts w:hint="default"/>
        <w:lang w:val="en-US" w:eastAsia="en-US" w:bidi="ar-SA"/>
      </w:rPr>
    </w:lvl>
    <w:lvl w:ilvl="2" w:tplc="781A20C2">
      <w:numFmt w:val="bullet"/>
      <w:lvlText w:val="•"/>
      <w:lvlJc w:val="left"/>
      <w:pPr>
        <w:ind w:left="3360" w:hanging="282"/>
      </w:pPr>
      <w:rPr>
        <w:rFonts w:hint="default"/>
        <w:lang w:val="en-US" w:eastAsia="en-US" w:bidi="ar-SA"/>
      </w:rPr>
    </w:lvl>
    <w:lvl w:ilvl="3" w:tplc="1E52A65A">
      <w:numFmt w:val="bullet"/>
      <w:lvlText w:val="•"/>
      <w:lvlJc w:val="left"/>
      <w:pPr>
        <w:ind w:left="4340" w:hanging="282"/>
      </w:pPr>
      <w:rPr>
        <w:rFonts w:hint="default"/>
        <w:lang w:val="en-US" w:eastAsia="en-US" w:bidi="ar-SA"/>
      </w:rPr>
    </w:lvl>
    <w:lvl w:ilvl="4" w:tplc="63D44468">
      <w:numFmt w:val="bullet"/>
      <w:lvlText w:val="•"/>
      <w:lvlJc w:val="left"/>
      <w:pPr>
        <w:ind w:left="5320" w:hanging="282"/>
      </w:pPr>
      <w:rPr>
        <w:rFonts w:hint="default"/>
        <w:lang w:val="en-US" w:eastAsia="en-US" w:bidi="ar-SA"/>
      </w:rPr>
    </w:lvl>
    <w:lvl w:ilvl="5" w:tplc="D00C0784">
      <w:numFmt w:val="bullet"/>
      <w:lvlText w:val="•"/>
      <w:lvlJc w:val="left"/>
      <w:pPr>
        <w:ind w:left="6300" w:hanging="282"/>
      </w:pPr>
      <w:rPr>
        <w:rFonts w:hint="default"/>
        <w:lang w:val="en-US" w:eastAsia="en-US" w:bidi="ar-SA"/>
      </w:rPr>
    </w:lvl>
    <w:lvl w:ilvl="6" w:tplc="9F6EB9D8">
      <w:numFmt w:val="bullet"/>
      <w:lvlText w:val="•"/>
      <w:lvlJc w:val="left"/>
      <w:pPr>
        <w:ind w:left="7280" w:hanging="282"/>
      </w:pPr>
      <w:rPr>
        <w:rFonts w:hint="default"/>
        <w:lang w:val="en-US" w:eastAsia="en-US" w:bidi="ar-SA"/>
      </w:rPr>
    </w:lvl>
    <w:lvl w:ilvl="7" w:tplc="2E723F56">
      <w:numFmt w:val="bullet"/>
      <w:lvlText w:val="•"/>
      <w:lvlJc w:val="left"/>
      <w:pPr>
        <w:ind w:left="8260" w:hanging="282"/>
      </w:pPr>
      <w:rPr>
        <w:rFonts w:hint="default"/>
        <w:lang w:val="en-US" w:eastAsia="en-US" w:bidi="ar-SA"/>
      </w:rPr>
    </w:lvl>
    <w:lvl w:ilvl="8" w:tplc="1C9C0C80">
      <w:numFmt w:val="bullet"/>
      <w:lvlText w:val="•"/>
      <w:lvlJc w:val="left"/>
      <w:pPr>
        <w:ind w:left="9240" w:hanging="282"/>
      </w:pPr>
      <w:rPr>
        <w:rFonts w:hint="default"/>
        <w:lang w:val="en-US" w:eastAsia="en-US" w:bidi="ar-SA"/>
      </w:rPr>
    </w:lvl>
  </w:abstractNum>
  <w:abstractNum w:abstractNumId="27" w15:restartNumberingAfterBreak="0">
    <w:nsid w:val="5FFE5EB9"/>
    <w:multiLevelType w:val="hybridMultilevel"/>
    <w:tmpl w:val="32869BFA"/>
    <w:lvl w:ilvl="0" w:tplc="491E6E60">
      <w:start w:val="1"/>
      <w:numFmt w:val="upperLetter"/>
      <w:lvlText w:val="%1."/>
      <w:lvlJc w:val="left"/>
      <w:pPr>
        <w:ind w:left="3482" w:hanging="352"/>
      </w:pPr>
      <w:rPr>
        <w:rFonts w:ascii="Times New Roman" w:eastAsia="Times New Roman" w:hAnsi="Times New Roman" w:cs="Times New Roman" w:hint="default"/>
        <w:b w:val="0"/>
        <w:bCs w:val="0"/>
        <w:i w:val="0"/>
        <w:iCs w:val="0"/>
        <w:spacing w:val="-1"/>
        <w:w w:val="100"/>
        <w:sz w:val="24"/>
        <w:szCs w:val="24"/>
        <w:lang w:val="en-US" w:eastAsia="en-US" w:bidi="ar-SA"/>
      </w:rPr>
    </w:lvl>
    <w:lvl w:ilvl="1" w:tplc="E54408E4">
      <w:numFmt w:val="bullet"/>
      <w:lvlText w:val="•"/>
      <w:lvlJc w:val="left"/>
      <w:pPr>
        <w:ind w:left="4252" w:hanging="352"/>
      </w:pPr>
      <w:rPr>
        <w:rFonts w:hint="default"/>
        <w:lang w:val="en-US" w:eastAsia="en-US" w:bidi="ar-SA"/>
      </w:rPr>
    </w:lvl>
    <w:lvl w:ilvl="2" w:tplc="6B8077A6">
      <w:numFmt w:val="bullet"/>
      <w:lvlText w:val="•"/>
      <w:lvlJc w:val="left"/>
      <w:pPr>
        <w:ind w:left="5024" w:hanging="352"/>
      </w:pPr>
      <w:rPr>
        <w:rFonts w:hint="default"/>
        <w:lang w:val="en-US" w:eastAsia="en-US" w:bidi="ar-SA"/>
      </w:rPr>
    </w:lvl>
    <w:lvl w:ilvl="3" w:tplc="BDC60EEC">
      <w:numFmt w:val="bullet"/>
      <w:lvlText w:val="•"/>
      <w:lvlJc w:val="left"/>
      <w:pPr>
        <w:ind w:left="5796" w:hanging="352"/>
      </w:pPr>
      <w:rPr>
        <w:rFonts w:hint="default"/>
        <w:lang w:val="en-US" w:eastAsia="en-US" w:bidi="ar-SA"/>
      </w:rPr>
    </w:lvl>
    <w:lvl w:ilvl="4" w:tplc="D9006528">
      <w:numFmt w:val="bullet"/>
      <w:lvlText w:val="•"/>
      <w:lvlJc w:val="left"/>
      <w:pPr>
        <w:ind w:left="6568" w:hanging="352"/>
      </w:pPr>
      <w:rPr>
        <w:rFonts w:hint="default"/>
        <w:lang w:val="en-US" w:eastAsia="en-US" w:bidi="ar-SA"/>
      </w:rPr>
    </w:lvl>
    <w:lvl w:ilvl="5" w:tplc="1F6CC648">
      <w:numFmt w:val="bullet"/>
      <w:lvlText w:val="•"/>
      <w:lvlJc w:val="left"/>
      <w:pPr>
        <w:ind w:left="7340" w:hanging="352"/>
      </w:pPr>
      <w:rPr>
        <w:rFonts w:hint="default"/>
        <w:lang w:val="en-US" w:eastAsia="en-US" w:bidi="ar-SA"/>
      </w:rPr>
    </w:lvl>
    <w:lvl w:ilvl="6" w:tplc="4E4AE33A">
      <w:numFmt w:val="bullet"/>
      <w:lvlText w:val="•"/>
      <w:lvlJc w:val="left"/>
      <w:pPr>
        <w:ind w:left="8112" w:hanging="352"/>
      </w:pPr>
      <w:rPr>
        <w:rFonts w:hint="default"/>
        <w:lang w:val="en-US" w:eastAsia="en-US" w:bidi="ar-SA"/>
      </w:rPr>
    </w:lvl>
    <w:lvl w:ilvl="7" w:tplc="CFF44BBC">
      <w:numFmt w:val="bullet"/>
      <w:lvlText w:val="•"/>
      <w:lvlJc w:val="left"/>
      <w:pPr>
        <w:ind w:left="8884" w:hanging="352"/>
      </w:pPr>
      <w:rPr>
        <w:rFonts w:hint="default"/>
        <w:lang w:val="en-US" w:eastAsia="en-US" w:bidi="ar-SA"/>
      </w:rPr>
    </w:lvl>
    <w:lvl w:ilvl="8" w:tplc="BE009436">
      <w:numFmt w:val="bullet"/>
      <w:lvlText w:val="•"/>
      <w:lvlJc w:val="left"/>
      <w:pPr>
        <w:ind w:left="9656" w:hanging="352"/>
      </w:pPr>
      <w:rPr>
        <w:rFonts w:hint="default"/>
        <w:lang w:val="en-US" w:eastAsia="en-US" w:bidi="ar-SA"/>
      </w:rPr>
    </w:lvl>
  </w:abstractNum>
  <w:abstractNum w:abstractNumId="28" w15:restartNumberingAfterBreak="0">
    <w:nsid w:val="60555D0C"/>
    <w:multiLevelType w:val="hybridMultilevel"/>
    <w:tmpl w:val="B1B4E6CC"/>
    <w:lvl w:ilvl="0" w:tplc="D240608E">
      <w:start w:val="1"/>
      <w:numFmt w:val="decimal"/>
      <w:lvlText w:val="%1)"/>
      <w:lvlJc w:val="left"/>
      <w:pPr>
        <w:ind w:left="837" w:hanging="318"/>
      </w:pPr>
      <w:rPr>
        <w:rFonts w:ascii="Times New Roman" w:eastAsia="Times New Roman" w:hAnsi="Times New Roman" w:cs="Times New Roman" w:hint="default"/>
        <w:b w:val="0"/>
        <w:bCs w:val="0"/>
        <w:i w:val="0"/>
        <w:iCs w:val="0"/>
        <w:spacing w:val="0"/>
        <w:w w:val="100"/>
        <w:sz w:val="24"/>
        <w:szCs w:val="24"/>
        <w:lang w:val="en-US" w:eastAsia="en-US" w:bidi="ar-SA"/>
      </w:rPr>
    </w:lvl>
    <w:lvl w:ilvl="1" w:tplc="946A40C4">
      <w:numFmt w:val="bullet"/>
      <w:lvlText w:val="•"/>
      <w:lvlJc w:val="left"/>
      <w:pPr>
        <w:ind w:left="1876" w:hanging="318"/>
      </w:pPr>
      <w:rPr>
        <w:rFonts w:hint="default"/>
        <w:lang w:val="en-US" w:eastAsia="en-US" w:bidi="ar-SA"/>
      </w:rPr>
    </w:lvl>
    <w:lvl w:ilvl="2" w:tplc="1964999A">
      <w:numFmt w:val="bullet"/>
      <w:lvlText w:val="•"/>
      <w:lvlJc w:val="left"/>
      <w:pPr>
        <w:ind w:left="2912" w:hanging="318"/>
      </w:pPr>
      <w:rPr>
        <w:rFonts w:hint="default"/>
        <w:lang w:val="en-US" w:eastAsia="en-US" w:bidi="ar-SA"/>
      </w:rPr>
    </w:lvl>
    <w:lvl w:ilvl="3" w:tplc="5908FF36">
      <w:numFmt w:val="bullet"/>
      <w:lvlText w:val="•"/>
      <w:lvlJc w:val="left"/>
      <w:pPr>
        <w:ind w:left="3948" w:hanging="318"/>
      </w:pPr>
      <w:rPr>
        <w:rFonts w:hint="default"/>
        <w:lang w:val="en-US" w:eastAsia="en-US" w:bidi="ar-SA"/>
      </w:rPr>
    </w:lvl>
    <w:lvl w:ilvl="4" w:tplc="439621D0">
      <w:numFmt w:val="bullet"/>
      <w:lvlText w:val="•"/>
      <w:lvlJc w:val="left"/>
      <w:pPr>
        <w:ind w:left="4984" w:hanging="318"/>
      </w:pPr>
      <w:rPr>
        <w:rFonts w:hint="default"/>
        <w:lang w:val="en-US" w:eastAsia="en-US" w:bidi="ar-SA"/>
      </w:rPr>
    </w:lvl>
    <w:lvl w:ilvl="5" w:tplc="99667BD0">
      <w:numFmt w:val="bullet"/>
      <w:lvlText w:val="•"/>
      <w:lvlJc w:val="left"/>
      <w:pPr>
        <w:ind w:left="6020" w:hanging="318"/>
      </w:pPr>
      <w:rPr>
        <w:rFonts w:hint="default"/>
        <w:lang w:val="en-US" w:eastAsia="en-US" w:bidi="ar-SA"/>
      </w:rPr>
    </w:lvl>
    <w:lvl w:ilvl="6" w:tplc="7A022090">
      <w:numFmt w:val="bullet"/>
      <w:lvlText w:val="•"/>
      <w:lvlJc w:val="left"/>
      <w:pPr>
        <w:ind w:left="7056" w:hanging="318"/>
      </w:pPr>
      <w:rPr>
        <w:rFonts w:hint="default"/>
        <w:lang w:val="en-US" w:eastAsia="en-US" w:bidi="ar-SA"/>
      </w:rPr>
    </w:lvl>
    <w:lvl w:ilvl="7" w:tplc="8DF44D96">
      <w:numFmt w:val="bullet"/>
      <w:lvlText w:val="•"/>
      <w:lvlJc w:val="left"/>
      <w:pPr>
        <w:ind w:left="8092" w:hanging="318"/>
      </w:pPr>
      <w:rPr>
        <w:rFonts w:hint="default"/>
        <w:lang w:val="en-US" w:eastAsia="en-US" w:bidi="ar-SA"/>
      </w:rPr>
    </w:lvl>
    <w:lvl w:ilvl="8" w:tplc="F13C5540">
      <w:numFmt w:val="bullet"/>
      <w:lvlText w:val="•"/>
      <w:lvlJc w:val="left"/>
      <w:pPr>
        <w:ind w:left="9128" w:hanging="318"/>
      </w:pPr>
      <w:rPr>
        <w:rFonts w:hint="default"/>
        <w:lang w:val="en-US" w:eastAsia="en-US" w:bidi="ar-SA"/>
      </w:rPr>
    </w:lvl>
  </w:abstractNum>
  <w:abstractNum w:abstractNumId="29" w15:restartNumberingAfterBreak="0">
    <w:nsid w:val="61C16514"/>
    <w:multiLevelType w:val="hybridMultilevel"/>
    <w:tmpl w:val="EEBEB66E"/>
    <w:lvl w:ilvl="0" w:tplc="5202A548">
      <w:start w:val="1"/>
      <w:numFmt w:val="lowerLetter"/>
      <w:lvlText w:val="(%1)"/>
      <w:lvlJc w:val="left"/>
      <w:pPr>
        <w:ind w:left="2049" w:hanging="359"/>
      </w:pPr>
      <w:rPr>
        <w:rFonts w:ascii="Times New Roman" w:eastAsia="Times New Roman" w:hAnsi="Times New Roman" w:cs="Times New Roman" w:hint="default"/>
        <w:b w:val="0"/>
        <w:bCs w:val="0"/>
        <w:i w:val="0"/>
        <w:iCs w:val="0"/>
        <w:spacing w:val="-1"/>
        <w:w w:val="100"/>
        <w:sz w:val="24"/>
        <w:szCs w:val="24"/>
        <w:lang w:val="en-US" w:eastAsia="en-US" w:bidi="ar-SA"/>
      </w:rPr>
    </w:lvl>
    <w:lvl w:ilvl="1" w:tplc="35C2C16A">
      <w:numFmt w:val="bullet"/>
      <w:lvlText w:val="•"/>
      <w:lvlJc w:val="left"/>
      <w:pPr>
        <w:ind w:left="2956" w:hanging="359"/>
      </w:pPr>
      <w:rPr>
        <w:rFonts w:hint="default"/>
        <w:lang w:val="en-US" w:eastAsia="en-US" w:bidi="ar-SA"/>
      </w:rPr>
    </w:lvl>
    <w:lvl w:ilvl="2" w:tplc="9BA0B918">
      <w:numFmt w:val="bullet"/>
      <w:lvlText w:val="•"/>
      <w:lvlJc w:val="left"/>
      <w:pPr>
        <w:ind w:left="3872" w:hanging="359"/>
      </w:pPr>
      <w:rPr>
        <w:rFonts w:hint="default"/>
        <w:lang w:val="en-US" w:eastAsia="en-US" w:bidi="ar-SA"/>
      </w:rPr>
    </w:lvl>
    <w:lvl w:ilvl="3" w:tplc="77FA556E">
      <w:numFmt w:val="bullet"/>
      <w:lvlText w:val="•"/>
      <w:lvlJc w:val="left"/>
      <w:pPr>
        <w:ind w:left="4788" w:hanging="359"/>
      </w:pPr>
      <w:rPr>
        <w:rFonts w:hint="default"/>
        <w:lang w:val="en-US" w:eastAsia="en-US" w:bidi="ar-SA"/>
      </w:rPr>
    </w:lvl>
    <w:lvl w:ilvl="4" w:tplc="E3B06516">
      <w:numFmt w:val="bullet"/>
      <w:lvlText w:val="•"/>
      <w:lvlJc w:val="left"/>
      <w:pPr>
        <w:ind w:left="5704" w:hanging="359"/>
      </w:pPr>
      <w:rPr>
        <w:rFonts w:hint="default"/>
        <w:lang w:val="en-US" w:eastAsia="en-US" w:bidi="ar-SA"/>
      </w:rPr>
    </w:lvl>
    <w:lvl w:ilvl="5" w:tplc="8848BCF8">
      <w:numFmt w:val="bullet"/>
      <w:lvlText w:val="•"/>
      <w:lvlJc w:val="left"/>
      <w:pPr>
        <w:ind w:left="6620" w:hanging="359"/>
      </w:pPr>
      <w:rPr>
        <w:rFonts w:hint="default"/>
        <w:lang w:val="en-US" w:eastAsia="en-US" w:bidi="ar-SA"/>
      </w:rPr>
    </w:lvl>
    <w:lvl w:ilvl="6" w:tplc="F566D65E">
      <w:numFmt w:val="bullet"/>
      <w:lvlText w:val="•"/>
      <w:lvlJc w:val="left"/>
      <w:pPr>
        <w:ind w:left="7536" w:hanging="359"/>
      </w:pPr>
      <w:rPr>
        <w:rFonts w:hint="default"/>
        <w:lang w:val="en-US" w:eastAsia="en-US" w:bidi="ar-SA"/>
      </w:rPr>
    </w:lvl>
    <w:lvl w:ilvl="7" w:tplc="719CE17A">
      <w:numFmt w:val="bullet"/>
      <w:lvlText w:val="•"/>
      <w:lvlJc w:val="left"/>
      <w:pPr>
        <w:ind w:left="8452" w:hanging="359"/>
      </w:pPr>
      <w:rPr>
        <w:rFonts w:hint="default"/>
        <w:lang w:val="en-US" w:eastAsia="en-US" w:bidi="ar-SA"/>
      </w:rPr>
    </w:lvl>
    <w:lvl w:ilvl="8" w:tplc="9FB0A1A2">
      <w:numFmt w:val="bullet"/>
      <w:lvlText w:val="•"/>
      <w:lvlJc w:val="left"/>
      <w:pPr>
        <w:ind w:left="9368" w:hanging="359"/>
      </w:pPr>
      <w:rPr>
        <w:rFonts w:hint="default"/>
        <w:lang w:val="en-US" w:eastAsia="en-US" w:bidi="ar-SA"/>
      </w:rPr>
    </w:lvl>
  </w:abstractNum>
  <w:abstractNum w:abstractNumId="30" w15:restartNumberingAfterBreak="0">
    <w:nsid w:val="6FA7371D"/>
    <w:multiLevelType w:val="hybridMultilevel"/>
    <w:tmpl w:val="1A72D01A"/>
    <w:lvl w:ilvl="0" w:tplc="1BD06F88">
      <w:start w:val="5"/>
      <w:numFmt w:val="upperRoman"/>
      <w:lvlText w:val="%1."/>
      <w:lvlJc w:val="left"/>
      <w:pPr>
        <w:ind w:left="1421" w:hanging="287"/>
        <w:jc w:val="right"/>
      </w:pPr>
      <w:rPr>
        <w:rFonts w:hint="default"/>
        <w:spacing w:val="0"/>
        <w:w w:val="99"/>
        <w:lang w:val="en-US" w:eastAsia="en-US" w:bidi="ar-SA"/>
      </w:rPr>
    </w:lvl>
    <w:lvl w:ilvl="1" w:tplc="1C0ECAE2">
      <w:start w:val="1"/>
      <w:numFmt w:val="upperLetter"/>
      <w:lvlText w:val="%2."/>
      <w:lvlJc w:val="left"/>
      <w:pPr>
        <w:ind w:left="4623" w:hanging="315"/>
        <w:jc w:val="right"/>
      </w:pPr>
      <w:rPr>
        <w:rFonts w:hint="default"/>
        <w:spacing w:val="0"/>
        <w:w w:val="95"/>
        <w:lang w:val="en-US" w:eastAsia="en-US" w:bidi="ar-SA"/>
      </w:rPr>
    </w:lvl>
    <w:lvl w:ilvl="2" w:tplc="DA84BE34">
      <w:numFmt w:val="bullet"/>
      <w:lvlText w:val="•"/>
      <w:lvlJc w:val="left"/>
      <w:pPr>
        <w:ind w:left="5351" w:hanging="315"/>
      </w:pPr>
      <w:rPr>
        <w:rFonts w:hint="default"/>
        <w:lang w:val="en-US" w:eastAsia="en-US" w:bidi="ar-SA"/>
      </w:rPr>
    </w:lvl>
    <w:lvl w:ilvl="3" w:tplc="5E14BEAC">
      <w:numFmt w:val="bullet"/>
      <w:lvlText w:val="•"/>
      <w:lvlJc w:val="left"/>
      <w:pPr>
        <w:ind w:left="6082" w:hanging="315"/>
      </w:pPr>
      <w:rPr>
        <w:rFonts w:hint="default"/>
        <w:lang w:val="en-US" w:eastAsia="en-US" w:bidi="ar-SA"/>
      </w:rPr>
    </w:lvl>
    <w:lvl w:ilvl="4" w:tplc="85B28CE8">
      <w:numFmt w:val="bullet"/>
      <w:lvlText w:val="•"/>
      <w:lvlJc w:val="left"/>
      <w:pPr>
        <w:ind w:left="6813" w:hanging="315"/>
      </w:pPr>
      <w:rPr>
        <w:rFonts w:hint="default"/>
        <w:lang w:val="en-US" w:eastAsia="en-US" w:bidi="ar-SA"/>
      </w:rPr>
    </w:lvl>
    <w:lvl w:ilvl="5" w:tplc="0C68349E">
      <w:numFmt w:val="bullet"/>
      <w:lvlText w:val="•"/>
      <w:lvlJc w:val="left"/>
      <w:pPr>
        <w:ind w:left="7544" w:hanging="315"/>
      </w:pPr>
      <w:rPr>
        <w:rFonts w:hint="default"/>
        <w:lang w:val="en-US" w:eastAsia="en-US" w:bidi="ar-SA"/>
      </w:rPr>
    </w:lvl>
    <w:lvl w:ilvl="6" w:tplc="F320B2E6">
      <w:numFmt w:val="bullet"/>
      <w:lvlText w:val="•"/>
      <w:lvlJc w:val="left"/>
      <w:pPr>
        <w:ind w:left="8275" w:hanging="315"/>
      </w:pPr>
      <w:rPr>
        <w:rFonts w:hint="default"/>
        <w:lang w:val="en-US" w:eastAsia="en-US" w:bidi="ar-SA"/>
      </w:rPr>
    </w:lvl>
    <w:lvl w:ilvl="7" w:tplc="CBFE7FB0">
      <w:numFmt w:val="bullet"/>
      <w:lvlText w:val="•"/>
      <w:lvlJc w:val="left"/>
      <w:pPr>
        <w:ind w:left="9006" w:hanging="315"/>
      </w:pPr>
      <w:rPr>
        <w:rFonts w:hint="default"/>
        <w:lang w:val="en-US" w:eastAsia="en-US" w:bidi="ar-SA"/>
      </w:rPr>
    </w:lvl>
    <w:lvl w:ilvl="8" w:tplc="0AC0AE80">
      <w:numFmt w:val="bullet"/>
      <w:lvlText w:val="•"/>
      <w:lvlJc w:val="left"/>
      <w:pPr>
        <w:ind w:left="9737" w:hanging="315"/>
      </w:pPr>
      <w:rPr>
        <w:rFonts w:hint="default"/>
        <w:lang w:val="en-US" w:eastAsia="en-US" w:bidi="ar-SA"/>
      </w:rPr>
    </w:lvl>
  </w:abstractNum>
  <w:abstractNum w:abstractNumId="31" w15:restartNumberingAfterBreak="0">
    <w:nsid w:val="709E27A2"/>
    <w:multiLevelType w:val="hybridMultilevel"/>
    <w:tmpl w:val="3A9CE844"/>
    <w:lvl w:ilvl="0" w:tplc="205CB430">
      <w:numFmt w:val="bullet"/>
      <w:lvlText w:val="•"/>
      <w:lvlJc w:val="left"/>
      <w:pPr>
        <w:ind w:left="1598" w:hanging="359"/>
      </w:pPr>
      <w:rPr>
        <w:rFonts w:ascii="Tahoma" w:eastAsia="Tahoma" w:hAnsi="Tahoma" w:cs="Tahoma" w:hint="default"/>
        <w:b w:val="0"/>
        <w:bCs w:val="0"/>
        <w:i w:val="0"/>
        <w:iCs w:val="0"/>
        <w:spacing w:val="0"/>
        <w:w w:val="95"/>
        <w:sz w:val="20"/>
        <w:szCs w:val="20"/>
        <w:lang w:val="en-US" w:eastAsia="en-US" w:bidi="ar-SA"/>
      </w:rPr>
    </w:lvl>
    <w:lvl w:ilvl="1" w:tplc="2FC0634E">
      <w:numFmt w:val="bullet"/>
      <w:lvlText w:val="•"/>
      <w:lvlJc w:val="left"/>
      <w:pPr>
        <w:ind w:left="2560" w:hanging="359"/>
      </w:pPr>
      <w:rPr>
        <w:rFonts w:hint="default"/>
        <w:lang w:val="en-US" w:eastAsia="en-US" w:bidi="ar-SA"/>
      </w:rPr>
    </w:lvl>
    <w:lvl w:ilvl="2" w:tplc="29DAF6F6">
      <w:numFmt w:val="bullet"/>
      <w:lvlText w:val="•"/>
      <w:lvlJc w:val="left"/>
      <w:pPr>
        <w:ind w:left="3520" w:hanging="359"/>
      </w:pPr>
      <w:rPr>
        <w:rFonts w:hint="default"/>
        <w:lang w:val="en-US" w:eastAsia="en-US" w:bidi="ar-SA"/>
      </w:rPr>
    </w:lvl>
    <w:lvl w:ilvl="3" w:tplc="05C0F738">
      <w:numFmt w:val="bullet"/>
      <w:lvlText w:val="•"/>
      <w:lvlJc w:val="left"/>
      <w:pPr>
        <w:ind w:left="4480" w:hanging="359"/>
      </w:pPr>
      <w:rPr>
        <w:rFonts w:hint="default"/>
        <w:lang w:val="en-US" w:eastAsia="en-US" w:bidi="ar-SA"/>
      </w:rPr>
    </w:lvl>
    <w:lvl w:ilvl="4" w:tplc="C066962A">
      <w:numFmt w:val="bullet"/>
      <w:lvlText w:val="•"/>
      <w:lvlJc w:val="left"/>
      <w:pPr>
        <w:ind w:left="5440" w:hanging="359"/>
      </w:pPr>
      <w:rPr>
        <w:rFonts w:hint="default"/>
        <w:lang w:val="en-US" w:eastAsia="en-US" w:bidi="ar-SA"/>
      </w:rPr>
    </w:lvl>
    <w:lvl w:ilvl="5" w:tplc="72081602">
      <w:numFmt w:val="bullet"/>
      <w:lvlText w:val="•"/>
      <w:lvlJc w:val="left"/>
      <w:pPr>
        <w:ind w:left="6400" w:hanging="359"/>
      </w:pPr>
      <w:rPr>
        <w:rFonts w:hint="default"/>
        <w:lang w:val="en-US" w:eastAsia="en-US" w:bidi="ar-SA"/>
      </w:rPr>
    </w:lvl>
    <w:lvl w:ilvl="6" w:tplc="BFD6FC20">
      <w:numFmt w:val="bullet"/>
      <w:lvlText w:val="•"/>
      <w:lvlJc w:val="left"/>
      <w:pPr>
        <w:ind w:left="7360" w:hanging="359"/>
      </w:pPr>
      <w:rPr>
        <w:rFonts w:hint="default"/>
        <w:lang w:val="en-US" w:eastAsia="en-US" w:bidi="ar-SA"/>
      </w:rPr>
    </w:lvl>
    <w:lvl w:ilvl="7" w:tplc="EE2A3F54">
      <w:numFmt w:val="bullet"/>
      <w:lvlText w:val="•"/>
      <w:lvlJc w:val="left"/>
      <w:pPr>
        <w:ind w:left="8320" w:hanging="359"/>
      </w:pPr>
      <w:rPr>
        <w:rFonts w:hint="default"/>
        <w:lang w:val="en-US" w:eastAsia="en-US" w:bidi="ar-SA"/>
      </w:rPr>
    </w:lvl>
    <w:lvl w:ilvl="8" w:tplc="E3FCC270">
      <w:numFmt w:val="bullet"/>
      <w:lvlText w:val="•"/>
      <w:lvlJc w:val="left"/>
      <w:pPr>
        <w:ind w:left="9280" w:hanging="359"/>
      </w:pPr>
      <w:rPr>
        <w:rFonts w:hint="default"/>
        <w:lang w:val="en-US" w:eastAsia="en-US" w:bidi="ar-SA"/>
      </w:rPr>
    </w:lvl>
  </w:abstractNum>
  <w:abstractNum w:abstractNumId="32" w15:restartNumberingAfterBreak="0">
    <w:nsid w:val="7405331C"/>
    <w:multiLevelType w:val="hybridMultilevel"/>
    <w:tmpl w:val="128AB28A"/>
    <w:lvl w:ilvl="0" w:tplc="DF8A3662">
      <w:start w:val="36"/>
      <w:numFmt w:val="upperLetter"/>
      <w:lvlText w:val="%1."/>
      <w:lvlJc w:val="left"/>
      <w:pPr>
        <w:ind w:left="1298" w:hanging="328"/>
      </w:pPr>
      <w:rPr>
        <w:rFonts w:ascii="Times New Roman" w:eastAsia="Times New Roman" w:hAnsi="Times New Roman" w:cs="Times New Roman" w:hint="default"/>
        <w:b w:val="0"/>
        <w:bCs w:val="0"/>
        <w:i w:val="0"/>
        <w:iCs w:val="0"/>
        <w:color w:val="2E5395"/>
        <w:spacing w:val="0"/>
        <w:w w:val="95"/>
        <w:sz w:val="26"/>
        <w:szCs w:val="26"/>
        <w:lang w:val="en-US" w:eastAsia="en-US" w:bidi="ar-SA"/>
      </w:rPr>
    </w:lvl>
    <w:lvl w:ilvl="1" w:tplc="DBDAB8E4">
      <w:numFmt w:val="bullet"/>
      <w:lvlText w:val="•"/>
      <w:lvlJc w:val="left"/>
      <w:pPr>
        <w:ind w:left="2290" w:hanging="328"/>
      </w:pPr>
      <w:rPr>
        <w:rFonts w:hint="default"/>
        <w:lang w:val="en-US" w:eastAsia="en-US" w:bidi="ar-SA"/>
      </w:rPr>
    </w:lvl>
    <w:lvl w:ilvl="2" w:tplc="8B5E1304">
      <w:numFmt w:val="bullet"/>
      <w:lvlText w:val="•"/>
      <w:lvlJc w:val="left"/>
      <w:pPr>
        <w:ind w:left="3280" w:hanging="328"/>
      </w:pPr>
      <w:rPr>
        <w:rFonts w:hint="default"/>
        <w:lang w:val="en-US" w:eastAsia="en-US" w:bidi="ar-SA"/>
      </w:rPr>
    </w:lvl>
    <w:lvl w:ilvl="3" w:tplc="CD3E7EAE">
      <w:numFmt w:val="bullet"/>
      <w:lvlText w:val="•"/>
      <w:lvlJc w:val="left"/>
      <w:pPr>
        <w:ind w:left="4270" w:hanging="328"/>
      </w:pPr>
      <w:rPr>
        <w:rFonts w:hint="default"/>
        <w:lang w:val="en-US" w:eastAsia="en-US" w:bidi="ar-SA"/>
      </w:rPr>
    </w:lvl>
    <w:lvl w:ilvl="4" w:tplc="621C37E6">
      <w:numFmt w:val="bullet"/>
      <w:lvlText w:val="•"/>
      <w:lvlJc w:val="left"/>
      <w:pPr>
        <w:ind w:left="5260" w:hanging="328"/>
      </w:pPr>
      <w:rPr>
        <w:rFonts w:hint="default"/>
        <w:lang w:val="en-US" w:eastAsia="en-US" w:bidi="ar-SA"/>
      </w:rPr>
    </w:lvl>
    <w:lvl w:ilvl="5" w:tplc="E6A6F9AA">
      <w:numFmt w:val="bullet"/>
      <w:lvlText w:val="•"/>
      <w:lvlJc w:val="left"/>
      <w:pPr>
        <w:ind w:left="6250" w:hanging="328"/>
      </w:pPr>
      <w:rPr>
        <w:rFonts w:hint="default"/>
        <w:lang w:val="en-US" w:eastAsia="en-US" w:bidi="ar-SA"/>
      </w:rPr>
    </w:lvl>
    <w:lvl w:ilvl="6" w:tplc="7EC6DC10">
      <w:numFmt w:val="bullet"/>
      <w:lvlText w:val="•"/>
      <w:lvlJc w:val="left"/>
      <w:pPr>
        <w:ind w:left="7240" w:hanging="328"/>
      </w:pPr>
      <w:rPr>
        <w:rFonts w:hint="default"/>
        <w:lang w:val="en-US" w:eastAsia="en-US" w:bidi="ar-SA"/>
      </w:rPr>
    </w:lvl>
    <w:lvl w:ilvl="7" w:tplc="D1C04E58">
      <w:numFmt w:val="bullet"/>
      <w:lvlText w:val="•"/>
      <w:lvlJc w:val="left"/>
      <w:pPr>
        <w:ind w:left="8230" w:hanging="328"/>
      </w:pPr>
      <w:rPr>
        <w:rFonts w:hint="default"/>
        <w:lang w:val="en-US" w:eastAsia="en-US" w:bidi="ar-SA"/>
      </w:rPr>
    </w:lvl>
    <w:lvl w:ilvl="8" w:tplc="0E6EE34A">
      <w:numFmt w:val="bullet"/>
      <w:lvlText w:val="•"/>
      <w:lvlJc w:val="left"/>
      <w:pPr>
        <w:ind w:left="9220" w:hanging="328"/>
      </w:pPr>
      <w:rPr>
        <w:rFonts w:hint="default"/>
        <w:lang w:val="en-US" w:eastAsia="en-US" w:bidi="ar-SA"/>
      </w:rPr>
    </w:lvl>
  </w:abstractNum>
  <w:abstractNum w:abstractNumId="33" w15:restartNumberingAfterBreak="0">
    <w:nsid w:val="79E75646"/>
    <w:multiLevelType w:val="hybridMultilevel"/>
    <w:tmpl w:val="1F72D8C6"/>
    <w:lvl w:ilvl="0" w:tplc="C9CC37B2">
      <w:start w:val="1"/>
      <w:numFmt w:val="decimal"/>
      <w:lvlText w:val="%1."/>
      <w:lvlJc w:val="left"/>
      <w:pPr>
        <w:ind w:left="313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345AD7EA">
      <w:numFmt w:val="bullet"/>
      <w:lvlText w:val="•"/>
      <w:lvlJc w:val="left"/>
      <w:pPr>
        <w:ind w:left="3946" w:hanging="720"/>
      </w:pPr>
      <w:rPr>
        <w:rFonts w:hint="default"/>
        <w:lang w:val="en-US" w:eastAsia="en-US" w:bidi="ar-SA"/>
      </w:rPr>
    </w:lvl>
    <w:lvl w:ilvl="2" w:tplc="B3F40F02">
      <w:numFmt w:val="bullet"/>
      <w:lvlText w:val="•"/>
      <w:lvlJc w:val="left"/>
      <w:pPr>
        <w:ind w:left="4752" w:hanging="720"/>
      </w:pPr>
      <w:rPr>
        <w:rFonts w:hint="default"/>
        <w:lang w:val="en-US" w:eastAsia="en-US" w:bidi="ar-SA"/>
      </w:rPr>
    </w:lvl>
    <w:lvl w:ilvl="3" w:tplc="1BA03C6C">
      <w:numFmt w:val="bullet"/>
      <w:lvlText w:val="•"/>
      <w:lvlJc w:val="left"/>
      <w:pPr>
        <w:ind w:left="5558" w:hanging="720"/>
      </w:pPr>
      <w:rPr>
        <w:rFonts w:hint="default"/>
        <w:lang w:val="en-US" w:eastAsia="en-US" w:bidi="ar-SA"/>
      </w:rPr>
    </w:lvl>
    <w:lvl w:ilvl="4" w:tplc="57607042">
      <w:numFmt w:val="bullet"/>
      <w:lvlText w:val="•"/>
      <w:lvlJc w:val="left"/>
      <w:pPr>
        <w:ind w:left="6364" w:hanging="720"/>
      </w:pPr>
      <w:rPr>
        <w:rFonts w:hint="default"/>
        <w:lang w:val="en-US" w:eastAsia="en-US" w:bidi="ar-SA"/>
      </w:rPr>
    </w:lvl>
    <w:lvl w:ilvl="5" w:tplc="046E27A0">
      <w:numFmt w:val="bullet"/>
      <w:lvlText w:val="•"/>
      <w:lvlJc w:val="left"/>
      <w:pPr>
        <w:ind w:left="7170" w:hanging="720"/>
      </w:pPr>
      <w:rPr>
        <w:rFonts w:hint="default"/>
        <w:lang w:val="en-US" w:eastAsia="en-US" w:bidi="ar-SA"/>
      </w:rPr>
    </w:lvl>
    <w:lvl w:ilvl="6" w:tplc="6DEA3F7E">
      <w:numFmt w:val="bullet"/>
      <w:lvlText w:val="•"/>
      <w:lvlJc w:val="left"/>
      <w:pPr>
        <w:ind w:left="7976" w:hanging="720"/>
      </w:pPr>
      <w:rPr>
        <w:rFonts w:hint="default"/>
        <w:lang w:val="en-US" w:eastAsia="en-US" w:bidi="ar-SA"/>
      </w:rPr>
    </w:lvl>
    <w:lvl w:ilvl="7" w:tplc="3C2CEDDC">
      <w:numFmt w:val="bullet"/>
      <w:lvlText w:val="•"/>
      <w:lvlJc w:val="left"/>
      <w:pPr>
        <w:ind w:left="8782" w:hanging="720"/>
      </w:pPr>
      <w:rPr>
        <w:rFonts w:hint="default"/>
        <w:lang w:val="en-US" w:eastAsia="en-US" w:bidi="ar-SA"/>
      </w:rPr>
    </w:lvl>
    <w:lvl w:ilvl="8" w:tplc="C27CADB0">
      <w:numFmt w:val="bullet"/>
      <w:lvlText w:val="•"/>
      <w:lvlJc w:val="left"/>
      <w:pPr>
        <w:ind w:left="9588" w:hanging="720"/>
      </w:pPr>
      <w:rPr>
        <w:rFonts w:hint="default"/>
        <w:lang w:val="en-US" w:eastAsia="en-US" w:bidi="ar-SA"/>
      </w:rPr>
    </w:lvl>
  </w:abstractNum>
  <w:abstractNum w:abstractNumId="34" w15:restartNumberingAfterBreak="0">
    <w:nsid w:val="79F20EB4"/>
    <w:multiLevelType w:val="hybridMultilevel"/>
    <w:tmpl w:val="7304F7E6"/>
    <w:lvl w:ilvl="0" w:tplc="C93EDEE0">
      <w:start w:val="1"/>
      <w:numFmt w:val="decimal"/>
      <w:lvlText w:val="%1."/>
      <w:lvlJc w:val="left"/>
      <w:pPr>
        <w:ind w:left="1958" w:hanging="360"/>
      </w:pPr>
      <w:rPr>
        <w:rFonts w:hint="default"/>
        <w:spacing w:val="0"/>
        <w:w w:val="100"/>
        <w:lang w:val="en-US" w:eastAsia="en-US" w:bidi="ar-SA"/>
      </w:rPr>
    </w:lvl>
    <w:lvl w:ilvl="1" w:tplc="B09E4CDC">
      <w:numFmt w:val="bullet"/>
      <w:lvlText w:val="•"/>
      <w:lvlJc w:val="left"/>
      <w:pPr>
        <w:ind w:left="2884" w:hanging="360"/>
      </w:pPr>
      <w:rPr>
        <w:rFonts w:hint="default"/>
        <w:lang w:val="en-US" w:eastAsia="en-US" w:bidi="ar-SA"/>
      </w:rPr>
    </w:lvl>
    <w:lvl w:ilvl="2" w:tplc="F4863EFC">
      <w:numFmt w:val="bullet"/>
      <w:lvlText w:val="•"/>
      <w:lvlJc w:val="left"/>
      <w:pPr>
        <w:ind w:left="3808" w:hanging="360"/>
      </w:pPr>
      <w:rPr>
        <w:rFonts w:hint="default"/>
        <w:lang w:val="en-US" w:eastAsia="en-US" w:bidi="ar-SA"/>
      </w:rPr>
    </w:lvl>
    <w:lvl w:ilvl="3" w:tplc="CDD29D46">
      <w:numFmt w:val="bullet"/>
      <w:lvlText w:val="•"/>
      <w:lvlJc w:val="left"/>
      <w:pPr>
        <w:ind w:left="4732" w:hanging="360"/>
      </w:pPr>
      <w:rPr>
        <w:rFonts w:hint="default"/>
        <w:lang w:val="en-US" w:eastAsia="en-US" w:bidi="ar-SA"/>
      </w:rPr>
    </w:lvl>
    <w:lvl w:ilvl="4" w:tplc="01B843B8">
      <w:numFmt w:val="bullet"/>
      <w:lvlText w:val="•"/>
      <w:lvlJc w:val="left"/>
      <w:pPr>
        <w:ind w:left="5656" w:hanging="360"/>
      </w:pPr>
      <w:rPr>
        <w:rFonts w:hint="default"/>
        <w:lang w:val="en-US" w:eastAsia="en-US" w:bidi="ar-SA"/>
      </w:rPr>
    </w:lvl>
    <w:lvl w:ilvl="5" w:tplc="487E6AA6">
      <w:numFmt w:val="bullet"/>
      <w:lvlText w:val="•"/>
      <w:lvlJc w:val="left"/>
      <w:pPr>
        <w:ind w:left="6580" w:hanging="360"/>
      </w:pPr>
      <w:rPr>
        <w:rFonts w:hint="default"/>
        <w:lang w:val="en-US" w:eastAsia="en-US" w:bidi="ar-SA"/>
      </w:rPr>
    </w:lvl>
    <w:lvl w:ilvl="6" w:tplc="C10C9744">
      <w:numFmt w:val="bullet"/>
      <w:lvlText w:val="•"/>
      <w:lvlJc w:val="left"/>
      <w:pPr>
        <w:ind w:left="7504" w:hanging="360"/>
      </w:pPr>
      <w:rPr>
        <w:rFonts w:hint="default"/>
        <w:lang w:val="en-US" w:eastAsia="en-US" w:bidi="ar-SA"/>
      </w:rPr>
    </w:lvl>
    <w:lvl w:ilvl="7" w:tplc="83362CE2">
      <w:numFmt w:val="bullet"/>
      <w:lvlText w:val="•"/>
      <w:lvlJc w:val="left"/>
      <w:pPr>
        <w:ind w:left="8428" w:hanging="360"/>
      </w:pPr>
      <w:rPr>
        <w:rFonts w:hint="default"/>
        <w:lang w:val="en-US" w:eastAsia="en-US" w:bidi="ar-SA"/>
      </w:rPr>
    </w:lvl>
    <w:lvl w:ilvl="8" w:tplc="29A6236E">
      <w:numFmt w:val="bullet"/>
      <w:lvlText w:val="•"/>
      <w:lvlJc w:val="left"/>
      <w:pPr>
        <w:ind w:left="9352" w:hanging="360"/>
      </w:pPr>
      <w:rPr>
        <w:rFonts w:hint="default"/>
        <w:lang w:val="en-US" w:eastAsia="en-US" w:bidi="ar-SA"/>
      </w:rPr>
    </w:lvl>
  </w:abstractNum>
  <w:abstractNum w:abstractNumId="35" w15:restartNumberingAfterBreak="0">
    <w:nsid w:val="7A7B1988"/>
    <w:multiLevelType w:val="hybridMultilevel"/>
    <w:tmpl w:val="427637C4"/>
    <w:lvl w:ilvl="0" w:tplc="E08E6574">
      <w:start w:val="1"/>
      <w:numFmt w:val="decimal"/>
      <w:lvlText w:val="%1."/>
      <w:lvlJc w:val="left"/>
      <w:pPr>
        <w:ind w:left="19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D1E437C">
      <w:numFmt w:val="bullet"/>
      <w:lvlText w:val="•"/>
      <w:lvlJc w:val="left"/>
      <w:pPr>
        <w:ind w:left="2884" w:hanging="360"/>
      </w:pPr>
      <w:rPr>
        <w:rFonts w:hint="default"/>
        <w:lang w:val="en-US" w:eastAsia="en-US" w:bidi="ar-SA"/>
      </w:rPr>
    </w:lvl>
    <w:lvl w:ilvl="2" w:tplc="5B1CA680">
      <w:numFmt w:val="bullet"/>
      <w:lvlText w:val="•"/>
      <w:lvlJc w:val="left"/>
      <w:pPr>
        <w:ind w:left="3808" w:hanging="360"/>
      </w:pPr>
      <w:rPr>
        <w:rFonts w:hint="default"/>
        <w:lang w:val="en-US" w:eastAsia="en-US" w:bidi="ar-SA"/>
      </w:rPr>
    </w:lvl>
    <w:lvl w:ilvl="3" w:tplc="2AEE79F6">
      <w:numFmt w:val="bullet"/>
      <w:lvlText w:val="•"/>
      <w:lvlJc w:val="left"/>
      <w:pPr>
        <w:ind w:left="4732" w:hanging="360"/>
      </w:pPr>
      <w:rPr>
        <w:rFonts w:hint="default"/>
        <w:lang w:val="en-US" w:eastAsia="en-US" w:bidi="ar-SA"/>
      </w:rPr>
    </w:lvl>
    <w:lvl w:ilvl="4" w:tplc="4AF89162">
      <w:numFmt w:val="bullet"/>
      <w:lvlText w:val="•"/>
      <w:lvlJc w:val="left"/>
      <w:pPr>
        <w:ind w:left="5656" w:hanging="360"/>
      </w:pPr>
      <w:rPr>
        <w:rFonts w:hint="default"/>
        <w:lang w:val="en-US" w:eastAsia="en-US" w:bidi="ar-SA"/>
      </w:rPr>
    </w:lvl>
    <w:lvl w:ilvl="5" w:tplc="D87494F8">
      <w:numFmt w:val="bullet"/>
      <w:lvlText w:val="•"/>
      <w:lvlJc w:val="left"/>
      <w:pPr>
        <w:ind w:left="6580" w:hanging="360"/>
      </w:pPr>
      <w:rPr>
        <w:rFonts w:hint="default"/>
        <w:lang w:val="en-US" w:eastAsia="en-US" w:bidi="ar-SA"/>
      </w:rPr>
    </w:lvl>
    <w:lvl w:ilvl="6" w:tplc="92BA84BE">
      <w:numFmt w:val="bullet"/>
      <w:lvlText w:val="•"/>
      <w:lvlJc w:val="left"/>
      <w:pPr>
        <w:ind w:left="7504" w:hanging="360"/>
      </w:pPr>
      <w:rPr>
        <w:rFonts w:hint="default"/>
        <w:lang w:val="en-US" w:eastAsia="en-US" w:bidi="ar-SA"/>
      </w:rPr>
    </w:lvl>
    <w:lvl w:ilvl="7" w:tplc="EC923D54">
      <w:numFmt w:val="bullet"/>
      <w:lvlText w:val="•"/>
      <w:lvlJc w:val="left"/>
      <w:pPr>
        <w:ind w:left="8428" w:hanging="360"/>
      </w:pPr>
      <w:rPr>
        <w:rFonts w:hint="default"/>
        <w:lang w:val="en-US" w:eastAsia="en-US" w:bidi="ar-SA"/>
      </w:rPr>
    </w:lvl>
    <w:lvl w:ilvl="8" w:tplc="3A0E986A">
      <w:numFmt w:val="bullet"/>
      <w:lvlText w:val="•"/>
      <w:lvlJc w:val="left"/>
      <w:pPr>
        <w:ind w:left="9352" w:hanging="360"/>
      </w:pPr>
      <w:rPr>
        <w:rFonts w:hint="default"/>
        <w:lang w:val="en-US" w:eastAsia="en-US" w:bidi="ar-SA"/>
      </w:rPr>
    </w:lvl>
  </w:abstractNum>
  <w:abstractNum w:abstractNumId="36" w15:restartNumberingAfterBreak="0">
    <w:nsid w:val="7ABF37B0"/>
    <w:multiLevelType w:val="hybridMultilevel"/>
    <w:tmpl w:val="2E3635D0"/>
    <w:lvl w:ilvl="0" w:tplc="DC041126">
      <w:start w:val="1"/>
      <w:numFmt w:val="decimal"/>
      <w:lvlText w:val="%1."/>
      <w:lvlJc w:val="left"/>
      <w:pPr>
        <w:ind w:left="1599" w:hanging="721"/>
      </w:pPr>
      <w:rPr>
        <w:rFonts w:ascii="Times New Roman" w:eastAsia="Times New Roman" w:hAnsi="Times New Roman" w:cs="Times New Roman" w:hint="default"/>
        <w:b w:val="0"/>
        <w:bCs w:val="0"/>
        <w:i w:val="0"/>
        <w:iCs w:val="0"/>
        <w:spacing w:val="-1"/>
        <w:w w:val="100"/>
        <w:sz w:val="22"/>
        <w:szCs w:val="22"/>
        <w:lang w:val="en-US" w:eastAsia="en-US" w:bidi="ar-SA"/>
      </w:rPr>
    </w:lvl>
    <w:lvl w:ilvl="1" w:tplc="20DACB52">
      <w:numFmt w:val="bullet"/>
      <w:lvlText w:val="•"/>
      <w:lvlJc w:val="left"/>
      <w:pPr>
        <w:ind w:left="2560" w:hanging="721"/>
      </w:pPr>
      <w:rPr>
        <w:rFonts w:hint="default"/>
        <w:lang w:val="en-US" w:eastAsia="en-US" w:bidi="ar-SA"/>
      </w:rPr>
    </w:lvl>
    <w:lvl w:ilvl="2" w:tplc="AA589C4A">
      <w:numFmt w:val="bullet"/>
      <w:lvlText w:val="•"/>
      <w:lvlJc w:val="left"/>
      <w:pPr>
        <w:ind w:left="3520" w:hanging="721"/>
      </w:pPr>
      <w:rPr>
        <w:rFonts w:hint="default"/>
        <w:lang w:val="en-US" w:eastAsia="en-US" w:bidi="ar-SA"/>
      </w:rPr>
    </w:lvl>
    <w:lvl w:ilvl="3" w:tplc="3EB40338">
      <w:numFmt w:val="bullet"/>
      <w:lvlText w:val="•"/>
      <w:lvlJc w:val="left"/>
      <w:pPr>
        <w:ind w:left="4480" w:hanging="721"/>
      </w:pPr>
      <w:rPr>
        <w:rFonts w:hint="default"/>
        <w:lang w:val="en-US" w:eastAsia="en-US" w:bidi="ar-SA"/>
      </w:rPr>
    </w:lvl>
    <w:lvl w:ilvl="4" w:tplc="B7BE83C8">
      <w:numFmt w:val="bullet"/>
      <w:lvlText w:val="•"/>
      <w:lvlJc w:val="left"/>
      <w:pPr>
        <w:ind w:left="5440" w:hanging="721"/>
      </w:pPr>
      <w:rPr>
        <w:rFonts w:hint="default"/>
        <w:lang w:val="en-US" w:eastAsia="en-US" w:bidi="ar-SA"/>
      </w:rPr>
    </w:lvl>
    <w:lvl w:ilvl="5" w:tplc="215638E2">
      <w:numFmt w:val="bullet"/>
      <w:lvlText w:val="•"/>
      <w:lvlJc w:val="left"/>
      <w:pPr>
        <w:ind w:left="6400" w:hanging="721"/>
      </w:pPr>
      <w:rPr>
        <w:rFonts w:hint="default"/>
        <w:lang w:val="en-US" w:eastAsia="en-US" w:bidi="ar-SA"/>
      </w:rPr>
    </w:lvl>
    <w:lvl w:ilvl="6" w:tplc="C01A564E">
      <w:numFmt w:val="bullet"/>
      <w:lvlText w:val="•"/>
      <w:lvlJc w:val="left"/>
      <w:pPr>
        <w:ind w:left="7360" w:hanging="721"/>
      </w:pPr>
      <w:rPr>
        <w:rFonts w:hint="default"/>
        <w:lang w:val="en-US" w:eastAsia="en-US" w:bidi="ar-SA"/>
      </w:rPr>
    </w:lvl>
    <w:lvl w:ilvl="7" w:tplc="4BC4F40A">
      <w:numFmt w:val="bullet"/>
      <w:lvlText w:val="•"/>
      <w:lvlJc w:val="left"/>
      <w:pPr>
        <w:ind w:left="8320" w:hanging="721"/>
      </w:pPr>
      <w:rPr>
        <w:rFonts w:hint="default"/>
        <w:lang w:val="en-US" w:eastAsia="en-US" w:bidi="ar-SA"/>
      </w:rPr>
    </w:lvl>
    <w:lvl w:ilvl="8" w:tplc="AF28FD32">
      <w:numFmt w:val="bullet"/>
      <w:lvlText w:val="•"/>
      <w:lvlJc w:val="left"/>
      <w:pPr>
        <w:ind w:left="9280" w:hanging="721"/>
      </w:pPr>
      <w:rPr>
        <w:rFonts w:hint="default"/>
        <w:lang w:val="en-US" w:eastAsia="en-US" w:bidi="ar-SA"/>
      </w:rPr>
    </w:lvl>
  </w:abstractNum>
  <w:abstractNum w:abstractNumId="37" w15:restartNumberingAfterBreak="0">
    <w:nsid w:val="7B8B4427"/>
    <w:multiLevelType w:val="hybridMultilevel"/>
    <w:tmpl w:val="BDD67346"/>
    <w:lvl w:ilvl="0" w:tplc="C44AE788">
      <w:start w:val="1"/>
      <w:numFmt w:val="decimal"/>
      <w:lvlText w:val="%1."/>
      <w:lvlJc w:val="left"/>
      <w:pPr>
        <w:ind w:left="1690" w:hanging="360"/>
        <w:jc w:val="right"/>
      </w:pPr>
      <w:rPr>
        <w:rFonts w:hint="default"/>
        <w:spacing w:val="0"/>
        <w:w w:val="100"/>
        <w:lang w:val="en-US" w:eastAsia="en-US" w:bidi="ar-SA"/>
      </w:rPr>
    </w:lvl>
    <w:lvl w:ilvl="1" w:tplc="DD58379C">
      <w:start w:val="1"/>
      <w:numFmt w:val="lowerLetter"/>
      <w:lvlText w:val="%2."/>
      <w:lvlJc w:val="left"/>
      <w:pPr>
        <w:ind w:left="2770" w:hanging="360"/>
      </w:pPr>
      <w:rPr>
        <w:rFonts w:ascii="Times New Roman" w:eastAsia="Times New Roman" w:hAnsi="Times New Roman" w:cs="Times New Roman" w:hint="default"/>
        <w:b w:val="0"/>
        <w:bCs w:val="0"/>
        <w:i w:val="0"/>
        <w:iCs w:val="0"/>
        <w:spacing w:val="-2"/>
        <w:w w:val="100"/>
        <w:sz w:val="24"/>
        <w:szCs w:val="24"/>
        <w:lang w:val="en-US" w:eastAsia="en-US" w:bidi="ar-SA"/>
      </w:rPr>
    </w:lvl>
    <w:lvl w:ilvl="2" w:tplc="E988BC86">
      <w:numFmt w:val="bullet"/>
      <w:lvlText w:val="•"/>
      <w:lvlJc w:val="left"/>
      <w:pPr>
        <w:ind w:left="3715" w:hanging="360"/>
      </w:pPr>
      <w:rPr>
        <w:rFonts w:hint="default"/>
        <w:lang w:val="en-US" w:eastAsia="en-US" w:bidi="ar-SA"/>
      </w:rPr>
    </w:lvl>
    <w:lvl w:ilvl="3" w:tplc="0078544C">
      <w:numFmt w:val="bullet"/>
      <w:lvlText w:val="•"/>
      <w:lvlJc w:val="left"/>
      <w:pPr>
        <w:ind w:left="4651" w:hanging="360"/>
      </w:pPr>
      <w:rPr>
        <w:rFonts w:hint="default"/>
        <w:lang w:val="en-US" w:eastAsia="en-US" w:bidi="ar-SA"/>
      </w:rPr>
    </w:lvl>
    <w:lvl w:ilvl="4" w:tplc="6FC8A4EA">
      <w:numFmt w:val="bullet"/>
      <w:lvlText w:val="•"/>
      <w:lvlJc w:val="left"/>
      <w:pPr>
        <w:ind w:left="5586" w:hanging="360"/>
      </w:pPr>
      <w:rPr>
        <w:rFonts w:hint="default"/>
        <w:lang w:val="en-US" w:eastAsia="en-US" w:bidi="ar-SA"/>
      </w:rPr>
    </w:lvl>
    <w:lvl w:ilvl="5" w:tplc="51D00F00">
      <w:numFmt w:val="bullet"/>
      <w:lvlText w:val="•"/>
      <w:lvlJc w:val="left"/>
      <w:pPr>
        <w:ind w:left="6522" w:hanging="360"/>
      </w:pPr>
      <w:rPr>
        <w:rFonts w:hint="default"/>
        <w:lang w:val="en-US" w:eastAsia="en-US" w:bidi="ar-SA"/>
      </w:rPr>
    </w:lvl>
    <w:lvl w:ilvl="6" w:tplc="C73A7E04">
      <w:numFmt w:val="bullet"/>
      <w:lvlText w:val="•"/>
      <w:lvlJc w:val="left"/>
      <w:pPr>
        <w:ind w:left="7457" w:hanging="360"/>
      </w:pPr>
      <w:rPr>
        <w:rFonts w:hint="default"/>
        <w:lang w:val="en-US" w:eastAsia="en-US" w:bidi="ar-SA"/>
      </w:rPr>
    </w:lvl>
    <w:lvl w:ilvl="7" w:tplc="F30A9032">
      <w:numFmt w:val="bullet"/>
      <w:lvlText w:val="•"/>
      <w:lvlJc w:val="left"/>
      <w:pPr>
        <w:ind w:left="8393" w:hanging="360"/>
      </w:pPr>
      <w:rPr>
        <w:rFonts w:hint="default"/>
        <w:lang w:val="en-US" w:eastAsia="en-US" w:bidi="ar-SA"/>
      </w:rPr>
    </w:lvl>
    <w:lvl w:ilvl="8" w:tplc="7A1281BC">
      <w:numFmt w:val="bullet"/>
      <w:lvlText w:val="•"/>
      <w:lvlJc w:val="left"/>
      <w:pPr>
        <w:ind w:left="9328" w:hanging="360"/>
      </w:pPr>
      <w:rPr>
        <w:rFonts w:hint="default"/>
        <w:lang w:val="en-US" w:eastAsia="en-US" w:bidi="ar-SA"/>
      </w:rPr>
    </w:lvl>
  </w:abstractNum>
  <w:abstractNum w:abstractNumId="38" w15:restartNumberingAfterBreak="0">
    <w:nsid w:val="7D144054"/>
    <w:multiLevelType w:val="hybridMultilevel"/>
    <w:tmpl w:val="25824C74"/>
    <w:lvl w:ilvl="0" w:tplc="76229AD4">
      <w:start w:val="1"/>
      <w:numFmt w:val="lowerLetter"/>
      <w:lvlText w:val="%1."/>
      <w:lvlJc w:val="left"/>
      <w:pPr>
        <w:ind w:left="2319" w:hanging="720"/>
      </w:pPr>
      <w:rPr>
        <w:rFonts w:ascii="Times New Roman" w:eastAsia="Times New Roman" w:hAnsi="Times New Roman" w:cs="Times New Roman" w:hint="default"/>
        <w:b w:val="0"/>
        <w:bCs w:val="0"/>
        <w:i w:val="0"/>
        <w:iCs w:val="0"/>
        <w:spacing w:val="-2"/>
        <w:w w:val="100"/>
        <w:sz w:val="24"/>
        <w:szCs w:val="24"/>
        <w:lang w:val="en-US" w:eastAsia="en-US" w:bidi="ar-SA"/>
      </w:rPr>
    </w:lvl>
    <w:lvl w:ilvl="1" w:tplc="40624C48">
      <w:numFmt w:val="bullet"/>
      <w:lvlText w:val="•"/>
      <w:lvlJc w:val="left"/>
      <w:pPr>
        <w:ind w:left="3208" w:hanging="720"/>
      </w:pPr>
      <w:rPr>
        <w:rFonts w:hint="default"/>
        <w:lang w:val="en-US" w:eastAsia="en-US" w:bidi="ar-SA"/>
      </w:rPr>
    </w:lvl>
    <w:lvl w:ilvl="2" w:tplc="DC74FD5A">
      <w:numFmt w:val="bullet"/>
      <w:lvlText w:val="•"/>
      <w:lvlJc w:val="left"/>
      <w:pPr>
        <w:ind w:left="4096" w:hanging="720"/>
      </w:pPr>
      <w:rPr>
        <w:rFonts w:hint="default"/>
        <w:lang w:val="en-US" w:eastAsia="en-US" w:bidi="ar-SA"/>
      </w:rPr>
    </w:lvl>
    <w:lvl w:ilvl="3" w:tplc="2C64834C">
      <w:numFmt w:val="bullet"/>
      <w:lvlText w:val="•"/>
      <w:lvlJc w:val="left"/>
      <w:pPr>
        <w:ind w:left="4984" w:hanging="720"/>
      </w:pPr>
      <w:rPr>
        <w:rFonts w:hint="default"/>
        <w:lang w:val="en-US" w:eastAsia="en-US" w:bidi="ar-SA"/>
      </w:rPr>
    </w:lvl>
    <w:lvl w:ilvl="4" w:tplc="7C182228">
      <w:numFmt w:val="bullet"/>
      <w:lvlText w:val="•"/>
      <w:lvlJc w:val="left"/>
      <w:pPr>
        <w:ind w:left="5872" w:hanging="720"/>
      </w:pPr>
      <w:rPr>
        <w:rFonts w:hint="default"/>
        <w:lang w:val="en-US" w:eastAsia="en-US" w:bidi="ar-SA"/>
      </w:rPr>
    </w:lvl>
    <w:lvl w:ilvl="5" w:tplc="DBACDD66">
      <w:numFmt w:val="bullet"/>
      <w:lvlText w:val="•"/>
      <w:lvlJc w:val="left"/>
      <w:pPr>
        <w:ind w:left="6760" w:hanging="720"/>
      </w:pPr>
      <w:rPr>
        <w:rFonts w:hint="default"/>
        <w:lang w:val="en-US" w:eastAsia="en-US" w:bidi="ar-SA"/>
      </w:rPr>
    </w:lvl>
    <w:lvl w:ilvl="6" w:tplc="437A32B4">
      <w:numFmt w:val="bullet"/>
      <w:lvlText w:val="•"/>
      <w:lvlJc w:val="left"/>
      <w:pPr>
        <w:ind w:left="7648" w:hanging="720"/>
      </w:pPr>
      <w:rPr>
        <w:rFonts w:hint="default"/>
        <w:lang w:val="en-US" w:eastAsia="en-US" w:bidi="ar-SA"/>
      </w:rPr>
    </w:lvl>
    <w:lvl w:ilvl="7" w:tplc="B3E85D0A">
      <w:numFmt w:val="bullet"/>
      <w:lvlText w:val="•"/>
      <w:lvlJc w:val="left"/>
      <w:pPr>
        <w:ind w:left="8536" w:hanging="720"/>
      </w:pPr>
      <w:rPr>
        <w:rFonts w:hint="default"/>
        <w:lang w:val="en-US" w:eastAsia="en-US" w:bidi="ar-SA"/>
      </w:rPr>
    </w:lvl>
    <w:lvl w:ilvl="8" w:tplc="DD40A502">
      <w:numFmt w:val="bullet"/>
      <w:lvlText w:val="•"/>
      <w:lvlJc w:val="left"/>
      <w:pPr>
        <w:ind w:left="9424" w:hanging="720"/>
      </w:pPr>
      <w:rPr>
        <w:rFonts w:hint="default"/>
        <w:lang w:val="en-US" w:eastAsia="en-US" w:bidi="ar-SA"/>
      </w:rPr>
    </w:lvl>
  </w:abstractNum>
  <w:abstractNum w:abstractNumId="39" w15:restartNumberingAfterBreak="0">
    <w:nsid w:val="7F2330EF"/>
    <w:multiLevelType w:val="hybridMultilevel"/>
    <w:tmpl w:val="F6920774"/>
    <w:lvl w:ilvl="0" w:tplc="2A627EF6">
      <w:start w:val="1"/>
      <w:numFmt w:val="lowerLetter"/>
      <w:lvlText w:val="%1)"/>
      <w:lvlJc w:val="left"/>
      <w:pPr>
        <w:ind w:left="1599" w:hanging="720"/>
      </w:pPr>
      <w:rPr>
        <w:rFonts w:ascii="Times New Roman" w:eastAsia="Times New Roman" w:hAnsi="Times New Roman" w:cs="Times New Roman" w:hint="default"/>
        <w:b w:val="0"/>
        <w:bCs w:val="0"/>
        <w:i w:val="0"/>
        <w:iCs w:val="0"/>
        <w:spacing w:val="-2"/>
        <w:w w:val="100"/>
        <w:sz w:val="24"/>
        <w:szCs w:val="24"/>
        <w:lang w:val="en-US" w:eastAsia="en-US" w:bidi="ar-SA"/>
      </w:rPr>
    </w:lvl>
    <w:lvl w:ilvl="1" w:tplc="2D1AAB60">
      <w:numFmt w:val="bullet"/>
      <w:lvlText w:val="•"/>
      <w:lvlJc w:val="left"/>
      <w:pPr>
        <w:ind w:left="2560" w:hanging="720"/>
      </w:pPr>
      <w:rPr>
        <w:rFonts w:hint="default"/>
        <w:lang w:val="en-US" w:eastAsia="en-US" w:bidi="ar-SA"/>
      </w:rPr>
    </w:lvl>
    <w:lvl w:ilvl="2" w:tplc="1F82242E">
      <w:numFmt w:val="bullet"/>
      <w:lvlText w:val="•"/>
      <w:lvlJc w:val="left"/>
      <w:pPr>
        <w:ind w:left="3520" w:hanging="720"/>
      </w:pPr>
      <w:rPr>
        <w:rFonts w:hint="default"/>
        <w:lang w:val="en-US" w:eastAsia="en-US" w:bidi="ar-SA"/>
      </w:rPr>
    </w:lvl>
    <w:lvl w:ilvl="3" w:tplc="3A0C4F0E">
      <w:numFmt w:val="bullet"/>
      <w:lvlText w:val="•"/>
      <w:lvlJc w:val="left"/>
      <w:pPr>
        <w:ind w:left="4480" w:hanging="720"/>
      </w:pPr>
      <w:rPr>
        <w:rFonts w:hint="default"/>
        <w:lang w:val="en-US" w:eastAsia="en-US" w:bidi="ar-SA"/>
      </w:rPr>
    </w:lvl>
    <w:lvl w:ilvl="4" w:tplc="2D6A9BD8">
      <w:numFmt w:val="bullet"/>
      <w:lvlText w:val="•"/>
      <w:lvlJc w:val="left"/>
      <w:pPr>
        <w:ind w:left="5440" w:hanging="720"/>
      </w:pPr>
      <w:rPr>
        <w:rFonts w:hint="default"/>
        <w:lang w:val="en-US" w:eastAsia="en-US" w:bidi="ar-SA"/>
      </w:rPr>
    </w:lvl>
    <w:lvl w:ilvl="5" w:tplc="1BA0121C">
      <w:numFmt w:val="bullet"/>
      <w:lvlText w:val="•"/>
      <w:lvlJc w:val="left"/>
      <w:pPr>
        <w:ind w:left="6400" w:hanging="720"/>
      </w:pPr>
      <w:rPr>
        <w:rFonts w:hint="default"/>
        <w:lang w:val="en-US" w:eastAsia="en-US" w:bidi="ar-SA"/>
      </w:rPr>
    </w:lvl>
    <w:lvl w:ilvl="6" w:tplc="38FA3810">
      <w:numFmt w:val="bullet"/>
      <w:lvlText w:val="•"/>
      <w:lvlJc w:val="left"/>
      <w:pPr>
        <w:ind w:left="7360" w:hanging="720"/>
      </w:pPr>
      <w:rPr>
        <w:rFonts w:hint="default"/>
        <w:lang w:val="en-US" w:eastAsia="en-US" w:bidi="ar-SA"/>
      </w:rPr>
    </w:lvl>
    <w:lvl w:ilvl="7" w:tplc="29FAEAA0">
      <w:numFmt w:val="bullet"/>
      <w:lvlText w:val="•"/>
      <w:lvlJc w:val="left"/>
      <w:pPr>
        <w:ind w:left="8320" w:hanging="720"/>
      </w:pPr>
      <w:rPr>
        <w:rFonts w:hint="default"/>
        <w:lang w:val="en-US" w:eastAsia="en-US" w:bidi="ar-SA"/>
      </w:rPr>
    </w:lvl>
    <w:lvl w:ilvl="8" w:tplc="7D64DC56">
      <w:numFmt w:val="bullet"/>
      <w:lvlText w:val="•"/>
      <w:lvlJc w:val="left"/>
      <w:pPr>
        <w:ind w:left="9280" w:hanging="720"/>
      </w:pPr>
      <w:rPr>
        <w:rFonts w:hint="default"/>
        <w:lang w:val="en-US" w:eastAsia="en-US" w:bidi="ar-SA"/>
      </w:rPr>
    </w:lvl>
  </w:abstractNum>
  <w:num w:numId="1" w16cid:durableId="1581675749">
    <w:abstractNumId w:val="24"/>
  </w:num>
  <w:num w:numId="2" w16cid:durableId="648481618">
    <w:abstractNumId w:val="6"/>
  </w:num>
  <w:num w:numId="3" w16cid:durableId="1791431380">
    <w:abstractNumId w:val="35"/>
  </w:num>
  <w:num w:numId="4" w16cid:durableId="326252843">
    <w:abstractNumId w:val="7"/>
  </w:num>
  <w:num w:numId="5" w16cid:durableId="2131044493">
    <w:abstractNumId w:val="18"/>
  </w:num>
  <w:num w:numId="6" w16cid:durableId="1066876144">
    <w:abstractNumId w:val="34"/>
  </w:num>
  <w:num w:numId="7" w16cid:durableId="1974552823">
    <w:abstractNumId w:val="11"/>
  </w:num>
  <w:num w:numId="8" w16cid:durableId="755126687">
    <w:abstractNumId w:val="38"/>
  </w:num>
  <w:num w:numId="9" w16cid:durableId="1681539398">
    <w:abstractNumId w:val="10"/>
  </w:num>
  <w:num w:numId="10" w16cid:durableId="2141533182">
    <w:abstractNumId w:val="15"/>
  </w:num>
  <w:num w:numId="11" w16cid:durableId="1323697665">
    <w:abstractNumId w:val="14"/>
  </w:num>
  <w:num w:numId="12" w16cid:durableId="1953976110">
    <w:abstractNumId w:val="13"/>
  </w:num>
  <w:num w:numId="13" w16cid:durableId="2008096899">
    <w:abstractNumId w:val="5"/>
  </w:num>
  <w:num w:numId="14" w16cid:durableId="217014683">
    <w:abstractNumId w:val="28"/>
  </w:num>
  <w:num w:numId="15" w16cid:durableId="251551118">
    <w:abstractNumId w:val="39"/>
  </w:num>
  <w:num w:numId="16" w16cid:durableId="253321796">
    <w:abstractNumId w:val="36"/>
  </w:num>
  <w:num w:numId="17" w16cid:durableId="645665261">
    <w:abstractNumId w:val="32"/>
  </w:num>
  <w:num w:numId="18" w16cid:durableId="1459951203">
    <w:abstractNumId w:val="1"/>
  </w:num>
  <w:num w:numId="19" w16cid:durableId="1085761672">
    <w:abstractNumId w:val="30"/>
  </w:num>
  <w:num w:numId="20" w16cid:durableId="1374769935">
    <w:abstractNumId w:val="9"/>
  </w:num>
  <w:num w:numId="21" w16cid:durableId="1264655532">
    <w:abstractNumId w:val="25"/>
  </w:num>
  <w:num w:numId="22" w16cid:durableId="1446726922">
    <w:abstractNumId w:val="22"/>
  </w:num>
  <w:num w:numId="23" w16cid:durableId="1669941731">
    <w:abstractNumId w:val="4"/>
  </w:num>
  <w:num w:numId="24" w16cid:durableId="970091530">
    <w:abstractNumId w:val="33"/>
  </w:num>
  <w:num w:numId="25" w16cid:durableId="1064719161">
    <w:abstractNumId w:val="12"/>
  </w:num>
  <w:num w:numId="26" w16cid:durableId="468212267">
    <w:abstractNumId w:val="0"/>
  </w:num>
  <w:num w:numId="27" w16cid:durableId="1376349835">
    <w:abstractNumId w:val="23"/>
  </w:num>
  <w:num w:numId="28" w16cid:durableId="1473979541">
    <w:abstractNumId w:val="27"/>
  </w:num>
  <w:num w:numId="29" w16cid:durableId="181553296">
    <w:abstractNumId w:val="37"/>
  </w:num>
  <w:num w:numId="30" w16cid:durableId="702244464">
    <w:abstractNumId w:val="2"/>
  </w:num>
  <w:num w:numId="31" w16cid:durableId="1469594244">
    <w:abstractNumId w:val="29"/>
  </w:num>
  <w:num w:numId="32" w16cid:durableId="806319955">
    <w:abstractNumId w:val="16"/>
  </w:num>
  <w:num w:numId="33" w16cid:durableId="1121655332">
    <w:abstractNumId w:val="3"/>
  </w:num>
  <w:num w:numId="34" w16cid:durableId="302857300">
    <w:abstractNumId w:val="17"/>
  </w:num>
  <w:num w:numId="35" w16cid:durableId="2084058135">
    <w:abstractNumId w:val="31"/>
  </w:num>
  <w:num w:numId="36" w16cid:durableId="256134216">
    <w:abstractNumId w:val="19"/>
  </w:num>
  <w:num w:numId="37" w16cid:durableId="1501776876">
    <w:abstractNumId w:val="21"/>
  </w:num>
  <w:num w:numId="38" w16cid:durableId="1932856965">
    <w:abstractNumId w:val="26"/>
  </w:num>
  <w:num w:numId="39" w16cid:durableId="125440578">
    <w:abstractNumId w:val="20"/>
  </w:num>
  <w:num w:numId="40" w16cid:durableId="20008145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145EA"/>
    <w:rsid w:val="00011EDB"/>
    <w:rsid w:val="00034350"/>
    <w:rsid w:val="0003595F"/>
    <w:rsid w:val="00043CA8"/>
    <w:rsid w:val="000B5AD9"/>
    <w:rsid w:val="001639A2"/>
    <w:rsid w:val="001D2EF0"/>
    <w:rsid w:val="001F5C0D"/>
    <w:rsid w:val="0021077D"/>
    <w:rsid w:val="00234AA5"/>
    <w:rsid w:val="00266C58"/>
    <w:rsid w:val="002F0680"/>
    <w:rsid w:val="003109E6"/>
    <w:rsid w:val="0038256C"/>
    <w:rsid w:val="003E1DC3"/>
    <w:rsid w:val="00404DB4"/>
    <w:rsid w:val="00454CED"/>
    <w:rsid w:val="0048041C"/>
    <w:rsid w:val="004B62CA"/>
    <w:rsid w:val="004F3BBC"/>
    <w:rsid w:val="005132EB"/>
    <w:rsid w:val="005224CB"/>
    <w:rsid w:val="00545831"/>
    <w:rsid w:val="00593258"/>
    <w:rsid w:val="00594B7F"/>
    <w:rsid w:val="006C0638"/>
    <w:rsid w:val="006C0AEC"/>
    <w:rsid w:val="006C1C7F"/>
    <w:rsid w:val="007145EA"/>
    <w:rsid w:val="007246A0"/>
    <w:rsid w:val="0079561E"/>
    <w:rsid w:val="008309DA"/>
    <w:rsid w:val="00833FCD"/>
    <w:rsid w:val="008476CB"/>
    <w:rsid w:val="008D741D"/>
    <w:rsid w:val="00966F21"/>
    <w:rsid w:val="0098105A"/>
    <w:rsid w:val="009911D0"/>
    <w:rsid w:val="009E0ECA"/>
    <w:rsid w:val="009E5CFF"/>
    <w:rsid w:val="00A23D0A"/>
    <w:rsid w:val="00A35E47"/>
    <w:rsid w:val="00A57187"/>
    <w:rsid w:val="00A60C43"/>
    <w:rsid w:val="00A70C69"/>
    <w:rsid w:val="00A857FE"/>
    <w:rsid w:val="00A87914"/>
    <w:rsid w:val="00AC180C"/>
    <w:rsid w:val="00B022ED"/>
    <w:rsid w:val="00BD1697"/>
    <w:rsid w:val="00BE75D9"/>
    <w:rsid w:val="00BF3C92"/>
    <w:rsid w:val="00C028A0"/>
    <w:rsid w:val="00C27A88"/>
    <w:rsid w:val="00D13DB1"/>
    <w:rsid w:val="00D16B26"/>
    <w:rsid w:val="00D7524B"/>
    <w:rsid w:val="00D77C86"/>
    <w:rsid w:val="00D84DBD"/>
    <w:rsid w:val="00D964D2"/>
    <w:rsid w:val="00DB4F1A"/>
    <w:rsid w:val="00E22D25"/>
    <w:rsid w:val="00EB51A9"/>
    <w:rsid w:val="00F05341"/>
    <w:rsid w:val="00F23058"/>
    <w:rsid w:val="00F430B6"/>
    <w:rsid w:val="00F76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82542"/>
  <w15:docId w15:val="{0F99E1B8-A5B4-41CA-B75B-D5E3777B9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481" w:lineRule="exact"/>
      <w:outlineLvl w:val="0"/>
    </w:pPr>
    <w:rPr>
      <w:rFonts w:ascii="Arial" w:eastAsia="Arial" w:hAnsi="Arial" w:cs="Arial"/>
      <w:sz w:val="43"/>
      <w:szCs w:val="43"/>
    </w:rPr>
  </w:style>
  <w:style w:type="paragraph" w:styleId="Heading2">
    <w:name w:val="heading 2"/>
    <w:basedOn w:val="Normal"/>
    <w:uiPriority w:val="9"/>
    <w:unhideWhenUsed/>
    <w:qFormat/>
    <w:pPr>
      <w:spacing w:before="229"/>
      <w:ind w:left="879" w:hanging="719"/>
      <w:outlineLvl w:val="1"/>
    </w:pPr>
    <w:rPr>
      <w:b/>
      <w:bCs/>
      <w:sz w:val="28"/>
      <w:szCs w:val="28"/>
    </w:rPr>
  </w:style>
  <w:style w:type="paragraph" w:styleId="Heading3">
    <w:name w:val="heading 3"/>
    <w:basedOn w:val="Normal"/>
    <w:uiPriority w:val="9"/>
    <w:unhideWhenUsed/>
    <w:qFormat/>
    <w:pPr>
      <w:ind w:left="879"/>
      <w:outlineLvl w:val="2"/>
    </w:pPr>
    <w:rPr>
      <w:sz w:val="26"/>
      <w:szCs w:val="26"/>
    </w:rPr>
  </w:style>
  <w:style w:type="paragraph" w:styleId="Heading4">
    <w:name w:val="heading 4"/>
    <w:basedOn w:val="Normal"/>
    <w:uiPriority w:val="9"/>
    <w:unhideWhenUsed/>
    <w:qFormat/>
    <w:pPr>
      <w:ind w:left="879"/>
      <w:outlineLvl w:val="3"/>
    </w:pPr>
    <w:rPr>
      <w:b/>
      <w:bCs/>
      <w:sz w:val="24"/>
      <w:szCs w:val="24"/>
    </w:rPr>
  </w:style>
  <w:style w:type="paragraph" w:styleId="Heading5">
    <w:name w:val="heading 5"/>
    <w:basedOn w:val="Normal"/>
    <w:uiPriority w:val="9"/>
    <w:unhideWhenUsed/>
    <w:qFormat/>
    <w:pPr>
      <w:ind w:left="519"/>
      <w:outlineLvl w:val="4"/>
    </w:pPr>
    <w:rPr>
      <w:b/>
      <w:bCs/>
      <w:i/>
      <w:iCs/>
      <w:sz w:val="24"/>
      <w:szCs w:val="24"/>
    </w:rPr>
  </w:style>
  <w:style w:type="paragraph" w:styleId="Heading6">
    <w:name w:val="heading 6"/>
    <w:basedOn w:val="Normal"/>
    <w:uiPriority w:val="9"/>
    <w:unhideWhenUsed/>
    <w:qFormat/>
    <w:pPr>
      <w:ind w:left="1690"/>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7"/>
      <w:ind w:left="1216" w:hanging="337"/>
    </w:pPr>
  </w:style>
  <w:style w:type="paragraph" w:styleId="TOC2">
    <w:name w:val="toc 2"/>
    <w:basedOn w:val="Normal"/>
    <w:uiPriority w:val="1"/>
    <w:qFormat/>
    <w:pPr>
      <w:spacing w:before="102"/>
      <w:ind w:left="1384" w:hanging="265"/>
    </w:pPr>
  </w:style>
  <w:style w:type="paragraph" w:styleId="TOC3">
    <w:name w:val="toc 3"/>
    <w:basedOn w:val="Normal"/>
    <w:uiPriority w:val="1"/>
    <w:qFormat/>
    <w:pPr>
      <w:spacing w:before="102"/>
      <w:ind w:left="1359"/>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41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2EF0"/>
    <w:pPr>
      <w:tabs>
        <w:tab w:val="center" w:pos="4680"/>
        <w:tab w:val="right" w:pos="9360"/>
      </w:tabs>
    </w:pPr>
  </w:style>
  <w:style w:type="character" w:customStyle="1" w:styleId="HeaderChar">
    <w:name w:val="Header Char"/>
    <w:basedOn w:val="DefaultParagraphFont"/>
    <w:link w:val="Header"/>
    <w:uiPriority w:val="99"/>
    <w:rsid w:val="001D2EF0"/>
    <w:rPr>
      <w:rFonts w:ascii="Times New Roman" w:eastAsia="Times New Roman" w:hAnsi="Times New Roman" w:cs="Times New Roman"/>
    </w:rPr>
  </w:style>
  <w:style w:type="paragraph" w:styleId="Footer">
    <w:name w:val="footer"/>
    <w:basedOn w:val="Normal"/>
    <w:link w:val="FooterChar"/>
    <w:uiPriority w:val="99"/>
    <w:unhideWhenUsed/>
    <w:rsid w:val="001D2EF0"/>
    <w:pPr>
      <w:tabs>
        <w:tab w:val="center" w:pos="4680"/>
        <w:tab w:val="right" w:pos="9360"/>
      </w:tabs>
    </w:pPr>
  </w:style>
  <w:style w:type="character" w:customStyle="1" w:styleId="FooterChar">
    <w:name w:val="Footer Char"/>
    <w:basedOn w:val="DefaultParagraphFont"/>
    <w:link w:val="Footer"/>
    <w:uiPriority w:val="99"/>
    <w:rsid w:val="001D2EF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citiprogram.org/" TargetMode="External"/><Relationship Id="rId18" Type="http://schemas.openxmlformats.org/officeDocument/2006/relationships/hyperlink" Target="http://www.disability.ku.edu/" TargetMode="External"/><Relationship Id="rId26" Type="http://schemas.openxmlformats.org/officeDocument/2006/relationships/image" Target="media/image5.png"/><Relationship Id="rId39" Type="http://schemas.openxmlformats.org/officeDocument/2006/relationships/header" Target="header4.xml"/><Relationship Id="rId21" Type="http://schemas.openxmlformats.org/officeDocument/2006/relationships/hyperlink" Target="http://www.policy.ku.edu/human-resources/criminal-background-check" TargetMode="External"/><Relationship Id="rId34" Type="http://schemas.openxmlformats.org/officeDocument/2006/relationships/image" Target="media/image12.png"/><Relationship Id="rId42" Type="http://schemas.openxmlformats.org/officeDocument/2006/relationships/header" Target="header7.xml"/><Relationship Id="rId47" Type="http://schemas.openxmlformats.org/officeDocument/2006/relationships/hyperlink" Target="http://www.graduate.ku.edu/electronic-thesis-and-dissertation" TargetMode="External"/><Relationship Id="rId50" Type="http://schemas.openxmlformats.org/officeDocument/2006/relationships/hyperlink" Target="http://www.dcf.ks.gov/services/PPS/Documents/GuidetoReportingAbuseandNeglect.pdf" TargetMode="External"/><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olicy.ku.edu/graduate-studies/doctoral-candidacy" TargetMode="External"/><Relationship Id="rId29" Type="http://schemas.openxmlformats.org/officeDocument/2006/relationships/image" Target="media/image8.png"/><Relationship Id="rId11" Type="http://schemas.openxmlformats.org/officeDocument/2006/relationships/hyperlink" Target="http://www.apa.org/"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5.xml"/><Relationship Id="rId45" Type="http://schemas.openxmlformats.org/officeDocument/2006/relationships/header" Target="header8.xml"/><Relationship Id="rId53" Type="http://schemas.openxmlformats.org/officeDocument/2006/relationships/hyperlink" Target="http://www.ccpp.ku.edu/" TargetMode="External"/><Relationship Id="rId5" Type="http://schemas.openxmlformats.org/officeDocument/2006/relationships/webSettings" Target="webSettings.xml"/><Relationship Id="rId19" Type="http://schemas.openxmlformats.org/officeDocument/2006/relationships/hyperlink" Target="http://www.asppb.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ppic.org/"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eader" Target="header3.xml"/><Relationship Id="rId35" Type="http://schemas.openxmlformats.org/officeDocument/2006/relationships/image" Target="media/image13.png"/><Relationship Id="rId43" Type="http://schemas.openxmlformats.org/officeDocument/2006/relationships/hyperlink" Target="http://www.graduate.ku.edu/electronic-thesis-and-dissertation" TargetMode="External"/><Relationship Id="rId48" Type="http://schemas.openxmlformats.org/officeDocument/2006/relationships/hyperlink" Target="http://clas.ku.edu/coga/graduation"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ksbsrb.org/statutes_regs/lps-rbook.html" TargetMode="External"/><Relationship Id="rId3" Type="http://schemas.openxmlformats.org/officeDocument/2006/relationships/styles" Target="styles.xml"/><Relationship Id="rId12" Type="http://schemas.openxmlformats.org/officeDocument/2006/relationships/hyperlink" Target="http://catalog.ku.edu/liberal-arts-" TargetMode="External"/><Relationship Id="rId17" Type="http://schemas.openxmlformats.org/officeDocument/2006/relationships/hyperlink" Target="http://coga.ku.edu/doctoral-degree-checklist)"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guides.lib.ku.edu/etd)" TargetMode="External"/><Relationship Id="rId20" Type="http://schemas.openxmlformats.org/officeDocument/2006/relationships/hyperlink" Target="http://research.ku.edu/ecompliance)" TargetMode="External"/><Relationship Id="rId41" Type="http://schemas.openxmlformats.org/officeDocument/2006/relationships/header" Target="header6.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olicy.ku.edu/graduate-studies/fulltime-" TargetMode="External"/><Relationship Id="rId23" Type="http://schemas.openxmlformats.org/officeDocument/2006/relationships/header" Target="header2.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www.appic.org/" TargetMode="External"/><Relationship Id="rId57" Type="http://schemas.openxmlformats.org/officeDocument/2006/relationships/theme" Target="theme/theme1.xml"/><Relationship Id="rId10" Type="http://schemas.openxmlformats.org/officeDocument/2006/relationships/hyperlink" Target="mailto:apaaccred@apa.org" TargetMode="External"/><Relationship Id="rId31" Type="http://schemas.openxmlformats.org/officeDocument/2006/relationships/image" Target="media/image9.png"/><Relationship Id="rId44" Type="http://schemas.openxmlformats.org/officeDocument/2006/relationships/hyperlink" Target="http://clas.ku.edu/coga/graduation" TargetMode="External"/><Relationship Id="rId52" Type="http://schemas.openxmlformats.org/officeDocument/2006/relationships/hyperlink" Target="http://www.aspp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6B643-B520-41E5-B521-83A4F497E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133</Pages>
  <Words>41466</Words>
  <Characters>236362</Characters>
  <Application>Microsoft Office Word</Application>
  <DocSecurity>0</DocSecurity>
  <Lines>1969</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DaPron, Rachel Lynn</cp:lastModifiedBy>
  <cp:revision>58</cp:revision>
  <cp:lastPrinted>2025-03-04T19:39:00Z</cp:lastPrinted>
  <dcterms:created xsi:type="dcterms:W3CDTF">2025-03-04T17:24:00Z</dcterms:created>
  <dcterms:modified xsi:type="dcterms:W3CDTF">2025-03-09T03:16:00Z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2025-03-03T00:00:00Z</vt:filetime>
  </property>
  <property fmtid="{D5CDD505-2E9C-101B-9397-08002B2CF9AE}" pid="3" name="LastSaved">
    <vt:filetime>2025-03-04T00:00:00Z</vt:filetime>
  </property>
  <property fmtid="{D5CDD505-2E9C-101B-9397-08002B2CF9AE}" pid="4" name="Producer">
    <vt:lpwstr>macOS Version 15.3.1 (Build 24D70) Quartz PDFContext</vt:lpwstr>
  </property>
</Properties>
</file>